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DA" w:rsidRDefault="005953DA" w:rsidP="005953DA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/>
        </w:rPr>
        <w:t xml:space="preserve">Методичні рекомендації </w:t>
      </w:r>
    </w:p>
    <w:p w:rsidR="005953DA" w:rsidRDefault="005953DA" w:rsidP="005953DA">
      <w:pPr>
        <w:spacing w:after="12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успішної підготовки індивідуального завдання необхідно повторити вивчений матеріал курсу. Тут стануть у нагоді електронні посібник, курс лекцій, навчально-методичне видання автора, де в </w:t>
      </w:r>
      <w:r>
        <w:rPr>
          <w:rFonts w:ascii="Times New Roman" w:hAnsi="Times New Roman"/>
          <w:sz w:val="28"/>
          <w:szCs w:val="28"/>
          <w:lang w:val="uk-UA"/>
        </w:rPr>
        <w:t xml:space="preserve">систематизованому вигляді подано програмний матеріал дисципліни «Прес-служби та інформаційні агентства».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Викладено основи діяльності інформаційних служб різних статусів і масштабів діяльності, розглянуто їх структурно-функціональні характеристики та засоби організаційно-оперативної діяльності в інформаційному просторі.</w:t>
      </w:r>
    </w:p>
    <w:p w:rsidR="005953DA" w:rsidRPr="005953DA" w:rsidRDefault="005953DA" w:rsidP="005953DA">
      <w:pPr>
        <w:spacing w:line="240" w:lineRule="auto"/>
        <w:ind w:firstLine="62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Також прочитайте (якщо не зробили цього упродовж вивчення курсу) таку додаткову літературу</w:t>
      </w:r>
    </w:p>
    <w:p w:rsidR="005953DA" w:rsidRDefault="005953DA" w:rsidP="005953DA">
      <w:pPr>
        <w:spacing w:line="240" w:lineRule="auto"/>
        <w:ind w:firstLine="62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sym w:font="Wingdings" w:char="F026"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прочитайте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934834" w:rsidRDefault="00934834" w:rsidP="00934834">
      <w:pPr>
        <w:shd w:val="clear" w:color="auto" w:fill="FFFFFF"/>
        <w:rPr>
          <w:rFonts w:ascii="Times New Roman" w:eastAsia="Droid Sans Fallback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Рекомендована </w:t>
      </w:r>
      <w:proofErr w:type="spellStart"/>
      <w:r>
        <w:rPr>
          <w:rFonts w:ascii="Times New Roman" w:hAnsi="Times New Roman"/>
          <w:b/>
          <w:sz w:val="28"/>
          <w:szCs w:val="28"/>
        </w:rPr>
        <w:t>література</w:t>
      </w:r>
      <w:proofErr w:type="spellEnd"/>
    </w:p>
    <w:p w:rsidR="00934834" w:rsidRPr="00934834" w:rsidRDefault="00934834" w:rsidP="00934834">
      <w:pPr>
        <w:pStyle w:val="a6"/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0" w:right="3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Березенко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В. В.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Тернова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А. І.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Інформаційні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агенції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в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Україні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та </w:t>
      </w:r>
      <w:proofErr w:type="spellStart"/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світі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навчальний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посібник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для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здобувачів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ступеня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вищої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освіти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бакалавра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спеціальності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«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Інформаційна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,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бібліотечна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та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архівна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справа»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освітньо-професійної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програми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«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Інформаційно-комунікаційна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справа». </w:t>
      </w:r>
      <w:proofErr w:type="spellStart"/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Запоріжжя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w w:val="105"/>
          <w:sz w:val="28"/>
          <w:szCs w:val="28"/>
        </w:rPr>
        <w:t xml:space="preserve"> ЗНУ, 2022. 158 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Взаємодія</w:t>
      </w:r>
      <w:proofErr w:type="spellEnd"/>
      <w:r w:rsidRPr="00934834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мас-медіа</w:t>
      </w:r>
      <w:proofErr w:type="spellEnd"/>
      <w:r w:rsidRPr="00934834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та</w:t>
      </w:r>
      <w:r w:rsidRPr="00934834">
        <w:rPr>
          <w:rFonts w:ascii="Times New Roman" w:hAnsi="Times New Roman"/>
          <w:spacing w:val="-1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органів</w:t>
      </w:r>
      <w:proofErr w:type="spellEnd"/>
      <w:r w:rsidRPr="00934834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державної</w:t>
      </w:r>
      <w:proofErr w:type="spellEnd"/>
      <w:r w:rsidRPr="00934834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proofErr w:type="spellStart"/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влади</w:t>
      </w:r>
      <w:proofErr w:type="spellEnd"/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:</w:t>
      </w:r>
      <w:proofErr w:type="gramEnd"/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навч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.</w:t>
      </w:r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посіб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.</w:t>
      </w:r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;</w:t>
      </w:r>
      <w:r w:rsidRPr="00934834">
        <w:rPr>
          <w:rFonts w:ascii="Times New Roman" w:hAnsi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упоряд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.</w:t>
      </w:r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М.</w:t>
      </w:r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Т.</w:t>
      </w:r>
      <w:r w:rsidRPr="00934834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Андрійчук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, Т. С.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Андрійчук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. </w:t>
      </w:r>
      <w:proofErr w:type="spellStart"/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w w:val="105"/>
          <w:sz w:val="28"/>
          <w:szCs w:val="28"/>
        </w:rPr>
        <w:t xml:space="preserve"> КПІ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ім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.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Ігоря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Сікорського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, 2018. 114</w:t>
      </w:r>
      <w:r w:rsidRPr="00934834">
        <w:rPr>
          <w:rFonts w:ascii="Times New Roman" w:hAnsi="Times New Roman"/>
          <w:spacing w:val="-40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роботи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прес-</w:t>
      </w:r>
      <w:proofErr w:type="gramStart"/>
      <w:r w:rsidRPr="00934834">
        <w:rPr>
          <w:rFonts w:ascii="Times New Roman" w:hAnsi="Times New Roman"/>
          <w:sz w:val="28"/>
          <w:szCs w:val="28"/>
        </w:rPr>
        <w:t>служби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/ упор. </w:t>
      </w:r>
      <w:proofErr w:type="gramStart"/>
      <w:r w:rsidRPr="00934834">
        <w:rPr>
          <w:rFonts w:ascii="Times New Roman" w:hAnsi="Times New Roman"/>
          <w:sz w:val="28"/>
          <w:szCs w:val="28"/>
        </w:rPr>
        <w:t>Чубук  О.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Л. Одеса : НУ "ОЮА", 2020. 52 с. 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Тернова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А.І. </w:t>
      </w:r>
      <w:proofErr w:type="spellStart"/>
      <w:r w:rsidRPr="00934834">
        <w:rPr>
          <w:rFonts w:ascii="Times New Roman" w:hAnsi="Times New Roman"/>
          <w:sz w:val="28"/>
          <w:szCs w:val="28"/>
        </w:rPr>
        <w:t>Закордонні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інформагенції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словник-</w:t>
      </w:r>
      <w:proofErr w:type="spellStart"/>
      <w:r w:rsidRPr="00934834">
        <w:rPr>
          <w:rFonts w:ascii="Times New Roman" w:hAnsi="Times New Roman"/>
          <w:sz w:val="28"/>
          <w:szCs w:val="28"/>
        </w:rPr>
        <w:t>довідник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ЗНУ, 2022. 80 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Тернова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А.І. </w:t>
      </w:r>
      <w:proofErr w:type="spellStart"/>
      <w:r w:rsidRPr="00934834">
        <w:rPr>
          <w:rFonts w:ascii="Times New Roman" w:hAnsi="Times New Roman"/>
          <w:sz w:val="28"/>
          <w:szCs w:val="28"/>
        </w:rPr>
        <w:t>Прес-служби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34834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4834">
        <w:rPr>
          <w:rFonts w:ascii="Times New Roman" w:hAnsi="Times New Roman"/>
          <w:sz w:val="28"/>
          <w:szCs w:val="28"/>
        </w:rPr>
        <w:t>агентства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34834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ступеня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вищої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освіти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бакалавра спец. «</w:t>
      </w:r>
      <w:proofErr w:type="spellStart"/>
      <w:r w:rsidRPr="00934834">
        <w:rPr>
          <w:rFonts w:ascii="Times New Roman" w:hAnsi="Times New Roman"/>
          <w:sz w:val="28"/>
          <w:szCs w:val="28"/>
        </w:rPr>
        <w:t>Журналістика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34834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34834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34834">
        <w:rPr>
          <w:rFonts w:ascii="Times New Roman" w:hAnsi="Times New Roman"/>
          <w:sz w:val="28"/>
          <w:szCs w:val="28"/>
        </w:rPr>
        <w:t>Журналістика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».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ЗНУ, 2019. 98 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0" w:right="37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4834">
        <w:rPr>
          <w:rFonts w:ascii="Times New Roman" w:hAnsi="Times New Roman"/>
          <w:sz w:val="28"/>
          <w:szCs w:val="28"/>
        </w:rPr>
        <w:t xml:space="preserve">Стороженко Л. Г. </w:t>
      </w:r>
      <w:proofErr w:type="spellStart"/>
      <w:r w:rsidRPr="00934834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роботи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прес-</w:t>
      </w:r>
      <w:proofErr w:type="gramStart"/>
      <w:r w:rsidRPr="00934834">
        <w:rPr>
          <w:rFonts w:ascii="Times New Roman" w:hAnsi="Times New Roman"/>
          <w:sz w:val="28"/>
          <w:szCs w:val="28"/>
        </w:rPr>
        <w:t>служби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практ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метод. </w:t>
      </w:r>
      <w:proofErr w:type="spellStart"/>
      <w:r w:rsidRPr="00934834">
        <w:rPr>
          <w:rFonts w:ascii="Times New Roman" w:hAnsi="Times New Roman"/>
          <w:sz w:val="28"/>
          <w:szCs w:val="28"/>
        </w:rPr>
        <w:t>посіб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телекомунікацій</w:t>
      </w:r>
      <w:proofErr w:type="spellEnd"/>
      <w:r w:rsidRPr="00934834">
        <w:rPr>
          <w:rFonts w:ascii="Times New Roman" w:hAnsi="Times New Roman"/>
          <w:sz w:val="28"/>
          <w:szCs w:val="28"/>
        </w:rPr>
        <w:t>, 2018. 16</w:t>
      </w:r>
      <w:r w:rsidRPr="009348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с.</w:t>
      </w:r>
    </w:p>
    <w:p w:rsidR="005953DA" w:rsidRDefault="005953DA" w:rsidP="00595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03"/>
          <w:sz w:val="28"/>
          <w:szCs w:val="28"/>
          <w:lang w:val="uk-UA"/>
        </w:rPr>
      </w:pPr>
    </w:p>
    <w:p w:rsidR="00934834" w:rsidRDefault="00934834" w:rsidP="00934834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eastAsia="Droid Sans Fallback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Додаткова</w:t>
      </w:r>
      <w:proofErr w:type="spellEnd"/>
    </w:p>
    <w:p w:rsidR="00934834" w:rsidRPr="00934834" w:rsidRDefault="00934834" w:rsidP="00934834">
      <w:pPr>
        <w:pStyle w:val="a6"/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left="0" w:right="3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Білан</w:t>
      </w:r>
      <w:proofErr w:type="spellEnd"/>
      <w:r w:rsidRPr="00934834">
        <w:rPr>
          <w:rFonts w:ascii="Times New Roman" w:hAnsi="Times New Roman"/>
          <w:spacing w:val="-28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Н.</w:t>
      </w:r>
      <w:r w:rsidRPr="00934834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І.,</w:t>
      </w:r>
      <w:r w:rsidRPr="00934834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Нетреба</w:t>
      </w:r>
      <w:proofErr w:type="spellEnd"/>
      <w:r w:rsidRPr="00934834"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М.</w:t>
      </w:r>
      <w:r w:rsidRPr="00934834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М.</w:t>
      </w:r>
      <w:r w:rsidRPr="00934834">
        <w:rPr>
          <w:rFonts w:ascii="Times New Roman" w:hAnsi="Times New Roman"/>
          <w:spacing w:val="-2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Організація</w:t>
      </w:r>
      <w:proofErr w:type="spellEnd"/>
      <w:r w:rsidRPr="00934834"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роботи</w:t>
      </w:r>
      <w:proofErr w:type="spellEnd"/>
      <w:r w:rsidRPr="00934834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прес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-</w:t>
      </w:r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служб</w:t>
      </w:r>
      <w:r w:rsidRPr="00934834"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:</w:t>
      </w:r>
      <w:proofErr w:type="gramEnd"/>
      <w:r w:rsidRPr="00934834">
        <w:rPr>
          <w:rFonts w:ascii="Times New Roman" w:hAnsi="Times New Roman"/>
          <w:spacing w:val="-2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навч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.</w:t>
      </w:r>
      <w:r w:rsidRPr="00934834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посіб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.</w:t>
      </w:r>
      <w:r w:rsidRPr="00934834">
        <w:rPr>
          <w:rFonts w:ascii="Times New Roman" w:hAnsi="Times New Roman"/>
          <w:spacing w:val="-27"/>
          <w:w w:val="105"/>
          <w:sz w:val="28"/>
          <w:szCs w:val="28"/>
        </w:rPr>
        <w:t xml:space="preserve"> </w:t>
      </w:r>
      <w:proofErr w:type="spellStart"/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spacing w:val="-29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:</w:t>
      </w:r>
      <w:proofErr w:type="gramEnd"/>
      <w:r w:rsidRPr="00934834">
        <w:rPr>
          <w:rFonts w:ascii="Times New Roman" w:hAnsi="Times New Roman"/>
          <w:spacing w:val="-2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Видавничо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-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поліграфічний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центр «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Київський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університет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>», 2015. 304</w:t>
      </w:r>
      <w:r w:rsidRPr="00934834">
        <w:rPr>
          <w:rFonts w:ascii="Times New Roman" w:hAnsi="Times New Roman"/>
          <w:spacing w:val="-22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left="0" w:right="36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Гарматій</w:t>
      </w:r>
      <w:proofErr w:type="spellEnd"/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О.</w:t>
      </w:r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Д.</w:t>
      </w:r>
      <w:r w:rsidRPr="00934834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Діяльність</w:t>
      </w:r>
      <w:proofErr w:type="spellEnd"/>
      <w:r w:rsidRPr="00934834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провідних</w:t>
      </w:r>
      <w:proofErr w:type="spellEnd"/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інформаційних</w:t>
      </w:r>
      <w:proofErr w:type="spellEnd"/>
      <w:r w:rsidRPr="00934834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агентств</w:t>
      </w:r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на</w:t>
      </w:r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телевізійних</w:t>
      </w:r>
      <w:proofErr w:type="spellEnd"/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ринках</w:t>
      </w:r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 xml:space="preserve">як </w:t>
      </w:r>
      <w:proofErr w:type="spellStart"/>
      <w:r w:rsidRPr="00934834">
        <w:rPr>
          <w:rFonts w:ascii="Times New Roman" w:hAnsi="Times New Roman"/>
          <w:sz w:val="28"/>
          <w:szCs w:val="28"/>
        </w:rPr>
        <w:t>складова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глобальних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інформаційно-комунікаційних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r w:rsidRPr="00934834">
        <w:rPr>
          <w:rFonts w:ascii="Times New Roman" w:hAnsi="Times New Roman"/>
          <w:i/>
          <w:sz w:val="28"/>
          <w:szCs w:val="28"/>
        </w:rPr>
        <w:t xml:space="preserve">Теле- та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радіожурналістика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r w:rsidRPr="00934834">
        <w:rPr>
          <w:rFonts w:ascii="Times New Roman" w:hAnsi="Times New Roman"/>
          <w:w w:val="105"/>
          <w:sz w:val="28"/>
          <w:szCs w:val="28"/>
        </w:rPr>
        <w:t>2016. № 15. С.</w:t>
      </w:r>
      <w:r w:rsidRPr="00934834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3–8.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Голота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Н. П. </w:t>
      </w:r>
      <w:proofErr w:type="spellStart"/>
      <w:r w:rsidRPr="0093483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роботи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прес-служби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34834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органах: </w:t>
      </w:r>
      <w:proofErr w:type="spellStart"/>
      <w:r w:rsidRPr="00934834">
        <w:rPr>
          <w:rFonts w:ascii="Times New Roman" w:hAnsi="Times New Roman"/>
          <w:sz w:val="28"/>
          <w:szCs w:val="28"/>
        </w:rPr>
        <w:lastRenderedPageBreak/>
        <w:t>історія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34834">
        <w:rPr>
          <w:rFonts w:ascii="Times New Roman" w:hAnsi="Times New Roman"/>
          <w:sz w:val="28"/>
          <w:szCs w:val="28"/>
        </w:rPr>
        <w:t>сучасність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Науковий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вісник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Ужгородського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національного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університету</w:t>
      </w:r>
      <w:proofErr w:type="spellEnd"/>
      <w:r w:rsidRPr="00934834">
        <w:rPr>
          <w:rFonts w:ascii="Times New Roman" w:hAnsi="Times New Roman"/>
          <w:sz w:val="28"/>
          <w:szCs w:val="28"/>
        </w:rPr>
        <w:t>, 2018. С.</w:t>
      </w:r>
      <w:r w:rsidRPr="00934834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29–31.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559"/>
        </w:tabs>
        <w:autoSpaceDE w:val="0"/>
        <w:autoSpaceDN w:val="0"/>
        <w:spacing w:after="0" w:line="240" w:lineRule="auto"/>
        <w:ind w:left="0" w:right="36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34834">
        <w:rPr>
          <w:rFonts w:ascii="Times New Roman" w:hAnsi="Times New Roman"/>
          <w:sz w:val="28"/>
          <w:szCs w:val="28"/>
        </w:rPr>
        <w:t>Даниленко</w:t>
      </w:r>
      <w:r w:rsidRPr="0093483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С.</w:t>
      </w:r>
      <w:r w:rsidRPr="009348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34834">
        <w:rPr>
          <w:rFonts w:ascii="Times New Roman" w:hAnsi="Times New Roman"/>
          <w:spacing w:val="-3"/>
          <w:sz w:val="28"/>
          <w:szCs w:val="28"/>
        </w:rPr>
        <w:t>І.</w:t>
      </w:r>
      <w:r w:rsidRPr="00934834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Прес</w:t>
      </w:r>
      <w:proofErr w:type="spellEnd"/>
      <w:r w:rsidRPr="00934834">
        <w:rPr>
          <w:rFonts w:ascii="Times New Roman" w:hAnsi="Times New Roman"/>
          <w:sz w:val="28"/>
          <w:szCs w:val="28"/>
        </w:rPr>
        <w:t>-служба:</w:t>
      </w:r>
      <w:r w:rsidRPr="00934834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основи</w:t>
      </w:r>
      <w:proofErr w:type="spellEnd"/>
      <w:r w:rsidRPr="00934834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9348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та</w:t>
      </w:r>
      <w:r w:rsidRPr="00934834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348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:</w:t>
      </w:r>
      <w:proofErr w:type="gramEnd"/>
      <w:r w:rsidRPr="00934834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навч</w:t>
      </w:r>
      <w:proofErr w:type="spellEnd"/>
      <w:r w:rsidRPr="00934834">
        <w:rPr>
          <w:rFonts w:ascii="Times New Roman" w:hAnsi="Times New Roman"/>
          <w:sz w:val="28"/>
          <w:szCs w:val="28"/>
        </w:rPr>
        <w:t>.</w:t>
      </w:r>
      <w:r w:rsidRPr="00934834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посіб</w:t>
      </w:r>
      <w:proofErr w:type="spellEnd"/>
      <w:r w:rsidRPr="00934834">
        <w:rPr>
          <w:rFonts w:ascii="Times New Roman" w:hAnsi="Times New Roman"/>
          <w:sz w:val="28"/>
          <w:szCs w:val="28"/>
        </w:rPr>
        <w:t>.</w:t>
      </w:r>
      <w:r w:rsidRPr="0093483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:</w:t>
      </w:r>
      <w:proofErr w:type="gramEnd"/>
      <w:r w:rsidRPr="00934834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Київського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ім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Т. </w:t>
      </w:r>
      <w:proofErr w:type="spellStart"/>
      <w:r w:rsidRPr="00934834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934834">
        <w:rPr>
          <w:rFonts w:ascii="Times New Roman" w:hAnsi="Times New Roman"/>
          <w:sz w:val="28"/>
          <w:szCs w:val="28"/>
        </w:rPr>
        <w:t>, 2006. 126</w:t>
      </w:r>
      <w:r w:rsidRPr="009348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559"/>
        </w:tabs>
        <w:autoSpaceDE w:val="0"/>
        <w:autoSpaceDN w:val="0"/>
        <w:spacing w:after="0" w:line="240" w:lineRule="auto"/>
        <w:ind w:left="0" w:right="36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Дацків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І. Б. </w:t>
      </w:r>
      <w:proofErr w:type="spellStart"/>
      <w:r w:rsidRPr="00934834">
        <w:rPr>
          <w:rFonts w:ascii="Times New Roman" w:hAnsi="Times New Roman"/>
          <w:sz w:val="28"/>
          <w:szCs w:val="28"/>
        </w:rPr>
        <w:t>Інформаційно-аналітична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світових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агентств. 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Східна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Європа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економіка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бізнес</w:t>
      </w:r>
      <w:proofErr w:type="spellEnd"/>
      <w:r w:rsidRPr="00934834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4834">
        <w:rPr>
          <w:rFonts w:ascii="Times New Roman" w:hAnsi="Times New Roman"/>
          <w:sz w:val="28"/>
          <w:szCs w:val="28"/>
        </w:rPr>
        <w:t>Вип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4 (04), 2016. С. 5–29. URL: http://www.easterneurope-ebm.in.ua/journal/4_2016/06.pdf (дата </w:t>
      </w:r>
      <w:proofErr w:type="spellStart"/>
      <w:r w:rsidRPr="00934834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34834">
        <w:rPr>
          <w:rFonts w:ascii="Times New Roman" w:hAnsi="Times New Roman"/>
          <w:sz w:val="28"/>
          <w:szCs w:val="28"/>
        </w:rPr>
        <w:t>:</w:t>
      </w:r>
      <w:r w:rsidRPr="00934834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16.03.2024).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559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Каппон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Рене Дж. </w:t>
      </w:r>
      <w:proofErr w:type="spellStart"/>
      <w:r w:rsidRPr="00934834">
        <w:rPr>
          <w:rFonts w:ascii="Times New Roman" w:hAnsi="Times New Roman"/>
          <w:sz w:val="28"/>
          <w:szCs w:val="28"/>
        </w:rPr>
        <w:t>Настанови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журналістам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Ассошіейтед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4834">
        <w:rPr>
          <w:rFonts w:ascii="Times New Roman" w:hAnsi="Times New Roman"/>
          <w:sz w:val="28"/>
          <w:szCs w:val="28"/>
        </w:rPr>
        <w:t>Пресс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професійний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порадник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/ пер. з англ. А. </w:t>
      </w:r>
      <w:proofErr w:type="spellStart"/>
      <w:r w:rsidRPr="00934834">
        <w:rPr>
          <w:rFonts w:ascii="Times New Roman" w:hAnsi="Times New Roman"/>
          <w:sz w:val="28"/>
          <w:szCs w:val="28"/>
        </w:rPr>
        <w:t>Іщенка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Вид. </w:t>
      </w:r>
      <w:proofErr w:type="spellStart"/>
      <w:r w:rsidRPr="00934834">
        <w:rPr>
          <w:rFonts w:ascii="Times New Roman" w:hAnsi="Times New Roman"/>
          <w:sz w:val="28"/>
          <w:szCs w:val="28"/>
        </w:rPr>
        <w:t>дім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34834">
        <w:rPr>
          <w:rFonts w:ascii="Times New Roman" w:hAnsi="Times New Roman"/>
          <w:sz w:val="28"/>
          <w:szCs w:val="28"/>
        </w:rPr>
        <w:t>Києво-Могилянська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934834">
        <w:rPr>
          <w:rFonts w:ascii="Times New Roman" w:hAnsi="Times New Roman"/>
          <w:sz w:val="28"/>
          <w:szCs w:val="28"/>
        </w:rPr>
        <w:t>», 2005. 158</w:t>
      </w:r>
      <w:r w:rsidRPr="009348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559"/>
        </w:tabs>
        <w:autoSpaceDE w:val="0"/>
        <w:autoSpaceDN w:val="0"/>
        <w:spacing w:before="1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Климнюк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Т. А. </w:t>
      </w:r>
      <w:proofErr w:type="spellStart"/>
      <w:r w:rsidRPr="00934834">
        <w:rPr>
          <w:rFonts w:ascii="Times New Roman" w:hAnsi="Times New Roman"/>
          <w:sz w:val="28"/>
          <w:szCs w:val="28"/>
        </w:rPr>
        <w:t>Reuters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34834">
        <w:rPr>
          <w:rFonts w:ascii="Times New Roman" w:hAnsi="Times New Roman"/>
          <w:sz w:val="28"/>
          <w:szCs w:val="28"/>
        </w:rPr>
        <w:t>провідне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інформаційне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агентство </w:t>
      </w:r>
      <w:proofErr w:type="spellStart"/>
      <w:r w:rsidRPr="00934834">
        <w:rPr>
          <w:rFonts w:ascii="Times New Roman" w:hAnsi="Times New Roman"/>
          <w:sz w:val="28"/>
          <w:szCs w:val="28"/>
        </w:rPr>
        <w:t>світу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4834">
        <w:rPr>
          <w:rFonts w:ascii="Times New Roman" w:hAnsi="Times New Roman"/>
          <w:i/>
          <w:sz w:val="28"/>
          <w:szCs w:val="28"/>
        </w:rPr>
        <w:t>Журналістика</w:t>
      </w:r>
      <w:proofErr w:type="spellEnd"/>
      <w:r w:rsidRPr="00934834">
        <w:rPr>
          <w:rFonts w:ascii="Times New Roman" w:hAnsi="Times New Roman"/>
          <w:sz w:val="28"/>
          <w:szCs w:val="28"/>
        </w:rPr>
        <w:t>.</w:t>
      </w:r>
      <w:r w:rsidRPr="009348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2010. № 21. С. 115−118.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627"/>
        </w:tabs>
        <w:autoSpaceDE w:val="0"/>
        <w:autoSpaceDN w:val="0"/>
        <w:spacing w:before="1" w:after="0" w:line="240" w:lineRule="auto"/>
        <w:ind w:left="0" w:right="36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sz w:val="28"/>
          <w:szCs w:val="28"/>
        </w:rPr>
        <w:t>Порадник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прес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-секретаря (для </w:t>
      </w:r>
      <w:proofErr w:type="spellStart"/>
      <w:r w:rsidRPr="00934834">
        <w:rPr>
          <w:rFonts w:ascii="Times New Roman" w:hAnsi="Times New Roman"/>
          <w:sz w:val="28"/>
          <w:szCs w:val="28"/>
        </w:rPr>
        <w:t>Демократичної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sz w:val="28"/>
          <w:szCs w:val="28"/>
        </w:rPr>
        <w:t>партії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США) / ред. І. </w:t>
      </w:r>
      <w:proofErr w:type="spellStart"/>
      <w:r w:rsidRPr="00934834">
        <w:rPr>
          <w:rFonts w:ascii="Times New Roman" w:hAnsi="Times New Roman"/>
          <w:sz w:val="28"/>
          <w:szCs w:val="28"/>
        </w:rPr>
        <w:t>Філіпчук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34834">
        <w:rPr>
          <w:rFonts w:ascii="Times New Roman" w:hAnsi="Times New Roman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sz w:val="28"/>
          <w:szCs w:val="28"/>
        </w:rPr>
        <w:t xml:space="preserve"> Б. в., 1995. 32</w:t>
      </w:r>
      <w:r w:rsidRPr="009348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4834">
        <w:rPr>
          <w:rFonts w:ascii="Times New Roman" w:hAnsi="Times New Roman"/>
          <w:sz w:val="28"/>
          <w:szCs w:val="28"/>
        </w:rPr>
        <w:t>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483"/>
        </w:tabs>
        <w:autoSpaceDE w:val="0"/>
        <w:autoSpaceDN w:val="0"/>
        <w:spacing w:before="66" w:after="0" w:line="240" w:lineRule="auto"/>
        <w:ind w:left="0" w:right="378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Практичний</w:t>
      </w:r>
      <w:proofErr w:type="spellEnd"/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посібник</w:t>
      </w:r>
      <w:proofErr w:type="spellEnd"/>
      <w:r w:rsidRPr="00934834">
        <w:rPr>
          <w:rFonts w:ascii="Times New Roman" w:hAnsi="Times New Roman"/>
          <w:spacing w:val="-36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для</w:t>
      </w:r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працівників</w:t>
      </w:r>
      <w:proofErr w:type="spellEnd"/>
      <w:r w:rsidRPr="00934834">
        <w:rPr>
          <w:rFonts w:ascii="Times New Roman" w:hAnsi="Times New Roman"/>
          <w:spacing w:val="-38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комунікаційних</w:t>
      </w:r>
      <w:proofErr w:type="spellEnd"/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структур</w:t>
      </w:r>
      <w:r w:rsidRPr="00934834">
        <w:rPr>
          <w:rFonts w:ascii="Times New Roman" w:hAnsi="Times New Roman"/>
          <w:spacing w:val="-38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в</w:t>
      </w:r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органах</w:t>
      </w:r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влади</w:t>
      </w:r>
      <w:proofErr w:type="spellEnd"/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/</w:t>
      </w:r>
      <w:r w:rsidRPr="00934834">
        <w:rPr>
          <w:rFonts w:ascii="Times New Roman" w:hAnsi="Times New Roman"/>
          <w:spacing w:val="-37"/>
          <w:w w:val="105"/>
          <w:sz w:val="28"/>
          <w:szCs w:val="28"/>
        </w:rPr>
        <w:t xml:space="preserve">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упоряд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. З. </w:t>
      </w:r>
      <w:proofErr w:type="spellStart"/>
      <w:r w:rsidRPr="00934834">
        <w:rPr>
          <w:rFonts w:ascii="Times New Roman" w:hAnsi="Times New Roman"/>
          <w:w w:val="105"/>
          <w:sz w:val="28"/>
          <w:szCs w:val="28"/>
        </w:rPr>
        <w:t>Казанжи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. </w:t>
      </w:r>
      <w:proofErr w:type="spellStart"/>
      <w:proofErr w:type="gramStart"/>
      <w:r w:rsidRPr="00934834">
        <w:rPr>
          <w:rFonts w:ascii="Times New Roman" w:hAnsi="Times New Roman"/>
          <w:w w:val="105"/>
          <w:sz w:val="28"/>
          <w:szCs w:val="28"/>
        </w:rPr>
        <w:t>Київ</w:t>
      </w:r>
      <w:proofErr w:type="spellEnd"/>
      <w:r w:rsidRPr="00934834">
        <w:rPr>
          <w:rFonts w:ascii="Times New Roman" w:hAnsi="Times New Roman"/>
          <w:w w:val="105"/>
          <w:sz w:val="28"/>
          <w:szCs w:val="28"/>
        </w:rPr>
        <w:t xml:space="preserve"> :</w:t>
      </w:r>
      <w:proofErr w:type="gramEnd"/>
      <w:r w:rsidRPr="00934834">
        <w:rPr>
          <w:rFonts w:ascii="Times New Roman" w:hAnsi="Times New Roman"/>
          <w:w w:val="105"/>
          <w:sz w:val="28"/>
          <w:szCs w:val="28"/>
        </w:rPr>
        <w:t xml:space="preserve"> Б. в., 2016. 112</w:t>
      </w:r>
      <w:r w:rsidRPr="00934834">
        <w:rPr>
          <w:rFonts w:ascii="Times New Roman" w:hAnsi="Times New Roman"/>
          <w:spacing w:val="-13"/>
          <w:w w:val="105"/>
          <w:sz w:val="28"/>
          <w:szCs w:val="28"/>
        </w:rPr>
        <w:t xml:space="preserve"> </w:t>
      </w:r>
      <w:r w:rsidRPr="00934834">
        <w:rPr>
          <w:rFonts w:ascii="Times New Roman" w:hAnsi="Times New Roman"/>
          <w:w w:val="105"/>
          <w:sz w:val="28"/>
          <w:szCs w:val="28"/>
        </w:rPr>
        <w:t>с.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627"/>
        </w:tabs>
        <w:autoSpaceDE w:val="0"/>
        <w:autoSpaceDN w:val="0"/>
        <w:spacing w:after="0" w:line="240" w:lineRule="auto"/>
        <w:ind w:left="0" w:right="376" w:firstLine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34834">
        <w:rPr>
          <w:rFonts w:ascii="Times New Roman" w:hAnsi="Times New Roman"/>
          <w:sz w:val="28"/>
          <w:szCs w:val="28"/>
          <w:lang w:val="en-US"/>
        </w:rPr>
        <w:t xml:space="preserve">White House press corps. Encyclopedia Britannica / written by Betty </w:t>
      </w:r>
      <w:proofErr w:type="spellStart"/>
      <w:r w:rsidRPr="00934834">
        <w:rPr>
          <w:rFonts w:ascii="Times New Roman" w:hAnsi="Times New Roman"/>
          <w:sz w:val="28"/>
          <w:szCs w:val="28"/>
          <w:lang w:val="en-US"/>
        </w:rPr>
        <w:t>Houchin</w:t>
      </w:r>
      <w:proofErr w:type="spellEnd"/>
      <w:r w:rsidRPr="00934834">
        <w:rPr>
          <w:rFonts w:ascii="Times New Roman" w:hAnsi="Times New Roman"/>
          <w:sz w:val="28"/>
          <w:szCs w:val="28"/>
          <w:lang w:val="en-US"/>
        </w:rPr>
        <w:t xml:space="preserve"> Winfield. URL: https://www.britannica.com/topic/White-House-press-corps.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627"/>
        </w:tabs>
        <w:autoSpaceDE w:val="0"/>
        <w:autoSpaceDN w:val="0"/>
        <w:spacing w:after="0" w:line="240" w:lineRule="auto"/>
        <w:ind w:left="0" w:right="380" w:firstLine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34834">
        <w:rPr>
          <w:rFonts w:ascii="Times New Roman" w:hAnsi="Times New Roman"/>
          <w:sz w:val="28"/>
          <w:szCs w:val="28"/>
          <w:lang w:val="en-US"/>
        </w:rPr>
        <w:t xml:space="preserve">White House press secretary / written by Karen Lane De Rosa. URL: https://www.britannica. </w:t>
      </w:r>
      <w:proofErr w:type="gramStart"/>
      <w:r w:rsidRPr="00934834">
        <w:rPr>
          <w:rFonts w:ascii="Times New Roman" w:hAnsi="Times New Roman"/>
          <w:sz w:val="28"/>
          <w:szCs w:val="28"/>
          <w:lang w:val="en-US"/>
        </w:rPr>
        <w:t>com/topic/White-</w:t>
      </w:r>
      <w:proofErr w:type="spellStart"/>
      <w:r w:rsidRPr="00934834">
        <w:rPr>
          <w:rFonts w:ascii="Times New Roman" w:hAnsi="Times New Roman"/>
          <w:sz w:val="28"/>
          <w:szCs w:val="28"/>
          <w:lang w:val="en-US"/>
        </w:rPr>
        <w:t>Housepress</w:t>
      </w:r>
      <w:proofErr w:type="spellEnd"/>
      <w:r w:rsidRPr="00934834">
        <w:rPr>
          <w:rFonts w:ascii="Times New Roman" w:hAnsi="Times New Roman"/>
          <w:sz w:val="28"/>
          <w:szCs w:val="28"/>
          <w:lang w:val="en-US"/>
        </w:rPr>
        <w:t>-secretary</w:t>
      </w:r>
      <w:proofErr w:type="gramEnd"/>
      <w:r w:rsidRPr="00934834">
        <w:rPr>
          <w:rFonts w:ascii="Times New Roman" w:hAnsi="Times New Roman"/>
          <w:sz w:val="28"/>
          <w:szCs w:val="28"/>
          <w:lang w:val="en-US"/>
        </w:rPr>
        <w:t>.</w:t>
      </w:r>
    </w:p>
    <w:p w:rsidR="00934834" w:rsidRPr="00934834" w:rsidRDefault="00934834" w:rsidP="00934834">
      <w:pPr>
        <w:pStyle w:val="a6"/>
        <w:widowControl w:val="0"/>
        <w:numPr>
          <w:ilvl w:val="0"/>
          <w:numId w:val="9"/>
        </w:numPr>
        <w:tabs>
          <w:tab w:val="left" w:pos="627"/>
        </w:tabs>
        <w:autoSpaceDE w:val="0"/>
        <w:autoSpaceDN w:val="0"/>
        <w:spacing w:after="0" w:line="240" w:lineRule="auto"/>
        <w:ind w:left="0" w:right="377" w:firstLine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934834">
        <w:rPr>
          <w:rFonts w:ascii="Times New Roman" w:hAnsi="Times New Roman"/>
          <w:sz w:val="28"/>
          <w:szCs w:val="28"/>
          <w:lang w:val="en-US"/>
        </w:rPr>
        <w:t>Federal Press Office from 1949 to present. URL: https://www.bundesregierung.de/ Content/EN/StatischeSeiten/breg/federal-press-office-overview.html.</w:t>
      </w:r>
    </w:p>
    <w:p w:rsidR="005953DA" w:rsidRDefault="005953DA" w:rsidP="005953DA">
      <w:pPr>
        <w:spacing w:after="12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953DA" w:rsidRDefault="005953DA" w:rsidP="005953DA">
      <w:pPr>
        <w:spacing w:after="12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Оберіть 1 закордонне інформаційне агентство, діяльність якого не вивчалася та здійсніть його аналіз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макс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3 сторінки) за такою схемою, як у курсі лекцій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5953DA" w:rsidRDefault="00934834" w:rsidP="005953DA">
      <w:pPr>
        <w:spacing w:after="12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hyperlink r:id="rId5" w:history="1">
        <w:r w:rsidR="005953DA">
          <w:rPr>
            <w:rStyle w:val="a8"/>
          </w:rPr>
          <w:t>http</w:t>
        </w:r>
        <w:r w:rsidR="005953DA">
          <w:rPr>
            <w:rStyle w:val="a8"/>
            <w:lang w:val="uk-UA"/>
          </w:rPr>
          <w:t>://</w:t>
        </w:r>
        <w:r w:rsidR="005953DA">
          <w:rPr>
            <w:rStyle w:val="a8"/>
          </w:rPr>
          <w:t>ebooks</w:t>
        </w:r>
        <w:r w:rsidR="005953DA">
          <w:rPr>
            <w:rStyle w:val="a8"/>
            <w:lang w:val="uk-UA"/>
          </w:rPr>
          <w:t>.</w:t>
        </w:r>
        <w:r w:rsidR="005953DA">
          <w:rPr>
            <w:rStyle w:val="a8"/>
          </w:rPr>
          <w:t>znu</w:t>
        </w:r>
        <w:r w:rsidR="005953DA">
          <w:rPr>
            <w:rStyle w:val="a8"/>
            <w:lang w:val="uk-UA"/>
          </w:rPr>
          <w:t>.</w:t>
        </w:r>
        <w:r w:rsidR="005953DA">
          <w:rPr>
            <w:rStyle w:val="a8"/>
          </w:rPr>
          <w:t>edu</w:t>
        </w:r>
        <w:r w:rsidR="005953DA">
          <w:rPr>
            <w:rStyle w:val="a8"/>
            <w:lang w:val="uk-UA"/>
          </w:rPr>
          <w:t>.</w:t>
        </w:r>
        <w:r w:rsidR="005953DA">
          <w:rPr>
            <w:rStyle w:val="a8"/>
          </w:rPr>
          <w:t>ua</w:t>
        </w:r>
        <w:r w:rsidR="005953DA">
          <w:rPr>
            <w:rStyle w:val="a8"/>
            <w:lang w:val="uk-UA"/>
          </w:rPr>
          <w:t>/</w:t>
        </w:r>
        <w:r w:rsidR="005953DA">
          <w:rPr>
            <w:rStyle w:val="a8"/>
          </w:rPr>
          <w:t>files</w:t>
        </w:r>
        <w:r w:rsidR="005953DA">
          <w:rPr>
            <w:rStyle w:val="a8"/>
            <w:lang w:val="uk-UA"/>
          </w:rPr>
          <w:t>/</w:t>
        </w:r>
        <w:r w:rsidR="005953DA">
          <w:rPr>
            <w:rStyle w:val="a8"/>
          </w:rPr>
          <w:t>metodychky</w:t>
        </w:r>
        <w:r w:rsidR="005953DA">
          <w:rPr>
            <w:rStyle w:val="a8"/>
            <w:lang w:val="uk-UA"/>
          </w:rPr>
          <w:t>/2011/11/0011595.</w:t>
        </w:r>
        <w:proofErr w:type="spellStart"/>
        <w:r w:rsidR="005953DA">
          <w:rPr>
            <w:rStyle w:val="a8"/>
          </w:rPr>
          <w:t>pdf</w:t>
        </w:r>
        <w:proofErr w:type="spellEnd"/>
      </w:hyperlink>
    </w:p>
    <w:sectPr w:rsidR="0059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35E9"/>
    <w:multiLevelType w:val="hybridMultilevel"/>
    <w:tmpl w:val="439E6836"/>
    <w:lvl w:ilvl="0" w:tplc="041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06D3"/>
    <w:multiLevelType w:val="hybridMultilevel"/>
    <w:tmpl w:val="E93AFE7A"/>
    <w:lvl w:ilvl="0" w:tplc="0422000F">
      <w:start w:val="1"/>
      <w:numFmt w:val="decimal"/>
      <w:lvlText w:val="%1."/>
      <w:lvlJc w:val="left"/>
      <w:pPr>
        <w:ind w:left="834" w:hanging="360"/>
      </w:pPr>
    </w:lvl>
    <w:lvl w:ilvl="1" w:tplc="04220019">
      <w:start w:val="1"/>
      <w:numFmt w:val="lowerLetter"/>
      <w:lvlText w:val="%2."/>
      <w:lvlJc w:val="left"/>
      <w:pPr>
        <w:ind w:left="1554" w:hanging="360"/>
      </w:pPr>
    </w:lvl>
    <w:lvl w:ilvl="2" w:tplc="0422001B">
      <w:start w:val="1"/>
      <w:numFmt w:val="lowerRoman"/>
      <w:lvlText w:val="%3."/>
      <w:lvlJc w:val="right"/>
      <w:pPr>
        <w:ind w:left="2274" w:hanging="180"/>
      </w:pPr>
    </w:lvl>
    <w:lvl w:ilvl="3" w:tplc="0422000F">
      <w:start w:val="1"/>
      <w:numFmt w:val="decimal"/>
      <w:lvlText w:val="%4."/>
      <w:lvlJc w:val="left"/>
      <w:pPr>
        <w:ind w:left="2994" w:hanging="360"/>
      </w:pPr>
    </w:lvl>
    <w:lvl w:ilvl="4" w:tplc="04220019">
      <w:start w:val="1"/>
      <w:numFmt w:val="lowerLetter"/>
      <w:lvlText w:val="%5."/>
      <w:lvlJc w:val="left"/>
      <w:pPr>
        <w:ind w:left="3714" w:hanging="360"/>
      </w:pPr>
    </w:lvl>
    <w:lvl w:ilvl="5" w:tplc="0422001B">
      <w:start w:val="1"/>
      <w:numFmt w:val="lowerRoman"/>
      <w:lvlText w:val="%6."/>
      <w:lvlJc w:val="right"/>
      <w:pPr>
        <w:ind w:left="4434" w:hanging="180"/>
      </w:pPr>
    </w:lvl>
    <w:lvl w:ilvl="6" w:tplc="0422000F">
      <w:start w:val="1"/>
      <w:numFmt w:val="decimal"/>
      <w:lvlText w:val="%7."/>
      <w:lvlJc w:val="left"/>
      <w:pPr>
        <w:ind w:left="5154" w:hanging="360"/>
      </w:pPr>
    </w:lvl>
    <w:lvl w:ilvl="7" w:tplc="04220019">
      <w:start w:val="1"/>
      <w:numFmt w:val="lowerLetter"/>
      <w:lvlText w:val="%8."/>
      <w:lvlJc w:val="left"/>
      <w:pPr>
        <w:ind w:left="5874" w:hanging="360"/>
      </w:pPr>
    </w:lvl>
    <w:lvl w:ilvl="8" w:tplc="0422001B">
      <w:start w:val="1"/>
      <w:numFmt w:val="lowerRoman"/>
      <w:lvlText w:val="%9."/>
      <w:lvlJc w:val="right"/>
      <w:pPr>
        <w:ind w:left="6594" w:hanging="180"/>
      </w:pPr>
    </w:lvl>
  </w:abstractNum>
  <w:abstractNum w:abstractNumId="2">
    <w:nsid w:val="3A9930AD"/>
    <w:multiLevelType w:val="hybridMultilevel"/>
    <w:tmpl w:val="1EEEDA94"/>
    <w:lvl w:ilvl="0" w:tplc="FE06D6DE">
      <w:start w:val="10"/>
      <w:numFmt w:val="decimal"/>
      <w:lvlText w:val="%1."/>
      <w:lvlJc w:val="left"/>
      <w:pPr>
        <w:ind w:left="198" w:hanging="360"/>
      </w:pPr>
      <w:rPr>
        <w:spacing w:val="-1"/>
        <w:w w:val="102"/>
        <w:lang w:val="uk-UA" w:eastAsia="en-US" w:bidi="ar-SA"/>
      </w:rPr>
    </w:lvl>
    <w:lvl w:ilvl="1" w:tplc="7D7450FC">
      <w:numFmt w:val="bullet"/>
      <w:lvlText w:val="•"/>
      <w:lvlJc w:val="left"/>
      <w:pPr>
        <w:ind w:left="1200" w:hanging="360"/>
      </w:pPr>
      <w:rPr>
        <w:lang w:val="uk-UA" w:eastAsia="en-US" w:bidi="ar-SA"/>
      </w:rPr>
    </w:lvl>
    <w:lvl w:ilvl="2" w:tplc="4FF4B6E2">
      <w:numFmt w:val="bullet"/>
      <w:lvlText w:val="•"/>
      <w:lvlJc w:val="left"/>
      <w:pPr>
        <w:ind w:left="2201" w:hanging="360"/>
      </w:pPr>
      <w:rPr>
        <w:lang w:val="uk-UA" w:eastAsia="en-US" w:bidi="ar-SA"/>
      </w:rPr>
    </w:lvl>
    <w:lvl w:ilvl="3" w:tplc="AF4A25C4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4" w:tplc="2D348BAC">
      <w:numFmt w:val="bullet"/>
      <w:lvlText w:val="•"/>
      <w:lvlJc w:val="left"/>
      <w:pPr>
        <w:ind w:left="4202" w:hanging="360"/>
      </w:pPr>
      <w:rPr>
        <w:lang w:val="uk-UA" w:eastAsia="en-US" w:bidi="ar-SA"/>
      </w:rPr>
    </w:lvl>
    <w:lvl w:ilvl="5" w:tplc="BFD2959E">
      <w:numFmt w:val="bullet"/>
      <w:lvlText w:val="•"/>
      <w:lvlJc w:val="left"/>
      <w:pPr>
        <w:ind w:left="5203" w:hanging="360"/>
      </w:pPr>
      <w:rPr>
        <w:lang w:val="uk-UA" w:eastAsia="en-US" w:bidi="ar-SA"/>
      </w:rPr>
    </w:lvl>
    <w:lvl w:ilvl="6" w:tplc="37EA8DB6">
      <w:numFmt w:val="bullet"/>
      <w:lvlText w:val="•"/>
      <w:lvlJc w:val="left"/>
      <w:pPr>
        <w:ind w:left="6203" w:hanging="360"/>
      </w:pPr>
      <w:rPr>
        <w:lang w:val="uk-UA" w:eastAsia="en-US" w:bidi="ar-SA"/>
      </w:rPr>
    </w:lvl>
    <w:lvl w:ilvl="7" w:tplc="EFAAFCF0">
      <w:numFmt w:val="bullet"/>
      <w:lvlText w:val="•"/>
      <w:lvlJc w:val="left"/>
      <w:pPr>
        <w:ind w:left="7204" w:hanging="360"/>
      </w:pPr>
      <w:rPr>
        <w:lang w:val="uk-UA" w:eastAsia="en-US" w:bidi="ar-SA"/>
      </w:rPr>
    </w:lvl>
    <w:lvl w:ilvl="8" w:tplc="0B6CA684">
      <w:numFmt w:val="bullet"/>
      <w:lvlText w:val="•"/>
      <w:lvlJc w:val="left"/>
      <w:pPr>
        <w:ind w:left="8205" w:hanging="360"/>
      </w:pPr>
      <w:rPr>
        <w:lang w:val="uk-UA" w:eastAsia="en-US" w:bidi="ar-SA"/>
      </w:rPr>
    </w:lvl>
  </w:abstractNum>
  <w:abstractNum w:abstractNumId="3">
    <w:nsid w:val="423E0385"/>
    <w:multiLevelType w:val="hybridMultilevel"/>
    <w:tmpl w:val="54688E20"/>
    <w:lvl w:ilvl="0" w:tplc="E6D8AED4">
      <w:start w:val="1"/>
      <w:numFmt w:val="decimal"/>
      <w:lvlText w:val="%1."/>
      <w:lvlJc w:val="left"/>
      <w:pPr>
        <w:ind w:left="19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uk-UA" w:eastAsia="en-US" w:bidi="ar-SA"/>
      </w:rPr>
    </w:lvl>
    <w:lvl w:ilvl="1" w:tplc="78501566">
      <w:numFmt w:val="bullet"/>
      <w:lvlText w:val="•"/>
      <w:lvlJc w:val="left"/>
      <w:pPr>
        <w:ind w:left="1200" w:hanging="284"/>
      </w:pPr>
      <w:rPr>
        <w:lang w:val="uk-UA" w:eastAsia="en-US" w:bidi="ar-SA"/>
      </w:rPr>
    </w:lvl>
    <w:lvl w:ilvl="2" w:tplc="2F507EE2">
      <w:numFmt w:val="bullet"/>
      <w:lvlText w:val="•"/>
      <w:lvlJc w:val="left"/>
      <w:pPr>
        <w:ind w:left="2201" w:hanging="284"/>
      </w:pPr>
      <w:rPr>
        <w:lang w:val="uk-UA" w:eastAsia="en-US" w:bidi="ar-SA"/>
      </w:rPr>
    </w:lvl>
    <w:lvl w:ilvl="3" w:tplc="1FB4BB3E">
      <w:numFmt w:val="bullet"/>
      <w:lvlText w:val="•"/>
      <w:lvlJc w:val="left"/>
      <w:pPr>
        <w:ind w:left="3201" w:hanging="284"/>
      </w:pPr>
      <w:rPr>
        <w:lang w:val="uk-UA" w:eastAsia="en-US" w:bidi="ar-SA"/>
      </w:rPr>
    </w:lvl>
    <w:lvl w:ilvl="4" w:tplc="D13206E0">
      <w:numFmt w:val="bullet"/>
      <w:lvlText w:val="•"/>
      <w:lvlJc w:val="left"/>
      <w:pPr>
        <w:ind w:left="4202" w:hanging="284"/>
      </w:pPr>
      <w:rPr>
        <w:lang w:val="uk-UA" w:eastAsia="en-US" w:bidi="ar-SA"/>
      </w:rPr>
    </w:lvl>
    <w:lvl w:ilvl="5" w:tplc="3856B95A">
      <w:numFmt w:val="bullet"/>
      <w:lvlText w:val="•"/>
      <w:lvlJc w:val="left"/>
      <w:pPr>
        <w:ind w:left="5203" w:hanging="284"/>
      </w:pPr>
      <w:rPr>
        <w:lang w:val="uk-UA" w:eastAsia="en-US" w:bidi="ar-SA"/>
      </w:rPr>
    </w:lvl>
    <w:lvl w:ilvl="6" w:tplc="41F01408">
      <w:numFmt w:val="bullet"/>
      <w:lvlText w:val="•"/>
      <w:lvlJc w:val="left"/>
      <w:pPr>
        <w:ind w:left="6203" w:hanging="284"/>
      </w:pPr>
      <w:rPr>
        <w:lang w:val="uk-UA" w:eastAsia="en-US" w:bidi="ar-SA"/>
      </w:rPr>
    </w:lvl>
    <w:lvl w:ilvl="7" w:tplc="CD3AA0DC">
      <w:numFmt w:val="bullet"/>
      <w:lvlText w:val="•"/>
      <w:lvlJc w:val="left"/>
      <w:pPr>
        <w:ind w:left="7204" w:hanging="284"/>
      </w:pPr>
      <w:rPr>
        <w:lang w:val="uk-UA" w:eastAsia="en-US" w:bidi="ar-SA"/>
      </w:rPr>
    </w:lvl>
    <w:lvl w:ilvl="8" w:tplc="934A0F28">
      <w:numFmt w:val="bullet"/>
      <w:lvlText w:val="•"/>
      <w:lvlJc w:val="left"/>
      <w:pPr>
        <w:ind w:left="8205" w:hanging="284"/>
      </w:pPr>
      <w:rPr>
        <w:lang w:val="uk-UA" w:eastAsia="en-US" w:bidi="ar-SA"/>
      </w:rPr>
    </w:lvl>
  </w:abstractNum>
  <w:abstractNum w:abstractNumId="4">
    <w:nsid w:val="4AF60BE7"/>
    <w:multiLevelType w:val="hybridMultilevel"/>
    <w:tmpl w:val="6B669868"/>
    <w:lvl w:ilvl="0" w:tplc="0422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F014E"/>
    <w:multiLevelType w:val="multilevel"/>
    <w:tmpl w:val="5EF4206A"/>
    <w:lvl w:ilvl="0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AC3CE6"/>
    <w:multiLevelType w:val="hybridMultilevel"/>
    <w:tmpl w:val="0700FA80"/>
    <w:lvl w:ilvl="0" w:tplc="9A02CA4A">
      <w:start w:val="1"/>
      <w:numFmt w:val="decimal"/>
      <w:lvlText w:val="%1."/>
      <w:lvlJc w:val="left"/>
      <w:pPr>
        <w:ind w:left="198" w:hanging="284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uk-UA" w:eastAsia="en-US" w:bidi="ar-SA"/>
      </w:rPr>
    </w:lvl>
    <w:lvl w:ilvl="1" w:tplc="F2321FC4">
      <w:numFmt w:val="bullet"/>
      <w:lvlText w:val="•"/>
      <w:lvlJc w:val="left"/>
      <w:pPr>
        <w:ind w:left="1200" w:hanging="284"/>
      </w:pPr>
      <w:rPr>
        <w:lang w:val="uk-UA" w:eastAsia="en-US" w:bidi="ar-SA"/>
      </w:rPr>
    </w:lvl>
    <w:lvl w:ilvl="2" w:tplc="1882BB72">
      <w:numFmt w:val="bullet"/>
      <w:lvlText w:val="•"/>
      <w:lvlJc w:val="left"/>
      <w:pPr>
        <w:ind w:left="2201" w:hanging="284"/>
      </w:pPr>
      <w:rPr>
        <w:lang w:val="uk-UA" w:eastAsia="en-US" w:bidi="ar-SA"/>
      </w:rPr>
    </w:lvl>
    <w:lvl w:ilvl="3" w:tplc="89FE591A">
      <w:numFmt w:val="bullet"/>
      <w:lvlText w:val="•"/>
      <w:lvlJc w:val="left"/>
      <w:pPr>
        <w:ind w:left="3201" w:hanging="284"/>
      </w:pPr>
      <w:rPr>
        <w:lang w:val="uk-UA" w:eastAsia="en-US" w:bidi="ar-SA"/>
      </w:rPr>
    </w:lvl>
    <w:lvl w:ilvl="4" w:tplc="9BCEDDB4">
      <w:numFmt w:val="bullet"/>
      <w:lvlText w:val="•"/>
      <w:lvlJc w:val="left"/>
      <w:pPr>
        <w:ind w:left="4202" w:hanging="284"/>
      </w:pPr>
      <w:rPr>
        <w:lang w:val="uk-UA" w:eastAsia="en-US" w:bidi="ar-SA"/>
      </w:rPr>
    </w:lvl>
    <w:lvl w:ilvl="5" w:tplc="C8167D46">
      <w:numFmt w:val="bullet"/>
      <w:lvlText w:val="•"/>
      <w:lvlJc w:val="left"/>
      <w:pPr>
        <w:ind w:left="5203" w:hanging="284"/>
      </w:pPr>
      <w:rPr>
        <w:lang w:val="uk-UA" w:eastAsia="en-US" w:bidi="ar-SA"/>
      </w:rPr>
    </w:lvl>
    <w:lvl w:ilvl="6" w:tplc="6D34038C">
      <w:numFmt w:val="bullet"/>
      <w:lvlText w:val="•"/>
      <w:lvlJc w:val="left"/>
      <w:pPr>
        <w:ind w:left="6203" w:hanging="284"/>
      </w:pPr>
      <w:rPr>
        <w:lang w:val="uk-UA" w:eastAsia="en-US" w:bidi="ar-SA"/>
      </w:rPr>
    </w:lvl>
    <w:lvl w:ilvl="7" w:tplc="6D3874CE">
      <w:numFmt w:val="bullet"/>
      <w:lvlText w:val="•"/>
      <w:lvlJc w:val="left"/>
      <w:pPr>
        <w:ind w:left="7204" w:hanging="284"/>
      </w:pPr>
      <w:rPr>
        <w:lang w:val="uk-UA" w:eastAsia="en-US" w:bidi="ar-SA"/>
      </w:rPr>
    </w:lvl>
    <w:lvl w:ilvl="8" w:tplc="5EFA1984">
      <w:numFmt w:val="bullet"/>
      <w:lvlText w:val="•"/>
      <w:lvlJc w:val="left"/>
      <w:pPr>
        <w:ind w:left="8205" w:hanging="284"/>
      </w:pPr>
      <w:rPr>
        <w:lang w:val="uk-UA" w:eastAsia="en-US" w:bidi="ar-SA"/>
      </w:rPr>
    </w:lvl>
  </w:abstractNum>
  <w:abstractNum w:abstractNumId="7">
    <w:nsid w:val="644A35D1"/>
    <w:multiLevelType w:val="hybridMultilevel"/>
    <w:tmpl w:val="AAE0C0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D0DD4"/>
    <w:multiLevelType w:val="hybridMultilevel"/>
    <w:tmpl w:val="5C64C638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>
      <w:start w:val="1"/>
      <w:numFmt w:val="lowerLetter"/>
      <w:lvlText w:val="%2."/>
      <w:lvlJc w:val="left"/>
      <w:pPr>
        <w:ind w:left="2215" w:hanging="360"/>
      </w:pPr>
    </w:lvl>
    <w:lvl w:ilvl="2" w:tplc="0422001B">
      <w:start w:val="1"/>
      <w:numFmt w:val="lowerRoman"/>
      <w:lvlText w:val="%3."/>
      <w:lvlJc w:val="right"/>
      <w:pPr>
        <w:ind w:left="2935" w:hanging="180"/>
      </w:pPr>
    </w:lvl>
    <w:lvl w:ilvl="3" w:tplc="0422000F">
      <w:start w:val="1"/>
      <w:numFmt w:val="decimal"/>
      <w:lvlText w:val="%4."/>
      <w:lvlJc w:val="left"/>
      <w:pPr>
        <w:ind w:left="3655" w:hanging="360"/>
      </w:pPr>
    </w:lvl>
    <w:lvl w:ilvl="4" w:tplc="04220019">
      <w:start w:val="1"/>
      <w:numFmt w:val="lowerLetter"/>
      <w:lvlText w:val="%5."/>
      <w:lvlJc w:val="left"/>
      <w:pPr>
        <w:ind w:left="4375" w:hanging="360"/>
      </w:pPr>
    </w:lvl>
    <w:lvl w:ilvl="5" w:tplc="0422001B">
      <w:start w:val="1"/>
      <w:numFmt w:val="lowerRoman"/>
      <w:lvlText w:val="%6."/>
      <w:lvlJc w:val="right"/>
      <w:pPr>
        <w:ind w:left="5095" w:hanging="180"/>
      </w:pPr>
    </w:lvl>
    <w:lvl w:ilvl="6" w:tplc="0422000F">
      <w:start w:val="1"/>
      <w:numFmt w:val="decimal"/>
      <w:lvlText w:val="%7."/>
      <w:lvlJc w:val="left"/>
      <w:pPr>
        <w:ind w:left="5815" w:hanging="360"/>
      </w:pPr>
    </w:lvl>
    <w:lvl w:ilvl="7" w:tplc="04220019">
      <w:start w:val="1"/>
      <w:numFmt w:val="lowerLetter"/>
      <w:lvlText w:val="%8."/>
      <w:lvlJc w:val="left"/>
      <w:pPr>
        <w:ind w:left="6535" w:hanging="360"/>
      </w:pPr>
    </w:lvl>
    <w:lvl w:ilvl="8" w:tplc="0422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BD"/>
    <w:rsid w:val="000F7752"/>
    <w:rsid w:val="0013080E"/>
    <w:rsid w:val="005953DA"/>
    <w:rsid w:val="007F302D"/>
    <w:rsid w:val="00934834"/>
    <w:rsid w:val="00B41CBD"/>
    <w:rsid w:val="00C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ADF8-F96C-407A-B80E-F43FEC2F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953DA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953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1"/>
    <w:qFormat/>
    <w:rsid w:val="005953DA"/>
    <w:pPr>
      <w:ind w:left="720"/>
      <w:contextualSpacing/>
    </w:pPr>
  </w:style>
  <w:style w:type="character" w:styleId="a7">
    <w:name w:val="Strong"/>
    <w:basedOn w:val="a0"/>
    <w:uiPriority w:val="22"/>
    <w:qFormat/>
    <w:rsid w:val="005953DA"/>
    <w:rPr>
      <w:b/>
      <w:bCs/>
    </w:rPr>
  </w:style>
  <w:style w:type="character" w:styleId="a8">
    <w:name w:val="Hyperlink"/>
    <w:basedOn w:val="a0"/>
    <w:uiPriority w:val="99"/>
    <w:semiHidden/>
    <w:unhideWhenUsed/>
    <w:rsid w:val="00595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znu.edu.ua/files/metodychky/2011/11/001159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2433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Admin</cp:lastModifiedBy>
  <cp:revision>3</cp:revision>
  <dcterms:created xsi:type="dcterms:W3CDTF">2020-09-04T10:11:00Z</dcterms:created>
  <dcterms:modified xsi:type="dcterms:W3CDTF">2025-11-29T09:31:00Z</dcterms:modified>
</cp:coreProperties>
</file>