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11" w:rsidRPr="00FC7D11" w:rsidRDefault="00FC7D11" w:rsidP="00FC7D11">
      <w:pPr>
        <w:spacing w:after="0"/>
        <w:ind w:firstLine="709"/>
        <w:jc w:val="center"/>
        <w:rPr>
          <w:b/>
          <w:lang w:val="uk-UA"/>
        </w:rPr>
      </w:pPr>
      <w:bookmarkStart w:id="0" w:name="_GoBack"/>
      <w:r w:rsidRPr="00FC7D11">
        <w:rPr>
          <w:b/>
          <w:lang w:val="uk-UA"/>
        </w:rPr>
        <w:t>МЕТОДИЧНІ РЕКОМЕНДАЦІЇ</w:t>
      </w:r>
    </w:p>
    <w:bookmarkEnd w:id="0"/>
    <w:p w:rsidR="00FC7D11" w:rsidRDefault="00FC7D11" w:rsidP="00FC7D1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К</w:t>
      </w:r>
      <w:r>
        <w:rPr>
          <w:lang w:val="uk-UA"/>
        </w:rPr>
        <w:t>олективн</w:t>
      </w:r>
      <w:r>
        <w:rPr>
          <w:lang w:val="uk-UA"/>
        </w:rPr>
        <w:t>а</w:t>
      </w:r>
      <w:r>
        <w:rPr>
          <w:lang w:val="uk-UA"/>
        </w:rPr>
        <w:t xml:space="preserve"> робот</w:t>
      </w:r>
      <w:r>
        <w:rPr>
          <w:lang w:val="uk-UA"/>
        </w:rPr>
        <w:t>а</w:t>
      </w:r>
      <w:r>
        <w:rPr>
          <w:lang w:val="uk-UA"/>
        </w:rPr>
        <w:t xml:space="preserve"> з підготовки римейку</w:t>
      </w:r>
      <w:r>
        <w:rPr>
          <w:lang w:val="uk-UA"/>
        </w:rPr>
        <w:t xml:space="preserve"> передбачає використання студійного </w:t>
      </w:r>
      <w:proofErr w:type="spellStart"/>
      <w:r>
        <w:rPr>
          <w:lang w:val="uk-UA"/>
        </w:rPr>
        <w:t>відеообладнання</w:t>
      </w:r>
      <w:proofErr w:type="spellEnd"/>
      <w:r>
        <w:rPr>
          <w:lang w:val="uk-UA"/>
        </w:rPr>
        <w:t xml:space="preserve"> та монтажних програм ПК</w:t>
      </w:r>
      <w:r>
        <w:rPr>
          <w:lang w:val="uk-UA"/>
        </w:rPr>
        <w:t xml:space="preserve">. </w:t>
      </w:r>
    </w:p>
    <w:p w:rsidR="00FC7D11" w:rsidRDefault="00FC7D11" w:rsidP="00FC7D1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Попередньо </w:t>
      </w:r>
      <w:r>
        <w:rPr>
          <w:lang w:val="uk-UA"/>
        </w:rPr>
        <w:t>треба підготувати і погодити з викладачем</w:t>
      </w:r>
      <w:r>
        <w:rPr>
          <w:lang w:val="uk-UA"/>
        </w:rPr>
        <w:t xml:space="preserve"> сценарн</w:t>
      </w:r>
      <w:r>
        <w:rPr>
          <w:lang w:val="uk-UA"/>
        </w:rPr>
        <w:t>у</w:t>
      </w:r>
      <w:r>
        <w:rPr>
          <w:lang w:val="uk-UA"/>
        </w:rPr>
        <w:t xml:space="preserve"> заявк</w:t>
      </w:r>
      <w:r>
        <w:rPr>
          <w:lang w:val="uk-UA"/>
        </w:rPr>
        <w:t>у</w:t>
      </w:r>
      <w:r>
        <w:rPr>
          <w:lang w:val="uk-UA"/>
        </w:rPr>
        <w:t xml:space="preserve"> та </w:t>
      </w:r>
      <w:r>
        <w:rPr>
          <w:lang w:val="uk-UA"/>
        </w:rPr>
        <w:t xml:space="preserve">режисерський </w:t>
      </w:r>
      <w:r>
        <w:rPr>
          <w:lang w:val="uk-UA"/>
        </w:rPr>
        <w:t xml:space="preserve">сценарій; під час групової дискусії вносяться корективи, доповнення. </w:t>
      </w:r>
    </w:p>
    <w:p w:rsidR="00FC7D11" w:rsidRDefault="00FC7D11" w:rsidP="00FC7D1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Для створення цього матеріалу кожний учасник групи отримує своє «функціональне призначення»:</w:t>
      </w:r>
    </w:p>
    <w:p w:rsidR="00FC7D11" w:rsidRDefault="00FC7D11" w:rsidP="00FC7D11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продюсер відповідає за усі організаційні та виробничі процеси;</w:t>
      </w:r>
    </w:p>
    <w:p w:rsidR="00FC7D11" w:rsidRDefault="00FC7D11" w:rsidP="00FC7D11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режисер контролює підготовку сценарію, відповідність зйомки;</w:t>
      </w:r>
    </w:p>
    <w:p w:rsidR="00FC7D11" w:rsidRDefault="00FC7D11" w:rsidP="00FC7D11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автор сценарію у парі працює із режисером, створює фінальний варіант сценарної заявки, сценарії;</w:t>
      </w:r>
    </w:p>
    <w:p w:rsidR="00FC7D11" w:rsidRDefault="00FC7D11" w:rsidP="00FC7D11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оператор проводить зйомку (за потреби кілька осіб);</w:t>
      </w:r>
    </w:p>
    <w:p w:rsidR="00FC7D11" w:rsidRDefault="00FC7D11" w:rsidP="00FC7D11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інженери монтажу (формують готове відео на монтажі, використовуючи стилістичні засоби);</w:t>
      </w:r>
    </w:p>
    <w:p w:rsidR="00FC7D11" w:rsidRDefault="00FC7D11" w:rsidP="00FC7D11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звукорежисери відповідають за якість звуку у репліках, відповідний музичний фон, у тому числі, у заставках, фінальних титрах;</w:t>
      </w:r>
    </w:p>
    <w:p w:rsidR="00FC7D11" w:rsidRDefault="00FC7D11" w:rsidP="00FC7D11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дизайнери формують відеоряд початкової та фінальної заставки, </w:t>
      </w:r>
      <w:proofErr w:type="spellStart"/>
      <w:r>
        <w:rPr>
          <w:lang w:val="uk-UA"/>
        </w:rPr>
        <w:t>плажки</w:t>
      </w:r>
      <w:proofErr w:type="spellEnd"/>
      <w:r>
        <w:rPr>
          <w:lang w:val="uk-UA"/>
        </w:rPr>
        <w:t xml:space="preserve"> за потреби.</w:t>
      </w:r>
    </w:p>
    <w:p w:rsidR="00FC7D11" w:rsidRDefault="00FC7D11" w:rsidP="00FC7D11">
      <w:pPr>
        <w:spacing w:after="0"/>
        <w:jc w:val="both"/>
        <w:rPr>
          <w:lang w:val="uk-UA"/>
        </w:rPr>
      </w:pPr>
      <w:r>
        <w:rPr>
          <w:lang w:val="uk-UA"/>
        </w:rPr>
        <w:t>При цьому додатково людина може грати роль на екрані, бути реквізитором, організатором</w:t>
      </w:r>
      <w:r>
        <w:rPr>
          <w:lang w:val="uk-UA"/>
        </w:rPr>
        <w:t xml:space="preserve"> тощо</w:t>
      </w:r>
      <w:r>
        <w:rPr>
          <w:lang w:val="uk-UA"/>
        </w:rPr>
        <w:t>.</w:t>
      </w:r>
    </w:p>
    <w:p w:rsidR="00FC7D11" w:rsidRDefault="00FC7D11" w:rsidP="00FC7D11">
      <w:pPr>
        <w:spacing w:after="0"/>
        <w:jc w:val="both"/>
        <w:rPr>
          <w:lang w:val="uk-UA"/>
        </w:rPr>
      </w:pPr>
      <w:r>
        <w:rPr>
          <w:lang w:val="uk-UA"/>
        </w:rPr>
        <w:t xml:space="preserve">Подається готова робота для обговорення у форматі </w:t>
      </w:r>
      <w:proofErr w:type="spellStart"/>
      <w:r>
        <w:rPr>
          <w:lang w:val="en-US"/>
        </w:rPr>
        <w:t>mp</w:t>
      </w:r>
      <w:proofErr w:type="spellEnd"/>
      <w:r>
        <w:t>4</w:t>
      </w:r>
      <w:r>
        <w:rPr>
          <w:lang w:val="uk-UA"/>
        </w:rPr>
        <w:t xml:space="preserve">, хронометражем не менше 5–7 хвилин у визначені терміни. Після перегляду вносяться доповнення, а фінальний варіант </w:t>
      </w:r>
      <w:r>
        <w:rPr>
          <w:lang w:val="uk-UA"/>
        </w:rPr>
        <w:t>відеоматеріалу презентується на іспиті</w:t>
      </w:r>
      <w:r>
        <w:rPr>
          <w:lang w:val="uk-UA"/>
        </w:rPr>
        <w:t>.</w:t>
      </w:r>
    </w:p>
    <w:p w:rsidR="000F7752" w:rsidRPr="00FC7D11" w:rsidRDefault="000F7752">
      <w:pPr>
        <w:rPr>
          <w:lang w:val="uk-UA"/>
        </w:rPr>
      </w:pPr>
    </w:p>
    <w:sectPr w:rsidR="000F7752" w:rsidRPr="00FC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63B51"/>
    <w:multiLevelType w:val="hybridMultilevel"/>
    <w:tmpl w:val="B176A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2A"/>
    <w:rsid w:val="000F7752"/>
    <w:rsid w:val="0013080E"/>
    <w:rsid w:val="00671D2A"/>
    <w:rsid w:val="007F302D"/>
    <w:rsid w:val="00C04D81"/>
    <w:rsid w:val="00F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1578-749D-48F3-93F7-B1A6237C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1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2020-09-04T10:24:00Z</dcterms:created>
  <dcterms:modified xsi:type="dcterms:W3CDTF">2020-09-04T10:27:00Z</dcterms:modified>
</cp:coreProperties>
</file>