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45E" w:rsidRPr="00B3145E" w:rsidRDefault="00B3145E" w:rsidP="00B3145E">
      <w:pPr>
        <w:shd w:val="clear" w:color="auto" w:fill="FFFFFF"/>
        <w:spacing w:before="30" w:after="30" w:line="360" w:lineRule="auto"/>
        <w:ind w:left="30" w:right="30"/>
        <w:jc w:val="both"/>
        <w:outlineLvl w:val="0"/>
        <w:rPr>
          <w:rFonts w:ascii="Times New Roman" w:eastAsia="Times New Roman" w:hAnsi="Times New Roman" w:cs="Times New Roman"/>
          <w:b/>
          <w:bCs/>
          <w:color w:val="262626"/>
          <w:kern w:val="36"/>
          <w:sz w:val="28"/>
          <w:szCs w:val="28"/>
          <w:lang w:eastAsia="ru-RU"/>
        </w:rPr>
      </w:pPr>
      <w:proofErr w:type="spellStart"/>
      <w:r w:rsidRPr="00B3145E">
        <w:rPr>
          <w:rFonts w:ascii="Times New Roman" w:eastAsia="Times New Roman" w:hAnsi="Times New Roman" w:cs="Times New Roman"/>
          <w:b/>
          <w:bCs/>
          <w:color w:val="262626"/>
          <w:kern w:val="36"/>
          <w:sz w:val="28"/>
          <w:szCs w:val="28"/>
          <w:lang w:eastAsia="ru-RU"/>
        </w:rPr>
        <w:t>Інтернет</w:t>
      </w:r>
      <w:proofErr w:type="spellEnd"/>
      <w:r w:rsidRPr="00B3145E">
        <w:rPr>
          <w:rFonts w:ascii="Times New Roman" w:eastAsia="Times New Roman" w:hAnsi="Times New Roman" w:cs="Times New Roman"/>
          <w:b/>
          <w:bCs/>
          <w:color w:val="262626"/>
          <w:kern w:val="36"/>
          <w:sz w:val="28"/>
          <w:szCs w:val="28"/>
          <w:lang w:eastAsia="ru-RU"/>
        </w:rPr>
        <w:t>-трейдинг</w:t>
      </w:r>
    </w:p>
    <w:p w:rsidR="00B3145E" w:rsidRPr="00B3145E" w:rsidRDefault="00B3145E" w:rsidP="00B3145E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proofErr w:type="spellStart"/>
      <w:r w:rsidRPr="00B3145E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Інтернет</w:t>
      </w:r>
      <w:proofErr w:type="spellEnd"/>
      <w:r w:rsidRPr="00B3145E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-трейдинг (</w:t>
      </w:r>
      <w:proofErr w:type="spellStart"/>
      <w:r w:rsidRPr="00B3145E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іnternet</w:t>
      </w:r>
      <w:proofErr w:type="spellEnd"/>
      <w:r w:rsidRPr="00B3145E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tradіng</w:t>
      </w:r>
      <w:proofErr w:type="spellEnd"/>
      <w:r w:rsidRPr="00B3145E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)</w:t>
      </w:r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 -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це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спосіб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доступу до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торгів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на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фондовій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біржі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з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використанням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Інтернету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, як </w:t>
      </w:r>
      <w:bookmarkStart w:id="0" w:name="_GoBack"/>
      <w:bookmarkEnd w:id="0"/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засобу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зв'язку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. В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останні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десятиліття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такий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спосіб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торгівлі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одержав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дуже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широке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поширення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.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Інтернет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-трейдинг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виник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завдяки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"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Українській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біржі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"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відносно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недавно.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Це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викликане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тим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,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що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завдяки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широкому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проникненню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Інтернету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в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життя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кожної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людини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, доступ до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торгів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на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біржі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став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цілком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реальний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для кожного.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Поки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далеко не все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знайомі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з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можливостями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інтернет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- трейдинга, як способу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вкладення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й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збільшення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свого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капіталу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.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Однак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вже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на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даному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етапі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розвитку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нашої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країни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саме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ця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послуга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стала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кращою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альтернативою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банківським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вкладам,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придбанню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нерухомості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для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збереження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й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збільшення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особистого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капіталу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.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Це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значить,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що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сьогодні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кожний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може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купувати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й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продавати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акції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,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заробляючи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на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цьому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- а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це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є не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що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інше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, як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інтернет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 трейдинг.</w:t>
      </w:r>
    </w:p>
    <w:p w:rsidR="00B3145E" w:rsidRPr="00B3145E" w:rsidRDefault="00B3145E" w:rsidP="00B314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</w:p>
    <w:p w:rsidR="00B3145E" w:rsidRPr="00B3145E" w:rsidRDefault="00B3145E" w:rsidP="00B3145E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AC1A2F"/>
          <w:sz w:val="28"/>
          <w:szCs w:val="28"/>
          <w:lang w:eastAsia="ru-RU"/>
        </w:rPr>
      </w:pPr>
      <w:proofErr w:type="spellStart"/>
      <w:r w:rsidRPr="00B3145E">
        <w:rPr>
          <w:rFonts w:ascii="Times New Roman" w:eastAsia="Times New Roman" w:hAnsi="Times New Roman" w:cs="Times New Roman"/>
          <w:b/>
          <w:bCs/>
          <w:color w:val="AC1A2F"/>
          <w:sz w:val="28"/>
          <w:szCs w:val="28"/>
          <w:lang w:eastAsia="ru-RU"/>
        </w:rPr>
        <w:t>Інтернет</w:t>
      </w:r>
      <w:proofErr w:type="spellEnd"/>
      <w:r w:rsidRPr="00B3145E">
        <w:rPr>
          <w:rFonts w:ascii="Times New Roman" w:eastAsia="Times New Roman" w:hAnsi="Times New Roman" w:cs="Times New Roman"/>
          <w:b/>
          <w:bCs/>
          <w:color w:val="AC1A2F"/>
          <w:sz w:val="28"/>
          <w:szCs w:val="28"/>
          <w:lang w:eastAsia="ru-RU"/>
        </w:rPr>
        <w:t xml:space="preserve">-трейдинг </w:t>
      </w:r>
      <w:proofErr w:type="spellStart"/>
      <w:r w:rsidRPr="00B3145E">
        <w:rPr>
          <w:rFonts w:ascii="Times New Roman" w:eastAsia="Times New Roman" w:hAnsi="Times New Roman" w:cs="Times New Roman"/>
          <w:b/>
          <w:bCs/>
          <w:color w:val="AC1A2F"/>
          <w:sz w:val="28"/>
          <w:szCs w:val="28"/>
          <w:lang w:eastAsia="ru-RU"/>
        </w:rPr>
        <w:t>цікавий</w:t>
      </w:r>
      <w:proofErr w:type="spellEnd"/>
      <w:r w:rsidRPr="00B3145E">
        <w:rPr>
          <w:rFonts w:ascii="Times New Roman" w:eastAsia="Times New Roman" w:hAnsi="Times New Roman" w:cs="Times New Roman"/>
          <w:b/>
          <w:bCs/>
          <w:color w:val="AC1A2F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b/>
          <w:bCs/>
          <w:color w:val="AC1A2F"/>
          <w:sz w:val="28"/>
          <w:szCs w:val="28"/>
          <w:lang w:eastAsia="ru-RU"/>
        </w:rPr>
        <w:t>тим</w:t>
      </w:r>
      <w:proofErr w:type="spellEnd"/>
      <w:r w:rsidRPr="00B3145E">
        <w:rPr>
          <w:rFonts w:ascii="Times New Roman" w:eastAsia="Times New Roman" w:hAnsi="Times New Roman" w:cs="Times New Roman"/>
          <w:b/>
          <w:bCs/>
          <w:color w:val="AC1A2F"/>
          <w:sz w:val="28"/>
          <w:szCs w:val="28"/>
          <w:lang w:eastAsia="ru-RU"/>
        </w:rPr>
        <w:t xml:space="preserve">, </w:t>
      </w:r>
      <w:proofErr w:type="spellStart"/>
      <w:r w:rsidRPr="00B3145E">
        <w:rPr>
          <w:rFonts w:ascii="Times New Roman" w:eastAsia="Times New Roman" w:hAnsi="Times New Roman" w:cs="Times New Roman"/>
          <w:b/>
          <w:bCs/>
          <w:color w:val="AC1A2F"/>
          <w:sz w:val="28"/>
          <w:szCs w:val="28"/>
          <w:lang w:eastAsia="ru-RU"/>
        </w:rPr>
        <w:t>хто</w:t>
      </w:r>
      <w:proofErr w:type="spellEnd"/>
      <w:r w:rsidRPr="00B3145E">
        <w:rPr>
          <w:rFonts w:ascii="Times New Roman" w:eastAsia="Times New Roman" w:hAnsi="Times New Roman" w:cs="Times New Roman"/>
          <w:b/>
          <w:bCs/>
          <w:color w:val="AC1A2F"/>
          <w:sz w:val="28"/>
          <w:szCs w:val="28"/>
          <w:lang w:eastAsia="ru-RU"/>
        </w:rPr>
        <w:t>:</w:t>
      </w:r>
    </w:p>
    <w:p w:rsidR="00B3145E" w:rsidRPr="00B3145E" w:rsidRDefault="00B3145E" w:rsidP="00B314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думає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про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фінансову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стабільність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і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збільшенні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свого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капіталу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;</w:t>
      </w:r>
    </w:p>
    <w:p w:rsidR="00B3145E" w:rsidRPr="00B3145E" w:rsidRDefault="00B3145E" w:rsidP="00B314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не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прагне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залежати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від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певного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місця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й часу -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торгувати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на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біржі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можна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з будь-</w:t>
      </w:r>
      <w:proofErr w:type="spellStart"/>
      <w:proofErr w:type="gram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якого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 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куточка</w:t>
      </w:r>
      <w:proofErr w:type="spellEnd"/>
      <w:proofErr w:type="gram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планети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;</w:t>
      </w:r>
    </w:p>
    <w:p w:rsidR="00B3145E" w:rsidRPr="00B3145E" w:rsidRDefault="00B3145E" w:rsidP="00B314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готовий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постійно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вчитися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,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пробувати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нові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інструменти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при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торгівлі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на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біржі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-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навчальні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семінари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проводяться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переважно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безкоштовно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;</w:t>
      </w:r>
    </w:p>
    <w:p w:rsidR="00B3145E" w:rsidRPr="00B3145E" w:rsidRDefault="00B3145E" w:rsidP="00B314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фінансово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грамотний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;</w:t>
      </w:r>
    </w:p>
    <w:p w:rsidR="00B3145E" w:rsidRPr="00B3145E" w:rsidRDefault="00B3145E" w:rsidP="00B314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психологічно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стабільний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та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амбіційний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</w:p>
    <w:p w:rsidR="00B3145E" w:rsidRPr="00B3145E" w:rsidRDefault="00B3145E" w:rsidP="00B314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</w:p>
    <w:p w:rsidR="00B3145E" w:rsidRPr="00B3145E" w:rsidRDefault="00B3145E" w:rsidP="00B3145E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AC1A2F"/>
          <w:sz w:val="28"/>
          <w:szCs w:val="28"/>
          <w:lang w:eastAsia="ru-RU"/>
        </w:rPr>
      </w:pPr>
      <w:proofErr w:type="spellStart"/>
      <w:r w:rsidRPr="00B3145E">
        <w:rPr>
          <w:rFonts w:ascii="Times New Roman" w:eastAsia="Times New Roman" w:hAnsi="Times New Roman" w:cs="Times New Roman"/>
          <w:b/>
          <w:bCs/>
          <w:color w:val="AC1A2F"/>
          <w:sz w:val="28"/>
          <w:szCs w:val="28"/>
          <w:lang w:eastAsia="ru-RU"/>
        </w:rPr>
        <w:t>Поява</w:t>
      </w:r>
      <w:proofErr w:type="spellEnd"/>
      <w:r w:rsidRPr="00B3145E">
        <w:rPr>
          <w:rFonts w:ascii="Times New Roman" w:eastAsia="Times New Roman" w:hAnsi="Times New Roman" w:cs="Times New Roman"/>
          <w:b/>
          <w:bCs/>
          <w:color w:val="AC1A2F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b/>
          <w:bCs/>
          <w:color w:val="AC1A2F"/>
          <w:sz w:val="28"/>
          <w:szCs w:val="28"/>
          <w:lang w:eastAsia="ru-RU"/>
        </w:rPr>
        <w:t>інтернет</w:t>
      </w:r>
      <w:proofErr w:type="spellEnd"/>
      <w:r w:rsidRPr="00B3145E">
        <w:rPr>
          <w:rFonts w:ascii="Times New Roman" w:eastAsia="Times New Roman" w:hAnsi="Times New Roman" w:cs="Times New Roman"/>
          <w:b/>
          <w:bCs/>
          <w:color w:val="AC1A2F"/>
          <w:sz w:val="28"/>
          <w:szCs w:val="28"/>
          <w:lang w:eastAsia="ru-RU"/>
        </w:rPr>
        <w:t xml:space="preserve">-трейдинга в </w:t>
      </w:r>
      <w:proofErr w:type="spellStart"/>
      <w:r w:rsidRPr="00B3145E">
        <w:rPr>
          <w:rFonts w:ascii="Times New Roman" w:eastAsia="Times New Roman" w:hAnsi="Times New Roman" w:cs="Times New Roman"/>
          <w:b/>
          <w:bCs/>
          <w:color w:val="AC1A2F"/>
          <w:sz w:val="28"/>
          <w:szCs w:val="28"/>
          <w:lang w:eastAsia="ru-RU"/>
        </w:rPr>
        <w:t>Україні</w:t>
      </w:r>
      <w:proofErr w:type="spellEnd"/>
    </w:p>
    <w:p w:rsidR="00B3145E" w:rsidRPr="00B3145E" w:rsidRDefault="00B3145E" w:rsidP="00B3145E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proofErr w:type="spellStart"/>
      <w:proofErr w:type="gram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Деякі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 й</w:t>
      </w:r>
      <w:proofErr w:type="gram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зараз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представляють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фондову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біржу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у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вигляді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"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біржової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ями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" - великого залу, де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чоловіки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емоційно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махають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якимись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папірцями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й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показують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 xml:space="preserve">один одному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щось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на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пальцях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.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Ті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часи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давно минули, а шум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схвильованих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торговців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на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торговельному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майданчику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переріс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gram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 шум</w:t>
      </w:r>
      <w:proofErr w:type="gram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серверів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в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офісах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бірж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по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усьому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світу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. </w:t>
      </w:r>
      <w:proofErr w:type="spellStart"/>
      <w:proofErr w:type="gram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Тобто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,</w:t>
      </w:r>
      <w:proofErr w:type="gram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інвестори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одержали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можливість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торгувати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на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біржі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,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бачачи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все,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що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на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ній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відбувається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,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самостійно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ухвалювати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рішення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, і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миттєво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укладати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  угоди, не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виходячи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із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власного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будинку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,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офісу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або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дачі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. В 2009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році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,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після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старту "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Української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біржі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",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інтернет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- трейдинг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з'явився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й в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Україні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</w:p>
    <w:p w:rsidR="00B3145E" w:rsidRPr="00B3145E" w:rsidRDefault="00B3145E" w:rsidP="00B314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</w:p>
    <w:p w:rsidR="00B3145E" w:rsidRPr="00B3145E" w:rsidRDefault="00B3145E" w:rsidP="00B3145E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AC1A2F"/>
          <w:sz w:val="28"/>
          <w:szCs w:val="28"/>
          <w:lang w:eastAsia="ru-RU"/>
        </w:rPr>
      </w:pPr>
      <w:proofErr w:type="spellStart"/>
      <w:r w:rsidRPr="00B3145E">
        <w:rPr>
          <w:rFonts w:ascii="Times New Roman" w:eastAsia="Times New Roman" w:hAnsi="Times New Roman" w:cs="Times New Roman"/>
          <w:b/>
          <w:bCs/>
          <w:color w:val="AC1A2F"/>
          <w:sz w:val="28"/>
          <w:szCs w:val="28"/>
          <w:lang w:eastAsia="ru-RU"/>
        </w:rPr>
        <w:t>Переваги</w:t>
      </w:r>
      <w:proofErr w:type="spellEnd"/>
    </w:p>
    <w:p w:rsidR="00B3145E" w:rsidRPr="00B3145E" w:rsidRDefault="00B3145E" w:rsidP="00B3145E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Інтернет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-трейдинг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має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кілька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сильних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аргументів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на свою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користь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:</w:t>
      </w:r>
    </w:p>
    <w:p w:rsidR="00B3145E" w:rsidRPr="00B3145E" w:rsidRDefault="00B3145E" w:rsidP="00B314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прийнятна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вартість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операцій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з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купівлі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-продажу;</w:t>
      </w:r>
    </w:p>
    <w:p w:rsidR="00B3145E" w:rsidRPr="00B3145E" w:rsidRDefault="00B3145E" w:rsidP="00B314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висока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ліквідність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;</w:t>
      </w:r>
    </w:p>
    <w:p w:rsidR="00B3145E" w:rsidRPr="00B3145E" w:rsidRDefault="00B3145E" w:rsidP="00B314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прозорість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угод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і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низькі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спреди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(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різниця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між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кращими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цінами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покупки й продажу у той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самий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  момент часу на будь-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який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актив (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акції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,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ф'ючерси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,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опціони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);</w:t>
      </w:r>
    </w:p>
    <w:p w:rsidR="00B3145E" w:rsidRPr="00B3145E" w:rsidRDefault="00B3145E" w:rsidP="00B314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швидке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відкриття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рахунку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при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мінімальному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стартовому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капіталі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</w:p>
    <w:p w:rsidR="00B3145E" w:rsidRPr="00B3145E" w:rsidRDefault="00B3145E" w:rsidP="00B3145E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Як правило, доступ до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торгів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надається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онлайн-брокером. Онлайн-брокер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надає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своїм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клієнтам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програмне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забезпечення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для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зв'язку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з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біржею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для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проведення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торгів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і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здійснює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технічну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підтримку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даної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діяльності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. У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цьому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ланцюжку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взаємодій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онлайн-брокер є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невід'ємною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ланкою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,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саме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він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надає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доступ для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здійснення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торгів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на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торговельному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майданчику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,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тобто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на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біржі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</w:p>
    <w:p w:rsidR="00B3145E" w:rsidRPr="00B3145E" w:rsidRDefault="00B3145E" w:rsidP="00B3145E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Для того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щоб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успішно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торгувати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вам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бажано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:</w:t>
      </w:r>
    </w:p>
    <w:p w:rsidR="00B3145E" w:rsidRPr="00B3145E" w:rsidRDefault="00B3145E" w:rsidP="00B3145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Відвідати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навчальні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fldChar w:fldCharType="begin"/>
      </w:r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instrText xml:space="preserve"> HYPERLINK "http://www.ux.ua/a3258/?print=1" </w:instrText>
      </w:r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fldChar w:fldCharType="separate"/>
      </w:r>
      <w:r w:rsidRPr="00B3145E">
        <w:rPr>
          <w:rFonts w:ascii="Times New Roman" w:eastAsia="Times New Roman" w:hAnsi="Times New Roman" w:cs="Times New Roman"/>
          <w:color w:val="336699"/>
          <w:sz w:val="28"/>
          <w:szCs w:val="28"/>
          <w:u w:val="single"/>
          <w:lang w:eastAsia="ru-RU"/>
        </w:rPr>
        <w:t>семінари</w:t>
      </w:r>
      <w:proofErr w:type="spellEnd"/>
      <w:r w:rsidRPr="00B3145E">
        <w:rPr>
          <w:rFonts w:ascii="Times New Roman" w:eastAsia="Times New Roman" w:hAnsi="Times New Roman" w:cs="Times New Roman"/>
          <w:color w:val="336699"/>
          <w:sz w:val="28"/>
          <w:szCs w:val="28"/>
          <w:u w:val="single"/>
          <w:lang w:eastAsia="ru-RU"/>
        </w:rPr>
        <w:t xml:space="preserve"> онлайн-</w:t>
      </w:r>
      <w:proofErr w:type="spellStart"/>
      <w:r w:rsidRPr="00B3145E">
        <w:rPr>
          <w:rFonts w:ascii="Times New Roman" w:eastAsia="Times New Roman" w:hAnsi="Times New Roman" w:cs="Times New Roman"/>
          <w:color w:val="336699"/>
          <w:sz w:val="28"/>
          <w:szCs w:val="28"/>
          <w:u w:val="single"/>
          <w:lang w:eastAsia="ru-RU"/>
        </w:rPr>
        <w:t>брокерів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fldChar w:fldCharType="end"/>
      </w:r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</w:p>
    <w:p w:rsidR="00B3145E" w:rsidRPr="00B3145E" w:rsidRDefault="00B3145E" w:rsidP="00B3145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Вивчити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навчальні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матеріали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на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сайті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"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Української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біржі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".</w:t>
      </w:r>
    </w:p>
    <w:p w:rsidR="00B3145E" w:rsidRPr="00B3145E" w:rsidRDefault="00B3145E" w:rsidP="00B3145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Ознайомиться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з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навчальним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відео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в 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розділі</w:t>
      </w:r>
      <w:proofErr w:type="spellEnd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"</w:t>
      </w:r>
      <w:proofErr w:type="spellStart"/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fldChar w:fldCharType="begin"/>
      </w:r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instrText xml:space="preserve"> HYPERLINK "http://www.ux.ua/ru/video/?gr=2" </w:instrText>
      </w:r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fldChar w:fldCharType="separate"/>
      </w:r>
      <w:r w:rsidRPr="00B3145E">
        <w:rPr>
          <w:rFonts w:ascii="Times New Roman" w:eastAsia="Times New Roman" w:hAnsi="Times New Roman" w:cs="Times New Roman"/>
          <w:color w:val="336699"/>
          <w:sz w:val="28"/>
          <w:szCs w:val="28"/>
          <w:u w:val="single"/>
          <w:lang w:eastAsia="ru-RU"/>
        </w:rPr>
        <w:t>Біржова</w:t>
      </w:r>
      <w:proofErr w:type="spellEnd"/>
      <w:r w:rsidRPr="00B3145E">
        <w:rPr>
          <w:rFonts w:ascii="Times New Roman" w:eastAsia="Times New Roman" w:hAnsi="Times New Roman" w:cs="Times New Roman"/>
          <w:color w:val="336699"/>
          <w:sz w:val="28"/>
          <w:szCs w:val="28"/>
          <w:u w:val="single"/>
          <w:lang w:eastAsia="ru-RU"/>
        </w:rPr>
        <w:t xml:space="preserve"> азбука</w:t>
      </w:r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fldChar w:fldCharType="end"/>
      </w:r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".</w:t>
      </w:r>
    </w:p>
    <w:p w:rsidR="00B3145E" w:rsidRPr="00B3145E" w:rsidRDefault="00B3145E" w:rsidP="00B314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5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</w:p>
    <w:p w:rsidR="00B3145E" w:rsidRPr="00B3145E" w:rsidRDefault="00B3145E" w:rsidP="00B3145E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B3145E">
        <w:rPr>
          <w:rFonts w:ascii="Times New Roman" w:eastAsia="Times New Roman" w:hAnsi="Times New Roman" w:cs="Times New Roman"/>
          <w:noProof/>
          <w:color w:val="262626"/>
          <w:sz w:val="28"/>
          <w:szCs w:val="28"/>
          <w:lang w:eastAsia="ru-RU"/>
        </w:rPr>
        <w:lastRenderedPageBreak/>
        <w:drawing>
          <wp:inline distT="0" distB="0" distL="0" distR="0">
            <wp:extent cx="5940425" cy="34937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9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EC3" w:rsidRPr="00B3145E" w:rsidRDefault="00D37EC3" w:rsidP="00B3145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145E" w:rsidRPr="00B3145E" w:rsidRDefault="00B3145E" w:rsidP="00B3145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145E" w:rsidRPr="00B3145E" w:rsidRDefault="00B3145E" w:rsidP="00B3145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145E" w:rsidRPr="00B3145E" w:rsidRDefault="00B3145E" w:rsidP="00B3145E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</w:pPr>
      <w:proofErr w:type="spellStart"/>
      <w:r w:rsidRPr="00B3145E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>Організація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>надання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>банківських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>послуг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 xml:space="preserve"> через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>Internet</w:t>
      </w:r>
      <w:proofErr w:type="spellEnd"/>
    </w:p>
    <w:p w:rsidR="00B3145E" w:rsidRPr="00B3145E" w:rsidRDefault="00B3145E" w:rsidP="00B3145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Поява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технологій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віддаленого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банківського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обслуговування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стала основою для </w:t>
      </w:r>
      <w:proofErr w:type="spellStart"/>
      <w:r w:rsidRPr="00B3145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Internet</w:t>
      </w:r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-банкінгу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3145E" w:rsidRPr="00B3145E" w:rsidRDefault="00B3145E" w:rsidP="00B3145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B3145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Internet-банкінг</w:t>
      </w:r>
      <w:proofErr w:type="spellEnd"/>
      <w:r w:rsidRPr="00B3145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це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дистанційне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банківське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обслуговування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що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дає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змогу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клієнту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отримувати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банківські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послуги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відстані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допомогою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інформаційних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комп'ютерних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технологій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3145E" w:rsidRPr="00B3145E" w:rsidRDefault="00B3145E" w:rsidP="00B3145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За видами доступу до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банківських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послуг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можна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виділити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такі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різновиди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Internet-банкінгу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B3145E" w:rsidRPr="00B3145E" w:rsidRDefault="00B3145E" w:rsidP="00B3145E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o 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телефонний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банкінг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;</w:t>
      </w:r>
    </w:p>
    <w:p w:rsidR="00B3145E" w:rsidRPr="00B3145E" w:rsidRDefault="00B3145E" w:rsidP="00B3145E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o 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комп'ютерний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банкінг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;</w:t>
      </w:r>
    </w:p>
    <w:p w:rsidR="00B3145E" w:rsidRPr="00B3145E" w:rsidRDefault="00B3145E" w:rsidP="00B3145E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o 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Internet-банкінг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;</w:t>
      </w:r>
    </w:p>
    <w:p w:rsidR="00B3145E" w:rsidRPr="00B3145E" w:rsidRDefault="00B3145E" w:rsidP="00B3145E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o 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відеобанкінг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;</w:t>
      </w:r>
    </w:p>
    <w:p w:rsidR="00B3145E" w:rsidRPr="00B3145E" w:rsidRDefault="00B3145E" w:rsidP="00B3145E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o 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мобільний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банкінг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;</w:t>
      </w:r>
    </w:p>
    <w:p w:rsidR="00B3145E" w:rsidRPr="00B3145E" w:rsidRDefault="00B3145E" w:rsidP="00B3145E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o 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цифровий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телевізійний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банкінг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</w:p>
    <w:p w:rsidR="00B3145E" w:rsidRPr="00B3145E" w:rsidRDefault="00B3145E" w:rsidP="00B3145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Види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систем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Internet-банкінгу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можна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поділити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 способом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надання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банківських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послуг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клієнтам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та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взаєморозрахунки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через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Internet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між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банками. До них належать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системи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B3145E" w:rsidRPr="00B3145E" w:rsidRDefault="00B3145E" w:rsidP="00B3145E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o "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клієнт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-банк" -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забезпечують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електронний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обмін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даними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між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клієнтом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та банком;</w:t>
      </w:r>
    </w:p>
    <w:p w:rsidR="00B3145E" w:rsidRPr="00B3145E" w:rsidRDefault="00B3145E" w:rsidP="00B3145E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o "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Internet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-банк" -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організовують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взаємодію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клієнта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з банком через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Internet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. Є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більш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зручними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для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роботи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на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електронних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торговельних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майданчиках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.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Водночас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такі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системи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мають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два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суттєві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недоліки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.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По-перше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вони є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внутрішньобанківськи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-ми, тому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можливість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проводити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будь-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які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операції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з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рахунком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є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лише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у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робочий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час банку. </w:t>
      </w:r>
      <w:proofErr w:type="spellStart"/>
      <w:proofErr w:type="gram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По-друге</w:t>
      </w:r>
      <w:proofErr w:type="spellEnd"/>
      <w:proofErr w:type="gram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системи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не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забезпечують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повної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конфіденційності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</w:p>
    <w:p w:rsidR="00B3145E" w:rsidRPr="00B3145E" w:rsidRDefault="00B3145E" w:rsidP="00B3145E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o 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системи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мобільного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банкінгу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</w:p>
    <w:p w:rsidR="00B3145E" w:rsidRPr="00B3145E" w:rsidRDefault="00B3145E" w:rsidP="00B3145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Сучасні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банківські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системи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віддаленого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банківського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обслуговування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можуть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надавати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такі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послуги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B3145E" w:rsidRPr="00B3145E" w:rsidRDefault="00B3145E" w:rsidP="00B3145E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o 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віддалений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моніторинг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рахунків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який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дає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можливість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клієнту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отримувати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інформацію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щодо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рахунків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gram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у банку</w:t>
      </w:r>
      <w:proofErr w:type="gram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але не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дає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змоги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ними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управляти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;</w:t>
      </w:r>
    </w:p>
    <w:p w:rsidR="00B3145E" w:rsidRPr="00B3145E" w:rsidRDefault="00B3145E" w:rsidP="00B3145E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o 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віддалене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управління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рахунками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.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Такий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напрям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вимагає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значних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капіталовкладень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gram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у систему</w:t>
      </w:r>
      <w:proofErr w:type="gram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безпеки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;</w:t>
      </w:r>
    </w:p>
    <w:p w:rsidR="00B3145E" w:rsidRPr="00B3145E" w:rsidRDefault="00B3145E" w:rsidP="00B3145E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o 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комплексне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банківське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обслуговування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включає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управління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рахунками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(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поточним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депозитним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картковим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),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кредитування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страхування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багатоканальний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доступ до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управління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рахунком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і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повідомлень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про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його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стан,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можливість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замовлення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і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блокування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банківської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пластикової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картки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система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ведення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персональних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фінансових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операцій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</w:p>
    <w:p w:rsidR="00B3145E" w:rsidRPr="00B3145E" w:rsidRDefault="00B3145E" w:rsidP="00B3145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На ринку</w:t>
      </w:r>
      <w:proofErr w:type="gram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фінансових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послуг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діють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кілька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моделей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банківського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бізнесу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режимі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он-лайн:</w:t>
      </w:r>
    </w:p>
    <w:p w:rsidR="00B3145E" w:rsidRPr="00B3145E" w:rsidRDefault="00B3145E" w:rsidP="00B3145E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o 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Internet-підрозділ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традиційного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банку,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що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доповнює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мережу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філіалів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;</w:t>
      </w:r>
    </w:p>
    <w:p w:rsidR="00B3145E" w:rsidRPr="00B3145E" w:rsidRDefault="00B3145E" w:rsidP="00B3145E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o 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Internet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-банк як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самостійна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юридична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особа з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власною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торговою маркою;</w:t>
      </w:r>
    </w:p>
    <w:p w:rsidR="00B3145E" w:rsidRPr="00B3145E" w:rsidRDefault="00B3145E" w:rsidP="00B3145E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o </w:t>
      </w:r>
      <w:proofErr w:type="spellStart"/>
      <w:r w:rsidRPr="00B3145E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віртуальний</w:t>
      </w:r>
      <w:proofErr w:type="spellEnd"/>
      <w:r w:rsidRPr="00B3145E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 банк </w:t>
      </w:r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- аналог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Internet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-банку,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організований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небанківською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компанією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(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найчастіше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страховою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або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технологічною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);</w:t>
      </w:r>
    </w:p>
    <w:p w:rsidR="00B3145E" w:rsidRPr="00B3145E" w:rsidRDefault="00B3145E" w:rsidP="00B3145E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o </w:t>
      </w:r>
      <w:proofErr w:type="spellStart"/>
      <w:r w:rsidRPr="00B3145E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електронний</w:t>
      </w:r>
      <w:proofErr w:type="spellEnd"/>
      <w:r w:rsidRPr="00B3145E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фінансовий</w:t>
      </w:r>
      <w:proofErr w:type="spellEnd"/>
      <w:r w:rsidRPr="00B3145E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 супермаркет.</w:t>
      </w:r>
    </w:p>
    <w:p w:rsidR="00B3145E" w:rsidRPr="00B3145E" w:rsidRDefault="00B3145E" w:rsidP="00B3145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Internet-банкінг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дозволяє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клієнтові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виконувати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всі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стандартні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операції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за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винятком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операцій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готівкою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: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здійснювати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комунальні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платежі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оплату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рахунків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зв'язок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грошові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перекази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(в тому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числі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придбані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Internet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-магазинах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товари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),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купувати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і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продавати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іноземну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валюту,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поповнювати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і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знімати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кошти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карткових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рахунків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відкривати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рахунки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одержувати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інформацію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їх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стан та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платежі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інші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послуги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3145E" w:rsidRPr="00B3145E" w:rsidRDefault="00B3145E" w:rsidP="00B3145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Важливими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критеріями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вибору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банку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обслуговування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є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стійкість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та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надійність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банку,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гнучкість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тарифної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політики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обсяг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і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якість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додаткових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електронних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послуг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3145E" w:rsidRPr="00B3145E" w:rsidRDefault="00B3145E" w:rsidP="00B3145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Україні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послуги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Internet-банкінгу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надають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банки "Райффайзенбанк-Аваль", "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Львів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", "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Приватбанк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", "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Кредитпром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-банк", "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Надра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", "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Укрсиббанк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"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тощо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3145E" w:rsidRPr="00B3145E" w:rsidRDefault="00B3145E" w:rsidP="00B3145E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</w:pPr>
      <w:proofErr w:type="spellStart"/>
      <w:r w:rsidRPr="00B3145E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>Електронні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>страхові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>послуги</w:t>
      </w:r>
      <w:proofErr w:type="spellEnd"/>
    </w:p>
    <w:p w:rsidR="00B3145E" w:rsidRPr="00B3145E" w:rsidRDefault="00B3145E" w:rsidP="00B3145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Об'єктами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купівлі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-продажу на страховому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електронному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ринку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виступають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специфічні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товари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- </w:t>
      </w:r>
      <w:proofErr w:type="spellStart"/>
      <w:r w:rsidRPr="00B3145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страхові</w:t>
      </w:r>
      <w:proofErr w:type="spellEnd"/>
      <w:r w:rsidRPr="00B3145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електронні</w:t>
      </w:r>
      <w:proofErr w:type="spellEnd"/>
      <w:r w:rsidRPr="00B3145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послуги</w:t>
      </w:r>
      <w:proofErr w:type="spellEnd"/>
      <w:r w:rsidRPr="00B3145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.</w:t>
      </w:r>
    </w:p>
    <w:p w:rsidR="00B3145E" w:rsidRPr="00B3145E" w:rsidRDefault="00B3145E" w:rsidP="00B3145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B3145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Електронне</w:t>
      </w:r>
      <w:proofErr w:type="spellEnd"/>
      <w:r w:rsidRPr="00B3145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страхування</w:t>
      </w:r>
      <w:proofErr w:type="spellEnd"/>
      <w:r w:rsidRPr="00B3145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система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заходів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спрямована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повне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або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часткове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відшкодування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втрат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від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певних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ризиків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шляхом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використання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інформаційних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комп'ютерних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технологій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Воно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являє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собою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відносини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щодо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захисту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фізичних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чи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юридичних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осіб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при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настанні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страхових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випадків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рахунок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грошових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фондів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що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формуються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зі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сплачуваних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ними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страхових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внесків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здійснення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та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обслуговування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яких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реалізується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засобами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комп'ютерних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технологій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3145E" w:rsidRPr="00B3145E" w:rsidRDefault="00B3145E" w:rsidP="00B3145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Учасниками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страхового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електронного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ринку є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страхові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компанії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які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представлені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мережі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Internet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споживачі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страхових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електронних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послуг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інші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професійні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учасники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страхового ринку (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фінансові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інститути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тощо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</w:t>
      </w:r>
    </w:p>
    <w:p w:rsidR="00B3145E" w:rsidRPr="00B3145E" w:rsidRDefault="00B3145E" w:rsidP="00B3145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Відсутність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прямого контакту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представника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страховика і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страхувальника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передбачає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високий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ступінь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стандартизації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і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уніфікації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пропонованих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послуг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Таким характеристикам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найповнішою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мірою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відповідають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поліси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страхування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майна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домо-господарств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малих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і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середніх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підприємств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автострахування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страхування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від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нещасних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випадків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3145E" w:rsidRPr="00B3145E" w:rsidRDefault="00B3145E" w:rsidP="00B3145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Internet-представництво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страхової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компанії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може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забезпечувати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для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клієнтів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B3145E" w:rsidRPr="00B3145E" w:rsidRDefault="00B3145E" w:rsidP="00B3145E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o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надання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повної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інформації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про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загальний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і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фінансовий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стан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компанії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;</w:t>
      </w:r>
    </w:p>
    <w:p w:rsidR="00B3145E" w:rsidRPr="00B3145E" w:rsidRDefault="00B3145E" w:rsidP="00B3145E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o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надання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детальної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інформації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про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послуги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компанії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і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можливість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детальнішого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ознайомлення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з ними;</w:t>
      </w:r>
    </w:p>
    <w:p w:rsidR="00B3145E" w:rsidRPr="00B3145E" w:rsidRDefault="00B3145E" w:rsidP="00B3145E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o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надання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розрахунків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величини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страхової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премії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і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визначення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умов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її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виплати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для кожного виду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страхування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та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залежно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від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конкретних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параметрів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;</w:t>
      </w:r>
    </w:p>
    <w:p w:rsidR="00B3145E" w:rsidRPr="00B3145E" w:rsidRDefault="00B3145E" w:rsidP="00B3145E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o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заповнення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форми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заявки для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страхування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;</w:t>
      </w:r>
    </w:p>
    <w:p w:rsidR="00B3145E" w:rsidRPr="00B3145E" w:rsidRDefault="00B3145E" w:rsidP="00B3145E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o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замовлення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та оплата (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одноразової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або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періодичної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) страхового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поліса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;</w:t>
      </w:r>
    </w:p>
    <w:p w:rsidR="00B3145E" w:rsidRPr="00B3145E" w:rsidRDefault="00B3145E" w:rsidP="00B3145E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o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надання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поліса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мережею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Internet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;</w:t>
      </w:r>
    </w:p>
    <w:p w:rsidR="00B3145E" w:rsidRPr="00B3145E" w:rsidRDefault="00B3145E" w:rsidP="00B3145E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o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надання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можливості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інформаційного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обміну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між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сторонами у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разі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настання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страхового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випадку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у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період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дії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угоди;</w:t>
      </w:r>
    </w:p>
    <w:p w:rsidR="00B3145E" w:rsidRPr="00B3145E" w:rsidRDefault="00B3145E" w:rsidP="00B3145E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o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надання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страховиком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інших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видів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послуг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(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наприклад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консультацій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).</w:t>
      </w:r>
    </w:p>
    <w:p w:rsidR="00B3145E" w:rsidRPr="00B3145E" w:rsidRDefault="00B3145E" w:rsidP="00B3145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Комплекс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Internet-страхування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включає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B3145E" w:rsidRPr="00B3145E" w:rsidRDefault="00B3145E" w:rsidP="00B3145E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1.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розрахунок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величини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страхових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платежів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і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визначення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умов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їх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виплати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;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заповнення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форми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заяви на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страхування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;</w:t>
      </w:r>
    </w:p>
    <w:p w:rsidR="00B3145E" w:rsidRPr="00B3145E" w:rsidRDefault="00B3145E" w:rsidP="00B3145E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 xml:space="preserve">2.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здійснення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періодичних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виплат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страхових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внесків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;</w:t>
      </w:r>
    </w:p>
    <w:p w:rsidR="00B3145E" w:rsidRPr="00B3145E" w:rsidRDefault="00B3145E" w:rsidP="00B3145E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3.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обслуговування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страхового договору в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період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його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дії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(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формування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звітів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на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запити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користувачів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зокрема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про стан і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зміни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договорів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надходжень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і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виплат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);</w:t>
      </w:r>
    </w:p>
    <w:p w:rsidR="00B3145E" w:rsidRPr="00B3145E" w:rsidRDefault="00B3145E" w:rsidP="00B3145E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4.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обмін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інформацією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між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страхувальником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і страховиком при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настанні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страхового </w:t>
      </w:r>
      <w:proofErr w:type="spellStart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випадку</w:t>
      </w:r>
      <w:proofErr w:type="spellEnd"/>
      <w:r w:rsidRPr="00B314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</w:p>
    <w:p w:rsidR="00B3145E" w:rsidRPr="00B3145E" w:rsidRDefault="00B3145E" w:rsidP="00B3145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Клієнт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знаходячись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мережі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Internet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підбирає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прийнятний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для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нього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страховий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поліс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і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заповнює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його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електронному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вигляді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Страхова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компанія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здійснює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процес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страхування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допомогою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інформаційних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комп'ютерних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технологій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У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процесі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здійснення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страхових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операцій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формується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електронний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документ -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страховий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поліс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що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слугує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для страховика і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страхової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компанії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юридичним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документом, де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обумовлюються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усі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умови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страхування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3145E" w:rsidRPr="00B3145E" w:rsidRDefault="00B3145E" w:rsidP="00B3145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Страхове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представництво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часто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буває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підключеним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до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електронного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торговельного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майданчика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який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об'єднує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інших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учасників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страхового ринку (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туристичні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агентства,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автосалони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тощо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).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Страхові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внески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 такому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разі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передаються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посередникам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а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страховий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поліс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доставляє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кур'єр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страховика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або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посередника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Електронний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торговельний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майданчик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дає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змогу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здійснювати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взаємодію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перестрахувальниками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та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іншими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представниками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страхового ринку.</w:t>
      </w:r>
    </w:p>
    <w:p w:rsidR="00B3145E" w:rsidRPr="00B3145E" w:rsidRDefault="00B3145E" w:rsidP="00B3145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Перспективними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є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такі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види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електронного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страхування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як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страхування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електронних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ризиків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кіберзлочинності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електронного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обладнання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фінансових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ризиків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відповідальності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3145E" w:rsidRPr="00B3145E" w:rsidRDefault="00B3145E" w:rsidP="00B3145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Важливу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роль </w:t>
      </w:r>
      <w:proofErr w:type="gram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ринку</w:t>
      </w:r>
      <w:proofErr w:type="gram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електронних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послуг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відіграють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страхові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портали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Є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також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портали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які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об'єднують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групи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страхових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компаній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наприклад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за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географічною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ознакою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),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або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портали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орієнтовані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певні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види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страхових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послуг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що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працюють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одній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сфері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страхування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медичне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страхування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тощо</w:t>
      </w:r>
      <w:proofErr w:type="spellEnd"/>
      <w:r w:rsidRPr="00B31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</w:t>
      </w:r>
    </w:p>
    <w:p w:rsidR="00B3145E" w:rsidRPr="00B3145E" w:rsidRDefault="00B3145E" w:rsidP="00B3145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3145E" w:rsidRPr="00B31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64819"/>
    <w:multiLevelType w:val="multilevel"/>
    <w:tmpl w:val="7A245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036312"/>
    <w:multiLevelType w:val="multilevel"/>
    <w:tmpl w:val="D640D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6D56AB"/>
    <w:multiLevelType w:val="multilevel"/>
    <w:tmpl w:val="5DCA9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4B1860"/>
    <w:multiLevelType w:val="multilevel"/>
    <w:tmpl w:val="A06C0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FC7066"/>
    <w:multiLevelType w:val="multilevel"/>
    <w:tmpl w:val="8EA00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53719B"/>
    <w:multiLevelType w:val="multilevel"/>
    <w:tmpl w:val="3FE0D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7F473A"/>
    <w:multiLevelType w:val="multilevel"/>
    <w:tmpl w:val="8F902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BC45C5"/>
    <w:multiLevelType w:val="multilevel"/>
    <w:tmpl w:val="9390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287373"/>
    <w:multiLevelType w:val="multilevel"/>
    <w:tmpl w:val="C8085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45E"/>
    <w:rsid w:val="00B3145E"/>
    <w:rsid w:val="00D3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3E463"/>
  <w15:chartTrackingRefBased/>
  <w15:docId w15:val="{CABC5DCA-9F77-447B-947F-E38F7A116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14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314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14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314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31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145E"/>
    <w:rPr>
      <w:b/>
      <w:bCs/>
    </w:rPr>
  </w:style>
  <w:style w:type="character" w:styleId="a5">
    <w:name w:val="Hyperlink"/>
    <w:basedOn w:val="a0"/>
    <w:uiPriority w:val="99"/>
    <w:semiHidden/>
    <w:unhideWhenUsed/>
    <w:rsid w:val="00B314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6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1412</Words>
  <Characters>8050</Characters>
  <Application>Microsoft Office Word</Application>
  <DocSecurity>0</DocSecurity>
  <Lines>67</Lines>
  <Paragraphs>18</Paragraphs>
  <ScaleCrop>false</ScaleCrop>
  <Company/>
  <LinksUpToDate>false</LinksUpToDate>
  <CharactersWithSpaces>9444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2020-09-04T11:12:00Z</dcterms:created>
  <dcterms:modified xsi:type="dcterms:W3CDTF">2020-09-04T11:16:00Z</dcterms:modified>
</cp:coreProperties>
</file>