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12" w:rsidRPr="00167F4A" w:rsidRDefault="00B57512" w:rsidP="00B57512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167F4A">
        <w:rPr>
          <w:b/>
          <w:bCs/>
          <w:caps/>
          <w:sz w:val="28"/>
          <w:szCs w:val="28"/>
          <w:lang w:val="uk-UA"/>
        </w:rPr>
        <w:t xml:space="preserve">1. </w:t>
      </w:r>
      <w:r w:rsidRPr="00167F4A">
        <w:rPr>
          <w:b/>
          <w:bCs/>
          <w:sz w:val="28"/>
          <w:szCs w:val="28"/>
          <w:lang w:val="uk-UA"/>
        </w:rPr>
        <w:t>Опис навчальної дисципліни</w:t>
      </w:r>
    </w:p>
    <w:p w:rsidR="00B57512" w:rsidRPr="00167F4A" w:rsidRDefault="00B57512" w:rsidP="00B57512"/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B57512" w:rsidRPr="00E97F3A" w:rsidTr="005A553D">
        <w:trPr>
          <w:trHeight w:val="579"/>
        </w:trPr>
        <w:tc>
          <w:tcPr>
            <w:tcW w:w="2896" w:type="dxa"/>
            <w:vMerge w:val="restart"/>
            <w:vAlign w:val="center"/>
          </w:tcPr>
          <w:p w:rsidR="00B57512" w:rsidRPr="0088186A" w:rsidRDefault="00B57512" w:rsidP="005A553D">
            <w:pPr>
              <w:jc w:val="center"/>
              <w:rPr>
                <w:b/>
                <w:sz w:val="20"/>
                <w:szCs w:val="20"/>
              </w:rPr>
            </w:pPr>
            <w:r w:rsidRPr="0088186A">
              <w:rPr>
                <w:b/>
                <w:sz w:val="20"/>
                <w:szCs w:val="20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B57512" w:rsidRPr="0088186A" w:rsidRDefault="00B57512" w:rsidP="005A553D">
            <w:pPr>
              <w:jc w:val="center"/>
              <w:rPr>
                <w:b/>
                <w:sz w:val="20"/>
                <w:szCs w:val="20"/>
              </w:rPr>
            </w:pPr>
            <w:r w:rsidRPr="0088186A">
              <w:rPr>
                <w:b/>
                <w:sz w:val="20"/>
                <w:szCs w:val="20"/>
              </w:rPr>
              <w:t xml:space="preserve">Галузь знань, </w:t>
            </w:r>
          </w:p>
          <w:p w:rsidR="00B57512" w:rsidRDefault="00B57512" w:rsidP="005A553D">
            <w:pPr>
              <w:jc w:val="center"/>
              <w:rPr>
                <w:b/>
                <w:sz w:val="20"/>
                <w:szCs w:val="20"/>
              </w:rPr>
            </w:pPr>
            <w:r w:rsidRPr="0088186A">
              <w:rPr>
                <w:b/>
                <w:sz w:val="20"/>
                <w:szCs w:val="20"/>
              </w:rPr>
              <w:t>напрям підготовки,</w:t>
            </w:r>
          </w:p>
          <w:p w:rsidR="00B57512" w:rsidRPr="0088186A" w:rsidRDefault="00B57512" w:rsidP="005A553D">
            <w:pPr>
              <w:jc w:val="center"/>
              <w:rPr>
                <w:b/>
                <w:sz w:val="20"/>
                <w:szCs w:val="20"/>
              </w:rPr>
            </w:pPr>
            <w:r w:rsidRPr="0088186A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3420" w:type="dxa"/>
            <w:gridSpan w:val="2"/>
            <w:vAlign w:val="center"/>
          </w:tcPr>
          <w:p w:rsidR="00B57512" w:rsidRPr="0088186A" w:rsidRDefault="00B57512" w:rsidP="005A553D">
            <w:pPr>
              <w:jc w:val="center"/>
              <w:rPr>
                <w:b/>
                <w:sz w:val="20"/>
                <w:szCs w:val="20"/>
              </w:rPr>
            </w:pPr>
            <w:r w:rsidRPr="0088186A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B57512" w:rsidRPr="00E97F3A" w:rsidTr="005A553D">
        <w:trPr>
          <w:trHeight w:val="549"/>
        </w:trPr>
        <w:tc>
          <w:tcPr>
            <w:tcW w:w="2896" w:type="dxa"/>
            <w:vMerge/>
            <w:vAlign w:val="center"/>
          </w:tcPr>
          <w:p w:rsidR="00B57512" w:rsidRPr="00E01847" w:rsidRDefault="00B57512" w:rsidP="005A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vAlign w:val="center"/>
          </w:tcPr>
          <w:p w:rsidR="00B57512" w:rsidRPr="00E01847" w:rsidRDefault="00B57512" w:rsidP="005A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57512" w:rsidRPr="0088186A" w:rsidRDefault="00B57512" w:rsidP="005A553D">
            <w:pPr>
              <w:jc w:val="center"/>
              <w:rPr>
                <w:sz w:val="20"/>
                <w:szCs w:val="20"/>
              </w:rPr>
            </w:pPr>
            <w:r w:rsidRPr="0088186A">
              <w:rPr>
                <w:sz w:val="20"/>
                <w:szCs w:val="20"/>
              </w:rPr>
              <w:t>денна форма навчання</w:t>
            </w:r>
          </w:p>
        </w:tc>
        <w:tc>
          <w:tcPr>
            <w:tcW w:w="1800" w:type="dxa"/>
          </w:tcPr>
          <w:p w:rsidR="00B57512" w:rsidRPr="0088186A" w:rsidRDefault="00B57512" w:rsidP="005A553D">
            <w:pPr>
              <w:jc w:val="center"/>
              <w:rPr>
                <w:sz w:val="20"/>
                <w:szCs w:val="20"/>
              </w:rPr>
            </w:pPr>
            <w:r w:rsidRPr="0088186A">
              <w:rPr>
                <w:sz w:val="20"/>
                <w:szCs w:val="20"/>
              </w:rPr>
              <w:t>заочна форма навчання</w:t>
            </w:r>
          </w:p>
        </w:tc>
      </w:tr>
      <w:tr w:rsidR="00B57512" w:rsidRPr="00E97F3A" w:rsidTr="005A553D">
        <w:trPr>
          <w:trHeight w:val="365"/>
        </w:trPr>
        <w:tc>
          <w:tcPr>
            <w:tcW w:w="2896" w:type="dxa"/>
            <w:vMerge w:val="restart"/>
            <w:vAlign w:val="center"/>
          </w:tcPr>
          <w:p w:rsidR="00B57512" w:rsidRPr="00E97F3A" w:rsidRDefault="00B57512" w:rsidP="005A553D">
            <w:pPr>
              <w:spacing w:before="60" w:after="60"/>
            </w:pPr>
            <w:r w:rsidRPr="00E97F3A">
              <w:t xml:space="preserve">Кількість </w:t>
            </w:r>
            <w:r w:rsidRPr="00EF58AF">
              <w:t>кредитів – 4</w:t>
            </w:r>
          </w:p>
        </w:tc>
        <w:tc>
          <w:tcPr>
            <w:tcW w:w="3262" w:type="dxa"/>
            <w:vMerge w:val="restart"/>
          </w:tcPr>
          <w:p w:rsidR="00B57512" w:rsidRPr="00E01847" w:rsidRDefault="00B57512" w:rsidP="005A553D">
            <w:pPr>
              <w:jc w:val="center"/>
              <w:rPr>
                <w:sz w:val="20"/>
                <w:szCs w:val="20"/>
              </w:rPr>
            </w:pPr>
            <w:r w:rsidRPr="00E01847">
              <w:rPr>
                <w:sz w:val="20"/>
                <w:szCs w:val="20"/>
              </w:rPr>
              <w:t>Галузь знань</w:t>
            </w:r>
          </w:p>
          <w:p w:rsidR="00B57512" w:rsidRPr="005A3570" w:rsidRDefault="00B57512" w:rsidP="005A553D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02 Культура і мистецтво </w:t>
            </w:r>
          </w:p>
          <w:p w:rsidR="00B57512" w:rsidRPr="005A3570" w:rsidRDefault="00B57512" w:rsidP="005A55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57512" w:rsidRPr="0088186A" w:rsidRDefault="00B57512" w:rsidP="005A553D">
            <w:pPr>
              <w:jc w:val="center"/>
              <w:rPr>
                <w:i/>
                <w:sz w:val="20"/>
                <w:szCs w:val="20"/>
              </w:rPr>
            </w:pPr>
            <w:r w:rsidRPr="0088186A">
              <w:rPr>
                <w:sz w:val="20"/>
                <w:szCs w:val="20"/>
              </w:rPr>
              <w:t>за вибором</w:t>
            </w:r>
            <w:r>
              <w:rPr>
                <w:sz w:val="20"/>
                <w:szCs w:val="20"/>
              </w:rPr>
              <w:t xml:space="preserve"> закладу вищої освіти</w:t>
            </w:r>
          </w:p>
        </w:tc>
      </w:tr>
      <w:tr w:rsidR="00B57512" w:rsidRPr="00E97F3A" w:rsidTr="005A553D">
        <w:trPr>
          <w:trHeight w:val="480"/>
        </w:trPr>
        <w:tc>
          <w:tcPr>
            <w:tcW w:w="2896" w:type="dxa"/>
            <w:vMerge/>
            <w:vAlign w:val="center"/>
          </w:tcPr>
          <w:p w:rsidR="00B57512" w:rsidRPr="00E97F3A" w:rsidRDefault="00B57512" w:rsidP="005A553D">
            <w:pPr>
              <w:spacing w:before="60" w:after="60"/>
            </w:pPr>
          </w:p>
        </w:tc>
        <w:tc>
          <w:tcPr>
            <w:tcW w:w="3262" w:type="dxa"/>
            <w:vMerge/>
          </w:tcPr>
          <w:p w:rsidR="00B57512" w:rsidRPr="00E01847" w:rsidRDefault="00B57512" w:rsidP="005A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57512" w:rsidRPr="0088186A" w:rsidRDefault="00B57512" w:rsidP="005A553D">
            <w:pPr>
              <w:jc w:val="center"/>
              <w:rPr>
                <w:sz w:val="20"/>
                <w:szCs w:val="20"/>
              </w:rPr>
            </w:pPr>
            <w:r w:rsidRPr="0088186A">
              <w:rPr>
                <w:sz w:val="20"/>
                <w:szCs w:val="20"/>
              </w:rPr>
              <w:t>Цикл дисциплін</w:t>
            </w:r>
            <w:r>
              <w:rPr>
                <w:sz w:val="20"/>
                <w:szCs w:val="20"/>
              </w:rPr>
              <w:t xml:space="preserve"> професійної підготовки</w:t>
            </w:r>
          </w:p>
        </w:tc>
      </w:tr>
      <w:tr w:rsidR="00B57512" w:rsidRPr="00E97F3A" w:rsidTr="005A553D">
        <w:trPr>
          <w:trHeight w:val="631"/>
        </w:trPr>
        <w:tc>
          <w:tcPr>
            <w:tcW w:w="2896" w:type="dxa"/>
            <w:vAlign w:val="center"/>
          </w:tcPr>
          <w:p w:rsidR="00B57512" w:rsidRPr="0050271C" w:rsidRDefault="00B57512" w:rsidP="005A553D">
            <w:pPr>
              <w:spacing w:before="60" w:after="60"/>
              <w:rPr>
                <w:lang w:val="en-US"/>
              </w:rPr>
            </w:pPr>
            <w:r>
              <w:t>Розділів</w:t>
            </w:r>
            <w:r w:rsidRPr="00E97F3A">
              <w:t xml:space="preserve"> – </w:t>
            </w:r>
            <w:r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B57512" w:rsidRPr="00E01847" w:rsidRDefault="00B57512" w:rsidP="005A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Спеціальність</w:t>
            </w:r>
          </w:p>
          <w:p w:rsidR="00B57512" w:rsidRPr="00C5200D" w:rsidRDefault="00B57512" w:rsidP="005A553D">
            <w:pPr>
              <w:jc w:val="center"/>
              <w:rPr>
                <w:sz w:val="20"/>
                <w:szCs w:val="20"/>
                <w:u w:val="single"/>
              </w:rPr>
            </w:pPr>
            <w:r w:rsidRPr="001F2FDF">
              <w:rPr>
                <w:bCs/>
                <w:sz w:val="20"/>
                <w:szCs w:val="20"/>
              </w:rPr>
              <w:t xml:space="preserve">026 </w:t>
            </w:r>
            <w:r w:rsidRPr="001F2FDF">
              <w:rPr>
                <w:sz w:val="20"/>
                <w:szCs w:val="20"/>
              </w:rPr>
              <w:t>«</w:t>
            </w:r>
            <w:r w:rsidRPr="001A3DBE">
              <w:rPr>
                <w:sz w:val="20"/>
                <w:szCs w:val="20"/>
              </w:rPr>
              <w:t>Сценічне мистецтво»</w:t>
            </w:r>
          </w:p>
          <w:p w:rsidR="00B57512" w:rsidRPr="00E01847" w:rsidRDefault="00B57512" w:rsidP="005A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57512" w:rsidRPr="00E97F3A" w:rsidRDefault="00B57512" w:rsidP="005A553D">
            <w:pPr>
              <w:jc w:val="center"/>
              <w:rPr>
                <w:b/>
              </w:rPr>
            </w:pPr>
            <w:r w:rsidRPr="00E97F3A">
              <w:rPr>
                <w:b/>
              </w:rPr>
              <w:t>Рік підготовки:</w:t>
            </w:r>
          </w:p>
        </w:tc>
      </w:tr>
      <w:tr w:rsidR="00B57512" w:rsidRPr="00E97F3A" w:rsidTr="005A553D">
        <w:trPr>
          <w:trHeight w:val="323"/>
        </w:trPr>
        <w:tc>
          <w:tcPr>
            <w:tcW w:w="2896" w:type="dxa"/>
            <w:vMerge w:val="restart"/>
            <w:vAlign w:val="center"/>
          </w:tcPr>
          <w:p w:rsidR="00B57512" w:rsidRPr="00E97F3A" w:rsidRDefault="00B57512" w:rsidP="005A553D">
            <w:pPr>
              <w:spacing w:before="60" w:after="60"/>
            </w:pPr>
            <w:r w:rsidRPr="00E97F3A">
              <w:t>Загальна кількість годин -</w:t>
            </w:r>
            <w:r>
              <w:t xml:space="preserve"> 120</w:t>
            </w:r>
          </w:p>
        </w:tc>
        <w:tc>
          <w:tcPr>
            <w:tcW w:w="3262" w:type="dxa"/>
            <w:vMerge/>
            <w:vAlign w:val="center"/>
          </w:tcPr>
          <w:p w:rsidR="00B57512" w:rsidRPr="00E01847" w:rsidRDefault="00B57512" w:rsidP="005A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57512" w:rsidRPr="00E97F3A" w:rsidRDefault="00B57512" w:rsidP="005A553D">
            <w:pPr>
              <w:jc w:val="center"/>
            </w:pPr>
            <w:r>
              <w:t>1</w:t>
            </w:r>
            <w:r w:rsidRPr="00E97F3A">
              <w:t xml:space="preserve"> -й</w:t>
            </w:r>
          </w:p>
        </w:tc>
        <w:tc>
          <w:tcPr>
            <w:tcW w:w="1800" w:type="dxa"/>
            <w:vAlign w:val="center"/>
          </w:tcPr>
          <w:p w:rsidR="00B57512" w:rsidRPr="00E97F3A" w:rsidRDefault="00B57512" w:rsidP="005A553D">
            <w:pPr>
              <w:jc w:val="center"/>
            </w:pPr>
            <w:r w:rsidRPr="00E97F3A">
              <w:t xml:space="preserve"> -й</w:t>
            </w:r>
          </w:p>
        </w:tc>
      </w:tr>
      <w:tr w:rsidR="00B57512" w:rsidRPr="00E97F3A" w:rsidTr="005A553D">
        <w:trPr>
          <w:trHeight w:val="322"/>
        </w:trPr>
        <w:tc>
          <w:tcPr>
            <w:tcW w:w="2896" w:type="dxa"/>
            <w:vMerge/>
            <w:vAlign w:val="center"/>
          </w:tcPr>
          <w:p w:rsidR="00B57512" w:rsidRPr="00E97F3A" w:rsidRDefault="00B57512" w:rsidP="005A553D"/>
        </w:tc>
        <w:tc>
          <w:tcPr>
            <w:tcW w:w="3262" w:type="dxa"/>
            <w:vMerge/>
            <w:vAlign w:val="center"/>
          </w:tcPr>
          <w:p w:rsidR="00B57512" w:rsidRPr="00E01847" w:rsidRDefault="00B57512" w:rsidP="005A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57512" w:rsidRPr="00E97F3A" w:rsidRDefault="00B57512" w:rsidP="005A553D">
            <w:pPr>
              <w:jc w:val="center"/>
              <w:rPr>
                <w:b/>
              </w:rPr>
            </w:pPr>
            <w:r w:rsidRPr="00E97F3A">
              <w:rPr>
                <w:b/>
              </w:rPr>
              <w:t>Лекції</w:t>
            </w:r>
          </w:p>
        </w:tc>
      </w:tr>
      <w:tr w:rsidR="00B57512" w:rsidRPr="00E97F3A" w:rsidTr="005A553D">
        <w:trPr>
          <w:trHeight w:val="320"/>
        </w:trPr>
        <w:tc>
          <w:tcPr>
            <w:tcW w:w="2896" w:type="dxa"/>
            <w:vMerge w:val="restart"/>
            <w:vAlign w:val="center"/>
          </w:tcPr>
          <w:p w:rsidR="00B57512" w:rsidRPr="00E97F3A" w:rsidRDefault="00B57512" w:rsidP="005A553D">
            <w:r w:rsidRPr="00E97F3A">
              <w:t>Тижневих годин для денної форми навчання:</w:t>
            </w:r>
          </w:p>
          <w:p w:rsidR="00B57512" w:rsidRPr="00E97F3A" w:rsidRDefault="00B57512" w:rsidP="005A553D">
            <w:r w:rsidRPr="00E97F3A">
              <w:t xml:space="preserve">аудиторних – </w:t>
            </w:r>
            <w:r>
              <w:t>2</w:t>
            </w:r>
          </w:p>
          <w:p w:rsidR="00B57512" w:rsidRPr="00E97F3A" w:rsidRDefault="00B57512" w:rsidP="005A553D">
            <w:r w:rsidRPr="00E97F3A">
              <w:t xml:space="preserve">самостійної </w:t>
            </w:r>
            <w:r w:rsidRPr="004B66C9">
              <w:t>роботи студента –3,8</w:t>
            </w:r>
          </w:p>
        </w:tc>
        <w:tc>
          <w:tcPr>
            <w:tcW w:w="3262" w:type="dxa"/>
            <w:vMerge w:val="restart"/>
            <w:vAlign w:val="center"/>
          </w:tcPr>
          <w:p w:rsidR="00B57512" w:rsidRDefault="00B57512" w:rsidP="005A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Освітньо-професійна програма </w:t>
            </w:r>
          </w:p>
          <w:p w:rsidR="00B57512" w:rsidRPr="004E2650" w:rsidRDefault="00B57512" w:rsidP="005A55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«Театральне мистецтво»</w:t>
            </w:r>
          </w:p>
        </w:tc>
        <w:tc>
          <w:tcPr>
            <w:tcW w:w="1620" w:type="dxa"/>
            <w:vAlign w:val="center"/>
          </w:tcPr>
          <w:p w:rsidR="00B57512" w:rsidRPr="00E97F3A" w:rsidRDefault="00B57512" w:rsidP="005A553D">
            <w:pPr>
              <w:jc w:val="center"/>
            </w:pPr>
            <w:r>
              <w:t xml:space="preserve">14 </w:t>
            </w:r>
            <w:r w:rsidRPr="00E97F3A">
              <w:t>год.</w:t>
            </w:r>
          </w:p>
        </w:tc>
        <w:tc>
          <w:tcPr>
            <w:tcW w:w="1800" w:type="dxa"/>
            <w:vAlign w:val="center"/>
          </w:tcPr>
          <w:p w:rsidR="00B57512" w:rsidRPr="00E97F3A" w:rsidRDefault="00B57512" w:rsidP="005A553D">
            <w:pPr>
              <w:jc w:val="center"/>
            </w:pPr>
            <w:r w:rsidRPr="00E97F3A">
              <w:t>год.</w:t>
            </w:r>
          </w:p>
        </w:tc>
      </w:tr>
      <w:tr w:rsidR="00B57512" w:rsidRPr="00E97F3A" w:rsidTr="005A553D">
        <w:trPr>
          <w:trHeight w:val="320"/>
        </w:trPr>
        <w:tc>
          <w:tcPr>
            <w:tcW w:w="2896" w:type="dxa"/>
            <w:vMerge/>
            <w:vAlign w:val="center"/>
          </w:tcPr>
          <w:p w:rsidR="00B57512" w:rsidRPr="00E97F3A" w:rsidRDefault="00B57512" w:rsidP="005A553D"/>
        </w:tc>
        <w:tc>
          <w:tcPr>
            <w:tcW w:w="3262" w:type="dxa"/>
            <w:vMerge/>
            <w:vAlign w:val="center"/>
          </w:tcPr>
          <w:p w:rsidR="00B57512" w:rsidRPr="00E97F3A" w:rsidRDefault="00B57512" w:rsidP="005A553D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B57512" w:rsidRPr="00E97F3A" w:rsidRDefault="00B57512" w:rsidP="005A553D">
            <w:pPr>
              <w:jc w:val="center"/>
              <w:rPr>
                <w:b/>
              </w:rPr>
            </w:pPr>
            <w:r w:rsidRPr="00E97F3A">
              <w:rPr>
                <w:b/>
              </w:rPr>
              <w:t>Практичні</w:t>
            </w:r>
          </w:p>
        </w:tc>
      </w:tr>
      <w:tr w:rsidR="00B57512" w:rsidRPr="00E97F3A" w:rsidTr="005A553D">
        <w:trPr>
          <w:trHeight w:val="320"/>
        </w:trPr>
        <w:tc>
          <w:tcPr>
            <w:tcW w:w="2896" w:type="dxa"/>
            <w:vMerge/>
            <w:vAlign w:val="center"/>
          </w:tcPr>
          <w:p w:rsidR="00B57512" w:rsidRPr="00E97F3A" w:rsidRDefault="00B57512" w:rsidP="005A553D"/>
        </w:tc>
        <w:tc>
          <w:tcPr>
            <w:tcW w:w="3262" w:type="dxa"/>
            <w:vMerge/>
            <w:vAlign w:val="center"/>
          </w:tcPr>
          <w:p w:rsidR="00B57512" w:rsidRPr="00E97F3A" w:rsidRDefault="00B57512" w:rsidP="005A553D">
            <w:pPr>
              <w:jc w:val="center"/>
            </w:pPr>
          </w:p>
        </w:tc>
        <w:tc>
          <w:tcPr>
            <w:tcW w:w="1620" w:type="dxa"/>
            <w:vAlign w:val="center"/>
          </w:tcPr>
          <w:p w:rsidR="00B57512" w:rsidRPr="00E97F3A" w:rsidRDefault="00B57512" w:rsidP="005A553D">
            <w:pPr>
              <w:jc w:val="center"/>
              <w:rPr>
                <w:i/>
              </w:rPr>
            </w:pPr>
            <w:r>
              <w:t xml:space="preserve">14 </w:t>
            </w:r>
            <w:r w:rsidRPr="00E97F3A">
              <w:t>год.</w:t>
            </w:r>
          </w:p>
        </w:tc>
        <w:tc>
          <w:tcPr>
            <w:tcW w:w="1800" w:type="dxa"/>
            <w:vAlign w:val="center"/>
          </w:tcPr>
          <w:p w:rsidR="00B57512" w:rsidRPr="00E97F3A" w:rsidRDefault="00B57512" w:rsidP="005A553D">
            <w:pPr>
              <w:jc w:val="center"/>
            </w:pPr>
            <w:r w:rsidRPr="00E97F3A">
              <w:t>год.</w:t>
            </w:r>
          </w:p>
        </w:tc>
      </w:tr>
      <w:tr w:rsidR="00B57512" w:rsidRPr="00E97F3A" w:rsidTr="005A553D">
        <w:trPr>
          <w:trHeight w:val="138"/>
        </w:trPr>
        <w:tc>
          <w:tcPr>
            <w:tcW w:w="2896" w:type="dxa"/>
            <w:vMerge/>
            <w:vAlign w:val="center"/>
          </w:tcPr>
          <w:p w:rsidR="00B57512" w:rsidRPr="00E97F3A" w:rsidRDefault="00B57512" w:rsidP="005A553D">
            <w:pPr>
              <w:jc w:val="center"/>
            </w:pPr>
          </w:p>
        </w:tc>
        <w:tc>
          <w:tcPr>
            <w:tcW w:w="3262" w:type="dxa"/>
            <w:vMerge w:val="restart"/>
            <w:vAlign w:val="center"/>
          </w:tcPr>
          <w:p w:rsidR="00B57512" w:rsidRPr="00E97F3A" w:rsidRDefault="00B57512" w:rsidP="005A553D">
            <w:pPr>
              <w:jc w:val="center"/>
            </w:pPr>
            <w:r>
              <w:rPr>
                <w:sz w:val="20"/>
                <w:szCs w:val="20"/>
              </w:rPr>
              <w:t>Рівень вищої освіти:</w:t>
            </w:r>
            <w:r w:rsidRPr="002A652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магістерський</w:t>
            </w:r>
          </w:p>
        </w:tc>
        <w:tc>
          <w:tcPr>
            <w:tcW w:w="3420" w:type="dxa"/>
            <w:gridSpan w:val="2"/>
            <w:vAlign w:val="center"/>
          </w:tcPr>
          <w:p w:rsidR="00B57512" w:rsidRPr="00E97F3A" w:rsidRDefault="00B57512" w:rsidP="005A553D">
            <w:pPr>
              <w:jc w:val="center"/>
              <w:rPr>
                <w:b/>
              </w:rPr>
            </w:pPr>
            <w:r w:rsidRPr="00E97F3A">
              <w:rPr>
                <w:b/>
              </w:rPr>
              <w:t>Самостійна робота</w:t>
            </w:r>
          </w:p>
        </w:tc>
      </w:tr>
      <w:tr w:rsidR="00B57512" w:rsidRPr="00E97F3A" w:rsidTr="005A553D">
        <w:trPr>
          <w:trHeight w:val="138"/>
        </w:trPr>
        <w:tc>
          <w:tcPr>
            <w:tcW w:w="2896" w:type="dxa"/>
            <w:vMerge/>
            <w:vAlign w:val="center"/>
          </w:tcPr>
          <w:p w:rsidR="00B57512" w:rsidRPr="00E97F3A" w:rsidRDefault="00B57512" w:rsidP="005A553D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B57512" w:rsidRPr="00E97F3A" w:rsidRDefault="00B57512" w:rsidP="005A553D">
            <w:pPr>
              <w:jc w:val="center"/>
            </w:pPr>
          </w:p>
        </w:tc>
        <w:tc>
          <w:tcPr>
            <w:tcW w:w="1620" w:type="dxa"/>
            <w:vAlign w:val="center"/>
          </w:tcPr>
          <w:p w:rsidR="00B57512" w:rsidRPr="004B66C9" w:rsidRDefault="00B57512" w:rsidP="005A553D">
            <w:pPr>
              <w:jc w:val="center"/>
              <w:rPr>
                <w:i/>
              </w:rPr>
            </w:pPr>
            <w:r>
              <w:t>92</w:t>
            </w:r>
            <w:r w:rsidRPr="004B66C9">
              <w:t xml:space="preserve"> год.</w:t>
            </w:r>
          </w:p>
        </w:tc>
        <w:tc>
          <w:tcPr>
            <w:tcW w:w="1800" w:type="dxa"/>
            <w:vAlign w:val="center"/>
          </w:tcPr>
          <w:p w:rsidR="00B57512" w:rsidRPr="00E97F3A" w:rsidRDefault="00B57512" w:rsidP="005A553D">
            <w:pPr>
              <w:jc w:val="center"/>
            </w:pPr>
            <w:r w:rsidRPr="00E97F3A">
              <w:t>год.</w:t>
            </w:r>
          </w:p>
        </w:tc>
      </w:tr>
      <w:tr w:rsidR="00B57512" w:rsidRPr="00E97F3A" w:rsidTr="005A553D">
        <w:trPr>
          <w:trHeight w:val="138"/>
        </w:trPr>
        <w:tc>
          <w:tcPr>
            <w:tcW w:w="2896" w:type="dxa"/>
            <w:vMerge/>
            <w:vAlign w:val="center"/>
          </w:tcPr>
          <w:p w:rsidR="00B57512" w:rsidRPr="00E97F3A" w:rsidRDefault="00B57512" w:rsidP="005A553D">
            <w:pPr>
              <w:jc w:val="center"/>
            </w:pPr>
          </w:p>
        </w:tc>
        <w:tc>
          <w:tcPr>
            <w:tcW w:w="3262" w:type="dxa"/>
            <w:vMerge/>
            <w:vAlign w:val="center"/>
          </w:tcPr>
          <w:p w:rsidR="00B57512" w:rsidRPr="00E97F3A" w:rsidRDefault="00B57512" w:rsidP="005A553D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B57512" w:rsidRDefault="00B57512" w:rsidP="005A553D">
            <w:pPr>
              <w:jc w:val="center"/>
            </w:pPr>
            <w:r w:rsidRPr="00466187">
              <w:rPr>
                <w:b/>
              </w:rPr>
              <w:t xml:space="preserve">Вид </w:t>
            </w:r>
            <w:r>
              <w:rPr>
                <w:b/>
              </w:rPr>
              <w:t xml:space="preserve">підсумкового </w:t>
            </w:r>
            <w:r w:rsidRPr="00466187">
              <w:rPr>
                <w:b/>
              </w:rPr>
              <w:t>контролю</w:t>
            </w:r>
            <w:r w:rsidRPr="00E97F3A">
              <w:t xml:space="preserve">: </w:t>
            </w:r>
          </w:p>
          <w:p w:rsidR="00B57512" w:rsidRPr="00E97F3A" w:rsidRDefault="00B57512" w:rsidP="005A553D">
            <w:pPr>
              <w:jc w:val="center"/>
              <w:rPr>
                <w:i/>
              </w:rPr>
            </w:pPr>
            <w:r>
              <w:t>екзамен</w:t>
            </w:r>
          </w:p>
        </w:tc>
      </w:tr>
    </w:tbl>
    <w:p w:rsidR="00B57512" w:rsidRDefault="00B57512" w:rsidP="00B57512">
      <w:pPr>
        <w:jc w:val="both"/>
        <w:rPr>
          <w:sz w:val="22"/>
          <w:szCs w:val="22"/>
        </w:rPr>
      </w:pPr>
    </w:p>
    <w:p w:rsidR="00B57512" w:rsidRPr="007909A9" w:rsidRDefault="00B57512" w:rsidP="00B57512">
      <w:pPr>
        <w:jc w:val="center"/>
      </w:pPr>
    </w:p>
    <w:p w:rsidR="00B57512" w:rsidRPr="00D93A3E" w:rsidRDefault="00B57512" w:rsidP="00B57512">
      <w:pPr>
        <w:ind w:firstLine="600"/>
        <w:jc w:val="both"/>
      </w:pPr>
    </w:p>
    <w:p w:rsidR="00B57512" w:rsidRPr="003258C2" w:rsidRDefault="00B57512" w:rsidP="00B57512">
      <w:pPr>
        <w:pStyle w:val="3"/>
        <w:ind w:firstLine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2</w:t>
      </w:r>
      <w:r w:rsidRPr="003258C2">
        <w:rPr>
          <w:rFonts w:ascii="Times New Roman" w:hAnsi="Times New Roman" w:cs="Times New Roman"/>
          <w:b/>
          <w:i w:val="0"/>
          <w:sz w:val="28"/>
          <w:szCs w:val="28"/>
        </w:rPr>
        <w:t>. Мета та завдання навчальної дисципліни</w:t>
      </w:r>
    </w:p>
    <w:p w:rsidR="00B57512" w:rsidRDefault="00B57512" w:rsidP="00B57512">
      <w:pPr>
        <w:ind w:left="142" w:right="-2" w:firstLine="720"/>
        <w:jc w:val="both"/>
        <w:rPr>
          <w:sz w:val="28"/>
          <w:szCs w:val="28"/>
        </w:rPr>
      </w:pPr>
      <w:r w:rsidRPr="00AD27CC">
        <w:rPr>
          <w:b/>
          <w:sz w:val="28"/>
          <w:szCs w:val="28"/>
        </w:rPr>
        <w:t>Метою</w:t>
      </w:r>
      <w:r w:rsidRPr="003258C2">
        <w:rPr>
          <w:sz w:val="28"/>
          <w:szCs w:val="28"/>
        </w:rPr>
        <w:t xml:space="preserve"> викладання навчальної дисципліни «</w:t>
      </w:r>
      <w:r>
        <w:rPr>
          <w:sz w:val="28"/>
          <w:szCs w:val="28"/>
        </w:rPr>
        <w:t>Методика викладання мистецьких дисциплін</w:t>
      </w:r>
      <w:r w:rsidRPr="003258C2">
        <w:rPr>
          <w:sz w:val="28"/>
          <w:szCs w:val="28"/>
        </w:rPr>
        <w:t xml:space="preserve">» є </w:t>
      </w:r>
      <w:r w:rsidRPr="008E1BF5">
        <w:rPr>
          <w:sz w:val="28"/>
          <w:szCs w:val="28"/>
        </w:rPr>
        <w:t>огляд історично зумовлених</w:t>
      </w:r>
      <w:r>
        <w:rPr>
          <w:sz w:val="28"/>
          <w:szCs w:val="28"/>
        </w:rPr>
        <w:t xml:space="preserve"> методів навчання мистецтва, розуміння сутності </w:t>
      </w:r>
      <w:r w:rsidRPr="008E1BF5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вивчення мистецьких дисциплін </w:t>
      </w:r>
      <w:r w:rsidRPr="008E1BF5">
        <w:rPr>
          <w:sz w:val="28"/>
          <w:szCs w:val="28"/>
        </w:rPr>
        <w:t xml:space="preserve">як специфічної науки, що </w:t>
      </w:r>
      <w:proofErr w:type="spellStart"/>
      <w:r w:rsidRPr="008E1BF5">
        <w:rPr>
          <w:sz w:val="28"/>
          <w:szCs w:val="28"/>
        </w:rPr>
        <w:t>грунтується</w:t>
      </w:r>
      <w:proofErr w:type="spellEnd"/>
      <w:r w:rsidRPr="008E1BF5">
        <w:rPr>
          <w:sz w:val="28"/>
          <w:szCs w:val="28"/>
        </w:rPr>
        <w:t xml:space="preserve"> на філософських, </w:t>
      </w:r>
      <w:r>
        <w:rPr>
          <w:sz w:val="28"/>
          <w:szCs w:val="28"/>
        </w:rPr>
        <w:t xml:space="preserve">мистецтвознавчих </w:t>
      </w:r>
      <w:r w:rsidRPr="008E1BF5">
        <w:rPr>
          <w:sz w:val="28"/>
          <w:szCs w:val="28"/>
        </w:rPr>
        <w:t>та педагогічних засадах,</w:t>
      </w:r>
      <w:r>
        <w:rPr>
          <w:sz w:val="28"/>
          <w:szCs w:val="28"/>
        </w:rPr>
        <w:t xml:space="preserve"> з’ясування специфіки методичних засобів вивчення мистецьких дисциплін.</w:t>
      </w:r>
    </w:p>
    <w:p w:rsidR="00B57512" w:rsidRPr="00E079DA" w:rsidRDefault="00B57512" w:rsidP="00B57512">
      <w:pPr>
        <w:pStyle w:val="a3"/>
        <w:ind w:firstLine="540"/>
        <w:rPr>
          <w:sz w:val="28"/>
          <w:szCs w:val="28"/>
          <w:lang w:val="uk-UA"/>
        </w:rPr>
      </w:pPr>
      <w:r w:rsidRPr="002E260E">
        <w:rPr>
          <w:sz w:val="28"/>
          <w:szCs w:val="28"/>
          <w:lang w:val="uk-UA"/>
        </w:rPr>
        <w:t xml:space="preserve">Основними </w:t>
      </w:r>
      <w:r w:rsidRPr="00E079DA">
        <w:rPr>
          <w:b/>
          <w:sz w:val="28"/>
          <w:szCs w:val="28"/>
          <w:lang w:val="uk-UA"/>
        </w:rPr>
        <w:t>завданнями</w:t>
      </w:r>
      <w:r w:rsidRPr="00E079DA">
        <w:rPr>
          <w:sz w:val="28"/>
          <w:szCs w:val="28"/>
          <w:lang w:val="uk-UA"/>
        </w:rPr>
        <w:t xml:space="preserve"> ви</w:t>
      </w:r>
      <w:r>
        <w:rPr>
          <w:sz w:val="28"/>
          <w:szCs w:val="28"/>
          <w:lang w:val="uk-UA"/>
        </w:rPr>
        <w:t>кладання</w:t>
      </w:r>
      <w:r w:rsidRPr="00E079DA">
        <w:rPr>
          <w:sz w:val="28"/>
          <w:szCs w:val="28"/>
          <w:lang w:val="uk-UA"/>
        </w:rPr>
        <w:t xml:space="preserve"> дисципліни «Методика викладання мистецьких дисциплін» є: </w:t>
      </w:r>
    </w:p>
    <w:p w:rsidR="00B57512" w:rsidRPr="00E079DA" w:rsidRDefault="00B57512" w:rsidP="00B57512">
      <w:pPr>
        <w:pStyle w:val="a3"/>
        <w:ind w:firstLine="540"/>
        <w:rPr>
          <w:sz w:val="28"/>
          <w:szCs w:val="28"/>
          <w:lang w:val="uk-UA"/>
        </w:rPr>
      </w:pPr>
      <w:r w:rsidRPr="00E079DA">
        <w:rPr>
          <w:sz w:val="28"/>
          <w:szCs w:val="28"/>
          <w:lang w:val="uk-UA"/>
        </w:rPr>
        <w:t xml:space="preserve">-дати уявлення про шляхи розвитку художньо-естетичних здібностей, </w:t>
      </w:r>
    </w:p>
    <w:p w:rsidR="00B57512" w:rsidRPr="00E079DA" w:rsidRDefault="00B57512" w:rsidP="00B57512">
      <w:pPr>
        <w:pStyle w:val="a3"/>
        <w:ind w:firstLine="540"/>
        <w:rPr>
          <w:sz w:val="28"/>
          <w:szCs w:val="28"/>
          <w:lang w:val="uk-UA"/>
        </w:rPr>
      </w:pPr>
      <w:r w:rsidRPr="00E079DA">
        <w:rPr>
          <w:sz w:val="28"/>
          <w:szCs w:val="28"/>
          <w:lang w:val="uk-UA"/>
        </w:rPr>
        <w:t xml:space="preserve">- навчити аналізувати певні методи, обирати необхідний метод відносно конкретного мистецького завдання, </w:t>
      </w:r>
    </w:p>
    <w:p w:rsidR="00B57512" w:rsidRPr="00E079DA" w:rsidRDefault="00B57512" w:rsidP="00B57512">
      <w:pPr>
        <w:pStyle w:val="a3"/>
        <w:ind w:firstLine="540"/>
        <w:rPr>
          <w:sz w:val="28"/>
          <w:szCs w:val="28"/>
          <w:lang w:val="uk-UA"/>
        </w:rPr>
      </w:pPr>
      <w:r w:rsidRPr="00E079DA">
        <w:rPr>
          <w:sz w:val="28"/>
          <w:szCs w:val="28"/>
          <w:lang w:val="uk-UA"/>
        </w:rPr>
        <w:t>- ознайомити з науковими основами та інноваційними методами навчання.</w:t>
      </w:r>
    </w:p>
    <w:p w:rsidR="00B57512" w:rsidRPr="00B15126" w:rsidRDefault="00B57512" w:rsidP="00B57512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E079DA">
        <w:rPr>
          <w:sz w:val="28"/>
          <w:szCs w:val="28"/>
        </w:rPr>
        <w:t>У результаті вивчення</w:t>
      </w:r>
      <w:r w:rsidRPr="00B15126">
        <w:rPr>
          <w:sz w:val="28"/>
          <w:szCs w:val="28"/>
        </w:rPr>
        <w:t xml:space="preserve"> навчальної дисципліни студент повинен </w:t>
      </w:r>
      <w:r w:rsidRPr="00B15126">
        <w:rPr>
          <w:b/>
          <w:sz w:val="28"/>
          <w:szCs w:val="28"/>
        </w:rPr>
        <w:t>знати:</w:t>
      </w:r>
      <w:r w:rsidRPr="00B1512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основні філософські, педагогічні, історичні засади методики мистецьких дисциплін; поняття та терміни загальної методики; специфіку виховання актора; історію та теорію театральної педагогіки, авторських акторських шкіл.</w:t>
      </w:r>
    </w:p>
    <w:p w:rsidR="00B57512" w:rsidRDefault="00B57512" w:rsidP="00B57512">
      <w:pPr>
        <w:tabs>
          <w:tab w:val="left" w:pos="284"/>
          <w:tab w:val="left" w:pos="567"/>
        </w:tabs>
        <w:jc w:val="both"/>
        <w:rPr>
          <w:szCs w:val="28"/>
        </w:rPr>
      </w:pPr>
      <w:r w:rsidRPr="00B15126">
        <w:rPr>
          <w:b/>
          <w:sz w:val="28"/>
          <w:szCs w:val="28"/>
        </w:rPr>
        <w:t>вміти:</w:t>
      </w:r>
      <w:r w:rsidRPr="00B15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інтерпретувати мистецький твір, визначати виконавську проблему, обирати метод </w:t>
      </w:r>
      <w:r w:rsidRPr="00E079DA">
        <w:rPr>
          <w:sz w:val="28"/>
          <w:szCs w:val="28"/>
        </w:rPr>
        <w:t>вирішення конкретної художньо</w:t>
      </w:r>
      <w:r>
        <w:rPr>
          <w:sz w:val="28"/>
          <w:szCs w:val="28"/>
        </w:rPr>
        <w:t xml:space="preserve">-виховної проблеми, </w:t>
      </w:r>
      <w:r w:rsidRPr="001E1CDE">
        <w:rPr>
          <w:sz w:val="28"/>
          <w:szCs w:val="28"/>
        </w:rPr>
        <w:t>застосовувати як традиційні, так і інноваційні методи навчання</w:t>
      </w:r>
      <w:r>
        <w:rPr>
          <w:sz w:val="28"/>
          <w:szCs w:val="28"/>
        </w:rPr>
        <w:t>.</w:t>
      </w:r>
      <w:r>
        <w:rPr>
          <w:szCs w:val="28"/>
        </w:rPr>
        <w:t xml:space="preserve"> </w:t>
      </w:r>
    </w:p>
    <w:p w:rsidR="00B57512" w:rsidRPr="00BB7352" w:rsidRDefault="00B57512" w:rsidP="00B57512">
      <w:pPr>
        <w:pStyle w:val="ListParagraph"/>
        <w:numPr>
          <w:ilvl w:val="0"/>
          <w:numId w:val="1"/>
        </w:numPr>
        <w:tabs>
          <w:tab w:val="clear" w:pos="3974"/>
          <w:tab w:val="left" w:pos="284"/>
          <w:tab w:val="left" w:pos="567"/>
          <w:tab w:val="num" w:pos="993"/>
        </w:tabs>
        <w:spacing w:after="0" w:line="240" w:lineRule="auto"/>
        <w:ind w:left="284" w:firstLine="709"/>
        <w:jc w:val="both"/>
        <w:rPr>
          <w:sz w:val="28"/>
          <w:szCs w:val="28"/>
          <w:lang w:val="uk-UA"/>
        </w:rPr>
      </w:pPr>
      <w:proofErr w:type="spellStart"/>
      <w:r w:rsidRPr="002E260E">
        <w:rPr>
          <w:sz w:val="28"/>
          <w:szCs w:val="28"/>
        </w:rPr>
        <w:t>Згідно</w:t>
      </w:r>
      <w:proofErr w:type="spellEnd"/>
      <w:r w:rsidRPr="002E2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вимогами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освітньо-професійної</w:t>
      </w:r>
      <w:proofErr w:type="spellEnd"/>
      <w:r w:rsidRPr="002E260E">
        <w:rPr>
          <w:sz w:val="28"/>
          <w:szCs w:val="28"/>
        </w:rPr>
        <w:t xml:space="preserve"> </w:t>
      </w:r>
      <w:proofErr w:type="spellStart"/>
      <w:r w:rsidRPr="002E260E">
        <w:rPr>
          <w:sz w:val="28"/>
          <w:szCs w:val="28"/>
        </w:rPr>
        <w:t>програми</w:t>
      </w:r>
      <w:proofErr w:type="spellEnd"/>
      <w:r w:rsidRPr="002E260E">
        <w:rPr>
          <w:sz w:val="28"/>
          <w:szCs w:val="28"/>
        </w:rPr>
        <w:t xml:space="preserve"> </w:t>
      </w:r>
      <w:proofErr w:type="spellStart"/>
      <w:r w:rsidRPr="002E260E">
        <w:rPr>
          <w:sz w:val="28"/>
          <w:szCs w:val="28"/>
        </w:rPr>
        <w:t>студенти</w:t>
      </w:r>
      <w:proofErr w:type="spellEnd"/>
      <w:r w:rsidRPr="002E260E">
        <w:rPr>
          <w:sz w:val="28"/>
          <w:szCs w:val="28"/>
        </w:rPr>
        <w:t xml:space="preserve"> </w:t>
      </w:r>
      <w:proofErr w:type="spellStart"/>
      <w:r w:rsidRPr="002E260E">
        <w:rPr>
          <w:sz w:val="28"/>
          <w:szCs w:val="28"/>
        </w:rPr>
        <w:t>повинні</w:t>
      </w:r>
      <w:proofErr w:type="spellEnd"/>
      <w:r w:rsidRPr="002E260E">
        <w:rPr>
          <w:sz w:val="28"/>
          <w:szCs w:val="28"/>
        </w:rPr>
        <w:t xml:space="preserve"> </w:t>
      </w:r>
      <w:proofErr w:type="spellStart"/>
      <w:r w:rsidRPr="002E260E">
        <w:rPr>
          <w:sz w:val="28"/>
          <w:szCs w:val="28"/>
        </w:rPr>
        <w:t>досягти</w:t>
      </w:r>
      <w:proofErr w:type="spellEnd"/>
      <w:r w:rsidRPr="002E260E">
        <w:rPr>
          <w:sz w:val="28"/>
          <w:szCs w:val="28"/>
        </w:rPr>
        <w:t xml:space="preserve"> таких </w:t>
      </w:r>
      <w:proofErr w:type="spellStart"/>
      <w:r w:rsidRPr="00CC6C61">
        <w:rPr>
          <w:b/>
          <w:sz w:val="28"/>
          <w:szCs w:val="28"/>
        </w:rPr>
        <w:t>результатів</w:t>
      </w:r>
      <w:proofErr w:type="spellEnd"/>
      <w:r w:rsidRPr="00CC6C61">
        <w:rPr>
          <w:b/>
          <w:sz w:val="28"/>
          <w:szCs w:val="28"/>
        </w:rPr>
        <w:t xml:space="preserve"> </w:t>
      </w:r>
      <w:proofErr w:type="spellStart"/>
      <w:r w:rsidRPr="00CC6C61">
        <w:rPr>
          <w:b/>
          <w:sz w:val="28"/>
          <w:szCs w:val="28"/>
        </w:rPr>
        <w:t>навчання</w:t>
      </w:r>
      <w:proofErr w:type="spellEnd"/>
      <w:r w:rsidRPr="00CC6C61">
        <w:rPr>
          <w:b/>
          <w:sz w:val="28"/>
          <w:szCs w:val="28"/>
        </w:rPr>
        <w:t xml:space="preserve"> (компетентностей)</w:t>
      </w:r>
      <w:r w:rsidRPr="002E260E">
        <w:rPr>
          <w:sz w:val="28"/>
          <w:szCs w:val="28"/>
        </w:rPr>
        <w:t>:</w:t>
      </w:r>
      <w:r w:rsidRPr="002E260E">
        <w:rPr>
          <w:color w:val="FF0000"/>
          <w:sz w:val="28"/>
          <w:szCs w:val="28"/>
        </w:rPr>
        <w:t xml:space="preserve"> </w:t>
      </w:r>
    </w:p>
    <w:p w:rsidR="00B57512" w:rsidRDefault="00B57512" w:rsidP="00B57512">
      <w:pPr>
        <w:pStyle w:val="ListParagraph"/>
        <w:numPr>
          <w:ilvl w:val="0"/>
          <w:numId w:val="1"/>
        </w:numPr>
        <w:tabs>
          <w:tab w:val="clear" w:pos="3974"/>
          <w:tab w:val="left" w:pos="284"/>
          <w:tab w:val="left" w:pos="567"/>
          <w:tab w:val="num" w:pos="993"/>
        </w:tabs>
        <w:spacing w:after="0" w:line="240" w:lineRule="auto"/>
        <w:ind w:left="284" w:firstLine="709"/>
        <w:jc w:val="both"/>
        <w:rPr>
          <w:sz w:val="28"/>
          <w:szCs w:val="28"/>
          <w:lang w:val="uk-UA"/>
        </w:rPr>
      </w:pPr>
      <w:r w:rsidRPr="00BB7352">
        <w:rPr>
          <w:sz w:val="28"/>
          <w:szCs w:val="28"/>
          <w:lang w:val="uk-UA"/>
        </w:rPr>
        <w:t>- необхідн</w:t>
      </w:r>
      <w:r>
        <w:rPr>
          <w:sz w:val="28"/>
          <w:szCs w:val="28"/>
          <w:lang w:val="uk-UA"/>
        </w:rPr>
        <w:t>ого</w:t>
      </w:r>
      <w:r w:rsidRPr="005C0B64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</w:t>
      </w:r>
      <w:r w:rsidRPr="005C0B64">
        <w:rPr>
          <w:sz w:val="28"/>
          <w:szCs w:val="28"/>
          <w:lang w:val="uk-UA"/>
        </w:rPr>
        <w:t xml:space="preserve"> знань фундаментальних </w:t>
      </w:r>
      <w:r>
        <w:rPr>
          <w:sz w:val="28"/>
          <w:szCs w:val="28"/>
          <w:lang w:val="uk-UA"/>
        </w:rPr>
        <w:t xml:space="preserve">методів </w:t>
      </w:r>
      <w:r w:rsidRPr="005C0B64">
        <w:rPr>
          <w:sz w:val="28"/>
          <w:szCs w:val="28"/>
          <w:lang w:val="uk-UA"/>
        </w:rPr>
        <w:t>загальної педагогіки, педагогічної психології, м</w:t>
      </w:r>
      <w:r>
        <w:rPr>
          <w:sz w:val="28"/>
          <w:szCs w:val="28"/>
          <w:lang w:val="uk-UA"/>
        </w:rPr>
        <w:t>истецької</w:t>
      </w:r>
      <w:r w:rsidRPr="005C0B64">
        <w:rPr>
          <w:sz w:val="28"/>
          <w:szCs w:val="28"/>
          <w:lang w:val="uk-UA"/>
        </w:rPr>
        <w:t xml:space="preserve"> педагогіки та психології в </w:t>
      </w:r>
      <w:r w:rsidRPr="005C0B64">
        <w:rPr>
          <w:sz w:val="28"/>
          <w:szCs w:val="28"/>
          <w:lang w:val="uk-UA"/>
        </w:rPr>
        <w:lastRenderedPageBreak/>
        <w:t>обсязі, необхідному для володіння педагогічним категоріально-термінологічним а</w:t>
      </w:r>
      <w:r>
        <w:rPr>
          <w:sz w:val="28"/>
          <w:szCs w:val="28"/>
          <w:lang w:val="uk-UA"/>
        </w:rPr>
        <w:t>паратом;</w:t>
      </w:r>
      <w:r w:rsidRPr="005C0B64">
        <w:rPr>
          <w:sz w:val="28"/>
          <w:szCs w:val="28"/>
          <w:lang w:val="uk-UA"/>
        </w:rPr>
        <w:t xml:space="preserve"> </w:t>
      </w:r>
    </w:p>
    <w:p w:rsidR="00B57512" w:rsidRDefault="00B57512" w:rsidP="00B57512">
      <w:pPr>
        <w:pStyle w:val="ListParagraph"/>
        <w:numPr>
          <w:ilvl w:val="0"/>
          <w:numId w:val="1"/>
        </w:numPr>
        <w:tabs>
          <w:tab w:val="clear" w:pos="3974"/>
          <w:tab w:val="left" w:pos="284"/>
          <w:tab w:val="left" w:pos="567"/>
          <w:tab w:val="num" w:pos="993"/>
        </w:tabs>
        <w:spacing w:after="0" w:line="240" w:lineRule="auto"/>
        <w:ind w:left="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C0B64">
        <w:rPr>
          <w:sz w:val="28"/>
          <w:szCs w:val="28"/>
          <w:lang w:val="uk-UA"/>
        </w:rPr>
        <w:t>здатн</w:t>
      </w:r>
      <w:r>
        <w:rPr>
          <w:sz w:val="28"/>
          <w:szCs w:val="28"/>
          <w:lang w:val="uk-UA"/>
        </w:rPr>
        <w:t>ості</w:t>
      </w:r>
      <w:r w:rsidRPr="005C0B64">
        <w:rPr>
          <w:sz w:val="28"/>
          <w:szCs w:val="28"/>
          <w:lang w:val="uk-UA"/>
        </w:rPr>
        <w:t xml:space="preserve"> використовувати педагогічні методи в </w:t>
      </w:r>
      <w:r>
        <w:rPr>
          <w:sz w:val="28"/>
          <w:szCs w:val="28"/>
          <w:lang w:val="uk-UA"/>
        </w:rPr>
        <w:t>практиці викладання мистецьких дисциплін;</w:t>
      </w:r>
    </w:p>
    <w:p w:rsidR="00B57512" w:rsidRDefault="00B57512" w:rsidP="00B57512">
      <w:pPr>
        <w:suppressAutoHyphens w:val="0"/>
        <w:ind w:firstLine="993"/>
        <w:rPr>
          <w:sz w:val="28"/>
          <w:szCs w:val="28"/>
        </w:rPr>
      </w:pPr>
      <w:r>
        <w:t xml:space="preserve">- </w:t>
      </w:r>
      <w:r w:rsidRPr="00356D49">
        <w:rPr>
          <w:sz w:val="28"/>
          <w:szCs w:val="28"/>
        </w:rPr>
        <w:t>вмі</w:t>
      </w:r>
      <w:r>
        <w:rPr>
          <w:sz w:val="28"/>
          <w:szCs w:val="28"/>
        </w:rPr>
        <w:t>нь</w:t>
      </w:r>
      <w:r w:rsidRPr="00356D49">
        <w:rPr>
          <w:sz w:val="28"/>
          <w:szCs w:val="28"/>
        </w:rPr>
        <w:t xml:space="preserve"> застосовувати сучасні педагогічні технології м</w:t>
      </w:r>
      <w:r>
        <w:rPr>
          <w:sz w:val="28"/>
          <w:szCs w:val="28"/>
        </w:rPr>
        <w:t>истецького</w:t>
      </w:r>
      <w:r w:rsidRPr="00356D49">
        <w:rPr>
          <w:sz w:val="28"/>
          <w:szCs w:val="28"/>
        </w:rPr>
        <w:t xml:space="preserve"> навчання, </w:t>
      </w:r>
      <w:r>
        <w:rPr>
          <w:sz w:val="28"/>
          <w:szCs w:val="28"/>
        </w:rPr>
        <w:t>естетичного</w:t>
      </w:r>
      <w:r w:rsidRPr="00356D49">
        <w:rPr>
          <w:sz w:val="28"/>
          <w:szCs w:val="28"/>
        </w:rPr>
        <w:t xml:space="preserve"> виховання</w:t>
      </w:r>
      <w:r>
        <w:rPr>
          <w:sz w:val="28"/>
          <w:szCs w:val="28"/>
        </w:rPr>
        <w:t>;</w:t>
      </w:r>
    </w:p>
    <w:p w:rsidR="00B57512" w:rsidRDefault="00B57512" w:rsidP="00B57512">
      <w:pPr>
        <w:pStyle w:val="ListParagraph"/>
        <w:numPr>
          <w:ilvl w:val="0"/>
          <w:numId w:val="1"/>
        </w:numPr>
        <w:tabs>
          <w:tab w:val="clear" w:pos="3974"/>
          <w:tab w:val="left" w:pos="284"/>
          <w:tab w:val="left" w:pos="567"/>
          <w:tab w:val="num" w:pos="993"/>
        </w:tabs>
        <w:spacing w:after="0" w:line="240" w:lineRule="auto"/>
        <w:ind w:left="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з</w:t>
      </w:r>
      <w:r w:rsidRPr="00DC0D37">
        <w:rPr>
          <w:sz w:val="28"/>
          <w:szCs w:val="28"/>
          <w:lang w:val="uk-UA"/>
        </w:rPr>
        <w:t>датніст</w:t>
      </w:r>
      <w:r>
        <w:rPr>
          <w:sz w:val="28"/>
          <w:szCs w:val="28"/>
          <w:lang w:val="uk-UA"/>
        </w:rPr>
        <w:t>ь</w:t>
      </w:r>
      <w:r w:rsidRPr="00DC0D37">
        <w:rPr>
          <w:sz w:val="28"/>
          <w:szCs w:val="28"/>
          <w:lang w:val="uk-UA"/>
        </w:rPr>
        <w:t xml:space="preserve"> використовувати різні спо</w:t>
      </w:r>
      <w:r>
        <w:rPr>
          <w:sz w:val="28"/>
          <w:szCs w:val="28"/>
          <w:lang w:val="uk-UA"/>
        </w:rPr>
        <w:t>соби реєстрації наукових фактів;</w:t>
      </w:r>
      <w:r w:rsidRPr="00DC0D37">
        <w:rPr>
          <w:sz w:val="28"/>
          <w:szCs w:val="28"/>
          <w:lang w:val="uk-UA"/>
        </w:rPr>
        <w:t xml:space="preserve"> аналізувати і інтерпретувати матеріали спостережень</w:t>
      </w:r>
      <w:r>
        <w:rPr>
          <w:sz w:val="28"/>
          <w:szCs w:val="28"/>
          <w:lang w:val="uk-UA"/>
        </w:rPr>
        <w:t>;</w:t>
      </w:r>
      <w:r w:rsidRPr="00DC0D37">
        <w:rPr>
          <w:sz w:val="28"/>
          <w:szCs w:val="28"/>
          <w:lang w:val="uk-UA"/>
        </w:rPr>
        <w:t xml:space="preserve"> переводити наукові знання у площину практичного використання</w:t>
      </w:r>
      <w:r>
        <w:rPr>
          <w:sz w:val="28"/>
          <w:szCs w:val="28"/>
          <w:lang w:val="uk-UA"/>
        </w:rPr>
        <w:t>;</w:t>
      </w:r>
    </w:p>
    <w:p w:rsidR="00B57512" w:rsidRDefault="00B57512" w:rsidP="00B57512">
      <w:pPr>
        <w:pStyle w:val="ListParagraph"/>
        <w:numPr>
          <w:ilvl w:val="0"/>
          <w:numId w:val="1"/>
        </w:numPr>
        <w:tabs>
          <w:tab w:val="clear" w:pos="3974"/>
          <w:tab w:val="left" w:pos="284"/>
          <w:tab w:val="left" w:pos="567"/>
          <w:tab w:val="num" w:pos="993"/>
        </w:tabs>
        <w:spacing w:after="0" w:line="240" w:lineRule="auto"/>
        <w:ind w:left="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здатність </w:t>
      </w:r>
      <w:proofErr w:type="spellStart"/>
      <w:r w:rsidRPr="005C0B64">
        <w:rPr>
          <w:sz w:val="28"/>
          <w:szCs w:val="28"/>
          <w:lang w:val="uk-UA"/>
        </w:rPr>
        <w:t>конструктивн</w:t>
      </w:r>
      <w:r>
        <w:rPr>
          <w:sz w:val="28"/>
          <w:szCs w:val="28"/>
          <w:lang w:val="uk-UA"/>
        </w:rPr>
        <w:t>о</w:t>
      </w:r>
      <w:proofErr w:type="spellEnd"/>
      <w:r>
        <w:rPr>
          <w:sz w:val="28"/>
          <w:szCs w:val="28"/>
          <w:lang w:val="uk-UA"/>
        </w:rPr>
        <w:t xml:space="preserve"> сприймати критику.</w:t>
      </w:r>
      <w:r w:rsidRPr="005C0B64">
        <w:rPr>
          <w:sz w:val="28"/>
          <w:szCs w:val="28"/>
          <w:lang w:val="uk-UA"/>
        </w:rPr>
        <w:t xml:space="preserve"> </w:t>
      </w:r>
    </w:p>
    <w:p w:rsidR="00B57512" w:rsidRPr="00722356" w:rsidRDefault="00B57512" w:rsidP="00B57512">
      <w:pPr>
        <w:jc w:val="both"/>
        <w:rPr>
          <w:sz w:val="28"/>
          <w:szCs w:val="28"/>
        </w:rPr>
      </w:pPr>
      <w:r w:rsidRPr="007059D9">
        <w:rPr>
          <w:b/>
          <w:sz w:val="28"/>
          <w:szCs w:val="28"/>
        </w:rPr>
        <w:t xml:space="preserve">Міждисциплінарні зв’язки. </w:t>
      </w:r>
      <w:r w:rsidRPr="00722356">
        <w:rPr>
          <w:sz w:val="28"/>
          <w:szCs w:val="28"/>
        </w:rPr>
        <w:t>М</w:t>
      </w:r>
      <w:r>
        <w:rPr>
          <w:sz w:val="28"/>
          <w:szCs w:val="28"/>
        </w:rPr>
        <w:t>етодика викладання мистецьких дисциплін</w:t>
      </w:r>
      <w:r w:rsidRPr="00722356">
        <w:rPr>
          <w:sz w:val="28"/>
          <w:szCs w:val="28"/>
        </w:rPr>
        <w:t xml:space="preserve"> </w:t>
      </w:r>
      <w:proofErr w:type="spellStart"/>
      <w:r w:rsidRPr="00722356">
        <w:rPr>
          <w:sz w:val="28"/>
          <w:szCs w:val="28"/>
        </w:rPr>
        <w:t>пов</w:t>
      </w:r>
      <w:r w:rsidRPr="00722356">
        <w:rPr>
          <w:rFonts w:hint="cs"/>
          <w:sz w:val="28"/>
          <w:szCs w:val="28"/>
        </w:rPr>
        <w:t>ﹸязана</w:t>
      </w:r>
      <w:proofErr w:type="spellEnd"/>
      <w:r>
        <w:rPr>
          <w:sz w:val="28"/>
          <w:szCs w:val="28"/>
        </w:rPr>
        <w:t>,</w:t>
      </w:r>
      <w:r w:rsidRPr="00722356">
        <w:rPr>
          <w:rFonts w:hint="cs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першу чергу, з загальною педагогікою, мистецькою педагогікою, а також </w:t>
      </w:r>
      <w:r w:rsidRPr="00722356">
        <w:rPr>
          <w:rFonts w:hint="cs"/>
          <w:sz w:val="28"/>
          <w:szCs w:val="28"/>
        </w:rPr>
        <w:t>з</w:t>
      </w:r>
      <w:r>
        <w:rPr>
          <w:rFonts w:hint="cs"/>
          <w:b/>
          <w:sz w:val="28"/>
          <w:szCs w:val="28"/>
        </w:rPr>
        <w:t xml:space="preserve"> </w:t>
      </w:r>
      <w:r w:rsidRPr="00C365EA">
        <w:rPr>
          <w:sz w:val="28"/>
          <w:szCs w:val="28"/>
        </w:rPr>
        <w:t>методиками т</w:t>
      </w:r>
      <w:r>
        <w:rPr>
          <w:sz w:val="28"/>
          <w:szCs w:val="28"/>
        </w:rPr>
        <w:t>а теорією окремих видів мистецтва.</w:t>
      </w:r>
    </w:p>
    <w:p w:rsidR="00B57512" w:rsidRPr="007059D9" w:rsidRDefault="00B57512" w:rsidP="00B57512">
      <w:pPr>
        <w:jc w:val="both"/>
        <w:rPr>
          <w:b/>
          <w:sz w:val="28"/>
          <w:szCs w:val="28"/>
        </w:rPr>
      </w:pPr>
    </w:p>
    <w:p w:rsidR="005C006E" w:rsidRDefault="00B57512">
      <w:bookmarkStart w:id="0" w:name="_GoBack"/>
      <w:bookmarkEnd w:id="0"/>
    </w:p>
    <w:sectPr w:rsidR="005C00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8"/>
    <w:rsid w:val="00040BB8"/>
    <w:rsid w:val="001D5934"/>
    <w:rsid w:val="003157B9"/>
    <w:rsid w:val="003E53A1"/>
    <w:rsid w:val="0041052A"/>
    <w:rsid w:val="006C25AB"/>
    <w:rsid w:val="00785ACA"/>
    <w:rsid w:val="00880B16"/>
    <w:rsid w:val="008F2F3C"/>
    <w:rsid w:val="00B57512"/>
    <w:rsid w:val="00C26DE6"/>
    <w:rsid w:val="00D4641A"/>
    <w:rsid w:val="00DF043E"/>
    <w:rsid w:val="00E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C91CA-4857-49CB-9AF1-92B6AE98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B5751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7512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rsid w:val="00B57512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B57512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ListParagraph">
    <w:name w:val="List Paragraph"/>
    <w:basedOn w:val="a"/>
    <w:rsid w:val="00B57512"/>
    <w:pPr>
      <w:suppressAutoHyphens w:val="0"/>
      <w:spacing w:after="200" w:line="276" w:lineRule="auto"/>
      <w:ind w:left="720"/>
    </w:pPr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Company>diakov.net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2020-09-04T15:38:00Z</dcterms:created>
  <dcterms:modified xsi:type="dcterms:W3CDTF">2020-09-04T15:38:00Z</dcterms:modified>
</cp:coreProperties>
</file>