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ВІТАЮ ВАС НА СТОРІНЦІ ДИСЦИПЛІНИ</w:t>
      </w:r>
    </w:p>
    <w:p w:rsidR="00455BCB" w:rsidRP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 w:rsidR="003A0CE2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УСНА </w:t>
      </w:r>
      <w:bookmarkStart w:id="0" w:name="_GoBack"/>
      <w:bookmarkEnd w:id="0"/>
      <w:r w:rsidR="007A0A67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НАРОДНА ТВОРЧІСТЬ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455BCB" w:rsidRDefault="00455BC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987DC34" wp14:editId="0C1776F5">
            <wp:extent cx="2752725" cy="3502844"/>
            <wp:effectExtent l="0" t="0" r="0" b="2540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3" cy="3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доктор філологічних наук, професор, завідувач кафедри слов’янської літератури.</w:t>
      </w:r>
      <w:r w:rsidR="00A71349">
        <w:rPr>
          <w:rFonts w:ascii="Times New Roman" w:hAnsi="Times New Roman" w:cs="Times New Roman"/>
          <w:sz w:val="28"/>
          <w:szCs w:val="28"/>
          <w:lang w:val="uk-UA"/>
        </w:rPr>
        <w:t xml:space="preserve"> Відмінник освіти України, лауреат Премії ім. </w:t>
      </w:r>
      <w:proofErr w:type="spellStart"/>
      <w:r w:rsidR="00A71349">
        <w:rPr>
          <w:rFonts w:ascii="Times New Roman" w:hAnsi="Times New Roman" w:cs="Times New Roman"/>
          <w:sz w:val="28"/>
          <w:szCs w:val="28"/>
          <w:lang w:val="uk-UA"/>
        </w:rPr>
        <w:t>Я.П.Новицького</w:t>
      </w:r>
      <w:proofErr w:type="spellEnd"/>
    </w:p>
    <w:p w:rsidR="00A56491" w:rsidRPr="00A56491" w:rsidRDefault="00A56491" w:rsidP="00A56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A56491" w:rsidRPr="00A56491" w:rsidRDefault="00A56491" w:rsidP="00A56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6" w:history="1"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irinaznu@gmail.com</w:t>
        </w:r>
      </w:hyperlink>
    </w:p>
    <w:p w:rsidR="00A56491" w:rsidRPr="00A56491" w:rsidRDefault="00A56491" w:rsidP="00A564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</w:p>
    <w:p w:rsidR="00455BCB" w:rsidRDefault="00455BCB" w:rsidP="007A0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Випускниця Запорізького державного педагогічного інституту (пізніше – ЗДУ, ЗНУ). Спеціальність – вчитель російської мови та літератури. У 1989 р. в Інституті літератури ім. Т.Г. Шевченка АН України захистила дисертацію на здобуття наукового ступеню кандидата філологічних наук.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Тихомиров В.М. Спеціальність 10.01.01 – російська література</w:t>
      </w:r>
      <w:r w:rsidR="007A0A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2009 р. в Інституті мистецтвознавства, фольклору та етнології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М.Т.Рильського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 України. Науковий консультант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Спеціальність 10.01.07 – фольклористика. </w:t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Авторка багатьох наукових та навчально-методичних робіт з історії та теорії літератури та фольклористи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и. З них 2 одноосібні монографії та 2 збірники статей, розділ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колективних монографіях, виданих в Україні та 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кордоном, 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статей у наукових часописах та збірниках наукових праць України та зарубіжжя, в енциклопедіях, що вдавалися та видаються в Україні.</w:t>
      </w:r>
    </w:p>
    <w:p w:rsidR="00A71349" w:rsidRDefault="00A71349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 та консультант телевізійних та радіопередач з питань </w:t>
      </w:r>
      <w:r w:rsidR="000B42E9">
        <w:rPr>
          <w:rFonts w:ascii="Times New Roman" w:hAnsi="Times New Roman" w:cs="Times New Roman"/>
          <w:sz w:val="28"/>
          <w:szCs w:val="28"/>
          <w:lang w:val="uk-UA"/>
        </w:rPr>
        <w:t xml:space="preserve">історії літератури,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>обрядовості та фольклору.</w:t>
      </w:r>
    </w:p>
    <w:p w:rsidR="00A56491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491" w:rsidRPr="00A56491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D4C" w:rsidRPr="00455BCB" w:rsidRDefault="00253D4C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D4C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4"/>
    <w:rsid w:val="000B42E9"/>
    <w:rsid w:val="00253D4C"/>
    <w:rsid w:val="003A0CE2"/>
    <w:rsid w:val="00455BCB"/>
    <w:rsid w:val="00550CCB"/>
    <w:rsid w:val="005D040D"/>
    <w:rsid w:val="007A0A67"/>
    <w:rsid w:val="007E3B23"/>
    <w:rsid w:val="00886E09"/>
    <w:rsid w:val="008E1AF4"/>
    <w:rsid w:val="00A31969"/>
    <w:rsid w:val="00A56491"/>
    <w:rsid w:val="00A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zn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2020-09-04T11:16:00Z</dcterms:created>
  <dcterms:modified xsi:type="dcterms:W3CDTF">2020-09-04T11:16:00Z</dcterms:modified>
</cp:coreProperties>
</file>