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BF0" w:rsidRPr="00353B39" w:rsidRDefault="007C3BF0" w:rsidP="007C3BF0">
      <w:pPr>
        <w:pStyle w:val="10"/>
        <w:spacing w:line="360" w:lineRule="auto"/>
        <w:ind w:firstLine="68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353B39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ТЕМА 6 ТРАНСПОРТНА ЛОГІСТИКА</w:t>
      </w:r>
    </w:p>
    <w:p w:rsidR="007C3BF0" w:rsidRPr="00353B39" w:rsidRDefault="007C3BF0" w:rsidP="007C3BF0">
      <w:pPr>
        <w:pStyle w:val="10"/>
        <w:spacing w:line="360" w:lineRule="auto"/>
        <w:ind w:firstLine="680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План лекції: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6.1 Сутність і завдання транспортної логістики.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6.2 Вибір виду транспортного засобу.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6.3 Транспортні тарифи.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353B39">
        <w:rPr>
          <w:b/>
          <w:color w:val="000000" w:themeColor="text1"/>
          <w:sz w:val="28"/>
          <w:szCs w:val="28"/>
          <w:lang w:val="uk-UA"/>
        </w:rPr>
        <w:t>6.1 Сутність і завдання транспортної логістики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center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>Ключова роль транспортування у логістиці пояснюється не тільки великою питомою вагою транспортних витрат у загальному складі</w:t>
      </w:r>
      <w:r w:rsidRPr="00353B39">
        <w:rPr>
          <w:color w:val="000000" w:themeColor="text1"/>
          <w:sz w:val="28"/>
          <w:szCs w:val="28"/>
          <w:lang w:val="uk-UA"/>
        </w:rPr>
        <w:t xml:space="preserve"> логістичних витрат, але і тим, що без транспортування неможливе саме </w:t>
      </w:r>
      <w:r w:rsidRPr="00E573F0">
        <w:rPr>
          <w:b/>
          <w:color w:val="000000" w:themeColor="text1"/>
          <w:sz w:val="28"/>
          <w:szCs w:val="28"/>
          <w:lang w:val="uk-UA"/>
        </w:rPr>
        <w:t>існування матеріального потоку.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color w:val="000000" w:themeColor="text1"/>
          <w:sz w:val="28"/>
          <w:szCs w:val="28"/>
          <w:lang w:val="uk-UA"/>
        </w:rPr>
        <w:t xml:space="preserve">Транспортування </w:t>
      </w:r>
      <w:r w:rsidRPr="00E573F0">
        <w:rPr>
          <w:b/>
          <w:color w:val="000000" w:themeColor="text1"/>
          <w:sz w:val="28"/>
          <w:szCs w:val="28"/>
          <w:lang w:val="uk-UA"/>
        </w:rPr>
        <w:t xml:space="preserve">можна визначити як ключову комплексну активність, пов'язану з переміщенням матеріальних ресурсів, незавершеного виробництва або готової продукції певним транспортним засобом у логістичному ланцюзі, і яка складається, у свою чергу, з комплексних та елементарних </w:t>
      </w:r>
      <w:proofErr w:type="spellStart"/>
      <w:r w:rsidRPr="00E573F0">
        <w:rPr>
          <w:b/>
          <w:color w:val="000000" w:themeColor="text1"/>
          <w:sz w:val="28"/>
          <w:szCs w:val="28"/>
          <w:lang w:val="uk-UA"/>
        </w:rPr>
        <w:t>активностей</w:t>
      </w:r>
      <w:proofErr w:type="spellEnd"/>
      <w:r w:rsidRPr="00E573F0">
        <w:rPr>
          <w:b/>
          <w:color w:val="000000" w:themeColor="text1"/>
          <w:sz w:val="28"/>
          <w:szCs w:val="28"/>
          <w:lang w:val="uk-UA"/>
        </w:rPr>
        <w:t xml:space="preserve">, включаючи експедирування, вантажопереробку, упакування, передачу прав власності на вантаж, страхування і </w:t>
      </w:r>
      <w:proofErr w:type="spellStart"/>
      <w:r w:rsidRPr="00E573F0">
        <w:rPr>
          <w:b/>
          <w:color w:val="000000" w:themeColor="text1"/>
          <w:sz w:val="28"/>
          <w:szCs w:val="28"/>
          <w:lang w:val="uk-UA"/>
        </w:rPr>
        <w:t>т.п</w:t>
      </w:r>
      <w:proofErr w:type="spellEnd"/>
      <w:r w:rsidRPr="00E573F0">
        <w:rPr>
          <w:b/>
          <w:color w:val="000000" w:themeColor="text1"/>
          <w:sz w:val="28"/>
          <w:szCs w:val="28"/>
          <w:lang w:val="uk-UA"/>
        </w:rPr>
        <w:t xml:space="preserve">. 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lastRenderedPageBreak/>
        <w:t>Роль транспортування настільки велика, що коло питань, які стосуються цієї ключової комплексної логістичної активності, виділене у предмет вивчення спеціальної дисципліни –  транспортної логістики.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Транспорт у системі логістики відіграє двояку </w:t>
      </w:r>
      <w:r w:rsidRPr="00E573F0">
        <w:rPr>
          <w:b/>
          <w:iCs/>
          <w:color w:val="000000" w:themeColor="text1"/>
          <w:sz w:val="28"/>
          <w:szCs w:val="28"/>
          <w:lang w:val="uk-UA"/>
        </w:rPr>
        <w:t>роль</w:t>
      </w:r>
      <w:r w:rsidRPr="00E573F0">
        <w:rPr>
          <w:b/>
          <w:color w:val="000000" w:themeColor="text1"/>
          <w:sz w:val="28"/>
          <w:szCs w:val="28"/>
          <w:lang w:val="uk-UA"/>
        </w:rPr>
        <w:t xml:space="preserve">: 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по– перше, він присутній як складова частина або компонент у основних функціональних областях логістики (закупівельній, виробничій, розподільчій);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по– друге, транспорт є однією із галузей економіки, у якій також розвивається підприємницька діяльність: транспорт пропонує на ринку товарів і послуг свою продукцію –  транспортні послуги, за які отримує доходи і має прибуток.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iCs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Будучи галуззю матеріального виробництва, транспорт має свою продукцію –  це сам процес переміщення, яка характеризується рядом </w:t>
      </w:r>
      <w:r w:rsidRPr="00E573F0">
        <w:rPr>
          <w:b/>
          <w:iCs/>
          <w:color w:val="000000" w:themeColor="text1"/>
          <w:sz w:val="28"/>
          <w:szCs w:val="28"/>
          <w:lang w:val="uk-UA"/>
        </w:rPr>
        <w:t>істотних відмінностей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iCs/>
          <w:color w:val="000000" w:themeColor="text1"/>
          <w:sz w:val="28"/>
          <w:szCs w:val="28"/>
          <w:lang w:val="uk-UA"/>
        </w:rPr>
        <w:t>– </w:t>
      </w:r>
      <w:r w:rsidRPr="00353B39">
        <w:rPr>
          <w:color w:val="000000" w:themeColor="text1"/>
          <w:sz w:val="28"/>
          <w:szCs w:val="28"/>
          <w:lang w:val="uk-UA"/>
        </w:rPr>
        <w:t xml:space="preserve"> відсутність речової форми, але в той же час матеріальність за своїм характером, тому що в процесі переміщення затрачаються матеріальні засоби: відбувається зношення рухомого складу і засобів обслуговування, використовується праця робітників транспортної сфери і </w:t>
      </w:r>
      <w:proofErr w:type="spellStart"/>
      <w:r w:rsidRPr="00353B39">
        <w:rPr>
          <w:color w:val="000000" w:themeColor="text1"/>
          <w:sz w:val="28"/>
          <w:szCs w:val="28"/>
          <w:lang w:val="uk-UA"/>
        </w:rPr>
        <w:t>т.д</w:t>
      </w:r>
      <w:proofErr w:type="spellEnd"/>
      <w:r w:rsidRPr="00353B39">
        <w:rPr>
          <w:color w:val="000000" w:themeColor="text1"/>
          <w:sz w:val="28"/>
          <w:szCs w:val="28"/>
          <w:lang w:val="uk-UA"/>
        </w:rPr>
        <w:t>.;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неможливість зберігання і нагромадження, тому транспорт може мати тільки деякий резерв своєї пропускної та провідної здатності для задоволення потреб у транспортних послугах;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втілення в додаткових транспортних витратах, які зв'язані з переміщення матеріального потоку, тому транспорт необхідно використовувати так, щоб транспортні витрати були найменшими за інших рівних умов;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прив'язаність до певного місця, району, регіону (наприклад, до місця, де розташовані шляхи сполучення і є відповідні транспортні підприємства).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lastRenderedPageBreak/>
        <w:t xml:space="preserve">За призначенням виділяють дві основні </w:t>
      </w:r>
      <w:r w:rsidRPr="00353B39">
        <w:rPr>
          <w:bCs/>
          <w:iCs/>
          <w:color w:val="000000" w:themeColor="text1"/>
          <w:sz w:val="28"/>
          <w:szCs w:val="28"/>
          <w:lang w:val="uk-UA"/>
        </w:rPr>
        <w:t>групи транспорту</w:t>
      </w:r>
      <w:r w:rsidRPr="00353B39">
        <w:rPr>
          <w:color w:val="000000" w:themeColor="text1"/>
          <w:sz w:val="28"/>
          <w:szCs w:val="28"/>
          <w:lang w:val="uk-UA"/>
        </w:rPr>
        <w:t>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iCs/>
          <w:color w:val="000000" w:themeColor="text1"/>
          <w:sz w:val="28"/>
          <w:szCs w:val="28"/>
          <w:lang w:val="uk-UA"/>
        </w:rPr>
        <w:t xml:space="preserve">1. Транспорт загального користування –  </w:t>
      </w:r>
      <w:r w:rsidRPr="00E573F0">
        <w:rPr>
          <w:b/>
          <w:color w:val="000000" w:themeColor="text1"/>
          <w:sz w:val="28"/>
          <w:szCs w:val="28"/>
          <w:lang w:val="uk-UA"/>
        </w:rPr>
        <w:t>галузь народного</w:t>
      </w:r>
      <w:r w:rsidRPr="00353B39">
        <w:rPr>
          <w:color w:val="000000" w:themeColor="text1"/>
          <w:sz w:val="28"/>
          <w:szCs w:val="28"/>
          <w:lang w:val="uk-UA"/>
        </w:rPr>
        <w:t xml:space="preserve"> господарства, яка задовольняє потреби всіх галузей народного господарства і населення у перевезеннях вантажів та пасажирів. Його часто називають магістральним. Поняття транспорту загального користування охоплює залізничний транспорт, водний транспорт (морський і річковий), автомобільний, повітряний транспорт і транспорт трубопровідний.</w:t>
      </w:r>
    </w:p>
    <w:p w:rsid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iCs/>
          <w:color w:val="000000" w:themeColor="text1"/>
          <w:sz w:val="28"/>
          <w:szCs w:val="28"/>
          <w:lang w:val="uk-UA"/>
        </w:rPr>
        <w:t xml:space="preserve">2. Транспорт незагального користування –  </w:t>
      </w:r>
      <w:r w:rsidRPr="00E573F0">
        <w:rPr>
          <w:b/>
          <w:color w:val="000000" w:themeColor="text1"/>
          <w:sz w:val="28"/>
          <w:szCs w:val="28"/>
          <w:lang w:val="uk-UA"/>
        </w:rPr>
        <w:t>внутрішньовиробничий</w:t>
      </w:r>
      <w:r w:rsidRPr="00353B39">
        <w:rPr>
          <w:color w:val="000000" w:themeColor="text1"/>
          <w:sz w:val="28"/>
          <w:szCs w:val="28"/>
          <w:lang w:val="uk-UA"/>
        </w:rPr>
        <w:t xml:space="preserve"> транспорт, а також транспортні засоби всіх видів, що належать нетранспортним підприємствам, є, як правило, складовою частиною яких– небудь виробничих систем і повинен бути органічно в них вписаний. 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color w:val="000000" w:themeColor="text1"/>
          <w:sz w:val="28"/>
          <w:szCs w:val="28"/>
          <w:lang w:val="uk-UA"/>
        </w:rPr>
        <w:t xml:space="preserve">Транспортна логістика </w:t>
      </w:r>
      <w:r w:rsidRPr="00E573F0">
        <w:rPr>
          <w:b/>
          <w:color w:val="000000" w:themeColor="text1"/>
          <w:sz w:val="28"/>
          <w:szCs w:val="28"/>
          <w:lang w:val="uk-UA"/>
        </w:rPr>
        <w:t xml:space="preserve">вирішує комплекс завдань, пов'язаних з організацією переміщення вантажів транспортом загального користування. Основними з цих </w:t>
      </w:r>
      <w:r w:rsidRPr="00E573F0">
        <w:rPr>
          <w:b/>
          <w:iCs/>
          <w:color w:val="000000" w:themeColor="text1"/>
          <w:sz w:val="28"/>
          <w:szCs w:val="28"/>
          <w:lang w:val="uk-UA"/>
        </w:rPr>
        <w:t xml:space="preserve">завдань </w:t>
      </w:r>
      <w:r w:rsidRPr="00E573F0">
        <w:rPr>
          <w:b/>
          <w:color w:val="000000" w:themeColor="text1"/>
          <w:sz w:val="28"/>
          <w:szCs w:val="28"/>
          <w:lang w:val="uk-UA"/>
        </w:rPr>
        <w:t xml:space="preserve">є: 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вибір виду транспортного засобу; .   вибір типу транспортного засобу;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оптимізація транспортного процесу під час змішаних перевезень;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визначення раціональних маршрутів доставки;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забезпечення технологічної єдності транспортно– складського процесу;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координація транспортного і виробничого процесу.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Існують такі ознаки класифікації транспортної складової логістичних систем: 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t>1.</w:t>
      </w:r>
      <w:r w:rsidRPr="00E573F0">
        <w:rPr>
          <w:b/>
          <w:iCs/>
          <w:color w:val="000000" w:themeColor="text1"/>
          <w:sz w:val="28"/>
          <w:szCs w:val="28"/>
          <w:lang w:val="uk-UA"/>
        </w:rPr>
        <w:t xml:space="preserve">  </w:t>
      </w: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t>За видом доставки: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пряма;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з переробкою на транспортних терміналах;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з переробкою і зберіганням у розподільчих центрах.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bCs/>
          <w:iCs/>
          <w:color w:val="000000" w:themeColor="text1"/>
          <w:sz w:val="28"/>
          <w:szCs w:val="28"/>
          <w:lang w:val="uk-UA"/>
        </w:rPr>
        <w:t>2.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353B39">
        <w:rPr>
          <w:bCs/>
          <w:iCs/>
          <w:color w:val="000000" w:themeColor="text1"/>
          <w:sz w:val="28"/>
          <w:szCs w:val="28"/>
          <w:lang w:val="uk-UA"/>
        </w:rPr>
        <w:t>За видом обслуговування: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iCs/>
          <w:color w:val="000000" w:themeColor="text1"/>
          <w:sz w:val="28"/>
          <w:szCs w:val="28"/>
          <w:lang w:val="uk-UA"/>
        </w:rPr>
        <w:lastRenderedPageBreak/>
        <w:t xml:space="preserve">–  </w:t>
      </w:r>
      <w:r w:rsidRPr="00353B39">
        <w:rPr>
          <w:color w:val="000000" w:themeColor="text1"/>
          <w:sz w:val="28"/>
          <w:szCs w:val="28"/>
          <w:lang w:val="uk-UA"/>
        </w:rPr>
        <w:t>зі складу постачальника або розподільчого центру на склад споживача або розподільчий центр;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зі складу постачальника або розподільчого центру безпосереднього споживачу;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з виробництва постачальника у виробництво споживача без складського зберігання та переробки.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353B39">
        <w:rPr>
          <w:bCs/>
          <w:iCs/>
          <w:color w:val="000000" w:themeColor="text1"/>
          <w:sz w:val="28"/>
          <w:szCs w:val="28"/>
          <w:lang w:val="uk-UA"/>
        </w:rPr>
        <w:t>3. За видами транспортного сполучення: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bCs/>
          <w:iCs/>
          <w:color w:val="000000" w:themeColor="text1"/>
          <w:sz w:val="28"/>
          <w:szCs w:val="28"/>
          <w:lang w:val="uk-UA"/>
        </w:rPr>
        <w:t>– 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353B39">
        <w:rPr>
          <w:color w:val="000000" w:themeColor="text1"/>
          <w:sz w:val="28"/>
          <w:szCs w:val="28"/>
          <w:lang w:val="uk-UA"/>
        </w:rPr>
        <w:t>пряме;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 змішане.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br w:type="page"/>
      </w:r>
      <w:r w:rsidRPr="00353B39">
        <w:rPr>
          <w:b/>
          <w:color w:val="000000" w:themeColor="text1"/>
          <w:sz w:val="28"/>
          <w:szCs w:val="28"/>
          <w:lang w:val="uk-UA"/>
        </w:rPr>
        <w:lastRenderedPageBreak/>
        <w:t>6.2 Вибір виду транспортного засобу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center"/>
        <w:rPr>
          <w:color w:val="000000" w:themeColor="text1"/>
          <w:sz w:val="28"/>
          <w:szCs w:val="28"/>
          <w:lang w:val="uk-UA"/>
        </w:rPr>
      </w:pP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Завдання вибору виду транспорту вирішується у взаємозв'язку з іншими завданнями логістики, такими, як створення і підтримка оптимального рівня запасів, вибір виду упаковки та ін. Основою вибору виду транспорту, оптимального для конкретного перевезення, служить інформація про характерні риси різних видів транспорту. 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Існують такі основні види транспорту: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залізничний;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морський;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внутрішній водний (річковий);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автомобільний;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повітряний;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трубопровідний.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iCs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Виділяють шість основних </w:t>
      </w:r>
      <w:r w:rsidRPr="00E573F0">
        <w:rPr>
          <w:b/>
          <w:iCs/>
          <w:color w:val="000000" w:themeColor="text1"/>
          <w:sz w:val="28"/>
          <w:szCs w:val="28"/>
          <w:lang w:val="uk-UA"/>
        </w:rPr>
        <w:t>факторів, які впливають на вибір виду транспорту: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iCs/>
          <w:color w:val="000000" w:themeColor="text1"/>
          <w:sz w:val="28"/>
          <w:szCs w:val="28"/>
          <w:lang w:val="uk-UA"/>
        </w:rPr>
        <w:t>– </w:t>
      </w:r>
      <w:r w:rsidRPr="00353B39">
        <w:rPr>
          <w:color w:val="000000" w:themeColor="text1"/>
          <w:sz w:val="28"/>
          <w:szCs w:val="28"/>
          <w:lang w:val="uk-UA"/>
        </w:rPr>
        <w:t>час доставки;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частота відправлень вантажу;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надійність дотримання графіка доставки;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здатність перевозити різні вантажі;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здатність доставити вантаж у будь– яку точку території;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– вартість перевезення.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У таблиці 1.2  подано оцінку факторів, які впливають на вибір виду транспортного засобу. Одиниці відповідає найкраще значення.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Вибираючи засіб доставки конкретного товару, відправники враховують до шести факторів одночасно.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right"/>
        <w:rPr>
          <w:iCs/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right"/>
        <w:rPr>
          <w:iCs/>
          <w:color w:val="000000" w:themeColor="text1"/>
          <w:sz w:val="28"/>
          <w:szCs w:val="28"/>
          <w:lang w:val="uk-UA"/>
        </w:rPr>
      </w:pPr>
    </w:p>
    <w:p w:rsidR="00E573F0" w:rsidRDefault="00E573F0" w:rsidP="007C3BF0">
      <w:pPr>
        <w:shd w:val="clear" w:color="auto" w:fill="FFFFFF"/>
        <w:spacing w:line="360" w:lineRule="auto"/>
        <w:ind w:firstLine="680"/>
        <w:jc w:val="right"/>
        <w:rPr>
          <w:iCs/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right"/>
        <w:rPr>
          <w:iCs/>
          <w:color w:val="000000" w:themeColor="text1"/>
          <w:sz w:val="28"/>
          <w:szCs w:val="28"/>
          <w:lang w:val="uk-UA"/>
        </w:rPr>
      </w:pPr>
      <w:r w:rsidRPr="00353B39">
        <w:rPr>
          <w:iCs/>
          <w:color w:val="000000" w:themeColor="text1"/>
          <w:sz w:val="28"/>
          <w:szCs w:val="28"/>
          <w:lang w:val="uk-UA"/>
        </w:rPr>
        <w:lastRenderedPageBreak/>
        <w:t xml:space="preserve">Таблиця 1.2 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center"/>
        <w:rPr>
          <w:color w:val="000000" w:themeColor="text1"/>
          <w:sz w:val="28"/>
          <w:szCs w:val="28"/>
          <w:lang w:val="uk-UA"/>
        </w:rPr>
      </w:pPr>
      <w:r w:rsidRPr="00353B39">
        <w:rPr>
          <w:bCs/>
          <w:color w:val="000000" w:themeColor="text1"/>
          <w:sz w:val="28"/>
          <w:szCs w:val="28"/>
          <w:lang w:val="uk-UA"/>
        </w:rPr>
        <w:t>Оцінка різних видів транспорту в розрізі основних факторів, які впливають на вибір виду транспорту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960"/>
        <w:gridCol w:w="1080"/>
        <w:gridCol w:w="1680"/>
        <w:gridCol w:w="1200"/>
        <w:gridCol w:w="2400"/>
      </w:tblGrid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Вид транспорту</w:t>
            </w:r>
          </w:p>
        </w:tc>
        <w:tc>
          <w:tcPr>
            <w:tcW w:w="960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Час доставки</w:t>
            </w:r>
          </w:p>
        </w:tc>
        <w:tc>
          <w:tcPr>
            <w:tcW w:w="1080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Частота відправлень</w:t>
            </w:r>
          </w:p>
        </w:tc>
        <w:tc>
          <w:tcPr>
            <w:tcW w:w="1680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Надійність дотримання графіка доставки вантажу</w:t>
            </w:r>
          </w:p>
        </w:tc>
        <w:tc>
          <w:tcPr>
            <w:tcW w:w="1200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Здатність перевозити різні вантажі</w:t>
            </w:r>
          </w:p>
        </w:tc>
        <w:tc>
          <w:tcPr>
            <w:tcW w:w="2400" w:type="dxa"/>
            <w:shd w:val="clear" w:color="auto" w:fill="auto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Здатність доставити вантаж у будь– яку точку траєкторії</w:t>
            </w:r>
          </w:p>
        </w:tc>
      </w:tr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Залізничний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Водний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Автомобільний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Трубопровідний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7C3BF0" w:rsidRPr="00353B39" w:rsidTr="00BE33DF">
        <w:tc>
          <w:tcPr>
            <w:tcW w:w="2028" w:type="dxa"/>
            <w:shd w:val="clear" w:color="auto" w:fill="auto"/>
          </w:tcPr>
          <w:p w:rsidR="007C3BF0" w:rsidRPr="00353B39" w:rsidRDefault="007C3BF0" w:rsidP="00BE33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Повітряний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3BF0" w:rsidRPr="00353B39" w:rsidRDefault="007C3BF0" w:rsidP="00BE33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B39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</w:tbl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Так, якщо відправника цікавить швидкість, його основний вибір зосереджується на повітряному або автомобільному транспорті. Якщо його мета — мінімальні витрати, вибір обмежується водним і трубопровідним транспортом. Найбільше переваг пов'язано з використанням автомобільного транспорту, чим і пояснюється зростання його частки в обсязі перевезень. Однак остаточний висновок про варіант доставки вантажів ґрунтується на техніко– економічних розрахунках.</w:t>
      </w:r>
    </w:p>
    <w:p w:rsidR="00E573F0" w:rsidRDefault="00E573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Доставка одним видом транспорту характерна для </w:t>
      </w:r>
      <w:proofErr w:type="spellStart"/>
      <w:r w:rsidRPr="00E573F0">
        <w:rPr>
          <w:b/>
          <w:bCs/>
          <w:color w:val="000000" w:themeColor="text1"/>
          <w:sz w:val="28"/>
          <w:szCs w:val="28"/>
          <w:lang w:val="uk-UA"/>
        </w:rPr>
        <w:t>унімодального</w:t>
      </w:r>
      <w:proofErr w:type="spellEnd"/>
      <w:r w:rsidRPr="00E573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573F0">
        <w:rPr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E573F0">
        <w:rPr>
          <w:b/>
          <w:color w:val="000000" w:themeColor="text1"/>
          <w:sz w:val="28"/>
          <w:szCs w:val="28"/>
          <w:lang w:val="uk-UA"/>
        </w:rPr>
        <w:t>одновидового</w:t>
      </w:r>
      <w:proofErr w:type="spellEnd"/>
      <w:r w:rsidRPr="00E573F0">
        <w:rPr>
          <w:b/>
          <w:color w:val="000000" w:themeColor="text1"/>
          <w:sz w:val="28"/>
          <w:szCs w:val="28"/>
          <w:lang w:val="uk-UA"/>
        </w:rPr>
        <w:t>) транспортування</w:t>
      </w:r>
      <w:r w:rsidRPr="00353B39">
        <w:rPr>
          <w:color w:val="000000" w:themeColor="text1"/>
          <w:sz w:val="28"/>
          <w:szCs w:val="28"/>
          <w:lang w:val="uk-UA"/>
        </w:rPr>
        <w:t xml:space="preserve">. Однак на практиці під час прийняття рішень про транспортування потрібно враховувати складні компроміси між різними видами транспорту, для чого використовують змішані –  </w:t>
      </w:r>
      <w:proofErr w:type="spellStart"/>
      <w:r w:rsidRPr="00353B39">
        <w:rPr>
          <w:color w:val="000000" w:themeColor="text1"/>
          <w:sz w:val="28"/>
          <w:szCs w:val="28"/>
          <w:lang w:val="uk-UA"/>
        </w:rPr>
        <w:t>інтермодальні</w:t>
      </w:r>
      <w:proofErr w:type="spellEnd"/>
      <w:r w:rsidRPr="00353B39">
        <w:rPr>
          <w:color w:val="000000" w:themeColor="text1"/>
          <w:sz w:val="28"/>
          <w:szCs w:val="28"/>
          <w:lang w:val="uk-UA"/>
        </w:rPr>
        <w:t xml:space="preserve"> перевезення.</w:t>
      </w:r>
    </w:p>
    <w:p w:rsid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573F0">
        <w:rPr>
          <w:b/>
          <w:bCs/>
          <w:color w:val="000000" w:themeColor="text1"/>
          <w:sz w:val="28"/>
          <w:szCs w:val="28"/>
          <w:lang w:val="uk-UA"/>
        </w:rPr>
        <w:t>Інтермодальне</w:t>
      </w:r>
      <w:proofErr w:type="spellEnd"/>
      <w:r w:rsidRPr="00E573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573F0">
        <w:rPr>
          <w:b/>
          <w:color w:val="000000" w:themeColor="text1"/>
          <w:sz w:val="28"/>
          <w:szCs w:val="28"/>
          <w:lang w:val="uk-UA"/>
        </w:rPr>
        <w:t>транспортування –  це перевезення двома або декількома різними способами.</w:t>
      </w:r>
      <w:r w:rsidRPr="00353B39">
        <w:rPr>
          <w:color w:val="000000" w:themeColor="text1"/>
          <w:sz w:val="28"/>
          <w:szCs w:val="28"/>
          <w:lang w:val="uk-UA"/>
        </w:rPr>
        <w:t xml:space="preserve"> 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Мета </w:t>
      </w:r>
      <w:proofErr w:type="spellStart"/>
      <w:r w:rsidRPr="00E573F0">
        <w:rPr>
          <w:b/>
          <w:color w:val="000000" w:themeColor="text1"/>
          <w:sz w:val="28"/>
          <w:szCs w:val="28"/>
          <w:lang w:val="uk-UA"/>
        </w:rPr>
        <w:t>інтермодального</w:t>
      </w:r>
      <w:proofErr w:type="spellEnd"/>
      <w:r w:rsidRPr="00E573F0">
        <w:rPr>
          <w:b/>
          <w:color w:val="000000" w:themeColor="text1"/>
          <w:sz w:val="28"/>
          <w:szCs w:val="28"/>
          <w:lang w:val="uk-UA"/>
        </w:rPr>
        <w:t xml:space="preserve"> перевезення –  одержати комбінацію переваг</w:t>
      </w:r>
      <w:r w:rsidRPr="00353B39">
        <w:rPr>
          <w:color w:val="000000" w:themeColor="text1"/>
          <w:sz w:val="28"/>
          <w:szCs w:val="28"/>
          <w:lang w:val="uk-UA"/>
        </w:rPr>
        <w:t xml:space="preserve"> декількох окремих способів, уникаючи при цьому їхніх недоліків. Це дозволяє забезпечувати інтегровані транспортні послуги з найменшими витратами, наприклад, комбінуючи низькі витрати перевезення по воді із </w:t>
      </w:r>
      <w:r w:rsidRPr="00353B39">
        <w:rPr>
          <w:color w:val="000000" w:themeColor="text1"/>
          <w:sz w:val="28"/>
          <w:szCs w:val="28"/>
          <w:lang w:val="uk-UA"/>
        </w:rPr>
        <w:lastRenderedPageBreak/>
        <w:t>гнучкістю автомобільного транспорту або високу швидкість повітряного перевезення з витратами автомобільного транспорту.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 xml:space="preserve">Для </w:t>
      </w:r>
      <w:proofErr w:type="spellStart"/>
      <w:r w:rsidRPr="00E573F0">
        <w:rPr>
          <w:b/>
          <w:color w:val="000000" w:themeColor="text1"/>
          <w:sz w:val="28"/>
          <w:szCs w:val="28"/>
          <w:lang w:val="uk-UA"/>
        </w:rPr>
        <w:t>інтермодального</w:t>
      </w:r>
      <w:proofErr w:type="spellEnd"/>
      <w:r w:rsidRPr="00E573F0">
        <w:rPr>
          <w:b/>
          <w:color w:val="000000" w:themeColor="text1"/>
          <w:sz w:val="28"/>
          <w:szCs w:val="28"/>
          <w:lang w:val="uk-UA"/>
        </w:rPr>
        <w:t xml:space="preserve"> перевезення важливі системи переміщення продукції між способами перевезення</w:t>
      </w:r>
      <w:r w:rsidRPr="00353B39">
        <w:rPr>
          <w:color w:val="000000" w:themeColor="text1"/>
          <w:sz w:val="28"/>
          <w:szCs w:val="28"/>
          <w:lang w:val="uk-UA"/>
        </w:rPr>
        <w:t xml:space="preserve">. Тут ставиться мета домогтися безперебійного руху, і кращий спосіб для цього –  використання модульних або одиничних вантажів. Тому всі види продукції поміщають у стандартні контейнери, для ефективного переміщення яких і для мінімізації затримок при перевантаженні з одного типу транспорту на інший або від одного перевізника до іншого використовують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контейнерні порти </w:t>
      </w:r>
      <w:r w:rsidRPr="00353B39">
        <w:rPr>
          <w:color w:val="000000" w:themeColor="text1"/>
          <w:sz w:val="28"/>
          <w:szCs w:val="28"/>
          <w:lang w:val="uk-UA"/>
        </w:rPr>
        <w:t xml:space="preserve">й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термінали. </w:t>
      </w:r>
      <w:r w:rsidRPr="00353B39">
        <w:rPr>
          <w:color w:val="000000" w:themeColor="text1"/>
          <w:sz w:val="28"/>
          <w:szCs w:val="28"/>
          <w:lang w:val="uk-UA"/>
        </w:rPr>
        <w:t xml:space="preserve">Альтернатива контейнерам – 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контрейлерне перевезення, </w:t>
      </w:r>
      <w:r w:rsidRPr="00353B39">
        <w:rPr>
          <w:color w:val="000000" w:themeColor="text1"/>
          <w:sz w:val="28"/>
          <w:szCs w:val="28"/>
          <w:lang w:val="uk-UA"/>
        </w:rPr>
        <w:t xml:space="preserve">коли вантажівка або трейлер для більш швидкого перевезення на велику відстань заїжджає на залізничну платформу й перевозиться по залізниці. Використається й розширений варіант – 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«наземні мости», </w:t>
      </w:r>
      <w:r w:rsidRPr="00353B39">
        <w:rPr>
          <w:color w:val="000000" w:themeColor="text1"/>
          <w:sz w:val="28"/>
          <w:szCs w:val="28"/>
          <w:lang w:val="uk-UA"/>
        </w:rPr>
        <w:t>коли продукція в ході морського перевезення перетинає сушу.</w:t>
      </w:r>
    </w:p>
    <w:p w:rsidR="007C3BF0" w:rsidRPr="00353B39" w:rsidRDefault="007C3BF0" w:rsidP="007C3BF0">
      <w:pPr>
        <w:pStyle w:val="10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Toc167588248"/>
      <w:bookmarkStart w:id="2" w:name="_Toc516606561"/>
      <w:bookmarkStart w:id="3" w:name="_Toc158529182"/>
      <w:r w:rsidRPr="00353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6.3 Транспортні тарифи</w:t>
      </w:r>
      <w:bookmarkEnd w:id="1"/>
      <w:bookmarkEnd w:id="2"/>
      <w:r w:rsidRPr="00353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3"/>
    </w:p>
    <w:p w:rsidR="007C3BF0" w:rsidRPr="00353B39" w:rsidRDefault="007C3BF0" w:rsidP="007C3BF0">
      <w:pPr>
        <w:rPr>
          <w:color w:val="000000" w:themeColor="text1"/>
          <w:lang w:val="uk-UA"/>
        </w:rPr>
      </w:pP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>Для здійснення перевезень вантажів за замовленнями споживачів транспорт використовує наявні в нього технічні засоби й витрачає різні види ресурсів.</w:t>
      </w:r>
      <w:r w:rsidRPr="00353B39">
        <w:rPr>
          <w:color w:val="000000" w:themeColor="text1"/>
          <w:sz w:val="28"/>
          <w:szCs w:val="28"/>
          <w:lang w:val="uk-UA"/>
        </w:rPr>
        <w:t xml:space="preserve"> З витрати цих ресурсів складаються виробничі витрати транспортних підприємств і собівартість перевезень вантажів, на підставі якої, з урахуванням необхідної рентабельності, транспортні підприємства встановлюють вартість своїх транспортних послуг –  тарифи на перевезення.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>Державним підприємствам тарифи встановлюють відповідні міністерства, а приватні підприємства встановлюють ціни на свої транспортні послуги самостійно на основі своїх розрахунків і з урахуванням кон'юнктури ринку транспортних послуг.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color w:val="000000" w:themeColor="text1"/>
          <w:sz w:val="28"/>
          <w:szCs w:val="28"/>
          <w:lang w:val="uk-UA"/>
        </w:rPr>
        <w:t>Системи тарифів на різних видах транспорту мають свої особливості.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На </w:t>
      </w:r>
      <w:r w:rsidRPr="00353B39">
        <w:rPr>
          <w:bCs/>
          <w:color w:val="000000" w:themeColor="text1"/>
          <w:sz w:val="28"/>
          <w:szCs w:val="28"/>
          <w:lang w:val="uk-UA"/>
        </w:rPr>
        <w:t xml:space="preserve">залізничному транспорті </w:t>
      </w:r>
      <w:r w:rsidRPr="00353B39">
        <w:rPr>
          <w:color w:val="000000" w:themeColor="text1"/>
          <w:sz w:val="28"/>
          <w:szCs w:val="28"/>
          <w:lang w:val="uk-UA"/>
        </w:rPr>
        <w:t>вантажні тарифи підрозділяються за видами, родами відправлень і формами побудови.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lastRenderedPageBreak/>
        <w:t xml:space="preserve">За видами </w:t>
      </w:r>
      <w:r w:rsidRPr="00E573F0">
        <w:rPr>
          <w:b/>
          <w:color w:val="000000" w:themeColor="text1"/>
          <w:sz w:val="28"/>
          <w:szCs w:val="28"/>
          <w:lang w:val="uk-UA"/>
        </w:rPr>
        <w:t>виділяють тарифи: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а)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загальні –  </w:t>
      </w:r>
      <w:r w:rsidRPr="00353B39">
        <w:rPr>
          <w:color w:val="000000" w:themeColor="text1"/>
          <w:sz w:val="28"/>
          <w:szCs w:val="28"/>
          <w:lang w:val="uk-UA"/>
        </w:rPr>
        <w:t>основний вид тарифів, застосовуються при перевезеннях всіх вантажів, за винятком тих, для яких установлені спеціальні ціни;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б)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виняткові ~ </w:t>
      </w:r>
      <w:r w:rsidRPr="00353B39">
        <w:rPr>
          <w:color w:val="000000" w:themeColor="text1"/>
          <w:sz w:val="28"/>
          <w:szCs w:val="28"/>
          <w:lang w:val="uk-UA"/>
        </w:rPr>
        <w:t>установлюють для окремих вантажів, напрямків перевезень і відстаней, можуть бути зниженими або підвищеними;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в)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пільгові (знижені) –  </w:t>
      </w:r>
      <w:r w:rsidRPr="00353B39">
        <w:rPr>
          <w:color w:val="000000" w:themeColor="text1"/>
          <w:sz w:val="28"/>
          <w:szCs w:val="28"/>
          <w:lang w:val="uk-UA"/>
        </w:rPr>
        <w:t>застосовуються для певних організацій і цілей;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г)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місцеві — </w:t>
      </w:r>
      <w:r w:rsidRPr="00353B39">
        <w:rPr>
          <w:color w:val="000000" w:themeColor="text1"/>
          <w:sz w:val="28"/>
          <w:szCs w:val="28"/>
          <w:lang w:val="uk-UA"/>
        </w:rPr>
        <w:t>установлюються для перевезень вантажів у місцевому сполученні.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t>За родами відправлень розрізняють тарифи: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353B39">
        <w:rPr>
          <w:iCs/>
          <w:color w:val="000000" w:themeColor="text1"/>
          <w:sz w:val="28"/>
          <w:szCs w:val="28"/>
          <w:lang w:val="uk-UA"/>
        </w:rPr>
        <w:t>повагонні</w:t>
      </w:r>
      <w:proofErr w:type="spellEnd"/>
      <w:r w:rsidRPr="00353B39">
        <w:rPr>
          <w:iCs/>
          <w:color w:val="000000" w:themeColor="text1"/>
          <w:sz w:val="28"/>
          <w:szCs w:val="28"/>
          <w:lang w:val="uk-UA"/>
        </w:rPr>
        <w:t xml:space="preserve"> –  </w:t>
      </w:r>
      <w:r w:rsidRPr="00353B39">
        <w:rPr>
          <w:color w:val="000000" w:themeColor="text1"/>
          <w:sz w:val="28"/>
          <w:szCs w:val="28"/>
          <w:lang w:val="uk-UA"/>
        </w:rPr>
        <w:t>установлені на перевезення вантажів цілими вагонами;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б)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на перевезення вантажів дрібними й малотоннажними відправленнями –  </w:t>
      </w:r>
      <w:r w:rsidRPr="00353B39">
        <w:rPr>
          <w:color w:val="000000" w:themeColor="text1"/>
          <w:sz w:val="28"/>
          <w:szCs w:val="28"/>
          <w:lang w:val="uk-UA"/>
        </w:rPr>
        <w:t>обчислюються за фактичну масу відправлення;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в)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контейнерні –  </w:t>
      </w:r>
      <w:r w:rsidRPr="00353B39">
        <w:rPr>
          <w:color w:val="000000" w:themeColor="text1"/>
          <w:sz w:val="28"/>
          <w:szCs w:val="28"/>
          <w:lang w:val="uk-UA"/>
        </w:rPr>
        <w:t>на перевезення вантажів контейнерами;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г)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поточні –  </w:t>
      </w:r>
      <w:r w:rsidRPr="00353B39">
        <w:rPr>
          <w:color w:val="000000" w:themeColor="text1"/>
          <w:sz w:val="28"/>
          <w:szCs w:val="28"/>
          <w:lang w:val="uk-UA"/>
        </w:rPr>
        <w:t>плата стягується за кожну тонну перевезених вантажів.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t>За формою побудови тарифи підрозділяються на: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а)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табличні –  </w:t>
      </w:r>
      <w:r w:rsidRPr="00353B39">
        <w:rPr>
          <w:color w:val="000000" w:themeColor="text1"/>
          <w:sz w:val="28"/>
          <w:szCs w:val="28"/>
          <w:lang w:val="uk-UA"/>
        </w:rPr>
        <w:t xml:space="preserve">указується конкретна вартість перевезення </w:t>
      </w:r>
      <w:proofErr w:type="spellStart"/>
      <w:r w:rsidRPr="00353B39">
        <w:rPr>
          <w:color w:val="000000" w:themeColor="text1"/>
          <w:sz w:val="28"/>
          <w:szCs w:val="28"/>
          <w:lang w:val="uk-UA"/>
        </w:rPr>
        <w:t>тонни</w:t>
      </w:r>
      <w:proofErr w:type="spellEnd"/>
      <w:r w:rsidRPr="00353B39">
        <w:rPr>
          <w:color w:val="000000" w:themeColor="text1"/>
          <w:sz w:val="28"/>
          <w:szCs w:val="28"/>
          <w:lang w:val="uk-UA"/>
        </w:rPr>
        <w:t xml:space="preserve"> вантажу, вагона, контейнера й </w:t>
      </w:r>
      <w:proofErr w:type="spellStart"/>
      <w:r w:rsidRPr="00353B39">
        <w:rPr>
          <w:color w:val="000000" w:themeColor="text1"/>
          <w:sz w:val="28"/>
          <w:szCs w:val="28"/>
          <w:lang w:val="uk-UA"/>
        </w:rPr>
        <w:t>т.д</w:t>
      </w:r>
      <w:proofErr w:type="spellEnd"/>
      <w:r w:rsidRPr="00353B39">
        <w:rPr>
          <w:color w:val="000000" w:themeColor="text1"/>
          <w:sz w:val="28"/>
          <w:szCs w:val="28"/>
          <w:lang w:val="uk-UA"/>
        </w:rPr>
        <w:t>.;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б)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схемні –  </w:t>
      </w:r>
      <w:r w:rsidRPr="00353B39">
        <w:rPr>
          <w:color w:val="000000" w:themeColor="text1"/>
          <w:sz w:val="28"/>
          <w:szCs w:val="28"/>
          <w:lang w:val="uk-UA"/>
        </w:rPr>
        <w:t>диференціюються залежно від відстані перевезення й характеру перевезених вантажів.</w:t>
      </w:r>
    </w:p>
    <w:p w:rsidR="007C3BF0" w:rsidRPr="00E573F0" w:rsidRDefault="007C3BF0" w:rsidP="007C3BF0">
      <w:pPr>
        <w:shd w:val="clear" w:color="auto" w:fill="FFFFFF"/>
        <w:spacing w:line="360" w:lineRule="auto"/>
        <w:ind w:firstLine="68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E573F0">
        <w:rPr>
          <w:b/>
          <w:bCs/>
          <w:iCs/>
          <w:color w:val="000000" w:themeColor="text1"/>
          <w:sz w:val="28"/>
          <w:szCs w:val="28"/>
          <w:lang w:val="uk-UA"/>
        </w:rPr>
        <w:t>Провізна плата за перевезення вантажів автомобільним транспортом пов'язана із установленням тарифної ставки й тарифної схеми.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bCs/>
          <w:iCs/>
          <w:color w:val="000000" w:themeColor="text1"/>
          <w:sz w:val="28"/>
          <w:szCs w:val="28"/>
          <w:lang w:val="uk-UA"/>
        </w:rPr>
        <w:t xml:space="preserve">Тарифна схема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–  </w:t>
      </w:r>
      <w:r w:rsidRPr="00353B39">
        <w:rPr>
          <w:color w:val="000000" w:themeColor="text1"/>
          <w:sz w:val="28"/>
          <w:szCs w:val="28"/>
          <w:lang w:val="uk-UA"/>
        </w:rPr>
        <w:t>це встановлений для певної ситуації порядок розрахунку за перевезення вантажів. На практиці використовують три схеми: відрядну, погодинну й умовну розрахункову одиницю транспортної роботи.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При використанні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відрядних тарифів </w:t>
      </w:r>
      <w:r w:rsidRPr="00353B39">
        <w:rPr>
          <w:color w:val="000000" w:themeColor="text1"/>
          <w:sz w:val="28"/>
          <w:szCs w:val="28"/>
          <w:lang w:val="uk-UA"/>
        </w:rPr>
        <w:t>стягується плата за фактичну масу перевезених вантажів залежно від відстані перевезень і роду вантажів.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iCs/>
          <w:color w:val="000000" w:themeColor="text1"/>
          <w:sz w:val="28"/>
          <w:szCs w:val="28"/>
          <w:lang w:val="uk-UA"/>
        </w:rPr>
        <w:t xml:space="preserve">Погодинні тарифи </w:t>
      </w:r>
      <w:r w:rsidRPr="00353B39">
        <w:rPr>
          <w:color w:val="000000" w:themeColor="text1"/>
          <w:sz w:val="28"/>
          <w:szCs w:val="28"/>
          <w:lang w:val="uk-UA"/>
        </w:rPr>
        <w:t>передбачають оплату за кожну годину роботи вантажного автомобіля й за кожен кілометр пробігу залежно від вантажопідйомності автомобіля.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lastRenderedPageBreak/>
        <w:t xml:space="preserve">При схемі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на умовну розрахункову одиницю транспортної роботи </w:t>
      </w:r>
      <w:r w:rsidRPr="00353B39">
        <w:rPr>
          <w:color w:val="000000" w:themeColor="text1"/>
          <w:sz w:val="28"/>
          <w:szCs w:val="28"/>
          <w:lang w:val="uk-UA"/>
        </w:rPr>
        <w:t>враховується тарифна ставка за умовну розрахункову одиницю, помножена на кількість виконаних умовних розрахункових одиниць роботи.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bCs/>
          <w:iCs/>
          <w:color w:val="000000" w:themeColor="text1"/>
          <w:sz w:val="28"/>
          <w:szCs w:val="28"/>
          <w:lang w:val="uk-UA"/>
        </w:rPr>
        <w:t xml:space="preserve">Тарифна ставка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–  </w:t>
      </w:r>
      <w:r w:rsidRPr="00353B39">
        <w:rPr>
          <w:color w:val="000000" w:themeColor="text1"/>
          <w:sz w:val="28"/>
          <w:szCs w:val="28"/>
          <w:lang w:val="uk-UA"/>
        </w:rPr>
        <w:t>це встановлена автотранспортним підприємством ціна виконаної послуги.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Тарифи, що діють на </w:t>
      </w:r>
      <w:r w:rsidRPr="00353B39">
        <w:rPr>
          <w:bCs/>
          <w:color w:val="000000" w:themeColor="text1"/>
          <w:sz w:val="28"/>
          <w:szCs w:val="28"/>
          <w:lang w:val="uk-UA"/>
        </w:rPr>
        <w:t xml:space="preserve">річковому транспорті, </w:t>
      </w:r>
      <w:r w:rsidRPr="00353B39">
        <w:rPr>
          <w:color w:val="000000" w:themeColor="text1"/>
          <w:sz w:val="28"/>
          <w:szCs w:val="28"/>
          <w:lang w:val="uk-UA"/>
        </w:rPr>
        <w:t xml:space="preserve">визначаються окремими </w:t>
      </w:r>
      <w:proofErr w:type="spellStart"/>
      <w:r w:rsidRPr="00353B39">
        <w:rPr>
          <w:color w:val="000000" w:themeColor="text1"/>
          <w:sz w:val="28"/>
          <w:szCs w:val="28"/>
          <w:lang w:val="uk-UA"/>
        </w:rPr>
        <w:t>пароплавствами</w:t>
      </w:r>
      <w:proofErr w:type="spellEnd"/>
      <w:r w:rsidRPr="00353B39">
        <w:rPr>
          <w:color w:val="000000" w:themeColor="text1"/>
          <w:sz w:val="28"/>
          <w:szCs w:val="28"/>
          <w:lang w:val="uk-UA"/>
        </w:rPr>
        <w:t xml:space="preserve"> відповідно до умов експлуатації засобів річкового транспорту.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>За аналогією з тарифами залізничного транспорту річкові тарифи класифікують за видами (загальні, виняткові, спеціальної й місцеві) і за формою побудови (табличні й схемні).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На </w:t>
      </w:r>
      <w:r w:rsidRPr="00353B39">
        <w:rPr>
          <w:bCs/>
          <w:color w:val="000000" w:themeColor="text1"/>
          <w:sz w:val="28"/>
          <w:szCs w:val="28"/>
          <w:lang w:val="uk-UA"/>
        </w:rPr>
        <w:t xml:space="preserve">морському транспорті </w:t>
      </w:r>
      <w:r w:rsidRPr="00353B39">
        <w:rPr>
          <w:color w:val="000000" w:themeColor="text1"/>
          <w:sz w:val="28"/>
          <w:szCs w:val="28"/>
          <w:lang w:val="uk-UA"/>
        </w:rPr>
        <w:t xml:space="preserve">ціна транспортної продукції може бути виражена двома її формами – 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тарифом </w:t>
      </w:r>
      <w:r w:rsidRPr="00353B39">
        <w:rPr>
          <w:color w:val="000000" w:themeColor="text1"/>
          <w:sz w:val="28"/>
          <w:szCs w:val="28"/>
          <w:lang w:val="uk-UA"/>
        </w:rPr>
        <w:t xml:space="preserve">(якщо вантаж перевозиться системою лінійного судноплавства) і </w:t>
      </w:r>
      <w:r w:rsidRPr="00353B39">
        <w:rPr>
          <w:iCs/>
          <w:color w:val="000000" w:themeColor="text1"/>
          <w:sz w:val="28"/>
          <w:szCs w:val="28"/>
          <w:lang w:val="uk-UA"/>
        </w:rPr>
        <w:t xml:space="preserve">фрахтом </w:t>
      </w:r>
      <w:r w:rsidRPr="00353B39">
        <w:rPr>
          <w:color w:val="000000" w:themeColor="text1"/>
          <w:sz w:val="28"/>
          <w:szCs w:val="28"/>
          <w:lang w:val="uk-UA"/>
        </w:rPr>
        <w:t>(якщо перевезення носить замовлений характер).</w:t>
      </w:r>
    </w:p>
    <w:p w:rsidR="007C3BF0" w:rsidRPr="00353B39" w:rsidRDefault="007C3BF0" w:rsidP="007C3BF0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53B39">
        <w:rPr>
          <w:color w:val="000000" w:themeColor="text1"/>
          <w:sz w:val="28"/>
          <w:szCs w:val="28"/>
          <w:lang w:val="uk-UA"/>
        </w:rPr>
        <w:t xml:space="preserve">Тарифи на перевезеннях </w:t>
      </w:r>
      <w:r w:rsidRPr="00353B39">
        <w:rPr>
          <w:bCs/>
          <w:color w:val="000000" w:themeColor="text1"/>
          <w:sz w:val="28"/>
          <w:szCs w:val="28"/>
          <w:lang w:val="uk-UA"/>
        </w:rPr>
        <w:t xml:space="preserve">повітряним транспортом </w:t>
      </w:r>
      <w:r w:rsidRPr="00353B39">
        <w:rPr>
          <w:color w:val="000000" w:themeColor="text1"/>
          <w:sz w:val="28"/>
          <w:szCs w:val="28"/>
          <w:lang w:val="uk-UA"/>
        </w:rPr>
        <w:t xml:space="preserve">являють собою плату за перевезення </w:t>
      </w:r>
      <w:smartTag w:uri="urn:schemas-microsoft-com:office:smarttags" w:element="metricconverter">
        <w:smartTagPr>
          <w:attr w:name="ProductID" w:val="1 кг"/>
        </w:smartTagPr>
        <w:r w:rsidRPr="00353B39">
          <w:rPr>
            <w:color w:val="000000" w:themeColor="text1"/>
            <w:sz w:val="28"/>
            <w:szCs w:val="28"/>
            <w:lang w:val="uk-UA"/>
          </w:rPr>
          <w:t>1 кг</w:t>
        </w:r>
      </w:smartTag>
      <w:r w:rsidRPr="00353B39">
        <w:rPr>
          <w:color w:val="000000" w:themeColor="text1"/>
          <w:sz w:val="28"/>
          <w:szCs w:val="28"/>
          <w:lang w:val="uk-UA"/>
        </w:rPr>
        <w:t xml:space="preserve"> вантажу від пункту відправлення до пункту призначення. Вони можуть розглядатися з урахуванням загальної ваги й обсягу .вантажу й включають оплату завантаження й розвантаження літака, зберігання вантажу й експедиторське обслуговування.</w:t>
      </w:r>
    </w:p>
    <w:p w:rsidR="0022061D" w:rsidRPr="007C3BF0" w:rsidRDefault="0022061D" w:rsidP="007C3BF0"/>
    <w:sectPr w:rsidR="0022061D" w:rsidRPr="007C3BF0" w:rsidSect="00DF72C4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B05" w:rsidRDefault="007B6B05">
      <w:r>
        <w:separator/>
      </w:r>
    </w:p>
  </w:endnote>
  <w:endnote w:type="continuationSeparator" w:id="0">
    <w:p w:rsidR="007B6B05" w:rsidRDefault="007B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196" w:rsidRDefault="000B7196" w:rsidP="00AF7B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7196" w:rsidRDefault="000B71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196" w:rsidRDefault="000B7196" w:rsidP="00AF7B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73F0">
      <w:rPr>
        <w:rStyle w:val="ad"/>
        <w:noProof/>
      </w:rPr>
      <w:t>8</w:t>
    </w:r>
    <w:r>
      <w:rPr>
        <w:rStyle w:val="ad"/>
      </w:rPr>
      <w:fldChar w:fldCharType="end"/>
    </w:r>
  </w:p>
  <w:p w:rsidR="000B7196" w:rsidRDefault="000B71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B05" w:rsidRDefault="007B6B05">
      <w:r>
        <w:separator/>
      </w:r>
    </w:p>
  </w:footnote>
  <w:footnote w:type="continuationSeparator" w:id="0">
    <w:p w:rsidR="007B6B05" w:rsidRDefault="007B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9C4"/>
    <w:multiLevelType w:val="hybridMultilevel"/>
    <w:tmpl w:val="3A6A56C4"/>
    <w:lvl w:ilvl="0" w:tplc="0DFAB0E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1A4"/>
    <w:multiLevelType w:val="hybridMultilevel"/>
    <w:tmpl w:val="4EB4E5C8"/>
    <w:lvl w:ilvl="0" w:tplc="C51651B4">
      <w:start w:val="1"/>
      <w:numFmt w:val="decimal"/>
      <w:pStyle w:val="4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1CE370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E56F4F"/>
    <w:multiLevelType w:val="multilevel"/>
    <w:tmpl w:val="29DE9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440"/>
      </w:pPr>
      <w:rPr>
        <w:rFonts w:hint="default"/>
      </w:rPr>
    </w:lvl>
  </w:abstractNum>
  <w:abstractNum w:abstractNumId="4" w15:restartNumberingAfterBreak="0">
    <w:nsid w:val="2DCB070C"/>
    <w:multiLevelType w:val="hybridMultilevel"/>
    <w:tmpl w:val="93C2E824"/>
    <w:lvl w:ilvl="0" w:tplc="FFFFFFFF"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03D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4E9612F"/>
    <w:multiLevelType w:val="multilevel"/>
    <w:tmpl w:val="27EA9544"/>
    <w:styleLink w:val="a0"/>
    <w:lvl w:ilvl="0">
      <w:start w:val="1"/>
      <w:numFmt w:val="decimal"/>
      <w:lvlText w:val="%1."/>
      <w:lvlJc w:val="left"/>
      <w:pPr>
        <w:tabs>
          <w:tab w:val="num" w:pos="548"/>
        </w:tabs>
        <w:ind w:left="-529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7" w15:restartNumberingAfterBreak="0">
    <w:nsid w:val="696B0EB9"/>
    <w:multiLevelType w:val="singleLevel"/>
    <w:tmpl w:val="52F286E0"/>
    <w:styleLink w:val="11"/>
    <w:lvl w:ilvl="0">
      <w:start w:val="1"/>
      <w:numFmt w:val="bullet"/>
      <w:lvlText w:val=""/>
      <w:lvlJc w:val="left"/>
      <w:pPr>
        <w:tabs>
          <w:tab w:val="num" w:pos="1080"/>
        </w:tabs>
        <w:ind w:firstLine="720"/>
      </w:pPr>
      <w:rPr>
        <w:rFonts w:ascii="Wingdings" w:hAnsi="Wingdings" w:hint="default"/>
      </w:rPr>
    </w:lvl>
  </w:abstractNum>
  <w:abstractNum w:abstractNumId="8" w15:restartNumberingAfterBreak="0">
    <w:nsid w:val="70467EF2"/>
    <w:multiLevelType w:val="hybridMultilevel"/>
    <w:tmpl w:val="CBD07804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722B80"/>
    <w:multiLevelType w:val="multilevel"/>
    <w:tmpl w:val="241E18C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5"/>
        </w:tabs>
        <w:ind w:left="11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0"/>
        </w:tabs>
        <w:ind w:left="3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0"/>
        </w:tabs>
        <w:ind w:left="688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3"/>
    <w:rsid w:val="0000240B"/>
    <w:rsid w:val="00005F4A"/>
    <w:rsid w:val="00027634"/>
    <w:rsid w:val="000359DD"/>
    <w:rsid w:val="00060FBF"/>
    <w:rsid w:val="000722CC"/>
    <w:rsid w:val="00095194"/>
    <w:rsid w:val="00096820"/>
    <w:rsid w:val="000A7072"/>
    <w:rsid w:val="000B09E1"/>
    <w:rsid w:val="000B7196"/>
    <w:rsid w:val="000D4775"/>
    <w:rsid w:val="000E4D98"/>
    <w:rsid w:val="000E7069"/>
    <w:rsid w:val="000F6052"/>
    <w:rsid w:val="00111E8C"/>
    <w:rsid w:val="0011418E"/>
    <w:rsid w:val="0012302A"/>
    <w:rsid w:val="00127444"/>
    <w:rsid w:val="00133DB8"/>
    <w:rsid w:val="001356E1"/>
    <w:rsid w:val="001420E2"/>
    <w:rsid w:val="00144419"/>
    <w:rsid w:val="001578E9"/>
    <w:rsid w:val="00164020"/>
    <w:rsid w:val="00165658"/>
    <w:rsid w:val="001917C1"/>
    <w:rsid w:val="00194247"/>
    <w:rsid w:val="00194A6F"/>
    <w:rsid w:val="001C3796"/>
    <w:rsid w:val="001D2B3E"/>
    <w:rsid w:val="001D589A"/>
    <w:rsid w:val="001E232B"/>
    <w:rsid w:val="001F7BB8"/>
    <w:rsid w:val="00205A71"/>
    <w:rsid w:val="00214BFC"/>
    <w:rsid w:val="0022061D"/>
    <w:rsid w:val="00224D0A"/>
    <w:rsid w:val="00243357"/>
    <w:rsid w:val="0025774B"/>
    <w:rsid w:val="00271649"/>
    <w:rsid w:val="00282079"/>
    <w:rsid w:val="00291382"/>
    <w:rsid w:val="002940CA"/>
    <w:rsid w:val="002A13F9"/>
    <w:rsid w:val="002B455E"/>
    <w:rsid w:val="002B5FDC"/>
    <w:rsid w:val="002C2F48"/>
    <w:rsid w:val="002C451C"/>
    <w:rsid w:val="002D5C1E"/>
    <w:rsid w:val="002E2048"/>
    <w:rsid w:val="002E7126"/>
    <w:rsid w:val="002E7CF3"/>
    <w:rsid w:val="002F009D"/>
    <w:rsid w:val="002F5EE8"/>
    <w:rsid w:val="003005AB"/>
    <w:rsid w:val="0031684B"/>
    <w:rsid w:val="0032275A"/>
    <w:rsid w:val="00340FEE"/>
    <w:rsid w:val="00343325"/>
    <w:rsid w:val="00350656"/>
    <w:rsid w:val="00352FEB"/>
    <w:rsid w:val="00353B39"/>
    <w:rsid w:val="00371C81"/>
    <w:rsid w:val="0037695B"/>
    <w:rsid w:val="003C076C"/>
    <w:rsid w:val="003D05FF"/>
    <w:rsid w:val="003D0CE0"/>
    <w:rsid w:val="003D2F57"/>
    <w:rsid w:val="003D5714"/>
    <w:rsid w:val="003E130B"/>
    <w:rsid w:val="004256E4"/>
    <w:rsid w:val="00440974"/>
    <w:rsid w:val="00445CDA"/>
    <w:rsid w:val="00460670"/>
    <w:rsid w:val="0046268F"/>
    <w:rsid w:val="00466E76"/>
    <w:rsid w:val="00474FE6"/>
    <w:rsid w:val="004902AB"/>
    <w:rsid w:val="00493C0C"/>
    <w:rsid w:val="0049489D"/>
    <w:rsid w:val="004967D8"/>
    <w:rsid w:val="004A0D49"/>
    <w:rsid w:val="004A7CE8"/>
    <w:rsid w:val="004B423E"/>
    <w:rsid w:val="00502522"/>
    <w:rsid w:val="00507765"/>
    <w:rsid w:val="00510613"/>
    <w:rsid w:val="0051193C"/>
    <w:rsid w:val="00517D63"/>
    <w:rsid w:val="0052446C"/>
    <w:rsid w:val="00556FD9"/>
    <w:rsid w:val="0056331B"/>
    <w:rsid w:val="005668A8"/>
    <w:rsid w:val="00583FD7"/>
    <w:rsid w:val="00591C07"/>
    <w:rsid w:val="005966EE"/>
    <w:rsid w:val="005A75AB"/>
    <w:rsid w:val="005B526B"/>
    <w:rsid w:val="005C0174"/>
    <w:rsid w:val="005D2766"/>
    <w:rsid w:val="005D72CF"/>
    <w:rsid w:val="005E4004"/>
    <w:rsid w:val="0060107B"/>
    <w:rsid w:val="00603126"/>
    <w:rsid w:val="00606A95"/>
    <w:rsid w:val="006155AC"/>
    <w:rsid w:val="0062195A"/>
    <w:rsid w:val="00631366"/>
    <w:rsid w:val="00655DDB"/>
    <w:rsid w:val="006732A6"/>
    <w:rsid w:val="00682320"/>
    <w:rsid w:val="006A2A31"/>
    <w:rsid w:val="006A39F9"/>
    <w:rsid w:val="006B7579"/>
    <w:rsid w:val="006C31F4"/>
    <w:rsid w:val="006C4DCB"/>
    <w:rsid w:val="006D4036"/>
    <w:rsid w:val="006E3234"/>
    <w:rsid w:val="006F4980"/>
    <w:rsid w:val="00715138"/>
    <w:rsid w:val="007202DA"/>
    <w:rsid w:val="007209DC"/>
    <w:rsid w:val="007521A1"/>
    <w:rsid w:val="00754CD9"/>
    <w:rsid w:val="00797972"/>
    <w:rsid w:val="007A3A6E"/>
    <w:rsid w:val="007B2A54"/>
    <w:rsid w:val="007B50B5"/>
    <w:rsid w:val="007B6B05"/>
    <w:rsid w:val="007C3BF0"/>
    <w:rsid w:val="007C4549"/>
    <w:rsid w:val="007C50E0"/>
    <w:rsid w:val="007E4A58"/>
    <w:rsid w:val="007F09AA"/>
    <w:rsid w:val="007F6678"/>
    <w:rsid w:val="00834A4D"/>
    <w:rsid w:val="00836DA7"/>
    <w:rsid w:val="00844D4F"/>
    <w:rsid w:val="00844E44"/>
    <w:rsid w:val="00851073"/>
    <w:rsid w:val="0086206F"/>
    <w:rsid w:val="0086650C"/>
    <w:rsid w:val="00883839"/>
    <w:rsid w:val="00884F19"/>
    <w:rsid w:val="00891B21"/>
    <w:rsid w:val="008A6D18"/>
    <w:rsid w:val="008B03A8"/>
    <w:rsid w:val="008B0809"/>
    <w:rsid w:val="008B62EC"/>
    <w:rsid w:val="008C40B7"/>
    <w:rsid w:val="008D6A09"/>
    <w:rsid w:val="008E08BC"/>
    <w:rsid w:val="008E1DB3"/>
    <w:rsid w:val="008E73FD"/>
    <w:rsid w:val="008F040E"/>
    <w:rsid w:val="00906E06"/>
    <w:rsid w:val="00923A64"/>
    <w:rsid w:val="009327EF"/>
    <w:rsid w:val="009449AD"/>
    <w:rsid w:val="00954BE1"/>
    <w:rsid w:val="00961534"/>
    <w:rsid w:val="00983B2F"/>
    <w:rsid w:val="009870E3"/>
    <w:rsid w:val="009934C0"/>
    <w:rsid w:val="009A2CE7"/>
    <w:rsid w:val="009C15FB"/>
    <w:rsid w:val="009D6878"/>
    <w:rsid w:val="009E11CE"/>
    <w:rsid w:val="009E209D"/>
    <w:rsid w:val="00A011F7"/>
    <w:rsid w:val="00A06A7D"/>
    <w:rsid w:val="00A06B14"/>
    <w:rsid w:val="00A304F8"/>
    <w:rsid w:val="00A50E8E"/>
    <w:rsid w:val="00A526DB"/>
    <w:rsid w:val="00A54975"/>
    <w:rsid w:val="00A67F3A"/>
    <w:rsid w:val="00A75C80"/>
    <w:rsid w:val="00A831E7"/>
    <w:rsid w:val="00A8519A"/>
    <w:rsid w:val="00A85A06"/>
    <w:rsid w:val="00A96EBF"/>
    <w:rsid w:val="00AA33F1"/>
    <w:rsid w:val="00AA4BB3"/>
    <w:rsid w:val="00AA59B3"/>
    <w:rsid w:val="00AC3A2F"/>
    <w:rsid w:val="00AD3DF7"/>
    <w:rsid w:val="00AE1A4C"/>
    <w:rsid w:val="00AF3BD6"/>
    <w:rsid w:val="00AF4CF3"/>
    <w:rsid w:val="00AF7BA7"/>
    <w:rsid w:val="00B0201A"/>
    <w:rsid w:val="00B0733F"/>
    <w:rsid w:val="00B22489"/>
    <w:rsid w:val="00B33ECE"/>
    <w:rsid w:val="00B375CE"/>
    <w:rsid w:val="00B82DC4"/>
    <w:rsid w:val="00B94070"/>
    <w:rsid w:val="00BA5D0A"/>
    <w:rsid w:val="00BB43C0"/>
    <w:rsid w:val="00BD030B"/>
    <w:rsid w:val="00BF3A52"/>
    <w:rsid w:val="00C06BA0"/>
    <w:rsid w:val="00C62BF3"/>
    <w:rsid w:val="00C63CD9"/>
    <w:rsid w:val="00C67213"/>
    <w:rsid w:val="00C75C20"/>
    <w:rsid w:val="00C768B4"/>
    <w:rsid w:val="00C863F9"/>
    <w:rsid w:val="00C904F0"/>
    <w:rsid w:val="00CA2A61"/>
    <w:rsid w:val="00CC1E63"/>
    <w:rsid w:val="00CC7B81"/>
    <w:rsid w:val="00CD465A"/>
    <w:rsid w:val="00D154B5"/>
    <w:rsid w:val="00D31353"/>
    <w:rsid w:val="00D52838"/>
    <w:rsid w:val="00D53EBE"/>
    <w:rsid w:val="00D56E12"/>
    <w:rsid w:val="00D63E8E"/>
    <w:rsid w:val="00D6555A"/>
    <w:rsid w:val="00D6700D"/>
    <w:rsid w:val="00D722BB"/>
    <w:rsid w:val="00DA42ED"/>
    <w:rsid w:val="00DA5D93"/>
    <w:rsid w:val="00DB4FA4"/>
    <w:rsid w:val="00DB7240"/>
    <w:rsid w:val="00DB7E76"/>
    <w:rsid w:val="00DD07F5"/>
    <w:rsid w:val="00DE4380"/>
    <w:rsid w:val="00DF1110"/>
    <w:rsid w:val="00DF72C4"/>
    <w:rsid w:val="00E00368"/>
    <w:rsid w:val="00E171CA"/>
    <w:rsid w:val="00E22B18"/>
    <w:rsid w:val="00E23580"/>
    <w:rsid w:val="00E37F8C"/>
    <w:rsid w:val="00E4040C"/>
    <w:rsid w:val="00E44876"/>
    <w:rsid w:val="00E573F0"/>
    <w:rsid w:val="00E67A21"/>
    <w:rsid w:val="00EB3324"/>
    <w:rsid w:val="00EC7CD6"/>
    <w:rsid w:val="00ED3D79"/>
    <w:rsid w:val="00ED662D"/>
    <w:rsid w:val="00F05FD1"/>
    <w:rsid w:val="00F10D41"/>
    <w:rsid w:val="00F14A0B"/>
    <w:rsid w:val="00F36C65"/>
    <w:rsid w:val="00F5600F"/>
    <w:rsid w:val="00F56EEC"/>
    <w:rsid w:val="00F615E1"/>
    <w:rsid w:val="00F65E25"/>
    <w:rsid w:val="00F769B2"/>
    <w:rsid w:val="00F8495D"/>
    <w:rsid w:val="00F943B9"/>
    <w:rsid w:val="00FA6850"/>
    <w:rsid w:val="00FB1ADD"/>
    <w:rsid w:val="00FE1BF8"/>
    <w:rsid w:val="00FF452A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678E07-7E0F-448C-BA01-F7C5A9DF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iPriority="99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1684B"/>
    <w:rPr>
      <w:lang w:val="ru-RU" w:eastAsia="ru-RU"/>
    </w:rPr>
  </w:style>
  <w:style w:type="paragraph" w:styleId="10">
    <w:name w:val="heading 1"/>
    <w:aliases w:val="Таблиця назва,Знак14"/>
    <w:basedOn w:val="a1"/>
    <w:next w:val="a1"/>
    <w:link w:val="12"/>
    <w:qFormat/>
    <w:rsid w:val="008B080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Таблиця шапка,Знак13"/>
    <w:basedOn w:val="a1"/>
    <w:next w:val="a1"/>
    <w:link w:val="20"/>
    <w:qFormat/>
    <w:rsid w:val="003D0CE0"/>
    <w:pPr>
      <w:keepNext/>
      <w:shd w:val="clear" w:color="auto" w:fill="FFFFFF"/>
      <w:jc w:val="center"/>
      <w:outlineLvl w:val="1"/>
    </w:pPr>
    <w:rPr>
      <w:color w:val="000000"/>
      <w:sz w:val="28"/>
      <w:szCs w:val="17"/>
      <w:lang w:val="uk-UA"/>
    </w:rPr>
  </w:style>
  <w:style w:type="paragraph" w:styleId="3">
    <w:name w:val="heading 3"/>
    <w:aliases w:val="Таблиця текст"/>
    <w:basedOn w:val="a1"/>
    <w:next w:val="a1"/>
    <w:link w:val="30"/>
    <w:unhideWhenUsed/>
    <w:qFormat/>
    <w:rsid w:val="00DF7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Рисунок назва,Знак12"/>
    <w:basedOn w:val="a1"/>
    <w:next w:val="a1"/>
    <w:link w:val="40"/>
    <w:qFormat/>
    <w:rsid w:val="003D0CE0"/>
    <w:pPr>
      <w:keepNext/>
      <w:numPr>
        <w:numId w:val="6"/>
      </w:numPr>
      <w:jc w:val="both"/>
      <w:outlineLvl w:val="3"/>
    </w:pPr>
    <w:rPr>
      <w:i/>
      <w:iCs/>
      <w:color w:val="000000"/>
      <w:sz w:val="28"/>
      <w:szCs w:val="21"/>
      <w:lang w:val="uk-UA"/>
    </w:rPr>
  </w:style>
  <w:style w:type="paragraph" w:styleId="5">
    <w:name w:val="heading 5"/>
    <w:aliases w:val="Рисунок текст,Знак11"/>
    <w:basedOn w:val="a1"/>
    <w:next w:val="a1"/>
    <w:link w:val="50"/>
    <w:uiPriority w:val="9"/>
    <w:unhideWhenUsed/>
    <w:qFormat/>
    <w:rsid w:val="003D0C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Сноска текст,Знак10"/>
    <w:basedOn w:val="a1"/>
    <w:next w:val="a1"/>
    <w:link w:val="60"/>
    <w:uiPriority w:val="9"/>
    <w:qFormat/>
    <w:rsid w:val="003D0CE0"/>
    <w:pPr>
      <w:keepNext/>
      <w:ind w:firstLine="720"/>
      <w:jc w:val="both"/>
      <w:outlineLvl w:val="5"/>
    </w:pPr>
    <w:rPr>
      <w:color w:val="000000"/>
      <w:sz w:val="28"/>
      <w:szCs w:val="21"/>
      <w:lang w:val="uk-UA"/>
    </w:rPr>
  </w:style>
  <w:style w:type="paragraph" w:styleId="7">
    <w:name w:val="heading 7"/>
    <w:aliases w:val="Література,Знак9"/>
    <w:basedOn w:val="a1"/>
    <w:next w:val="a1"/>
    <w:link w:val="70"/>
    <w:uiPriority w:val="9"/>
    <w:qFormat/>
    <w:rsid w:val="003D0C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8"/>
    <w:basedOn w:val="a1"/>
    <w:next w:val="a1"/>
    <w:link w:val="80"/>
    <w:uiPriority w:val="9"/>
    <w:qFormat/>
    <w:rsid w:val="003D0CE0"/>
    <w:pPr>
      <w:keepNext/>
      <w:spacing w:line="360" w:lineRule="auto"/>
      <w:jc w:val="both"/>
      <w:outlineLvl w:val="7"/>
    </w:pPr>
    <w:rPr>
      <w:b/>
      <w:sz w:val="24"/>
    </w:rPr>
  </w:style>
  <w:style w:type="paragraph" w:styleId="9">
    <w:name w:val="heading 9"/>
    <w:basedOn w:val="a1"/>
    <w:next w:val="a1"/>
    <w:link w:val="90"/>
    <w:qFormat/>
    <w:rsid w:val="003D0C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аблиця №"/>
    <w:basedOn w:val="a1"/>
    <w:next w:val="a1"/>
    <w:rsid w:val="00F8495D"/>
    <w:pPr>
      <w:spacing w:line="360" w:lineRule="auto"/>
      <w:jc w:val="right"/>
      <w:outlineLvl w:val="4"/>
    </w:pPr>
    <w:rPr>
      <w:sz w:val="28"/>
    </w:rPr>
  </w:style>
  <w:style w:type="paragraph" w:customStyle="1" w:styleId="a6">
    <w:name w:val="таблиця назва"/>
    <w:basedOn w:val="a1"/>
    <w:next w:val="a1"/>
    <w:rsid w:val="00F8495D"/>
    <w:pPr>
      <w:spacing w:line="360" w:lineRule="auto"/>
      <w:jc w:val="center"/>
    </w:pPr>
    <w:rPr>
      <w:sz w:val="28"/>
    </w:rPr>
  </w:style>
  <w:style w:type="paragraph" w:styleId="a7">
    <w:name w:val="Body Text"/>
    <w:aliases w:val="Знак7"/>
    <w:basedOn w:val="a1"/>
    <w:link w:val="13"/>
    <w:rsid w:val="0031684B"/>
    <w:pPr>
      <w:jc w:val="center"/>
    </w:pPr>
    <w:rPr>
      <w:b/>
      <w:i/>
      <w:sz w:val="28"/>
    </w:rPr>
  </w:style>
  <w:style w:type="paragraph" w:styleId="a8">
    <w:name w:val="Body Text Indent"/>
    <w:basedOn w:val="a1"/>
    <w:link w:val="a9"/>
    <w:rsid w:val="0031684B"/>
    <w:pPr>
      <w:spacing w:after="120"/>
      <w:ind w:left="283"/>
    </w:pPr>
  </w:style>
  <w:style w:type="paragraph" w:styleId="21">
    <w:name w:val="Body Text Indent 2"/>
    <w:aliases w:val="Знак5"/>
    <w:basedOn w:val="a1"/>
    <w:link w:val="22"/>
    <w:rsid w:val="0031684B"/>
    <w:pPr>
      <w:spacing w:after="120" w:line="480" w:lineRule="auto"/>
      <w:ind w:left="283"/>
    </w:pPr>
  </w:style>
  <w:style w:type="table" w:styleId="aa">
    <w:name w:val="Table Grid"/>
    <w:basedOn w:val="a3"/>
    <w:rsid w:val="007C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1"/>
    <w:link w:val="ac"/>
    <w:rsid w:val="006F4980"/>
    <w:pPr>
      <w:tabs>
        <w:tab w:val="center" w:pos="4844"/>
        <w:tab w:val="right" w:pos="9689"/>
      </w:tabs>
    </w:pPr>
  </w:style>
  <w:style w:type="character" w:styleId="ad">
    <w:name w:val="page number"/>
    <w:basedOn w:val="a2"/>
    <w:rsid w:val="006F4980"/>
  </w:style>
  <w:style w:type="paragraph" w:styleId="23">
    <w:name w:val="Body Text 2"/>
    <w:aliases w:val="Знак6"/>
    <w:basedOn w:val="a1"/>
    <w:link w:val="24"/>
    <w:rsid w:val="00AF7BA7"/>
    <w:pPr>
      <w:spacing w:after="120" w:line="480" w:lineRule="auto"/>
    </w:pPr>
  </w:style>
  <w:style w:type="paragraph" w:styleId="31">
    <w:name w:val="Body Text Indent 3"/>
    <w:basedOn w:val="a1"/>
    <w:link w:val="32"/>
    <w:uiPriority w:val="99"/>
    <w:rsid w:val="00AF7BA7"/>
    <w:pPr>
      <w:spacing w:after="120"/>
      <w:ind w:left="283"/>
    </w:pPr>
    <w:rPr>
      <w:sz w:val="16"/>
      <w:szCs w:val="16"/>
    </w:rPr>
  </w:style>
  <w:style w:type="paragraph" w:styleId="ae">
    <w:name w:val="header"/>
    <w:aliases w:val="Знак1"/>
    <w:basedOn w:val="a1"/>
    <w:link w:val="af"/>
    <w:uiPriority w:val="99"/>
    <w:rsid w:val="00AF7BA7"/>
    <w:pPr>
      <w:tabs>
        <w:tab w:val="center" w:pos="4844"/>
        <w:tab w:val="right" w:pos="9689"/>
      </w:tabs>
    </w:pPr>
  </w:style>
  <w:style w:type="paragraph" w:styleId="14">
    <w:name w:val="toc 1"/>
    <w:basedOn w:val="a1"/>
    <w:next w:val="a1"/>
    <w:autoRedefine/>
    <w:uiPriority w:val="39"/>
    <w:rsid w:val="00B0733F"/>
  </w:style>
  <w:style w:type="character" w:styleId="af0">
    <w:name w:val="Hyperlink"/>
    <w:uiPriority w:val="99"/>
    <w:rsid w:val="00B0733F"/>
    <w:rPr>
      <w:color w:val="0000FF"/>
      <w:u w:val="single"/>
    </w:rPr>
  </w:style>
  <w:style w:type="paragraph" w:styleId="af1">
    <w:name w:val="Balloon Text"/>
    <w:aliases w:val="Знак3"/>
    <w:basedOn w:val="a1"/>
    <w:link w:val="af2"/>
    <w:rsid w:val="002A13F9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aliases w:val="Знак3 Знак"/>
    <w:link w:val="af1"/>
    <w:rsid w:val="002A13F9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aliases w:val="Таблиця текст Знак"/>
    <w:basedOn w:val="a2"/>
    <w:link w:val="3"/>
    <w:rsid w:val="00DF72C4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33">
    <w:name w:val="toc 3"/>
    <w:basedOn w:val="a1"/>
    <w:next w:val="a1"/>
    <w:autoRedefine/>
    <w:uiPriority w:val="39"/>
    <w:rsid w:val="00DF72C4"/>
    <w:pPr>
      <w:spacing w:after="100"/>
      <w:ind w:left="400"/>
    </w:pPr>
  </w:style>
  <w:style w:type="character" w:customStyle="1" w:styleId="50">
    <w:name w:val="Заголовок 5 Знак"/>
    <w:aliases w:val="Рисунок текст Знак,Знак11 Знак"/>
    <w:basedOn w:val="a2"/>
    <w:link w:val="5"/>
    <w:uiPriority w:val="9"/>
    <w:rsid w:val="003D0CE0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20">
    <w:name w:val="Заголовок 2 Знак"/>
    <w:aliases w:val="Таблиця шапка Знак,Знак13 Знак"/>
    <w:basedOn w:val="a2"/>
    <w:link w:val="2"/>
    <w:rsid w:val="003D0CE0"/>
    <w:rPr>
      <w:color w:val="000000"/>
      <w:sz w:val="28"/>
      <w:szCs w:val="17"/>
      <w:shd w:val="clear" w:color="auto" w:fill="FFFFFF"/>
      <w:lang w:eastAsia="ru-RU"/>
    </w:rPr>
  </w:style>
  <w:style w:type="character" w:customStyle="1" w:styleId="40">
    <w:name w:val="Заголовок 4 Знак"/>
    <w:aliases w:val="Рисунок назва Знак,Знак12 Знак"/>
    <w:basedOn w:val="a2"/>
    <w:link w:val="4"/>
    <w:rsid w:val="003D0CE0"/>
    <w:rPr>
      <w:i/>
      <w:iCs/>
      <w:color w:val="000000"/>
      <w:sz w:val="28"/>
      <w:szCs w:val="21"/>
      <w:lang w:eastAsia="ru-RU"/>
    </w:rPr>
  </w:style>
  <w:style w:type="character" w:customStyle="1" w:styleId="60">
    <w:name w:val="Заголовок 6 Знак"/>
    <w:aliases w:val="Сноска текст Знак,Знак10 Знак"/>
    <w:basedOn w:val="a2"/>
    <w:link w:val="6"/>
    <w:uiPriority w:val="9"/>
    <w:rsid w:val="003D0CE0"/>
    <w:rPr>
      <w:color w:val="000000"/>
      <w:sz w:val="28"/>
      <w:szCs w:val="21"/>
      <w:lang w:eastAsia="ru-RU"/>
    </w:rPr>
  </w:style>
  <w:style w:type="character" w:customStyle="1" w:styleId="70">
    <w:name w:val="Заголовок 7 Знак"/>
    <w:aliases w:val="Література Знак,Знак9 Знак"/>
    <w:basedOn w:val="a2"/>
    <w:link w:val="7"/>
    <w:uiPriority w:val="9"/>
    <w:rsid w:val="003D0CE0"/>
    <w:rPr>
      <w:sz w:val="24"/>
      <w:szCs w:val="24"/>
      <w:lang w:val="ru-RU" w:eastAsia="ru-RU"/>
    </w:rPr>
  </w:style>
  <w:style w:type="character" w:customStyle="1" w:styleId="80">
    <w:name w:val="Заголовок 8 Знак"/>
    <w:aliases w:val="Знак8 Знак"/>
    <w:basedOn w:val="a2"/>
    <w:link w:val="8"/>
    <w:uiPriority w:val="9"/>
    <w:rsid w:val="003D0CE0"/>
    <w:rPr>
      <w:b/>
      <w:sz w:val="24"/>
      <w:lang w:val="ru-RU" w:eastAsia="ru-RU"/>
    </w:rPr>
  </w:style>
  <w:style w:type="character" w:customStyle="1" w:styleId="90">
    <w:name w:val="Заголовок 9 Знак"/>
    <w:basedOn w:val="a2"/>
    <w:link w:val="9"/>
    <w:rsid w:val="003D0CE0"/>
    <w:rPr>
      <w:rFonts w:ascii="Arial" w:hAnsi="Arial" w:cs="Arial"/>
      <w:sz w:val="22"/>
      <w:szCs w:val="22"/>
      <w:lang w:val="ru-RU" w:eastAsia="ru-RU"/>
    </w:rPr>
  </w:style>
  <w:style w:type="paragraph" w:customStyle="1" w:styleId="t-edubold">
    <w:name w:val="t-edubold"/>
    <w:basedOn w:val="a1"/>
    <w:rsid w:val="003D0CE0"/>
    <w:pPr>
      <w:spacing w:before="101"/>
      <w:ind w:firstLine="300"/>
      <w:jc w:val="both"/>
    </w:pPr>
    <w:rPr>
      <w:rFonts w:ascii="Arial" w:hAnsi="Arial" w:cs="Arial"/>
      <w:b/>
      <w:bCs/>
      <w:color w:val="003A53"/>
      <w:sz w:val="14"/>
      <w:szCs w:val="14"/>
    </w:rPr>
  </w:style>
  <w:style w:type="character" w:customStyle="1" w:styleId="t-edubold1">
    <w:name w:val="t-edubold1"/>
    <w:rsid w:val="003D0CE0"/>
    <w:rPr>
      <w:rFonts w:ascii="Arial" w:hAnsi="Arial" w:cs="Arial" w:hint="default"/>
      <w:b/>
      <w:bCs/>
      <w:color w:val="003A53"/>
      <w:sz w:val="14"/>
      <w:szCs w:val="14"/>
    </w:rPr>
  </w:style>
  <w:style w:type="paragraph" w:styleId="af3">
    <w:name w:val="Normal (Web)"/>
    <w:basedOn w:val="a1"/>
    <w:rsid w:val="003D0CE0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3D0CE0"/>
    <w:pPr>
      <w:widowControl w:val="0"/>
      <w:spacing w:line="320" w:lineRule="auto"/>
      <w:ind w:firstLine="520"/>
    </w:pPr>
    <w:rPr>
      <w:rFonts w:ascii="Arial" w:hAnsi="Arial"/>
      <w:snapToGrid w:val="0"/>
      <w:sz w:val="18"/>
      <w:lang w:eastAsia="ru-RU"/>
    </w:rPr>
  </w:style>
  <w:style w:type="paragraph" w:styleId="af4">
    <w:name w:val="Block Text"/>
    <w:basedOn w:val="a1"/>
    <w:uiPriority w:val="99"/>
    <w:rsid w:val="003D0CE0"/>
    <w:pPr>
      <w:widowControl w:val="0"/>
      <w:spacing w:before="220"/>
      <w:ind w:left="3680" w:right="200"/>
      <w:jc w:val="both"/>
    </w:pPr>
    <w:rPr>
      <w:snapToGrid w:val="0"/>
      <w:sz w:val="28"/>
      <w:lang w:val="uk-UA"/>
    </w:rPr>
  </w:style>
  <w:style w:type="paragraph" w:styleId="25">
    <w:name w:val="toc 2"/>
    <w:basedOn w:val="a1"/>
    <w:next w:val="a1"/>
    <w:autoRedefine/>
    <w:uiPriority w:val="39"/>
    <w:rsid w:val="003D0CE0"/>
    <w:pPr>
      <w:ind w:left="240"/>
    </w:pPr>
    <w:rPr>
      <w:sz w:val="24"/>
      <w:szCs w:val="24"/>
    </w:rPr>
  </w:style>
  <w:style w:type="paragraph" w:styleId="af5">
    <w:name w:val="Title"/>
    <w:basedOn w:val="a1"/>
    <w:link w:val="af6"/>
    <w:qFormat/>
    <w:rsid w:val="003D0CE0"/>
    <w:pPr>
      <w:tabs>
        <w:tab w:val="decimal" w:pos="-2127"/>
      </w:tabs>
      <w:ind w:firstLine="709"/>
      <w:jc w:val="center"/>
    </w:pPr>
    <w:rPr>
      <w:b/>
      <w:sz w:val="28"/>
      <w:lang w:val="uk-UA"/>
    </w:rPr>
  </w:style>
  <w:style w:type="character" w:customStyle="1" w:styleId="af6">
    <w:name w:val="Заголовок Знак"/>
    <w:basedOn w:val="a2"/>
    <w:link w:val="af5"/>
    <w:rsid w:val="003D0CE0"/>
    <w:rPr>
      <w:b/>
      <w:sz w:val="28"/>
      <w:lang w:eastAsia="ru-RU"/>
    </w:rPr>
  </w:style>
  <w:style w:type="paragraph" w:customStyle="1" w:styleId="15">
    <w:name w:val="заголовок 1"/>
    <w:basedOn w:val="a1"/>
    <w:next w:val="a1"/>
    <w:rsid w:val="003D0CE0"/>
    <w:pPr>
      <w:keepNext/>
      <w:widowControl w:val="0"/>
      <w:jc w:val="both"/>
    </w:pPr>
    <w:rPr>
      <w:sz w:val="28"/>
      <w:lang w:val="uk-UA"/>
    </w:rPr>
  </w:style>
  <w:style w:type="paragraph" w:customStyle="1" w:styleId="210">
    <w:name w:val="Основной текст 21"/>
    <w:basedOn w:val="a1"/>
    <w:rsid w:val="003D0CE0"/>
    <w:pPr>
      <w:widowControl w:val="0"/>
      <w:spacing w:line="360" w:lineRule="auto"/>
      <w:ind w:left="709"/>
      <w:jc w:val="both"/>
    </w:pPr>
    <w:rPr>
      <w:sz w:val="28"/>
      <w:lang w:val="uk-UA"/>
    </w:rPr>
  </w:style>
  <w:style w:type="paragraph" w:customStyle="1" w:styleId="220">
    <w:name w:val="Основной текст 22"/>
    <w:basedOn w:val="a1"/>
    <w:rsid w:val="003D0CE0"/>
    <w:pPr>
      <w:widowControl w:val="0"/>
      <w:spacing w:line="202" w:lineRule="auto"/>
      <w:ind w:left="459"/>
      <w:jc w:val="both"/>
    </w:pPr>
    <w:rPr>
      <w:rFonts w:ascii="Bookman Old Style" w:hAnsi="Bookman Old Style"/>
      <w:sz w:val="23"/>
      <w:lang w:val="uk-UA"/>
    </w:rPr>
  </w:style>
  <w:style w:type="paragraph" w:customStyle="1" w:styleId="310">
    <w:name w:val="Основной текст 31"/>
    <w:basedOn w:val="a1"/>
    <w:rsid w:val="003D0CE0"/>
    <w:pPr>
      <w:widowControl w:val="0"/>
      <w:spacing w:line="216" w:lineRule="auto"/>
      <w:jc w:val="center"/>
    </w:pPr>
    <w:rPr>
      <w:rFonts w:ascii="Garamond" w:hAnsi="Garamond"/>
      <w:sz w:val="24"/>
      <w:lang w:val="uk-UA"/>
    </w:rPr>
  </w:style>
  <w:style w:type="paragraph" w:customStyle="1" w:styleId="211">
    <w:name w:val="Основной текст с отступом 21"/>
    <w:basedOn w:val="a1"/>
    <w:rsid w:val="003D0CE0"/>
    <w:pPr>
      <w:widowControl w:val="0"/>
      <w:ind w:firstLine="720"/>
      <w:jc w:val="both"/>
    </w:pPr>
    <w:rPr>
      <w:rFonts w:ascii="Garamond" w:hAnsi="Garamond"/>
      <w:sz w:val="29"/>
      <w:lang w:val="uk-UA"/>
    </w:rPr>
  </w:style>
  <w:style w:type="paragraph" w:customStyle="1" w:styleId="FR2">
    <w:name w:val="FR2"/>
    <w:rsid w:val="003D0CE0"/>
    <w:pPr>
      <w:widowControl w:val="0"/>
      <w:jc w:val="center"/>
    </w:pPr>
    <w:rPr>
      <w:rFonts w:ascii="Arial" w:hAnsi="Arial"/>
      <w:sz w:val="12"/>
      <w:lang w:val="ru-RU" w:eastAsia="ru-RU"/>
    </w:rPr>
  </w:style>
  <w:style w:type="paragraph" w:customStyle="1" w:styleId="26">
    <w:name w:val="заголовок 2"/>
    <w:basedOn w:val="a1"/>
    <w:next w:val="a1"/>
    <w:rsid w:val="003D0CE0"/>
    <w:pPr>
      <w:keepNext/>
      <w:widowControl w:val="0"/>
      <w:spacing w:line="360" w:lineRule="auto"/>
      <w:jc w:val="right"/>
    </w:pPr>
    <w:rPr>
      <w:sz w:val="28"/>
      <w:lang w:val="uk-UA"/>
    </w:rPr>
  </w:style>
  <w:style w:type="paragraph" w:customStyle="1" w:styleId="311">
    <w:name w:val="Основной текст с отступом 31"/>
    <w:basedOn w:val="a1"/>
    <w:rsid w:val="003D0CE0"/>
    <w:pPr>
      <w:widowControl w:val="0"/>
      <w:ind w:left="224" w:hanging="224"/>
    </w:pPr>
    <w:rPr>
      <w:rFonts w:ascii="Garamond" w:hAnsi="Garamond"/>
      <w:sz w:val="26"/>
      <w:lang w:val="uk-UA"/>
    </w:rPr>
  </w:style>
  <w:style w:type="paragraph" w:customStyle="1" w:styleId="16">
    <w:name w:val="Цитата1"/>
    <w:basedOn w:val="a1"/>
    <w:rsid w:val="003D0CE0"/>
    <w:pPr>
      <w:widowControl w:val="0"/>
      <w:spacing w:line="211" w:lineRule="auto"/>
      <w:ind w:left="113" w:right="113"/>
      <w:jc w:val="center"/>
    </w:pPr>
    <w:rPr>
      <w:rFonts w:ascii="Garamond" w:hAnsi="Garamond"/>
      <w:caps/>
      <w:sz w:val="36"/>
      <w:lang w:val="uk-UA"/>
    </w:rPr>
  </w:style>
  <w:style w:type="paragraph" w:styleId="a">
    <w:name w:val="List Bullet"/>
    <w:basedOn w:val="a1"/>
    <w:autoRedefine/>
    <w:uiPriority w:val="99"/>
    <w:rsid w:val="003D0CE0"/>
    <w:pPr>
      <w:numPr>
        <w:numId w:val="1"/>
      </w:numPr>
    </w:pPr>
  </w:style>
  <w:style w:type="paragraph" w:customStyle="1" w:styleId="text">
    <w:name w:val="text"/>
    <w:basedOn w:val="a1"/>
    <w:rsid w:val="003D0CE0"/>
    <w:pPr>
      <w:spacing w:before="10" w:after="71"/>
    </w:pPr>
    <w:rPr>
      <w:color w:val="525252"/>
      <w:sz w:val="14"/>
      <w:szCs w:val="14"/>
    </w:rPr>
  </w:style>
  <w:style w:type="paragraph" w:customStyle="1" w:styleId="textb">
    <w:name w:val="textb"/>
    <w:basedOn w:val="a1"/>
    <w:rsid w:val="003D0CE0"/>
    <w:pPr>
      <w:spacing w:before="100" w:beforeAutospacing="1" w:after="100" w:afterAutospacing="1"/>
    </w:pPr>
    <w:rPr>
      <w:b/>
      <w:bCs/>
      <w:color w:val="333333"/>
      <w:sz w:val="14"/>
      <w:szCs w:val="14"/>
    </w:rPr>
  </w:style>
  <w:style w:type="character" w:customStyle="1" w:styleId="textb1">
    <w:name w:val="textb1"/>
    <w:rsid w:val="003D0CE0"/>
    <w:rPr>
      <w:rFonts w:ascii="Times New Roman" w:hAnsi="Times New Roman" w:cs="Times New Roman" w:hint="default"/>
      <w:b/>
      <w:bCs/>
      <w:strike w:val="0"/>
      <w:dstrike w:val="0"/>
      <w:color w:val="333333"/>
      <w:sz w:val="14"/>
      <w:szCs w:val="14"/>
      <w:u w:val="none"/>
      <w:effect w:val="none"/>
    </w:rPr>
  </w:style>
  <w:style w:type="character" w:styleId="af7">
    <w:name w:val="footnote reference"/>
    <w:uiPriority w:val="99"/>
    <w:rsid w:val="003D0CE0"/>
    <w:rPr>
      <w:vertAlign w:val="superscript"/>
    </w:rPr>
  </w:style>
  <w:style w:type="paragraph" w:styleId="af8">
    <w:name w:val="footnote text"/>
    <w:basedOn w:val="a1"/>
    <w:link w:val="af9"/>
    <w:uiPriority w:val="99"/>
    <w:rsid w:val="003D0CE0"/>
    <w:rPr>
      <w:rFonts w:ascii="Times New Roman CYR" w:hAnsi="Times New Roman CYR"/>
    </w:rPr>
  </w:style>
  <w:style w:type="character" w:customStyle="1" w:styleId="af9">
    <w:name w:val="Текст сноски Знак"/>
    <w:basedOn w:val="a2"/>
    <w:link w:val="af8"/>
    <w:uiPriority w:val="99"/>
    <w:rsid w:val="003D0CE0"/>
    <w:rPr>
      <w:rFonts w:ascii="Times New Roman CYR" w:hAnsi="Times New Roman CYR"/>
      <w:lang w:val="ru-RU" w:eastAsia="ru-RU"/>
    </w:rPr>
  </w:style>
  <w:style w:type="character" w:customStyle="1" w:styleId="24">
    <w:name w:val="Основной текст 2 Знак"/>
    <w:aliases w:val="Знак6 Знак"/>
    <w:link w:val="23"/>
    <w:rsid w:val="003D0CE0"/>
    <w:rPr>
      <w:lang w:val="ru-RU" w:eastAsia="ru-RU"/>
    </w:rPr>
  </w:style>
  <w:style w:type="character" w:customStyle="1" w:styleId="afa">
    <w:name w:val="Основной текст Знак"/>
    <w:aliases w:val="Знак7 Знак"/>
    <w:rsid w:val="003D0CE0"/>
    <w:rPr>
      <w:sz w:val="24"/>
      <w:szCs w:val="24"/>
    </w:rPr>
  </w:style>
  <w:style w:type="character" w:customStyle="1" w:styleId="12">
    <w:name w:val="Заголовок 1 Знак"/>
    <w:aliases w:val="Таблиця назва Знак,Знак14 Знак1"/>
    <w:link w:val="10"/>
    <w:rsid w:val="003D0CE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b">
    <w:name w:val="FollowedHyperlink"/>
    <w:uiPriority w:val="99"/>
    <w:unhideWhenUsed/>
    <w:rsid w:val="003D0CE0"/>
    <w:rPr>
      <w:color w:val="800080"/>
      <w:u w:val="single"/>
    </w:rPr>
  </w:style>
  <w:style w:type="character" w:customStyle="1" w:styleId="af">
    <w:name w:val="Верхний колонтитул Знак"/>
    <w:aliases w:val="Знак1 Знак"/>
    <w:link w:val="ae"/>
    <w:uiPriority w:val="99"/>
    <w:rsid w:val="003D0CE0"/>
    <w:rPr>
      <w:lang w:val="ru-RU" w:eastAsia="ru-RU"/>
    </w:rPr>
  </w:style>
  <w:style w:type="character" w:customStyle="1" w:styleId="ac">
    <w:name w:val="Нижний колонтитул Знак"/>
    <w:link w:val="ab"/>
    <w:rsid w:val="003D0CE0"/>
    <w:rPr>
      <w:lang w:val="ru-RU" w:eastAsia="ru-RU"/>
    </w:rPr>
  </w:style>
  <w:style w:type="character" w:customStyle="1" w:styleId="a9">
    <w:name w:val="Основной текст с отступом Знак"/>
    <w:link w:val="a8"/>
    <w:rsid w:val="003D0CE0"/>
    <w:rPr>
      <w:lang w:val="ru-RU" w:eastAsia="ru-RU"/>
    </w:rPr>
  </w:style>
  <w:style w:type="character" w:customStyle="1" w:styleId="22">
    <w:name w:val="Основной текст с отступом 2 Знак"/>
    <w:aliases w:val="Знак5 Знак"/>
    <w:link w:val="21"/>
    <w:rsid w:val="003D0CE0"/>
    <w:rPr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D0CE0"/>
    <w:rPr>
      <w:sz w:val="16"/>
      <w:szCs w:val="16"/>
      <w:lang w:val="ru-RU" w:eastAsia="ru-RU"/>
    </w:rPr>
  </w:style>
  <w:style w:type="paragraph" w:customStyle="1" w:styleId="27">
    <w:name w:val="Стиль2"/>
    <w:basedOn w:val="a1"/>
    <w:rsid w:val="003D0CE0"/>
    <w:pPr>
      <w:ind w:firstLine="284"/>
      <w:jc w:val="both"/>
    </w:pPr>
  </w:style>
  <w:style w:type="paragraph" w:customStyle="1" w:styleId="17">
    <w:name w:val="Цитата1"/>
    <w:basedOn w:val="a1"/>
    <w:rsid w:val="003D0CE0"/>
    <w:pPr>
      <w:shd w:val="clear" w:color="auto" w:fill="FFFFFF"/>
      <w:suppressAutoHyphens/>
      <w:spacing w:line="360" w:lineRule="auto"/>
      <w:ind w:left="7" w:right="5" w:firstLine="713"/>
      <w:jc w:val="both"/>
    </w:pPr>
    <w:rPr>
      <w:color w:val="000000"/>
      <w:spacing w:val="-2"/>
      <w:sz w:val="28"/>
      <w:lang w:val="uk-UA" w:eastAsia="ar-SA"/>
    </w:rPr>
  </w:style>
  <w:style w:type="numbering" w:styleId="111111">
    <w:name w:val="Outline List 2"/>
    <w:basedOn w:val="a4"/>
    <w:unhideWhenUsed/>
    <w:rsid w:val="003D0CE0"/>
    <w:pPr>
      <w:numPr>
        <w:numId w:val="7"/>
      </w:numPr>
    </w:pPr>
  </w:style>
  <w:style w:type="paragraph" w:styleId="34">
    <w:name w:val="Body Text 3"/>
    <w:aliases w:val="Знак4"/>
    <w:basedOn w:val="a1"/>
    <w:link w:val="35"/>
    <w:uiPriority w:val="99"/>
    <w:rsid w:val="003D0CE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aliases w:val="Знак4 Знак"/>
    <w:basedOn w:val="a2"/>
    <w:link w:val="34"/>
    <w:uiPriority w:val="99"/>
    <w:rsid w:val="003D0CE0"/>
    <w:rPr>
      <w:sz w:val="16"/>
      <w:szCs w:val="16"/>
      <w:lang w:val="ru-RU" w:eastAsia="ru-RU"/>
    </w:rPr>
  </w:style>
  <w:style w:type="paragraph" w:customStyle="1" w:styleId="18">
    <w:name w:val="Обычный1"/>
    <w:rsid w:val="003D0CE0"/>
    <w:pPr>
      <w:widowControl w:val="0"/>
      <w:spacing w:before="180"/>
      <w:ind w:left="280" w:hanging="280"/>
    </w:pPr>
    <w:rPr>
      <w:snapToGrid w:val="0"/>
      <w:sz w:val="24"/>
      <w:lang w:eastAsia="ru-RU"/>
    </w:rPr>
  </w:style>
  <w:style w:type="paragraph" w:styleId="afc">
    <w:name w:val="TOC Heading"/>
    <w:basedOn w:val="10"/>
    <w:next w:val="a1"/>
    <w:uiPriority w:val="39"/>
    <w:qFormat/>
    <w:rsid w:val="003D0CE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fd">
    <w:name w:val="Стильабз"/>
    <w:basedOn w:val="a1"/>
    <w:rsid w:val="003D0CE0"/>
    <w:pPr>
      <w:spacing w:line="360" w:lineRule="auto"/>
      <w:jc w:val="both"/>
    </w:pPr>
    <w:rPr>
      <w:sz w:val="26"/>
      <w:lang w:val="uk-UA"/>
    </w:rPr>
  </w:style>
  <w:style w:type="character" w:styleId="afe">
    <w:name w:val="Strong"/>
    <w:uiPriority w:val="22"/>
    <w:qFormat/>
    <w:rsid w:val="003D0CE0"/>
    <w:rPr>
      <w:rFonts w:cs="Times New Roman"/>
      <w:b/>
      <w:bCs/>
    </w:rPr>
  </w:style>
  <w:style w:type="character" w:styleId="aff">
    <w:name w:val="Emphasis"/>
    <w:uiPriority w:val="20"/>
    <w:qFormat/>
    <w:rsid w:val="003D0CE0"/>
    <w:rPr>
      <w:rFonts w:cs="Times New Roman"/>
      <w:i/>
      <w:iCs/>
    </w:rPr>
  </w:style>
  <w:style w:type="paragraph" w:styleId="aff0">
    <w:name w:val="Subtitle"/>
    <w:basedOn w:val="a1"/>
    <w:link w:val="aff1"/>
    <w:uiPriority w:val="11"/>
    <w:qFormat/>
    <w:rsid w:val="003D0CE0"/>
    <w:pPr>
      <w:ind w:firstLine="709"/>
      <w:jc w:val="both"/>
    </w:pPr>
    <w:rPr>
      <w:b/>
      <w:sz w:val="24"/>
      <w:lang w:val="uk-UA"/>
    </w:rPr>
  </w:style>
  <w:style w:type="character" w:customStyle="1" w:styleId="aff1">
    <w:name w:val="Подзаголовок Знак"/>
    <w:basedOn w:val="a2"/>
    <w:link w:val="aff0"/>
    <w:uiPriority w:val="11"/>
    <w:rsid w:val="003D0CE0"/>
    <w:rPr>
      <w:b/>
      <w:sz w:val="24"/>
      <w:lang w:eastAsia="ru-RU"/>
    </w:rPr>
  </w:style>
  <w:style w:type="paragraph" w:styleId="aff2">
    <w:name w:val="Plain Text"/>
    <w:aliases w:val="Знак2"/>
    <w:basedOn w:val="a1"/>
    <w:link w:val="aff3"/>
    <w:uiPriority w:val="99"/>
    <w:rsid w:val="003D0CE0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aff3">
    <w:name w:val="Текст Знак"/>
    <w:aliases w:val="Знак2 Знак"/>
    <w:basedOn w:val="a2"/>
    <w:link w:val="aff2"/>
    <w:uiPriority w:val="99"/>
    <w:rsid w:val="003D0CE0"/>
    <w:rPr>
      <w:rFonts w:ascii="Courier New" w:hAnsi="Courier New" w:cs="Courier New"/>
      <w:sz w:val="28"/>
      <w:szCs w:val="28"/>
      <w:lang w:val="ru-RU" w:eastAsia="ru-RU"/>
    </w:rPr>
  </w:style>
  <w:style w:type="paragraph" w:styleId="aff4">
    <w:name w:val="Document Map"/>
    <w:basedOn w:val="a1"/>
    <w:link w:val="aff5"/>
    <w:uiPriority w:val="99"/>
    <w:rsid w:val="003D0CE0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2"/>
    <w:link w:val="aff4"/>
    <w:uiPriority w:val="99"/>
    <w:rsid w:val="003D0CE0"/>
    <w:rPr>
      <w:rFonts w:ascii="Tahoma" w:hAnsi="Tahoma" w:cs="Tahoma"/>
      <w:shd w:val="clear" w:color="auto" w:fill="000080"/>
      <w:lang w:val="ru-RU" w:eastAsia="ru-RU"/>
    </w:rPr>
  </w:style>
  <w:style w:type="paragraph" w:customStyle="1" w:styleId="FR4">
    <w:name w:val="FR4"/>
    <w:rsid w:val="003D0CE0"/>
    <w:pPr>
      <w:widowControl w:val="0"/>
      <w:autoSpaceDE w:val="0"/>
      <w:autoSpaceDN w:val="0"/>
      <w:adjustRightInd w:val="0"/>
      <w:ind w:left="280"/>
    </w:pPr>
    <w:rPr>
      <w:sz w:val="12"/>
      <w:szCs w:val="12"/>
      <w:lang w:eastAsia="ru-RU"/>
    </w:rPr>
  </w:style>
  <w:style w:type="paragraph" w:styleId="aff6">
    <w:name w:val="caption"/>
    <w:basedOn w:val="a1"/>
    <w:uiPriority w:val="35"/>
    <w:qFormat/>
    <w:rsid w:val="003D0CE0"/>
    <w:pPr>
      <w:spacing w:line="480" w:lineRule="auto"/>
      <w:ind w:left="1701" w:right="567"/>
      <w:jc w:val="center"/>
    </w:pPr>
    <w:rPr>
      <w:b/>
      <w:sz w:val="28"/>
    </w:rPr>
  </w:style>
  <w:style w:type="paragraph" w:customStyle="1" w:styleId="aff7">
    <w:name w:val="Стиль"/>
    <w:rsid w:val="003D0CE0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HTML">
    <w:name w:val="HTML Preformatted"/>
    <w:basedOn w:val="a1"/>
    <w:link w:val="HTML0"/>
    <w:uiPriority w:val="99"/>
    <w:rsid w:val="003D0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2"/>
    <w:link w:val="HTML"/>
    <w:uiPriority w:val="99"/>
    <w:rsid w:val="003D0CE0"/>
    <w:rPr>
      <w:lang w:val="ru-RU" w:eastAsia="ru-RU"/>
    </w:rPr>
  </w:style>
  <w:style w:type="paragraph" w:customStyle="1" w:styleId="aff8">
    <w:name w:val="Знак Знак Знак"/>
    <w:basedOn w:val="a1"/>
    <w:rsid w:val="003D0CE0"/>
    <w:rPr>
      <w:rFonts w:ascii="Verdana" w:hAnsi="Verdana" w:cs="Verdana"/>
      <w:color w:val="000000"/>
      <w:lang w:val="en-US" w:eastAsia="en-US"/>
    </w:rPr>
  </w:style>
  <w:style w:type="paragraph" w:styleId="aff9">
    <w:name w:val="List Paragraph"/>
    <w:basedOn w:val="a1"/>
    <w:uiPriority w:val="34"/>
    <w:qFormat/>
    <w:rsid w:val="003D0C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a">
    <w:name w:val="Знак"/>
    <w:basedOn w:val="a1"/>
    <w:rsid w:val="003D0CE0"/>
    <w:rPr>
      <w:rFonts w:ascii="Verdana" w:hAnsi="Verdana" w:cs="Verdana"/>
      <w:color w:val="000000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3D0CE0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3D0CE0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rsid w:val="003D0CE0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3D0CE0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3D0CE0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3D0CE0"/>
    <w:pPr>
      <w:ind w:left="1920"/>
    </w:pPr>
    <w:rPr>
      <w:sz w:val="18"/>
      <w:szCs w:val="18"/>
    </w:rPr>
  </w:style>
  <w:style w:type="table" w:customStyle="1" w:styleId="19">
    <w:name w:val="Сетка таблицы1"/>
    <w:basedOn w:val="a3"/>
    <w:next w:val="aa"/>
    <w:rsid w:val="003D0CE0"/>
    <w:pPr>
      <w:widowControl w:val="0"/>
      <w:autoSpaceDE w:val="0"/>
      <w:autoSpaceDN w:val="0"/>
      <w:ind w:firstLine="301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Знак14 Знак"/>
    <w:uiPriority w:val="9"/>
    <w:locked/>
    <w:rsid w:val="003D0CE0"/>
    <w:rPr>
      <w:rFonts w:ascii="Arial" w:hAnsi="Arial" w:cs="Arial"/>
      <w:b/>
      <w:bCs/>
      <w:kern w:val="32"/>
      <w:sz w:val="32"/>
      <w:szCs w:val="32"/>
    </w:rPr>
  </w:style>
  <w:style w:type="paragraph" w:customStyle="1" w:styleId="36">
    <w:name w:val="заголовок 3"/>
    <w:basedOn w:val="a1"/>
    <w:next w:val="a1"/>
    <w:rsid w:val="003D0CE0"/>
    <w:pPr>
      <w:keepNext/>
      <w:autoSpaceDE w:val="0"/>
      <w:autoSpaceDN w:val="0"/>
      <w:spacing w:line="234" w:lineRule="exact"/>
      <w:ind w:firstLine="301"/>
      <w:jc w:val="center"/>
      <w:outlineLvl w:val="2"/>
    </w:pPr>
    <w:rPr>
      <w:b/>
      <w:bCs/>
      <w:sz w:val="23"/>
      <w:szCs w:val="23"/>
      <w:lang w:val="uk-UA"/>
    </w:rPr>
  </w:style>
  <w:style w:type="paragraph" w:customStyle="1" w:styleId="affb">
    <w:name w:val="оглав"/>
    <w:basedOn w:val="a1"/>
    <w:rsid w:val="003D0CE0"/>
    <w:pPr>
      <w:tabs>
        <w:tab w:val="left" w:leader="dot" w:pos="6124"/>
      </w:tabs>
      <w:ind w:firstLine="284"/>
    </w:pPr>
    <w:rPr>
      <w:rFonts w:ascii="TimesET" w:hAnsi="TimesET"/>
      <w:sz w:val="18"/>
    </w:rPr>
  </w:style>
  <w:style w:type="paragraph" w:styleId="affc">
    <w:name w:val="table of figures"/>
    <w:basedOn w:val="a1"/>
    <w:next w:val="a1"/>
    <w:uiPriority w:val="99"/>
    <w:rsid w:val="003D0CE0"/>
    <w:pPr>
      <w:ind w:left="480" w:hanging="480"/>
    </w:pPr>
    <w:rPr>
      <w:sz w:val="24"/>
      <w:szCs w:val="24"/>
    </w:rPr>
  </w:style>
  <w:style w:type="paragraph" w:customStyle="1" w:styleId="affd">
    <w:name w:val="Тектаб"/>
    <w:basedOn w:val="a1"/>
    <w:rsid w:val="003D0CE0"/>
    <w:pPr>
      <w:widowControl w:val="0"/>
      <w:spacing w:before="60" w:after="60"/>
      <w:jc w:val="both"/>
    </w:pPr>
    <w:rPr>
      <w:sz w:val="28"/>
    </w:rPr>
  </w:style>
  <w:style w:type="paragraph" w:customStyle="1" w:styleId="1a">
    <w:name w:val="Обычный1"/>
    <w:rsid w:val="003D0CE0"/>
    <w:pPr>
      <w:widowControl w:val="0"/>
    </w:pPr>
    <w:rPr>
      <w:lang w:val="ru-RU" w:eastAsia="ru-RU"/>
    </w:rPr>
  </w:style>
  <w:style w:type="paragraph" w:customStyle="1" w:styleId="affe">
    <w:name w:val="Знак Знак Знак Знак Знак Знак Знак Знак Знак Знак"/>
    <w:basedOn w:val="a1"/>
    <w:rsid w:val="003D0CE0"/>
    <w:rPr>
      <w:rFonts w:ascii="Verdana" w:hAnsi="Verdana" w:cs="Verdana"/>
      <w:color w:val="000000"/>
      <w:lang w:val="en-US" w:eastAsia="en-US"/>
    </w:rPr>
  </w:style>
  <w:style w:type="character" w:styleId="HTML1">
    <w:name w:val="HTML Typewriter"/>
    <w:uiPriority w:val="99"/>
    <w:rsid w:val="003D0CE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01">
    <w:name w:val="зУ0головок 1"/>
    <w:basedOn w:val="a1"/>
    <w:next w:val="a1"/>
    <w:rsid w:val="003D0CE0"/>
    <w:pPr>
      <w:keepNext/>
      <w:jc w:val="center"/>
    </w:pPr>
    <w:rPr>
      <w:sz w:val="28"/>
      <w:lang w:val="en-GB"/>
    </w:rPr>
  </w:style>
  <w:style w:type="paragraph" w:customStyle="1" w:styleId="Iniiaiieoaeno">
    <w:name w:val="Iniiaiie oaeno"/>
    <w:basedOn w:val="a1"/>
    <w:rsid w:val="003D0CE0"/>
    <w:pPr>
      <w:spacing w:line="-400" w:lineRule="auto"/>
      <w:jc w:val="both"/>
    </w:pPr>
    <w:rPr>
      <w:sz w:val="28"/>
      <w:lang w:val="uk-UA"/>
    </w:rPr>
  </w:style>
  <w:style w:type="character" w:customStyle="1" w:styleId="tbtrtext2">
    <w:name w:val="tb_tr_text2"/>
    <w:rsid w:val="003D0CE0"/>
    <w:rPr>
      <w:rFonts w:cs="Times New Roman"/>
    </w:rPr>
  </w:style>
  <w:style w:type="character" w:customStyle="1" w:styleId="apple-style-span">
    <w:name w:val="apple-style-span"/>
    <w:rsid w:val="003D0CE0"/>
    <w:rPr>
      <w:rFonts w:cs="Times New Roman"/>
    </w:rPr>
  </w:style>
  <w:style w:type="character" w:customStyle="1" w:styleId="92">
    <w:name w:val="Знак Знак9"/>
    <w:semiHidden/>
    <w:rsid w:val="003D0CE0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rsid w:val="003D0CE0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28">
    <w:name w:val="Сетка таблицы2"/>
    <w:basedOn w:val="a3"/>
    <w:next w:val="aa"/>
    <w:rsid w:val="003D0CE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9">
    <w:name w:val="List 2"/>
    <w:basedOn w:val="a1"/>
    <w:rsid w:val="003D0CE0"/>
    <w:pPr>
      <w:ind w:left="566" w:hanging="283"/>
    </w:pPr>
    <w:rPr>
      <w:sz w:val="24"/>
      <w:szCs w:val="24"/>
    </w:rPr>
  </w:style>
  <w:style w:type="character" w:customStyle="1" w:styleId="afff">
    <w:name w:val="a"/>
    <w:rsid w:val="003D0CE0"/>
    <w:rPr>
      <w:rFonts w:cs="Times New Roman"/>
    </w:rPr>
  </w:style>
  <w:style w:type="paragraph" w:customStyle="1" w:styleId="afff0">
    <w:name w:val="тхт"/>
    <w:basedOn w:val="a1"/>
    <w:rsid w:val="003D0CE0"/>
    <w:pPr>
      <w:spacing w:line="233" w:lineRule="exact"/>
      <w:ind w:firstLine="301"/>
      <w:jc w:val="both"/>
    </w:pPr>
    <w:rPr>
      <w:kern w:val="28"/>
      <w:sz w:val="23"/>
      <w:lang w:val="uk-UA"/>
    </w:rPr>
  </w:style>
  <w:style w:type="paragraph" w:customStyle="1" w:styleId="afff1">
    <w:name w:val="Знак Знак Знак Знак"/>
    <w:basedOn w:val="a1"/>
    <w:rsid w:val="003D0CE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tab">
    <w:name w:val="tab"/>
    <w:basedOn w:val="a1"/>
    <w:rsid w:val="003D0CE0"/>
    <w:pPr>
      <w:spacing w:line="233" w:lineRule="exact"/>
      <w:jc w:val="right"/>
    </w:pPr>
    <w:rPr>
      <w:i/>
      <w:sz w:val="23"/>
      <w:lang w:val="uk-UA"/>
    </w:rPr>
  </w:style>
  <w:style w:type="paragraph" w:customStyle="1" w:styleId="afff2">
    <w:name w:val="заг_таб"/>
    <w:basedOn w:val="10"/>
    <w:rsid w:val="003D0CE0"/>
    <w:pPr>
      <w:widowControl/>
      <w:autoSpaceDE/>
      <w:autoSpaceDN/>
      <w:adjustRightInd/>
      <w:spacing w:before="120" w:after="120" w:line="170" w:lineRule="exact"/>
      <w:jc w:val="center"/>
    </w:pPr>
    <w:rPr>
      <w:rFonts w:ascii="Times New Roman" w:hAnsi="Times New Roman" w:cs="Times New Roman"/>
      <w:bCs w:val="0"/>
      <w:spacing w:val="6"/>
      <w:kern w:val="28"/>
      <w:sz w:val="17"/>
      <w:szCs w:val="20"/>
      <w:lang w:val="uk-UA"/>
    </w:rPr>
  </w:style>
  <w:style w:type="paragraph" w:customStyle="1" w:styleId="afff3">
    <w:name w:val="рис"/>
    <w:basedOn w:val="a1"/>
    <w:rsid w:val="003D0CE0"/>
    <w:pPr>
      <w:spacing w:line="210" w:lineRule="exact"/>
      <w:jc w:val="center"/>
    </w:pPr>
    <w:rPr>
      <w:kern w:val="28"/>
      <w:sz w:val="21"/>
    </w:rPr>
  </w:style>
  <w:style w:type="paragraph" w:customStyle="1" w:styleId="afff4">
    <w:name w:val="табл"/>
    <w:basedOn w:val="a1"/>
    <w:rsid w:val="003D0CE0"/>
    <w:pPr>
      <w:spacing w:before="60" w:after="60" w:line="190" w:lineRule="exact"/>
    </w:pPr>
    <w:rPr>
      <w:sz w:val="19"/>
      <w:lang w:val="uk-UA"/>
    </w:rPr>
  </w:style>
  <w:style w:type="paragraph" w:customStyle="1" w:styleId="afff5">
    <w:name w:val="шап"/>
    <w:basedOn w:val="a1"/>
    <w:rsid w:val="003D0CE0"/>
    <w:pPr>
      <w:spacing w:before="80" w:after="80" w:line="170" w:lineRule="exact"/>
      <w:jc w:val="center"/>
    </w:pPr>
    <w:rPr>
      <w:sz w:val="17"/>
      <w:lang w:val="uk-UA"/>
    </w:rPr>
  </w:style>
  <w:style w:type="paragraph" w:styleId="afff6">
    <w:name w:val="macro"/>
    <w:link w:val="afff7"/>
    <w:uiPriority w:val="99"/>
    <w:rsid w:val="003D0C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lang w:val="ru-RU" w:eastAsia="ru-RU"/>
    </w:rPr>
  </w:style>
  <w:style w:type="character" w:customStyle="1" w:styleId="afff7">
    <w:name w:val="Текст макроса Знак"/>
    <w:basedOn w:val="a2"/>
    <w:link w:val="afff6"/>
    <w:uiPriority w:val="99"/>
    <w:rsid w:val="003D0CE0"/>
    <w:rPr>
      <w:rFonts w:ascii="Courier New" w:hAnsi="Courier New" w:cs="Courier New"/>
      <w:lang w:val="ru-RU" w:eastAsia="ru-RU"/>
    </w:rPr>
  </w:style>
  <w:style w:type="paragraph" w:customStyle="1" w:styleId="afff8">
    <w:name w:val="Вопрос"/>
    <w:basedOn w:val="a8"/>
    <w:autoRedefine/>
    <w:rsid w:val="003D0CE0"/>
    <w:pPr>
      <w:widowControl w:val="0"/>
      <w:tabs>
        <w:tab w:val="num" w:pos="360"/>
        <w:tab w:val="num" w:pos="567"/>
      </w:tabs>
      <w:autoSpaceDE w:val="0"/>
      <w:autoSpaceDN w:val="0"/>
      <w:spacing w:after="0"/>
      <w:ind w:left="360" w:firstLine="425"/>
      <w:jc w:val="both"/>
    </w:pPr>
    <w:rPr>
      <w:sz w:val="24"/>
      <w:szCs w:val="24"/>
      <w:lang w:val="uk-UA"/>
    </w:rPr>
  </w:style>
  <w:style w:type="paragraph" w:customStyle="1" w:styleId="afff9">
    <w:name w:val="Ответ"/>
    <w:basedOn w:val="a8"/>
    <w:rsid w:val="003D0CE0"/>
    <w:pPr>
      <w:autoSpaceDE w:val="0"/>
      <w:autoSpaceDN w:val="0"/>
      <w:spacing w:after="80" w:line="264" w:lineRule="auto"/>
      <w:ind w:left="0"/>
      <w:jc w:val="both"/>
    </w:pPr>
    <w:rPr>
      <w:sz w:val="28"/>
      <w:szCs w:val="28"/>
      <w:lang w:val="uk-UA"/>
    </w:rPr>
  </w:style>
  <w:style w:type="paragraph" w:customStyle="1" w:styleId="afffa">
    <w:name w:val="С маркером"/>
    <w:basedOn w:val="a1"/>
    <w:rsid w:val="003D0CE0"/>
    <w:pPr>
      <w:tabs>
        <w:tab w:val="num" w:pos="417"/>
      </w:tabs>
      <w:autoSpaceDE w:val="0"/>
      <w:autoSpaceDN w:val="0"/>
      <w:spacing w:line="360" w:lineRule="auto"/>
      <w:ind w:firstLine="57"/>
      <w:jc w:val="both"/>
    </w:pPr>
    <w:rPr>
      <w:sz w:val="28"/>
      <w:szCs w:val="28"/>
    </w:rPr>
  </w:style>
  <w:style w:type="character" w:customStyle="1" w:styleId="FontStyle30">
    <w:name w:val="Font Style30"/>
    <w:rsid w:val="003D0CE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1"/>
    <w:rsid w:val="003D0CE0"/>
    <w:pPr>
      <w:widowControl w:val="0"/>
      <w:autoSpaceDE w:val="0"/>
      <w:autoSpaceDN w:val="0"/>
      <w:spacing w:line="235" w:lineRule="exact"/>
      <w:ind w:firstLine="288"/>
      <w:jc w:val="both"/>
    </w:pPr>
    <w:rPr>
      <w:sz w:val="24"/>
      <w:szCs w:val="24"/>
    </w:rPr>
  </w:style>
  <w:style w:type="paragraph" w:customStyle="1" w:styleId="Style15">
    <w:name w:val="Style15"/>
    <w:basedOn w:val="a1"/>
    <w:rsid w:val="003D0CE0"/>
    <w:pPr>
      <w:widowControl w:val="0"/>
      <w:autoSpaceDE w:val="0"/>
      <w:autoSpaceDN w:val="0"/>
      <w:spacing w:line="240" w:lineRule="exact"/>
      <w:ind w:firstLine="269"/>
    </w:pPr>
    <w:rPr>
      <w:sz w:val="24"/>
      <w:szCs w:val="24"/>
    </w:rPr>
  </w:style>
  <w:style w:type="paragraph" w:customStyle="1" w:styleId="Style16">
    <w:name w:val="Style16"/>
    <w:basedOn w:val="a1"/>
    <w:rsid w:val="003D0CE0"/>
    <w:pPr>
      <w:widowControl w:val="0"/>
      <w:autoSpaceDE w:val="0"/>
      <w:autoSpaceDN w:val="0"/>
      <w:spacing w:line="237" w:lineRule="exact"/>
    </w:pPr>
    <w:rPr>
      <w:sz w:val="24"/>
      <w:szCs w:val="24"/>
    </w:rPr>
  </w:style>
  <w:style w:type="paragraph" w:customStyle="1" w:styleId="Style19">
    <w:name w:val="Style19"/>
    <w:basedOn w:val="a1"/>
    <w:rsid w:val="003D0CE0"/>
    <w:pPr>
      <w:widowControl w:val="0"/>
      <w:autoSpaceDE w:val="0"/>
      <w:autoSpaceDN w:val="0"/>
      <w:spacing w:line="221" w:lineRule="exact"/>
      <w:jc w:val="center"/>
    </w:pPr>
    <w:rPr>
      <w:sz w:val="24"/>
      <w:szCs w:val="24"/>
    </w:rPr>
  </w:style>
  <w:style w:type="character" w:customStyle="1" w:styleId="FontStyle28">
    <w:name w:val="Font Style28"/>
    <w:rsid w:val="003D0CE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3D0CE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rsid w:val="003D0CE0"/>
    <w:rPr>
      <w:rFonts w:ascii="Times New Roman" w:hAnsi="Times New Roman" w:cs="Times New Roman"/>
      <w:smallCaps/>
      <w:sz w:val="20"/>
      <w:szCs w:val="20"/>
    </w:rPr>
  </w:style>
  <w:style w:type="paragraph" w:customStyle="1" w:styleId="Style3">
    <w:name w:val="Style3"/>
    <w:basedOn w:val="a1"/>
    <w:rsid w:val="003D0CE0"/>
    <w:pPr>
      <w:widowControl w:val="0"/>
      <w:autoSpaceDE w:val="0"/>
      <w:autoSpaceDN w:val="0"/>
      <w:spacing w:line="235" w:lineRule="exact"/>
      <w:ind w:firstLine="288"/>
      <w:jc w:val="both"/>
    </w:pPr>
    <w:rPr>
      <w:sz w:val="24"/>
      <w:szCs w:val="24"/>
    </w:rPr>
  </w:style>
  <w:style w:type="paragraph" w:customStyle="1" w:styleId="Style12">
    <w:name w:val="Style12"/>
    <w:basedOn w:val="a1"/>
    <w:rsid w:val="003D0CE0"/>
    <w:pPr>
      <w:widowControl w:val="0"/>
      <w:autoSpaceDE w:val="0"/>
      <w:autoSpaceDN w:val="0"/>
      <w:spacing w:line="221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3D0CE0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3D0C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3D0CE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rsid w:val="003D0CE0"/>
    <w:rPr>
      <w:rFonts w:ascii="Times New Roman" w:hAnsi="Times New Roman" w:cs="Times New Roman"/>
      <w:i/>
      <w:iCs/>
      <w:sz w:val="18"/>
      <w:szCs w:val="18"/>
    </w:rPr>
  </w:style>
  <w:style w:type="paragraph" w:customStyle="1" w:styleId="afffb">
    <w:name w:val="Тести"/>
    <w:basedOn w:val="a1"/>
    <w:rsid w:val="003D0CE0"/>
    <w:pPr>
      <w:spacing w:before="200" w:after="120" w:line="233" w:lineRule="exact"/>
      <w:ind w:firstLine="301"/>
      <w:jc w:val="both"/>
    </w:pPr>
    <w:rPr>
      <w:sz w:val="23"/>
      <w:lang w:val="uk-UA"/>
    </w:rPr>
  </w:style>
  <w:style w:type="paragraph" w:customStyle="1" w:styleId="afffc">
    <w:name w:val="Знак Знак Знак Знак Знак Знак Знак"/>
    <w:basedOn w:val="a1"/>
    <w:rsid w:val="003D0CE0"/>
    <w:rPr>
      <w:rFonts w:ascii="Verdana" w:hAnsi="Verdana" w:cs="Verdana"/>
      <w:color w:val="000000"/>
      <w:lang w:val="en-US" w:eastAsia="en-US"/>
    </w:rPr>
  </w:style>
  <w:style w:type="paragraph" w:customStyle="1" w:styleId="160">
    <w:name w:val="Знак16"/>
    <w:basedOn w:val="a1"/>
    <w:rsid w:val="003D0CE0"/>
    <w:rPr>
      <w:rFonts w:ascii="Verdana" w:hAnsi="Verdana" w:cs="Verdana"/>
      <w:color w:val="000000"/>
      <w:lang w:val="en-US" w:eastAsia="en-US"/>
    </w:rPr>
  </w:style>
  <w:style w:type="table" w:customStyle="1" w:styleId="1b">
    <w:name w:val="Обычная таблица1"/>
    <w:next w:val="a3"/>
    <w:semiHidden/>
    <w:unhideWhenUsed/>
    <w:qFormat/>
    <w:rsid w:val="003D0CE0"/>
    <w:rPr>
      <w:rFonts w:ascii="Calibri" w:hAnsi="Calibri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1">
    <w:name w:val="Знак15"/>
    <w:rsid w:val="003D0CE0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37">
    <w:name w:val="Сетка таблицы3"/>
    <w:basedOn w:val="a3"/>
    <w:next w:val="aa"/>
    <w:rsid w:val="003D0CE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2">
    <w:name w:val="Стиль4"/>
    <w:basedOn w:val="a1"/>
    <w:rsid w:val="003D0CE0"/>
    <w:pPr>
      <w:widowControl w:val="0"/>
      <w:ind w:firstLine="851"/>
      <w:jc w:val="center"/>
    </w:pPr>
    <w:rPr>
      <w:b/>
      <w:caps/>
      <w:sz w:val="32"/>
      <w:szCs w:val="32"/>
      <w:lang w:val="uk-UA"/>
    </w:rPr>
  </w:style>
  <w:style w:type="paragraph" w:customStyle="1" w:styleId="52">
    <w:name w:val="Стиль5"/>
    <w:basedOn w:val="a1"/>
    <w:autoRedefine/>
    <w:rsid w:val="003D0CE0"/>
    <w:pPr>
      <w:widowControl w:val="0"/>
      <w:ind w:left="851"/>
      <w:jc w:val="both"/>
    </w:pPr>
    <w:rPr>
      <w:b/>
      <w:sz w:val="28"/>
      <w:lang w:val="uk-UA"/>
    </w:rPr>
  </w:style>
  <w:style w:type="paragraph" w:customStyle="1" w:styleId="114">
    <w:name w:val="Стиль заголовок 1 + 14 пт не курсив все прописные Первая строка:..."/>
    <w:basedOn w:val="10"/>
    <w:rsid w:val="003D0CE0"/>
    <w:pPr>
      <w:widowControl/>
      <w:adjustRightInd/>
      <w:spacing w:before="0" w:after="0"/>
      <w:ind w:firstLine="720"/>
      <w:jc w:val="center"/>
      <w:outlineLvl w:val="9"/>
    </w:pPr>
    <w:rPr>
      <w:rFonts w:ascii="Times New Roman" w:hAnsi="Times New Roman" w:cs="Times New Roman"/>
      <w:caps/>
      <w:kern w:val="0"/>
      <w:sz w:val="28"/>
      <w:szCs w:val="20"/>
    </w:rPr>
  </w:style>
  <w:style w:type="paragraph" w:customStyle="1" w:styleId="afffd">
    <w:name w:val="Îáû÷íûé"/>
    <w:rsid w:val="003D0CE0"/>
    <w:pPr>
      <w:autoSpaceDE w:val="0"/>
      <w:autoSpaceDN w:val="0"/>
    </w:pPr>
    <w:rPr>
      <w:lang w:eastAsia="ru-RU"/>
    </w:rPr>
  </w:style>
  <w:style w:type="numbering" w:customStyle="1" w:styleId="1">
    <w:name w:val="Стиль1"/>
    <w:rsid w:val="003D0CE0"/>
    <w:pPr>
      <w:numPr>
        <w:numId w:val="9"/>
      </w:numPr>
    </w:pPr>
  </w:style>
  <w:style w:type="numbering" w:customStyle="1" w:styleId="11">
    <w:name w:val="Стиль11"/>
    <w:rsid w:val="003D0CE0"/>
    <w:pPr>
      <w:numPr>
        <w:numId w:val="8"/>
      </w:numPr>
    </w:pPr>
  </w:style>
  <w:style w:type="paragraph" w:customStyle="1" w:styleId="FR3">
    <w:name w:val="FR3"/>
    <w:rsid w:val="003D0CE0"/>
    <w:pPr>
      <w:widowControl w:val="0"/>
      <w:spacing w:before="20"/>
      <w:jc w:val="both"/>
    </w:pPr>
    <w:rPr>
      <w:sz w:val="24"/>
      <w:lang w:eastAsia="ru-RU"/>
    </w:rPr>
  </w:style>
  <w:style w:type="paragraph" w:customStyle="1" w:styleId="afffe">
    <w:name w:val="Титульный лист"/>
    <w:basedOn w:val="a1"/>
    <w:rsid w:val="003D0CE0"/>
    <w:pPr>
      <w:spacing w:line="360" w:lineRule="auto"/>
      <w:ind w:left="40"/>
      <w:jc w:val="center"/>
    </w:pPr>
    <w:rPr>
      <w:sz w:val="28"/>
    </w:rPr>
  </w:style>
  <w:style w:type="paragraph" w:customStyle="1" w:styleId="affff">
    <w:name w:val="для"/>
    <w:rsid w:val="003D0CE0"/>
    <w:pPr>
      <w:spacing w:line="360" w:lineRule="auto"/>
      <w:ind w:left="708"/>
      <w:jc w:val="both"/>
    </w:pPr>
    <w:rPr>
      <w:sz w:val="28"/>
      <w:szCs w:val="24"/>
      <w:lang w:val="ru-RU" w:eastAsia="ru-RU"/>
    </w:rPr>
  </w:style>
  <w:style w:type="numbering" w:customStyle="1" w:styleId="a0">
    <w:name w:val="Стиль нумерованный"/>
    <w:basedOn w:val="a4"/>
    <w:rsid w:val="003D0CE0"/>
    <w:pPr>
      <w:numPr>
        <w:numId w:val="10"/>
      </w:numPr>
    </w:pPr>
  </w:style>
  <w:style w:type="character" w:customStyle="1" w:styleId="FontStyle26">
    <w:name w:val="Font Style26"/>
    <w:rsid w:val="003D0C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3D0CE0"/>
    <w:rPr>
      <w:rFonts w:ascii="Times New Roman" w:hAnsi="Times New Roman" w:cs="Times New Roman"/>
      <w:b/>
      <w:bCs/>
      <w:sz w:val="22"/>
      <w:szCs w:val="22"/>
    </w:rPr>
  </w:style>
  <w:style w:type="paragraph" w:styleId="38">
    <w:name w:val="List 3"/>
    <w:basedOn w:val="a1"/>
    <w:unhideWhenUsed/>
    <w:rsid w:val="003D0CE0"/>
    <w:pPr>
      <w:ind w:left="849" w:hanging="283"/>
    </w:pPr>
    <w:rPr>
      <w:rFonts w:eastAsia="Calibri"/>
      <w:sz w:val="24"/>
      <w:szCs w:val="24"/>
    </w:rPr>
  </w:style>
  <w:style w:type="paragraph" w:styleId="affff0">
    <w:name w:val="Body Text First Indent"/>
    <w:basedOn w:val="a7"/>
    <w:link w:val="affff1"/>
    <w:unhideWhenUsed/>
    <w:rsid w:val="003D0CE0"/>
    <w:pPr>
      <w:spacing w:after="120"/>
      <w:ind w:firstLine="210"/>
      <w:jc w:val="left"/>
    </w:pPr>
    <w:rPr>
      <w:rFonts w:eastAsia="Calibri"/>
      <w:b w:val="0"/>
      <w:i w:val="0"/>
      <w:sz w:val="24"/>
      <w:szCs w:val="24"/>
    </w:rPr>
  </w:style>
  <w:style w:type="character" w:customStyle="1" w:styleId="13">
    <w:name w:val="Основной текст Знак1"/>
    <w:aliases w:val="Знак7 Знак1"/>
    <w:basedOn w:val="a2"/>
    <w:link w:val="a7"/>
    <w:rsid w:val="003D0CE0"/>
    <w:rPr>
      <w:b/>
      <w:i/>
      <w:sz w:val="28"/>
      <w:lang w:val="ru-RU" w:eastAsia="ru-RU"/>
    </w:rPr>
  </w:style>
  <w:style w:type="character" w:customStyle="1" w:styleId="affff1">
    <w:name w:val="Красная строка Знак"/>
    <w:basedOn w:val="13"/>
    <w:link w:val="affff0"/>
    <w:rsid w:val="003D0CE0"/>
    <w:rPr>
      <w:rFonts w:eastAsia="Calibri"/>
      <w:b w:val="0"/>
      <w:i w:val="0"/>
      <w:sz w:val="24"/>
      <w:szCs w:val="24"/>
      <w:lang w:val="ru-RU" w:eastAsia="ru-RU"/>
    </w:rPr>
  </w:style>
  <w:style w:type="paragraph" w:customStyle="1" w:styleId="Style7">
    <w:name w:val="Style7"/>
    <w:basedOn w:val="a1"/>
    <w:rsid w:val="003D0CE0"/>
    <w:pPr>
      <w:widowControl w:val="0"/>
      <w:autoSpaceDE w:val="0"/>
      <w:autoSpaceDN w:val="0"/>
      <w:adjustRightInd w:val="0"/>
      <w:spacing w:line="206" w:lineRule="exact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1"/>
    <w:rsid w:val="003D0C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7">
    <w:name w:val="Font Style27"/>
    <w:rsid w:val="003D0CE0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D0CE0"/>
    <w:rPr>
      <w:rFonts w:ascii="Times New Roman" w:hAnsi="Times New Roman" w:cs="Times New Roman" w:hint="default"/>
      <w:sz w:val="22"/>
      <w:szCs w:val="22"/>
    </w:rPr>
  </w:style>
  <w:style w:type="character" w:customStyle="1" w:styleId="hps">
    <w:name w:val="hps"/>
    <w:rsid w:val="003D0CE0"/>
  </w:style>
  <w:style w:type="paragraph" w:customStyle="1" w:styleId="Default">
    <w:name w:val="Default"/>
    <w:rsid w:val="003D0CE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D3A2-D08C-4339-829B-C9E9921D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3</Company>
  <LinksUpToDate>false</LinksUpToDate>
  <CharactersWithSpaces>11229</CharactersWithSpaces>
  <SharedDoc>false</SharedDoc>
  <HLinks>
    <vt:vector size="72" baseType="variant"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_Toc167588255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_Toc167588254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_Toc167588252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_Toc167588251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_Toc167588249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_Toc167588247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_Toc167588246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_Toc167588245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_Toc167588242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_Toc167588238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_Toc167588232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_Toc167588231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</dc:creator>
  <cp:lastModifiedBy>User</cp:lastModifiedBy>
  <cp:revision>2</cp:revision>
  <cp:lastPrinted>2016-10-19T13:37:00Z</cp:lastPrinted>
  <dcterms:created xsi:type="dcterms:W3CDTF">2023-09-12T07:10:00Z</dcterms:created>
  <dcterms:modified xsi:type="dcterms:W3CDTF">2023-09-12T07:10:00Z</dcterms:modified>
</cp:coreProperties>
</file>