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3BF0" w:rsidRPr="00353B39" w:rsidRDefault="007C3BF0" w:rsidP="007C3BF0">
      <w:pPr>
        <w:pStyle w:val="10"/>
        <w:spacing w:line="360" w:lineRule="auto"/>
        <w:ind w:firstLine="680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353B39">
        <w:rPr>
          <w:rFonts w:ascii="Times New Roman" w:hAnsi="Times New Roman"/>
          <w:color w:val="000000" w:themeColor="text1"/>
          <w:sz w:val="28"/>
          <w:szCs w:val="28"/>
          <w:lang w:val="uk-UA"/>
        </w:rPr>
        <w:t>ТЕМА 6 ТРАНСПОРТНА ЛОГІСТИКА</w:t>
      </w:r>
    </w:p>
    <w:p w:rsidR="007C3BF0" w:rsidRPr="00353B39" w:rsidRDefault="007C3BF0" w:rsidP="007C3BF0">
      <w:pPr>
        <w:pStyle w:val="10"/>
        <w:spacing w:line="360" w:lineRule="auto"/>
        <w:ind w:firstLine="680"/>
        <w:jc w:val="center"/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</w:pP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color w:val="000000" w:themeColor="text1"/>
          <w:sz w:val="28"/>
          <w:szCs w:val="28"/>
          <w:lang w:val="uk-UA"/>
        </w:rPr>
        <w:t>План лекції: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color w:val="000000" w:themeColor="text1"/>
          <w:sz w:val="28"/>
          <w:szCs w:val="28"/>
          <w:lang w:val="uk-UA"/>
        </w:rPr>
        <w:t>6.1 Сутність і завдання транспортної логістики.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color w:val="000000" w:themeColor="text1"/>
          <w:sz w:val="28"/>
          <w:szCs w:val="28"/>
          <w:lang w:val="uk-UA"/>
        </w:rPr>
        <w:t>6.2 Вибір виду транспортного засобу.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color w:val="000000" w:themeColor="text1"/>
          <w:sz w:val="28"/>
          <w:szCs w:val="28"/>
          <w:lang w:val="uk-UA"/>
        </w:rPr>
        <w:t>6.3 Транспортні тарифи.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rPr>
          <w:color w:val="000000" w:themeColor="text1"/>
          <w:sz w:val="28"/>
          <w:szCs w:val="28"/>
          <w:lang w:val="uk-UA"/>
        </w:rPr>
      </w:pP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b/>
          <w:color w:val="000000" w:themeColor="text1"/>
          <w:sz w:val="28"/>
          <w:szCs w:val="28"/>
          <w:lang w:val="uk-UA"/>
        </w:rPr>
      </w:pPr>
      <w:r w:rsidRPr="00353B39">
        <w:rPr>
          <w:b/>
          <w:color w:val="000000" w:themeColor="text1"/>
          <w:sz w:val="28"/>
          <w:szCs w:val="28"/>
          <w:lang w:val="uk-UA"/>
        </w:rPr>
        <w:t>6.1 Сутність і завдання транспортної логістики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center"/>
        <w:rPr>
          <w:color w:val="000000" w:themeColor="text1"/>
          <w:sz w:val="28"/>
          <w:szCs w:val="28"/>
          <w:lang w:val="uk-UA"/>
        </w:rPr>
      </w:pP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E573F0">
        <w:rPr>
          <w:b/>
          <w:color w:val="000000" w:themeColor="text1"/>
          <w:sz w:val="28"/>
          <w:szCs w:val="28"/>
          <w:lang w:val="uk-UA"/>
        </w:rPr>
        <w:t>Ключова роль транспортування у логістиці пояснюється не тільки великою питомою вагою транспортних витрат у загальному складі</w:t>
      </w:r>
      <w:r w:rsidRPr="00353B39">
        <w:rPr>
          <w:color w:val="000000" w:themeColor="text1"/>
          <w:sz w:val="28"/>
          <w:szCs w:val="28"/>
          <w:lang w:val="uk-UA"/>
        </w:rPr>
        <w:t xml:space="preserve"> логістичних витрат, але і тим, що без транспортування неможливе саме </w:t>
      </w:r>
      <w:r w:rsidRPr="00E573F0">
        <w:rPr>
          <w:b/>
          <w:color w:val="000000" w:themeColor="text1"/>
          <w:sz w:val="28"/>
          <w:szCs w:val="28"/>
          <w:lang w:val="uk-UA"/>
        </w:rPr>
        <w:t>існування матеріального потоку.</w:t>
      </w:r>
    </w:p>
    <w:p w:rsidR="007C3BF0" w:rsidRPr="00E573F0" w:rsidRDefault="007C3BF0" w:rsidP="007C3BF0">
      <w:pPr>
        <w:shd w:val="clear" w:color="auto" w:fill="FFFFFF"/>
        <w:spacing w:line="360" w:lineRule="auto"/>
        <w:ind w:firstLine="680"/>
        <w:jc w:val="both"/>
        <w:rPr>
          <w:b/>
          <w:color w:val="000000" w:themeColor="text1"/>
          <w:sz w:val="28"/>
          <w:szCs w:val="28"/>
          <w:lang w:val="uk-UA"/>
        </w:rPr>
      </w:pPr>
      <w:r w:rsidRPr="00E573F0">
        <w:rPr>
          <w:b/>
          <w:bCs/>
          <w:color w:val="000000" w:themeColor="text1"/>
          <w:sz w:val="28"/>
          <w:szCs w:val="28"/>
          <w:lang w:val="uk-UA"/>
        </w:rPr>
        <w:t xml:space="preserve">Транспортування </w:t>
      </w:r>
      <w:r w:rsidRPr="00E573F0">
        <w:rPr>
          <w:b/>
          <w:color w:val="000000" w:themeColor="text1"/>
          <w:sz w:val="28"/>
          <w:szCs w:val="28"/>
          <w:lang w:val="uk-UA"/>
        </w:rPr>
        <w:t xml:space="preserve">можна визначити як ключову комплексну активність, пов'язану з переміщенням матеріальних ресурсів, незавершеного виробництва або готової продукції певним транспортним засобом у логістичному ланцюзі, і яка складається, у свою чергу, з комплексних та елементарних </w:t>
      </w:r>
      <w:proofErr w:type="spellStart"/>
      <w:r w:rsidRPr="00E573F0">
        <w:rPr>
          <w:b/>
          <w:color w:val="000000" w:themeColor="text1"/>
          <w:sz w:val="28"/>
          <w:szCs w:val="28"/>
          <w:lang w:val="uk-UA"/>
        </w:rPr>
        <w:t>активностей</w:t>
      </w:r>
      <w:proofErr w:type="spellEnd"/>
      <w:r w:rsidRPr="00E573F0">
        <w:rPr>
          <w:b/>
          <w:color w:val="000000" w:themeColor="text1"/>
          <w:sz w:val="28"/>
          <w:szCs w:val="28"/>
          <w:lang w:val="uk-UA"/>
        </w:rPr>
        <w:t xml:space="preserve">, включаючи експедирування, вантажопереробку, упакування, передачу прав власності на вантаж, страхування і </w:t>
      </w:r>
      <w:proofErr w:type="spellStart"/>
      <w:r w:rsidRPr="00E573F0">
        <w:rPr>
          <w:b/>
          <w:color w:val="000000" w:themeColor="text1"/>
          <w:sz w:val="28"/>
          <w:szCs w:val="28"/>
          <w:lang w:val="uk-UA"/>
        </w:rPr>
        <w:t>т.п</w:t>
      </w:r>
      <w:proofErr w:type="spellEnd"/>
      <w:r w:rsidRPr="00E573F0">
        <w:rPr>
          <w:b/>
          <w:color w:val="000000" w:themeColor="text1"/>
          <w:sz w:val="28"/>
          <w:szCs w:val="28"/>
          <w:lang w:val="uk-UA"/>
        </w:rPr>
        <w:t xml:space="preserve">. </w:t>
      </w:r>
    </w:p>
    <w:p w:rsidR="00E573F0" w:rsidRDefault="00E573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</w:p>
    <w:p w:rsidR="00E573F0" w:rsidRDefault="00E573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</w:p>
    <w:p w:rsidR="00E573F0" w:rsidRDefault="00E573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</w:p>
    <w:p w:rsidR="00E573F0" w:rsidRDefault="00E573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</w:p>
    <w:p w:rsidR="00E573F0" w:rsidRDefault="00E573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</w:p>
    <w:p w:rsidR="00E573F0" w:rsidRDefault="00E573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</w:p>
    <w:p w:rsidR="00E573F0" w:rsidRDefault="00E573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</w:p>
    <w:p w:rsidR="00E573F0" w:rsidRDefault="00E573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color w:val="000000" w:themeColor="text1"/>
          <w:sz w:val="28"/>
          <w:szCs w:val="28"/>
          <w:lang w:val="uk-UA"/>
        </w:rPr>
        <w:lastRenderedPageBreak/>
        <w:t>Роль транспортування настільки велика, що коло питань, які стосуються цієї ключової комплексної логістичної активності, виділене у предмет вивчення спеціальної дисципліни –  транспортної логістики.</w:t>
      </w:r>
    </w:p>
    <w:p w:rsidR="007C3BF0" w:rsidRPr="00E573F0" w:rsidRDefault="007C3BF0" w:rsidP="007C3BF0">
      <w:pPr>
        <w:shd w:val="clear" w:color="auto" w:fill="FFFFFF"/>
        <w:spacing w:line="360" w:lineRule="auto"/>
        <w:ind w:firstLine="680"/>
        <w:jc w:val="both"/>
        <w:rPr>
          <w:b/>
          <w:color w:val="000000" w:themeColor="text1"/>
          <w:sz w:val="28"/>
          <w:szCs w:val="28"/>
          <w:lang w:val="uk-UA"/>
        </w:rPr>
      </w:pPr>
      <w:r w:rsidRPr="00E573F0">
        <w:rPr>
          <w:b/>
          <w:color w:val="000000" w:themeColor="text1"/>
          <w:sz w:val="28"/>
          <w:szCs w:val="28"/>
          <w:lang w:val="uk-UA"/>
        </w:rPr>
        <w:t xml:space="preserve">Транспорт у системі логістики відіграє двояку </w:t>
      </w:r>
      <w:r w:rsidRPr="00E573F0">
        <w:rPr>
          <w:b/>
          <w:iCs/>
          <w:color w:val="000000" w:themeColor="text1"/>
          <w:sz w:val="28"/>
          <w:szCs w:val="28"/>
          <w:lang w:val="uk-UA"/>
        </w:rPr>
        <w:t>роль</w:t>
      </w:r>
      <w:r w:rsidRPr="00E573F0">
        <w:rPr>
          <w:b/>
          <w:color w:val="000000" w:themeColor="text1"/>
          <w:sz w:val="28"/>
          <w:szCs w:val="28"/>
          <w:lang w:val="uk-UA"/>
        </w:rPr>
        <w:t xml:space="preserve">: 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color w:val="000000" w:themeColor="text1"/>
          <w:sz w:val="28"/>
          <w:szCs w:val="28"/>
          <w:lang w:val="uk-UA"/>
        </w:rPr>
        <w:t>–  по– перше, він присутній як складова частина або компонент у основних функціональних областях логістики (закупівельній, виробничій, розподільчій);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color w:val="000000" w:themeColor="text1"/>
          <w:sz w:val="28"/>
          <w:szCs w:val="28"/>
          <w:lang w:val="uk-UA"/>
        </w:rPr>
        <w:t>–  по– друге, транспорт є однією із галузей економіки, у якій також розвивається підприємницька діяльність: транспорт пропонує на ринку товарів і послуг свою продукцію –  транспортні послуги, за які отримує доходи і має прибуток.</w:t>
      </w:r>
    </w:p>
    <w:p w:rsidR="00E573F0" w:rsidRDefault="00E573F0" w:rsidP="007C3BF0">
      <w:pPr>
        <w:shd w:val="clear" w:color="auto" w:fill="FFFFFF"/>
        <w:spacing w:line="360" w:lineRule="auto"/>
        <w:ind w:firstLine="68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7C3BF0" w:rsidRPr="00E573F0" w:rsidRDefault="007C3BF0" w:rsidP="007C3BF0">
      <w:pPr>
        <w:shd w:val="clear" w:color="auto" w:fill="FFFFFF"/>
        <w:spacing w:line="360" w:lineRule="auto"/>
        <w:ind w:firstLine="680"/>
        <w:jc w:val="both"/>
        <w:rPr>
          <w:b/>
          <w:iCs/>
          <w:color w:val="000000" w:themeColor="text1"/>
          <w:sz w:val="28"/>
          <w:szCs w:val="28"/>
          <w:lang w:val="uk-UA"/>
        </w:rPr>
      </w:pPr>
      <w:r w:rsidRPr="00E573F0">
        <w:rPr>
          <w:b/>
          <w:color w:val="000000" w:themeColor="text1"/>
          <w:sz w:val="28"/>
          <w:szCs w:val="28"/>
          <w:lang w:val="uk-UA"/>
        </w:rPr>
        <w:t xml:space="preserve">Будучи галуззю матеріального виробництва, транспорт має свою продукцію –  це сам процес переміщення, яка характеризується рядом </w:t>
      </w:r>
      <w:r w:rsidRPr="00E573F0">
        <w:rPr>
          <w:b/>
          <w:iCs/>
          <w:color w:val="000000" w:themeColor="text1"/>
          <w:sz w:val="28"/>
          <w:szCs w:val="28"/>
          <w:lang w:val="uk-UA"/>
        </w:rPr>
        <w:t>істотних відмінностей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iCs/>
          <w:color w:val="000000" w:themeColor="text1"/>
          <w:sz w:val="28"/>
          <w:szCs w:val="28"/>
          <w:lang w:val="uk-UA"/>
        </w:rPr>
        <w:t>– </w:t>
      </w:r>
      <w:r w:rsidRPr="00353B39">
        <w:rPr>
          <w:color w:val="000000" w:themeColor="text1"/>
          <w:sz w:val="28"/>
          <w:szCs w:val="28"/>
          <w:lang w:val="uk-UA"/>
        </w:rPr>
        <w:t xml:space="preserve"> відсутність речової форми, але в той же час матеріальність за своїм характером, тому що в процесі переміщення затрачаються матеріальні засоби: відбувається зношення рухомого складу і засобів обслуговування, використовується праця робітників транспортної сфери і </w:t>
      </w:r>
      <w:proofErr w:type="spellStart"/>
      <w:r w:rsidRPr="00353B39">
        <w:rPr>
          <w:color w:val="000000" w:themeColor="text1"/>
          <w:sz w:val="28"/>
          <w:szCs w:val="28"/>
          <w:lang w:val="uk-UA"/>
        </w:rPr>
        <w:t>т.д</w:t>
      </w:r>
      <w:proofErr w:type="spellEnd"/>
      <w:r w:rsidRPr="00353B39">
        <w:rPr>
          <w:color w:val="000000" w:themeColor="text1"/>
          <w:sz w:val="28"/>
          <w:szCs w:val="28"/>
          <w:lang w:val="uk-UA"/>
        </w:rPr>
        <w:t>.;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color w:val="000000" w:themeColor="text1"/>
          <w:sz w:val="28"/>
          <w:szCs w:val="28"/>
          <w:lang w:val="uk-UA"/>
        </w:rPr>
        <w:t>–  неможливість зберігання і нагромадження, тому транспорт може мати тільки деякий резерв своєї пропускної та провідної здатності для задоволення потреб у транспортних послугах;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color w:val="000000" w:themeColor="text1"/>
          <w:sz w:val="28"/>
          <w:szCs w:val="28"/>
          <w:lang w:val="uk-UA"/>
        </w:rPr>
        <w:t>–  втілення в додаткових транспортних витратах, які зв'язані з переміщення матеріального потоку, тому транспорт необхідно використовувати так, щоб транспортні витрати були найменшими за інших рівних умов;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color w:val="000000" w:themeColor="text1"/>
          <w:sz w:val="28"/>
          <w:szCs w:val="28"/>
          <w:lang w:val="uk-UA"/>
        </w:rPr>
        <w:t>–  прив'язаність до певного місця, району, регіону (наприклад, до місця, де розташовані шляхи сполучення і є відповідні транспортні підприємства).</w:t>
      </w:r>
    </w:p>
    <w:p w:rsidR="00E573F0" w:rsidRDefault="00E573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</w:p>
    <w:p w:rsidR="00E573F0" w:rsidRDefault="00E573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color w:val="000000" w:themeColor="text1"/>
          <w:sz w:val="28"/>
          <w:szCs w:val="28"/>
          <w:lang w:val="uk-UA"/>
        </w:rPr>
        <w:lastRenderedPageBreak/>
        <w:t xml:space="preserve">За призначенням виділяють дві основні </w:t>
      </w:r>
      <w:r w:rsidRPr="00353B39">
        <w:rPr>
          <w:bCs/>
          <w:iCs/>
          <w:color w:val="000000" w:themeColor="text1"/>
          <w:sz w:val="28"/>
          <w:szCs w:val="28"/>
          <w:lang w:val="uk-UA"/>
        </w:rPr>
        <w:t>групи транспорту</w:t>
      </w:r>
      <w:r w:rsidRPr="00353B39">
        <w:rPr>
          <w:color w:val="000000" w:themeColor="text1"/>
          <w:sz w:val="28"/>
          <w:szCs w:val="28"/>
          <w:lang w:val="uk-UA"/>
        </w:rPr>
        <w:t>: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E573F0">
        <w:rPr>
          <w:b/>
          <w:iCs/>
          <w:color w:val="000000" w:themeColor="text1"/>
          <w:sz w:val="28"/>
          <w:szCs w:val="28"/>
          <w:lang w:val="uk-UA"/>
        </w:rPr>
        <w:t xml:space="preserve">1. Транспорт загального користування –  </w:t>
      </w:r>
      <w:r w:rsidRPr="00E573F0">
        <w:rPr>
          <w:b/>
          <w:color w:val="000000" w:themeColor="text1"/>
          <w:sz w:val="28"/>
          <w:szCs w:val="28"/>
          <w:lang w:val="uk-UA"/>
        </w:rPr>
        <w:t>галузь народного</w:t>
      </w:r>
      <w:r w:rsidRPr="00353B39">
        <w:rPr>
          <w:color w:val="000000" w:themeColor="text1"/>
          <w:sz w:val="28"/>
          <w:szCs w:val="28"/>
          <w:lang w:val="uk-UA"/>
        </w:rPr>
        <w:t xml:space="preserve"> господарства, яка задовольняє потреби всіх галузей народного господарства і населення у перевезеннях вантажів та пасажирів. Його часто називають магістральним. Поняття транспорту загального користування охоплює залізничний транспорт, водний транспорт (морський і річковий), автомобільний, повітряний транспорт і транспорт трубопровідний.</w:t>
      </w:r>
    </w:p>
    <w:p w:rsidR="00E573F0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E573F0">
        <w:rPr>
          <w:b/>
          <w:iCs/>
          <w:color w:val="000000" w:themeColor="text1"/>
          <w:sz w:val="28"/>
          <w:szCs w:val="28"/>
          <w:lang w:val="uk-UA"/>
        </w:rPr>
        <w:t xml:space="preserve">2. Транспорт незагального користування –  </w:t>
      </w:r>
      <w:r w:rsidRPr="00E573F0">
        <w:rPr>
          <w:b/>
          <w:color w:val="000000" w:themeColor="text1"/>
          <w:sz w:val="28"/>
          <w:szCs w:val="28"/>
          <w:lang w:val="uk-UA"/>
        </w:rPr>
        <w:t>внутрішньовиробничий</w:t>
      </w:r>
      <w:r w:rsidRPr="00353B39">
        <w:rPr>
          <w:color w:val="000000" w:themeColor="text1"/>
          <w:sz w:val="28"/>
          <w:szCs w:val="28"/>
          <w:lang w:val="uk-UA"/>
        </w:rPr>
        <w:t xml:space="preserve"> транспорт, а також транспортні засоби всіх видів, що належать нетранспортним підприємствам, є, як правило, складовою частиною яких– небудь виробничих систем і повинен бути органічно в них вписаний. </w:t>
      </w:r>
    </w:p>
    <w:p w:rsidR="00E573F0" w:rsidRDefault="00E573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</w:p>
    <w:p w:rsidR="007C3BF0" w:rsidRPr="00E573F0" w:rsidRDefault="007C3BF0" w:rsidP="007C3BF0">
      <w:pPr>
        <w:shd w:val="clear" w:color="auto" w:fill="FFFFFF"/>
        <w:spacing w:line="360" w:lineRule="auto"/>
        <w:ind w:firstLine="680"/>
        <w:jc w:val="both"/>
        <w:rPr>
          <w:b/>
          <w:color w:val="000000" w:themeColor="text1"/>
          <w:sz w:val="28"/>
          <w:szCs w:val="28"/>
          <w:lang w:val="uk-UA"/>
        </w:rPr>
      </w:pPr>
      <w:r w:rsidRPr="00E573F0">
        <w:rPr>
          <w:b/>
          <w:bCs/>
          <w:color w:val="000000" w:themeColor="text1"/>
          <w:sz w:val="28"/>
          <w:szCs w:val="28"/>
          <w:lang w:val="uk-UA"/>
        </w:rPr>
        <w:t xml:space="preserve">Транспортна логістика </w:t>
      </w:r>
      <w:r w:rsidRPr="00E573F0">
        <w:rPr>
          <w:b/>
          <w:color w:val="000000" w:themeColor="text1"/>
          <w:sz w:val="28"/>
          <w:szCs w:val="28"/>
          <w:lang w:val="uk-UA"/>
        </w:rPr>
        <w:t xml:space="preserve">вирішує комплекс завдань, пов'язаних з організацією переміщення вантажів транспортом загального користування. Основними з цих </w:t>
      </w:r>
      <w:r w:rsidRPr="00E573F0">
        <w:rPr>
          <w:b/>
          <w:iCs/>
          <w:color w:val="000000" w:themeColor="text1"/>
          <w:sz w:val="28"/>
          <w:szCs w:val="28"/>
          <w:lang w:val="uk-UA"/>
        </w:rPr>
        <w:t xml:space="preserve">завдань </w:t>
      </w:r>
      <w:r w:rsidRPr="00E573F0">
        <w:rPr>
          <w:b/>
          <w:color w:val="000000" w:themeColor="text1"/>
          <w:sz w:val="28"/>
          <w:szCs w:val="28"/>
          <w:lang w:val="uk-UA"/>
        </w:rPr>
        <w:t xml:space="preserve">є: 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color w:val="000000" w:themeColor="text1"/>
          <w:sz w:val="28"/>
          <w:szCs w:val="28"/>
          <w:lang w:val="uk-UA"/>
        </w:rPr>
        <w:t>–  вибір виду транспортного засобу; .   вибір типу транспортного засобу;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color w:val="000000" w:themeColor="text1"/>
          <w:sz w:val="28"/>
          <w:szCs w:val="28"/>
          <w:lang w:val="uk-UA"/>
        </w:rPr>
        <w:t>–  оптимізація транспортного процесу під час змішаних перевезень;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color w:val="000000" w:themeColor="text1"/>
          <w:sz w:val="28"/>
          <w:szCs w:val="28"/>
          <w:lang w:val="uk-UA"/>
        </w:rPr>
        <w:t>–  визначення раціональних маршрутів доставки;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color w:val="000000" w:themeColor="text1"/>
          <w:sz w:val="28"/>
          <w:szCs w:val="28"/>
          <w:lang w:val="uk-UA"/>
        </w:rPr>
        <w:t>– забезпечення технологічної єдності транспортно– складського процесу;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color w:val="000000" w:themeColor="text1"/>
          <w:sz w:val="28"/>
          <w:szCs w:val="28"/>
          <w:lang w:val="uk-UA"/>
        </w:rPr>
        <w:t>–  координація транспортного і виробничого процесу.</w:t>
      </w:r>
    </w:p>
    <w:p w:rsidR="00E573F0" w:rsidRDefault="00E573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</w:p>
    <w:p w:rsidR="007C3BF0" w:rsidRPr="00E573F0" w:rsidRDefault="007C3BF0" w:rsidP="007C3BF0">
      <w:pPr>
        <w:shd w:val="clear" w:color="auto" w:fill="FFFFFF"/>
        <w:spacing w:line="360" w:lineRule="auto"/>
        <w:ind w:firstLine="680"/>
        <w:jc w:val="both"/>
        <w:rPr>
          <w:b/>
          <w:color w:val="000000" w:themeColor="text1"/>
          <w:sz w:val="28"/>
          <w:szCs w:val="28"/>
          <w:lang w:val="uk-UA"/>
        </w:rPr>
      </w:pPr>
      <w:r w:rsidRPr="00E573F0">
        <w:rPr>
          <w:b/>
          <w:color w:val="000000" w:themeColor="text1"/>
          <w:sz w:val="28"/>
          <w:szCs w:val="28"/>
          <w:lang w:val="uk-UA"/>
        </w:rPr>
        <w:t xml:space="preserve">Існують такі ознаки класифікації транспортної складової логістичних систем: </w:t>
      </w:r>
    </w:p>
    <w:p w:rsidR="007C3BF0" w:rsidRPr="00E573F0" w:rsidRDefault="007C3BF0" w:rsidP="007C3BF0">
      <w:pPr>
        <w:shd w:val="clear" w:color="auto" w:fill="FFFFFF"/>
        <w:spacing w:line="360" w:lineRule="auto"/>
        <w:ind w:firstLine="680"/>
        <w:jc w:val="both"/>
        <w:rPr>
          <w:b/>
          <w:color w:val="000000" w:themeColor="text1"/>
          <w:sz w:val="28"/>
          <w:szCs w:val="28"/>
          <w:lang w:val="uk-UA"/>
        </w:rPr>
      </w:pPr>
      <w:r w:rsidRPr="00E573F0">
        <w:rPr>
          <w:b/>
          <w:bCs/>
          <w:iCs/>
          <w:color w:val="000000" w:themeColor="text1"/>
          <w:sz w:val="28"/>
          <w:szCs w:val="28"/>
          <w:lang w:val="uk-UA"/>
        </w:rPr>
        <w:t>1.</w:t>
      </w:r>
      <w:r w:rsidRPr="00E573F0">
        <w:rPr>
          <w:b/>
          <w:iCs/>
          <w:color w:val="000000" w:themeColor="text1"/>
          <w:sz w:val="28"/>
          <w:szCs w:val="28"/>
          <w:lang w:val="uk-UA"/>
        </w:rPr>
        <w:t xml:space="preserve">  </w:t>
      </w:r>
      <w:r w:rsidRPr="00E573F0">
        <w:rPr>
          <w:b/>
          <w:bCs/>
          <w:iCs/>
          <w:color w:val="000000" w:themeColor="text1"/>
          <w:sz w:val="28"/>
          <w:szCs w:val="28"/>
          <w:lang w:val="uk-UA"/>
        </w:rPr>
        <w:t>За видом доставки: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color w:val="000000" w:themeColor="text1"/>
          <w:sz w:val="28"/>
          <w:szCs w:val="28"/>
          <w:lang w:val="uk-UA"/>
        </w:rPr>
        <w:t>–  пряма;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color w:val="000000" w:themeColor="text1"/>
          <w:sz w:val="28"/>
          <w:szCs w:val="28"/>
          <w:lang w:val="uk-UA"/>
        </w:rPr>
        <w:t>–  з переробкою на транспортних терміналах;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color w:val="000000" w:themeColor="text1"/>
          <w:sz w:val="28"/>
          <w:szCs w:val="28"/>
          <w:lang w:val="uk-UA"/>
        </w:rPr>
        <w:t>–  з переробкою і зберіганням у розподільчих центрах.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bCs/>
          <w:iCs/>
          <w:color w:val="000000" w:themeColor="text1"/>
          <w:sz w:val="28"/>
          <w:szCs w:val="28"/>
          <w:lang w:val="uk-UA"/>
        </w:rPr>
        <w:t>2.</w:t>
      </w:r>
      <w:r w:rsidRPr="00353B39">
        <w:rPr>
          <w:iCs/>
          <w:color w:val="000000" w:themeColor="text1"/>
          <w:sz w:val="28"/>
          <w:szCs w:val="28"/>
          <w:lang w:val="uk-UA"/>
        </w:rPr>
        <w:t xml:space="preserve"> </w:t>
      </w:r>
      <w:r w:rsidRPr="00353B39">
        <w:rPr>
          <w:bCs/>
          <w:iCs/>
          <w:color w:val="000000" w:themeColor="text1"/>
          <w:sz w:val="28"/>
          <w:szCs w:val="28"/>
          <w:lang w:val="uk-UA"/>
        </w:rPr>
        <w:t>За видом обслуговування: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iCs/>
          <w:color w:val="000000" w:themeColor="text1"/>
          <w:sz w:val="28"/>
          <w:szCs w:val="28"/>
          <w:lang w:val="uk-UA"/>
        </w:rPr>
        <w:lastRenderedPageBreak/>
        <w:t xml:space="preserve">–  </w:t>
      </w:r>
      <w:r w:rsidRPr="00353B39">
        <w:rPr>
          <w:color w:val="000000" w:themeColor="text1"/>
          <w:sz w:val="28"/>
          <w:szCs w:val="28"/>
          <w:lang w:val="uk-UA"/>
        </w:rPr>
        <w:t>зі складу постачальника або розподільчого центру на склад споживача або розподільчий центр;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color w:val="000000" w:themeColor="text1"/>
          <w:sz w:val="28"/>
          <w:szCs w:val="28"/>
          <w:lang w:val="uk-UA"/>
        </w:rPr>
        <w:t>–  зі складу постачальника або розподільчого центру безпосереднього споживачу;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color w:val="000000" w:themeColor="text1"/>
          <w:sz w:val="28"/>
          <w:szCs w:val="28"/>
          <w:lang w:val="uk-UA"/>
        </w:rPr>
        <w:t>–  з виробництва постачальника у виробництво споживача без складського зберігання та переробки.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353B39">
        <w:rPr>
          <w:bCs/>
          <w:iCs/>
          <w:color w:val="000000" w:themeColor="text1"/>
          <w:sz w:val="28"/>
          <w:szCs w:val="28"/>
          <w:lang w:val="uk-UA"/>
        </w:rPr>
        <w:t>3. За видами транспортного сполучення: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bCs/>
          <w:iCs/>
          <w:color w:val="000000" w:themeColor="text1"/>
          <w:sz w:val="28"/>
          <w:szCs w:val="28"/>
          <w:lang w:val="uk-UA"/>
        </w:rPr>
        <w:t>– </w:t>
      </w:r>
      <w:r w:rsidRPr="00353B39">
        <w:rPr>
          <w:iCs/>
          <w:color w:val="000000" w:themeColor="text1"/>
          <w:sz w:val="28"/>
          <w:szCs w:val="28"/>
          <w:lang w:val="uk-UA"/>
        </w:rPr>
        <w:t xml:space="preserve"> </w:t>
      </w:r>
      <w:r w:rsidRPr="00353B39">
        <w:rPr>
          <w:color w:val="000000" w:themeColor="text1"/>
          <w:sz w:val="28"/>
          <w:szCs w:val="28"/>
          <w:lang w:val="uk-UA"/>
        </w:rPr>
        <w:t>пряме;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353B39">
        <w:rPr>
          <w:color w:val="000000" w:themeColor="text1"/>
          <w:sz w:val="28"/>
          <w:szCs w:val="28"/>
          <w:lang w:val="uk-UA"/>
        </w:rPr>
        <w:t>–  змішане.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color w:val="000000" w:themeColor="text1"/>
          <w:sz w:val="28"/>
          <w:szCs w:val="28"/>
          <w:lang w:val="uk-UA"/>
        </w:rPr>
        <w:t>.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b/>
          <w:color w:val="000000" w:themeColor="text1"/>
          <w:sz w:val="28"/>
          <w:szCs w:val="28"/>
          <w:lang w:val="uk-UA"/>
        </w:rPr>
      </w:pPr>
      <w:r w:rsidRPr="00353B39">
        <w:rPr>
          <w:color w:val="000000" w:themeColor="text1"/>
          <w:sz w:val="28"/>
          <w:szCs w:val="28"/>
          <w:lang w:val="uk-UA"/>
        </w:rPr>
        <w:br w:type="page"/>
      </w:r>
      <w:r w:rsidRPr="00353B39">
        <w:rPr>
          <w:b/>
          <w:color w:val="000000" w:themeColor="text1"/>
          <w:sz w:val="28"/>
          <w:szCs w:val="28"/>
          <w:lang w:val="uk-UA"/>
        </w:rPr>
        <w:lastRenderedPageBreak/>
        <w:t>6.2 Вибір виду транспортного засобу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center"/>
        <w:rPr>
          <w:color w:val="000000" w:themeColor="text1"/>
          <w:sz w:val="28"/>
          <w:szCs w:val="28"/>
          <w:lang w:val="uk-UA"/>
        </w:rPr>
      </w:pPr>
    </w:p>
    <w:p w:rsidR="007C3BF0" w:rsidRPr="00E573F0" w:rsidRDefault="007C3BF0" w:rsidP="007C3BF0">
      <w:pPr>
        <w:shd w:val="clear" w:color="auto" w:fill="FFFFFF"/>
        <w:spacing w:line="360" w:lineRule="auto"/>
        <w:ind w:firstLine="680"/>
        <w:jc w:val="both"/>
        <w:rPr>
          <w:b/>
          <w:color w:val="000000" w:themeColor="text1"/>
          <w:sz w:val="28"/>
          <w:szCs w:val="28"/>
          <w:lang w:val="uk-UA"/>
        </w:rPr>
      </w:pPr>
      <w:r w:rsidRPr="00E573F0">
        <w:rPr>
          <w:b/>
          <w:color w:val="000000" w:themeColor="text1"/>
          <w:sz w:val="28"/>
          <w:szCs w:val="28"/>
          <w:lang w:val="uk-UA"/>
        </w:rPr>
        <w:t xml:space="preserve">Завдання вибору виду транспорту вирішується у взаємозв'язку з іншими завданнями логістики, такими, як створення і підтримка оптимального рівня запасів, вибір виду упаковки та ін. Основою вибору виду транспорту, оптимального для конкретного перевезення, служить інформація про характерні риси різних видів транспорту. 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color w:val="000000" w:themeColor="text1"/>
          <w:sz w:val="28"/>
          <w:szCs w:val="28"/>
          <w:lang w:val="uk-UA"/>
        </w:rPr>
        <w:t>Існують такі основні види транспорту: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color w:val="000000" w:themeColor="text1"/>
          <w:sz w:val="28"/>
          <w:szCs w:val="28"/>
          <w:lang w:val="uk-UA"/>
        </w:rPr>
        <w:t>– залізничний;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color w:val="000000" w:themeColor="text1"/>
          <w:sz w:val="28"/>
          <w:szCs w:val="28"/>
          <w:lang w:val="uk-UA"/>
        </w:rPr>
        <w:t>– морський;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color w:val="000000" w:themeColor="text1"/>
          <w:sz w:val="28"/>
          <w:szCs w:val="28"/>
          <w:lang w:val="uk-UA"/>
        </w:rPr>
        <w:t>– внутрішній водний (річковий);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color w:val="000000" w:themeColor="text1"/>
          <w:sz w:val="28"/>
          <w:szCs w:val="28"/>
          <w:lang w:val="uk-UA"/>
        </w:rPr>
        <w:t>– автомобільний;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color w:val="000000" w:themeColor="text1"/>
          <w:sz w:val="28"/>
          <w:szCs w:val="28"/>
          <w:lang w:val="uk-UA"/>
        </w:rPr>
        <w:t>– повітряний;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color w:val="000000" w:themeColor="text1"/>
          <w:sz w:val="28"/>
          <w:szCs w:val="28"/>
          <w:lang w:val="uk-UA"/>
        </w:rPr>
        <w:t>– трубопровідний.</w:t>
      </w:r>
    </w:p>
    <w:p w:rsidR="00E573F0" w:rsidRDefault="00E573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</w:p>
    <w:p w:rsidR="007C3BF0" w:rsidRPr="00E573F0" w:rsidRDefault="007C3BF0" w:rsidP="007C3BF0">
      <w:pPr>
        <w:shd w:val="clear" w:color="auto" w:fill="FFFFFF"/>
        <w:spacing w:line="360" w:lineRule="auto"/>
        <w:ind w:firstLine="680"/>
        <w:jc w:val="both"/>
        <w:rPr>
          <w:b/>
          <w:iCs/>
          <w:color w:val="000000" w:themeColor="text1"/>
          <w:sz w:val="28"/>
          <w:szCs w:val="28"/>
          <w:lang w:val="uk-UA"/>
        </w:rPr>
      </w:pPr>
      <w:r w:rsidRPr="00E573F0">
        <w:rPr>
          <w:b/>
          <w:color w:val="000000" w:themeColor="text1"/>
          <w:sz w:val="28"/>
          <w:szCs w:val="28"/>
          <w:lang w:val="uk-UA"/>
        </w:rPr>
        <w:t xml:space="preserve">Виділяють шість основних </w:t>
      </w:r>
      <w:r w:rsidRPr="00E573F0">
        <w:rPr>
          <w:b/>
          <w:iCs/>
          <w:color w:val="000000" w:themeColor="text1"/>
          <w:sz w:val="28"/>
          <w:szCs w:val="28"/>
          <w:lang w:val="uk-UA"/>
        </w:rPr>
        <w:t>факторів, які впливають на вибір виду транспорту: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iCs/>
          <w:color w:val="000000" w:themeColor="text1"/>
          <w:sz w:val="28"/>
          <w:szCs w:val="28"/>
          <w:lang w:val="uk-UA"/>
        </w:rPr>
        <w:t>– </w:t>
      </w:r>
      <w:r w:rsidRPr="00353B39">
        <w:rPr>
          <w:color w:val="000000" w:themeColor="text1"/>
          <w:sz w:val="28"/>
          <w:szCs w:val="28"/>
          <w:lang w:val="uk-UA"/>
        </w:rPr>
        <w:t>час доставки;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color w:val="000000" w:themeColor="text1"/>
          <w:sz w:val="28"/>
          <w:szCs w:val="28"/>
          <w:lang w:val="uk-UA"/>
        </w:rPr>
        <w:t>– частота відправлень вантажу;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color w:val="000000" w:themeColor="text1"/>
          <w:sz w:val="28"/>
          <w:szCs w:val="28"/>
          <w:lang w:val="uk-UA"/>
        </w:rPr>
        <w:t>– надійність дотримання графіка доставки;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color w:val="000000" w:themeColor="text1"/>
          <w:sz w:val="28"/>
          <w:szCs w:val="28"/>
          <w:lang w:val="uk-UA"/>
        </w:rPr>
        <w:t>– здатність перевозити різні вантажі;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color w:val="000000" w:themeColor="text1"/>
          <w:sz w:val="28"/>
          <w:szCs w:val="28"/>
          <w:lang w:val="uk-UA"/>
        </w:rPr>
        <w:t>– здатність доставити вантаж у будь– яку точку території;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color w:val="000000" w:themeColor="text1"/>
          <w:sz w:val="28"/>
          <w:szCs w:val="28"/>
          <w:lang w:val="uk-UA"/>
        </w:rPr>
        <w:t>– вартість перевезення.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color w:val="000000" w:themeColor="text1"/>
          <w:sz w:val="28"/>
          <w:szCs w:val="28"/>
          <w:lang w:val="uk-UA"/>
        </w:rPr>
        <w:t>У таблиці 1.2  подано оцінку факторів, які впливають на вибір виду транспортного засобу. Одиниці відповідає найкраще значення.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color w:val="000000" w:themeColor="text1"/>
          <w:sz w:val="28"/>
          <w:szCs w:val="28"/>
          <w:lang w:val="uk-UA"/>
        </w:rPr>
        <w:t>Вибираючи засіб доставки конкретного товару, відправники враховують до шести факторів одночасно.</w:t>
      </w:r>
    </w:p>
    <w:p w:rsidR="00E573F0" w:rsidRDefault="00E573F0" w:rsidP="007C3BF0">
      <w:pPr>
        <w:shd w:val="clear" w:color="auto" w:fill="FFFFFF"/>
        <w:spacing w:line="360" w:lineRule="auto"/>
        <w:ind w:firstLine="680"/>
        <w:jc w:val="right"/>
        <w:rPr>
          <w:iCs/>
          <w:color w:val="000000" w:themeColor="text1"/>
          <w:sz w:val="28"/>
          <w:szCs w:val="28"/>
          <w:lang w:val="uk-UA"/>
        </w:rPr>
      </w:pPr>
    </w:p>
    <w:p w:rsidR="00E573F0" w:rsidRDefault="00E573F0" w:rsidP="007C3BF0">
      <w:pPr>
        <w:shd w:val="clear" w:color="auto" w:fill="FFFFFF"/>
        <w:spacing w:line="360" w:lineRule="auto"/>
        <w:ind w:firstLine="680"/>
        <w:jc w:val="right"/>
        <w:rPr>
          <w:iCs/>
          <w:color w:val="000000" w:themeColor="text1"/>
          <w:sz w:val="28"/>
          <w:szCs w:val="28"/>
          <w:lang w:val="uk-UA"/>
        </w:rPr>
      </w:pPr>
    </w:p>
    <w:p w:rsidR="00E573F0" w:rsidRDefault="00E573F0" w:rsidP="007C3BF0">
      <w:pPr>
        <w:shd w:val="clear" w:color="auto" w:fill="FFFFFF"/>
        <w:spacing w:line="360" w:lineRule="auto"/>
        <w:ind w:firstLine="680"/>
        <w:jc w:val="right"/>
        <w:rPr>
          <w:iCs/>
          <w:color w:val="000000" w:themeColor="text1"/>
          <w:sz w:val="28"/>
          <w:szCs w:val="28"/>
          <w:lang w:val="uk-UA"/>
        </w:rPr>
      </w:pP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right"/>
        <w:rPr>
          <w:iCs/>
          <w:color w:val="000000" w:themeColor="text1"/>
          <w:sz w:val="28"/>
          <w:szCs w:val="28"/>
          <w:lang w:val="uk-UA"/>
        </w:rPr>
      </w:pPr>
      <w:r w:rsidRPr="00353B39">
        <w:rPr>
          <w:iCs/>
          <w:color w:val="000000" w:themeColor="text1"/>
          <w:sz w:val="28"/>
          <w:szCs w:val="28"/>
          <w:lang w:val="uk-UA"/>
        </w:rPr>
        <w:lastRenderedPageBreak/>
        <w:t xml:space="preserve">Таблиця 1.2 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center"/>
        <w:rPr>
          <w:color w:val="000000" w:themeColor="text1"/>
          <w:sz w:val="28"/>
          <w:szCs w:val="28"/>
          <w:lang w:val="uk-UA"/>
        </w:rPr>
      </w:pPr>
      <w:r w:rsidRPr="00353B39">
        <w:rPr>
          <w:bCs/>
          <w:color w:val="000000" w:themeColor="text1"/>
          <w:sz w:val="28"/>
          <w:szCs w:val="28"/>
          <w:lang w:val="uk-UA"/>
        </w:rPr>
        <w:t>Оцінка різних видів транспорту в розрізі основних факторів, які впливають на вибір виду транспорту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960"/>
        <w:gridCol w:w="1080"/>
        <w:gridCol w:w="1680"/>
        <w:gridCol w:w="1200"/>
        <w:gridCol w:w="2400"/>
      </w:tblGrid>
      <w:tr w:rsidR="007C3BF0" w:rsidRPr="00353B39" w:rsidTr="00BE33DF">
        <w:tc>
          <w:tcPr>
            <w:tcW w:w="2028" w:type="dxa"/>
            <w:shd w:val="clear" w:color="auto" w:fill="auto"/>
          </w:tcPr>
          <w:p w:rsidR="007C3BF0" w:rsidRPr="00353B39" w:rsidRDefault="007C3BF0" w:rsidP="00BE33D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53B39">
              <w:rPr>
                <w:color w:val="000000" w:themeColor="text1"/>
                <w:sz w:val="24"/>
                <w:szCs w:val="24"/>
                <w:lang w:val="uk-UA"/>
              </w:rPr>
              <w:t>Вид транспорту</w:t>
            </w:r>
          </w:p>
        </w:tc>
        <w:tc>
          <w:tcPr>
            <w:tcW w:w="960" w:type="dxa"/>
            <w:shd w:val="clear" w:color="auto" w:fill="auto"/>
          </w:tcPr>
          <w:p w:rsidR="007C3BF0" w:rsidRPr="00353B39" w:rsidRDefault="007C3BF0" w:rsidP="00BE33D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53B39">
              <w:rPr>
                <w:color w:val="000000" w:themeColor="text1"/>
                <w:sz w:val="24"/>
                <w:szCs w:val="24"/>
                <w:lang w:val="uk-UA"/>
              </w:rPr>
              <w:t>Час доставки</w:t>
            </w:r>
          </w:p>
        </w:tc>
        <w:tc>
          <w:tcPr>
            <w:tcW w:w="1080" w:type="dxa"/>
            <w:shd w:val="clear" w:color="auto" w:fill="auto"/>
          </w:tcPr>
          <w:p w:rsidR="007C3BF0" w:rsidRPr="00353B39" w:rsidRDefault="007C3BF0" w:rsidP="00BE33D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53B39">
              <w:rPr>
                <w:color w:val="000000" w:themeColor="text1"/>
                <w:sz w:val="24"/>
                <w:szCs w:val="24"/>
                <w:lang w:val="uk-UA"/>
              </w:rPr>
              <w:t>Частота відправлень</w:t>
            </w:r>
          </w:p>
        </w:tc>
        <w:tc>
          <w:tcPr>
            <w:tcW w:w="1680" w:type="dxa"/>
            <w:shd w:val="clear" w:color="auto" w:fill="auto"/>
          </w:tcPr>
          <w:p w:rsidR="007C3BF0" w:rsidRPr="00353B39" w:rsidRDefault="007C3BF0" w:rsidP="00BE33D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53B39">
              <w:rPr>
                <w:color w:val="000000" w:themeColor="text1"/>
                <w:sz w:val="24"/>
                <w:szCs w:val="24"/>
                <w:lang w:val="uk-UA"/>
              </w:rPr>
              <w:t>Надійність дотримання графіка доставки вантажу</w:t>
            </w:r>
          </w:p>
        </w:tc>
        <w:tc>
          <w:tcPr>
            <w:tcW w:w="1200" w:type="dxa"/>
            <w:shd w:val="clear" w:color="auto" w:fill="auto"/>
          </w:tcPr>
          <w:p w:rsidR="007C3BF0" w:rsidRPr="00353B39" w:rsidRDefault="007C3BF0" w:rsidP="00BE33D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53B39">
              <w:rPr>
                <w:color w:val="000000" w:themeColor="text1"/>
                <w:sz w:val="24"/>
                <w:szCs w:val="24"/>
                <w:lang w:val="uk-UA"/>
              </w:rPr>
              <w:t>Здатність перевозити різні вантажі</w:t>
            </w:r>
          </w:p>
        </w:tc>
        <w:tc>
          <w:tcPr>
            <w:tcW w:w="2400" w:type="dxa"/>
            <w:shd w:val="clear" w:color="auto" w:fill="auto"/>
          </w:tcPr>
          <w:p w:rsidR="007C3BF0" w:rsidRPr="00353B39" w:rsidRDefault="007C3BF0" w:rsidP="00BE33D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53B39">
              <w:rPr>
                <w:color w:val="000000" w:themeColor="text1"/>
                <w:sz w:val="24"/>
                <w:szCs w:val="24"/>
                <w:lang w:val="uk-UA"/>
              </w:rPr>
              <w:t>Здатність доставити вантаж у будь– яку точку траєкторії</w:t>
            </w:r>
          </w:p>
        </w:tc>
      </w:tr>
      <w:tr w:rsidR="007C3BF0" w:rsidRPr="00353B39" w:rsidTr="00BE33DF">
        <w:tc>
          <w:tcPr>
            <w:tcW w:w="2028" w:type="dxa"/>
            <w:shd w:val="clear" w:color="auto" w:fill="auto"/>
          </w:tcPr>
          <w:p w:rsidR="007C3BF0" w:rsidRPr="00353B39" w:rsidRDefault="007C3BF0" w:rsidP="00BE33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53B39">
              <w:rPr>
                <w:color w:val="000000" w:themeColor="text1"/>
                <w:sz w:val="24"/>
                <w:szCs w:val="24"/>
                <w:lang w:val="uk-UA"/>
              </w:rPr>
              <w:t>Залізничний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3BF0" w:rsidRPr="00353B39" w:rsidRDefault="007C3BF0" w:rsidP="00BE33D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53B39">
              <w:rPr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3BF0" w:rsidRPr="00353B39" w:rsidRDefault="007C3BF0" w:rsidP="00BE33D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53B39">
              <w:rPr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C3BF0" w:rsidRPr="00353B39" w:rsidRDefault="007C3BF0" w:rsidP="00BE33D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53B39">
              <w:rPr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C3BF0" w:rsidRPr="00353B39" w:rsidRDefault="007C3BF0" w:rsidP="00BE33D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53B39">
              <w:rPr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C3BF0" w:rsidRPr="00353B39" w:rsidRDefault="007C3BF0" w:rsidP="00BE33D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53B39">
              <w:rPr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7C3BF0" w:rsidRPr="00353B39" w:rsidTr="00BE33DF">
        <w:tc>
          <w:tcPr>
            <w:tcW w:w="2028" w:type="dxa"/>
            <w:shd w:val="clear" w:color="auto" w:fill="auto"/>
          </w:tcPr>
          <w:p w:rsidR="007C3BF0" w:rsidRPr="00353B39" w:rsidRDefault="007C3BF0" w:rsidP="00BE33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53B39">
              <w:rPr>
                <w:color w:val="000000" w:themeColor="text1"/>
                <w:sz w:val="24"/>
                <w:szCs w:val="24"/>
                <w:lang w:val="uk-UA"/>
              </w:rPr>
              <w:t>Водний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3BF0" w:rsidRPr="00353B39" w:rsidRDefault="007C3BF0" w:rsidP="00BE33D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53B39">
              <w:rPr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3BF0" w:rsidRPr="00353B39" w:rsidRDefault="007C3BF0" w:rsidP="00BE33D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53B39">
              <w:rPr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C3BF0" w:rsidRPr="00353B39" w:rsidRDefault="007C3BF0" w:rsidP="00BE33D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53B39">
              <w:rPr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C3BF0" w:rsidRPr="00353B39" w:rsidRDefault="007C3BF0" w:rsidP="00BE33D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53B39">
              <w:rPr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C3BF0" w:rsidRPr="00353B39" w:rsidRDefault="007C3BF0" w:rsidP="00BE33D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53B39">
              <w:rPr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</w:tr>
      <w:tr w:rsidR="007C3BF0" w:rsidRPr="00353B39" w:rsidTr="00BE33DF">
        <w:tc>
          <w:tcPr>
            <w:tcW w:w="2028" w:type="dxa"/>
            <w:shd w:val="clear" w:color="auto" w:fill="auto"/>
          </w:tcPr>
          <w:p w:rsidR="007C3BF0" w:rsidRPr="00353B39" w:rsidRDefault="007C3BF0" w:rsidP="00BE33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53B39">
              <w:rPr>
                <w:color w:val="000000" w:themeColor="text1"/>
                <w:sz w:val="24"/>
                <w:szCs w:val="24"/>
                <w:lang w:val="uk-UA"/>
              </w:rPr>
              <w:t>Автомобільний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3BF0" w:rsidRPr="00353B39" w:rsidRDefault="007C3BF0" w:rsidP="00BE33D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53B39">
              <w:rPr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3BF0" w:rsidRPr="00353B39" w:rsidRDefault="007C3BF0" w:rsidP="00BE33D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53B39">
              <w:rPr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C3BF0" w:rsidRPr="00353B39" w:rsidRDefault="007C3BF0" w:rsidP="00BE33D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53B39">
              <w:rPr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C3BF0" w:rsidRPr="00353B39" w:rsidRDefault="007C3BF0" w:rsidP="00BE33D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53B39">
              <w:rPr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C3BF0" w:rsidRPr="00353B39" w:rsidRDefault="007C3BF0" w:rsidP="00BE33D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53B39">
              <w:rPr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7C3BF0" w:rsidRPr="00353B39" w:rsidTr="00BE33DF">
        <w:tc>
          <w:tcPr>
            <w:tcW w:w="2028" w:type="dxa"/>
            <w:shd w:val="clear" w:color="auto" w:fill="auto"/>
          </w:tcPr>
          <w:p w:rsidR="007C3BF0" w:rsidRPr="00353B39" w:rsidRDefault="007C3BF0" w:rsidP="00BE33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53B39">
              <w:rPr>
                <w:color w:val="000000" w:themeColor="text1"/>
                <w:sz w:val="24"/>
                <w:szCs w:val="24"/>
                <w:lang w:val="uk-UA"/>
              </w:rPr>
              <w:t>Трубопровідний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3BF0" w:rsidRPr="00353B39" w:rsidRDefault="007C3BF0" w:rsidP="00BE33D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53B39">
              <w:rPr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3BF0" w:rsidRPr="00353B39" w:rsidRDefault="007C3BF0" w:rsidP="00BE33D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53B39">
              <w:rPr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C3BF0" w:rsidRPr="00353B39" w:rsidRDefault="007C3BF0" w:rsidP="00BE33D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53B39">
              <w:rPr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C3BF0" w:rsidRPr="00353B39" w:rsidRDefault="007C3BF0" w:rsidP="00BE33D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53B39">
              <w:rPr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C3BF0" w:rsidRPr="00353B39" w:rsidRDefault="007C3BF0" w:rsidP="00BE33D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53B39">
              <w:rPr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7C3BF0" w:rsidRPr="00353B39" w:rsidTr="00BE33DF">
        <w:tc>
          <w:tcPr>
            <w:tcW w:w="2028" w:type="dxa"/>
            <w:shd w:val="clear" w:color="auto" w:fill="auto"/>
          </w:tcPr>
          <w:p w:rsidR="007C3BF0" w:rsidRPr="00353B39" w:rsidRDefault="007C3BF0" w:rsidP="00BE33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53B39">
              <w:rPr>
                <w:color w:val="000000" w:themeColor="text1"/>
                <w:sz w:val="24"/>
                <w:szCs w:val="24"/>
                <w:lang w:val="uk-UA"/>
              </w:rPr>
              <w:t>Повітряний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3BF0" w:rsidRPr="00353B39" w:rsidRDefault="007C3BF0" w:rsidP="00BE33D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53B39">
              <w:rPr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3BF0" w:rsidRPr="00353B39" w:rsidRDefault="007C3BF0" w:rsidP="00BE33D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53B39">
              <w:rPr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C3BF0" w:rsidRPr="00353B39" w:rsidRDefault="007C3BF0" w:rsidP="00BE33D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53B39">
              <w:rPr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C3BF0" w:rsidRPr="00353B39" w:rsidRDefault="007C3BF0" w:rsidP="00BE33D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53B39">
              <w:rPr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C3BF0" w:rsidRPr="00353B39" w:rsidRDefault="007C3BF0" w:rsidP="00BE33D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53B39">
              <w:rPr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</w:tr>
    </w:tbl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color w:val="000000" w:themeColor="text1"/>
          <w:sz w:val="28"/>
          <w:szCs w:val="28"/>
          <w:lang w:val="uk-UA"/>
        </w:rPr>
        <w:t>Так, якщо відправника цікавить швидкість, його основний вибір зосереджується на повітряному або автомобільному транспорті. Якщо його мета — мінімальні витрати, вибір обмежується водним і трубопровідним транспортом. Найбільше переваг пов'язано з використанням автомобільного транспорту, чим і пояснюється зростання його частки в обсязі перевезень. Однак остаточний висновок про варіант доставки вантажів ґрунтується на техніко– економічних розрахунках.</w:t>
      </w:r>
    </w:p>
    <w:p w:rsidR="00E573F0" w:rsidRDefault="00E573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color w:val="000000" w:themeColor="text1"/>
          <w:sz w:val="28"/>
          <w:szCs w:val="28"/>
          <w:lang w:val="uk-UA"/>
        </w:rPr>
        <w:t xml:space="preserve">Доставка одним видом транспорту характерна для </w:t>
      </w:r>
      <w:proofErr w:type="spellStart"/>
      <w:r w:rsidRPr="00E573F0">
        <w:rPr>
          <w:b/>
          <w:bCs/>
          <w:color w:val="000000" w:themeColor="text1"/>
          <w:sz w:val="28"/>
          <w:szCs w:val="28"/>
          <w:lang w:val="uk-UA"/>
        </w:rPr>
        <w:t>унімодального</w:t>
      </w:r>
      <w:proofErr w:type="spellEnd"/>
      <w:r w:rsidRPr="00E573F0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E573F0">
        <w:rPr>
          <w:b/>
          <w:color w:val="000000" w:themeColor="text1"/>
          <w:sz w:val="28"/>
          <w:szCs w:val="28"/>
          <w:lang w:val="uk-UA"/>
        </w:rPr>
        <w:t>(</w:t>
      </w:r>
      <w:proofErr w:type="spellStart"/>
      <w:r w:rsidRPr="00E573F0">
        <w:rPr>
          <w:b/>
          <w:color w:val="000000" w:themeColor="text1"/>
          <w:sz w:val="28"/>
          <w:szCs w:val="28"/>
          <w:lang w:val="uk-UA"/>
        </w:rPr>
        <w:t>одновидового</w:t>
      </w:r>
      <w:proofErr w:type="spellEnd"/>
      <w:r w:rsidRPr="00E573F0">
        <w:rPr>
          <w:b/>
          <w:color w:val="000000" w:themeColor="text1"/>
          <w:sz w:val="28"/>
          <w:szCs w:val="28"/>
          <w:lang w:val="uk-UA"/>
        </w:rPr>
        <w:t>) транспортування</w:t>
      </w:r>
      <w:r w:rsidRPr="00353B39">
        <w:rPr>
          <w:color w:val="000000" w:themeColor="text1"/>
          <w:sz w:val="28"/>
          <w:szCs w:val="28"/>
          <w:lang w:val="uk-UA"/>
        </w:rPr>
        <w:t xml:space="preserve">. Однак на практиці під час прийняття рішень про транспортування потрібно враховувати складні компроміси між різними видами транспорту, для чого використовують змішані –  </w:t>
      </w:r>
      <w:proofErr w:type="spellStart"/>
      <w:r w:rsidRPr="00353B39">
        <w:rPr>
          <w:color w:val="000000" w:themeColor="text1"/>
          <w:sz w:val="28"/>
          <w:szCs w:val="28"/>
          <w:lang w:val="uk-UA"/>
        </w:rPr>
        <w:t>інтермодальні</w:t>
      </w:r>
      <w:proofErr w:type="spellEnd"/>
      <w:r w:rsidRPr="00353B39">
        <w:rPr>
          <w:color w:val="000000" w:themeColor="text1"/>
          <w:sz w:val="28"/>
          <w:szCs w:val="28"/>
          <w:lang w:val="uk-UA"/>
        </w:rPr>
        <w:t xml:space="preserve"> перевезення.</w:t>
      </w:r>
    </w:p>
    <w:p w:rsidR="00E573F0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E573F0">
        <w:rPr>
          <w:b/>
          <w:bCs/>
          <w:color w:val="000000" w:themeColor="text1"/>
          <w:sz w:val="28"/>
          <w:szCs w:val="28"/>
          <w:lang w:val="uk-UA"/>
        </w:rPr>
        <w:t>Інтермодальне</w:t>
      </w:r>
      <w:proofErr w:type="spellEnd"/>
      <w:r w:rsidRPr="00E573F0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E573F0">
        <w:rPr>
          <w:b/>
          <w:color w:val="000000" w:themeColor="text1"/>
          <w:sz w:val="28"/>
          <w:szCs w:val="28"/>
          <w:lang w:val="uk-UA"/>
        </w:rPr>
        <w:t>транспортування –  це перевезення двома або декількома різними способами.</w:t>
      </w:r>
      <w:r w:rsidRPr="00353B39">
        <w:rPr>
          <w:color w:val="000000" w:themeColor="text1"/>
          <w:sz w:val="28"/>
          <w:szCs w:val="28"/>
          <w:lang w:val="uk-UA"/>
        </w:rPr>
        <w:t xml:space="preserve"> 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E573F0">
        <w:rPr>
          <w:b/>
          <w:color w:val="000000" w:themeColor="text1"/>
          <w:sz w:val="28"/>
          <w:szCs w:val="28"/>
          <w:lang w:val="uk-UA"/>
        </w:rPr>
        <w:t xml:space="preserve">Мета </w:t>
      </w:r>
      <w:proofErr w:type="spellStart"/>
      <w:r w:rsidRPr="00E573F0">
        <w:rPr>
          <w:b/>
          <w:color w:val="000000" w:themeColor="text1"/>
          <w:sz w:val="28"/>
          <w:szCs w:val="28"/>
          <w:lang w:val="uk-UA"/>
        </w:rPr>
        <w:t>інтермодального</w:t>
      </w:r>
      <w:proofErr w:type="spellEnd"/>
      <w:r w:rsidRPr="00E573F0">
        <w:rPr>
          <w:b/>
          <w:color w:val="000000" w:themeColor="text1"/>
          <w:sz w:val="28"/>
          <w:szCs w:val="28"/>
          <w:lang w:val="uk-UA"/>
        </w:rPr>
        <w:t xml:space="preserve"> перевезення –  одержати комбінацію переваг</w:t>
      </w:r>
      <w:r w:rsidRPr="00353B39">
        <w:rPr>
          <w:color w:val="000000" w:themeColor="text1"/>
          <w:sz w:val="28"/>
          <w:szCs w:val="28"/>
          <w:lang w:val="uk-UA"/>
        </w:rPr>
        <w:t xml:space="preserve"> декількох окремих способів, уникаючи при цьому їхніх недоліків. Це дозволяє забезпечувати інтегровані транспортні послуги з найменшими витратами, наприклад, комбінуючи низькі витрати перевезення по воді із </w:t>
      </w:r>
      <w:r w:rsidRPr="00353B39">
        <w:rPr>
          <w:color w:val="000000" w:themeColor="text1"/>
          <w:sz w:val="28"/>
          <w:szCs w:val="28"/>
          <w:lang w:val="uk-UA"/>
        </w:rPr>
        <w:lastRenderedPageBreak/>
        <w:t>гнучкістю автомобільного транспорту або високу швидкість повітряного перевезення з витратами автомобільного транспорту.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E573F0">
        <w:rPr>
          <w:b/>
          <w:color w:val="000000" w:themeColor="text1"/>
          <w:sz w:val="28"/>
          <w:szCs w:val="28"/>
          <w:lang w:val="uk-UA"/>
        </w:rPr>
        <w:t xml:space="preserve">Для </w:t>
      </w:r>
      <w:proofErr w:type="spellStart"/>
      <w:r w:rsidRPr="00E573F0">
        <w:rPr>
          <w:b/>
          <w:color w:val="000000" w:themeColor="text1"/>
          <w:sz w:val="28"/>
          <w:szCs w:val="28"/>
          <w:lang w:val="uk-UA"/>
        </w:rPr>
        <w:t>інтермодального</w:t>
      </w:r>
      <w:proofErr w:type="spellEnd"/>
      <w:r w:rsidRPr="00E573F0">
        <w:rPr>
          <w:b/>
          <w:color w:val="000000" w:themeColor="text1"/>
          <w:sz w:val="28"/>
          <w:szCs w:val="28"/>
          <w:lang w:val="uk-UA"/>
        </w:rPr>
        <w:t xml:space="preserve"> перевезення важливі системи переміщення продукції між способами перевезення</w:t>
      </w:r>
      <w:r w:rsidRPr="00353B39">
        <w:rPr>
          <w:color w:val="000000" w:themeColor="text1"/>
          <w:sz w:val="28"/>
          <w:szCs w:val="28"/>
          <w:lang w:val="uk-UA"/>
        </w:rPr>
        <w:t xml:space="preserve">. Тут ставиться мета домогтися безперебійного руху, і кращий спосіб для цього –  використання модульних або одиничних вантажів. Тому всі види продукції поміщають у стандартні контейнери, для ефективного переміщення яких і для мінімізації затримок при перевантаженні з одного типу транспорту на інший або від одного перевізника до іншого використовують </w:t>
      </w:r>
      <w:r w:rsidRPr="00353B39">
        <w:rPr>
          <w:iCs/>
          <w:color w:val="000000" w:themeColor="text1"/>
          <w:sz w:val="28"/>
          <w:szCs w:val="28"/>
          <w:lang w:val="uk-UA"/>
        </w:rPr>
        <w:t xml:space="preserve">контейнерні порти </w:t>
      </w:r>
      <w:r w:rsidRPr="00353B39">
        <w:rPr>
          <w:color w:val="000000" w:themeColor="text1"/>
          <w:sz w:val="28"/>
          <w:szCs w:val="28"/>
          <w:lang w:val="uk-UA"/>
        </w:rPr>
        <w:t xml:space="preserve">й </w:t>
      </w:r>
      <w:r w:rsidRPr="00353B39">
        <w:rPr>
          <w:iCs/>
          <w:color w:val="000000" w:themeColor="text1"/>
          <w:sz w:val="28"/>
          <w:szCs w:val="28"/>
          <w:lang w:val="uk-UA"/>
        </w:rPr>
        <w:t xml:space="preserve">термінали. </w:t>
      </w:r>
      <w:r w:rsidRPr="00353B39">
        <w:rPr>
          <w:color w:val="000000" w:themeColor="text1"/>
          <w:sz w:val="28"/>
          <w:szCs w:val="28"/>
          <w:lang w:val="uk-UA"/>
        </w:rPr>
        <w:t xml:space="preserve">Альтернатива контейнерам –  </w:t>
      </w:r>
      <w:r w:rsidRPr="00353B39">
        <w:rPr>
          <w:iCs/>
          <w:color w:val="000000" w:themeColor="text1"/>
          <w:sz w:val="28"/>
          <w:szCs w:val="28"/>
          <w:lang w:val="uk-UA"/>
        </w:rPr>
        <w:t xml:space="preserve">контрейлерне перевезення, </w:t>
      </w:r>
      <w:r w:rsidRPr="00353B39">
        <w:rPr>
          <w:color w:val="000000" w:themeColor="text1"/>
          <w:sz w:val="28"/>
          <w:szCs w:val="28"/>
          <w:lang w:val="uk-UA"/>
        </w:rPr>
        <w:t xml:space="preserve">коли вантажівка або трейлер для більш швидкого перевезення на велику відстань заїжджає на залізничну платформу й перевозиться по залізниці. Використається й розширений варіант –  </w:t>
      </w:r>
      <w:r w:rsidRPr="00353B39">
        <w:rPr>
          <w:iCs/>
          <w:color w:val="000000" w:themeColor="text1"/>
          <w:sz w:val="28"/>
          <w:szCs w:val="28"/>
          <w:lang w:val="uk-UA"/>
        </w:rPr>
        <w:t xml:space="preserve">«наземні мости», </w:t>
      </w:r>
      <w:r w:rsidRPr="00353B39">
        <w:rPr>
          <w:color w:val="000000" w:themeColor="text1"/>
          <w:sz w:val="28"/>
          <w:szCs w:val="28"/>
          <w:lang w:val="uk-UA"/>
        </w:rPr>
        <w:t>коли продукція в ході морського перевезення перетинає сушу.</w:t>
      </w:r>
    </w:p>
    <w:p w:rsidR="007C3BF0" w:rsidRPr="00353B39" w:rsidRDefault="007C3BF0" w:rsidP="007C3BF0">
      <w:pPr>
        <w:pStyle w:val="10"/>
        <w:spacing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1" w:name="_Toc167588248"/>
      <w:bookmarkStart w:id="2" w:name="_Toc516606561"/>
      <w:bookmarkStart w:id="3" w:name="_Toc158529182"/>
      <w:r w:rsidRPr="00353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6.3 Транспортні тарифи</w:t>
      </w:r>
      <w:bookmarkEnd w:id="1"/>
      <w:bookmarkEnd w:id="2"/>
      <w:r w:rsidRPr="00353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bookmarkEnd w:id="3"/>
    </w:p>
    <w:p w:rsidR="007C3BF0" w:rsidRPr="00353B39" w:rsidRDefault="007C3BF0" w:rsidP="007C3BF0">
      <w:pPr>
        <w:rPr>
          <w:color w:val="000000" w:themeColor="text1"/>
          <w:lang w:val="uk-UA"/>
        </w:rPr>
      </w:pP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E573F0">
        <w:rPr>
          <w:b/>
          <w:color w:val="000000" w:themeColor="text1"/>
          <w:sz w:val="28"/>
          <w:szCs w:val="28"/>
          <w:lang w:val="uk-UA"/>
        </w:rPr>
        <w:t>Для здійснення перевезень вантажів за замовленнями споживачів транспорт використовує наявні в нього технічні засоби й витрачає різні види ресурсів.</w:t>
      </w:r>
      <w:r w:rsidRPr="00353B39">
        <w:rPr>
          <w:color w:val="000000" w:themeColor="text1"/>
          <w:sz w:val="28"/>
          <w:szCs w:val="28"/>
          <w:lang w:val="uk-UA"/>
        </w:rPr>
        <w:t xml:space="preserve"> З витрати цих ресурсів складаються виробничі витрати транспортних підприємств і собівартість перевезень вантажів, на підставі якої, з урахуванням необхідної рентабельності, транспортні підприємства встановлюють вартість своїх транспортних послуг –  тарифи на перевезення.</w:t>
      </w:r>
    </w:p>
    <w:p w:rsidR="007C3BF0" w:rsidRPr="00E573F0" w:rsidRDefault="007C3BF0" w:rsidP="007C3BF0">
      <w:pPr>
        <w:shd w:val="clear" w:color="auto" w:fill="FFFFFF"/>
        <w:spacing w:line="360" w:lineRule="auto"/>
        <w:ind w:firstLine="680"/>
        <w:jc w:val="both"/>
        <w:rPr>
          <w:b/>
          <w:color w:val="000000" w:themeColor="text1"/>
          <w:sz w:val="28"/>
          <w:szCs w:val="28"/>
          <w:lang w:val="uk-UA"/>
        </w:rPr>
      </w:pPr>
      <w:r w:rsidRPr="00E573F0">
        <w:rPr>
          <w:b/>
          <w:color w:val="000000" w:themeColor="text1"/>
          <w:sz w:val="28"/>
          <w:szCs w:val="28"/>
          <w:lang w:val="uk-UA"/>
        </w:rPr>
        <w:t>Державним підприємствам тарифи встановлюють відповідні міністерства, а приватні підприємства встановлюють ціни на свої транспортні послуги самостійно на основі своїх розрахунків і з урахуванням кон'юнктури ринку транспортних послуг.</w:t>
      </w:r>
    </w:p>
    <w:p w:rsidR="007C3BF0" w:rsidRPr="00E573F0" w:rsidRDefault="007C3BF0" w:rsidP="007C3BF0">
      <w:pPr>
        <w:shd w:val="clear" w:color="auto" w:fill="FFFFFF"/>
        <w:spacing w:line="360" w:lineRule="auto"/>
        <w:ind w:firstLine="680"/>
        <w:jc w:val="both"/>
        <w:rPr>
          <w:b/>
          <w:color w:val="000000" w:themeColor="text1"/>
          <w:sz w:val="28"/>
          <w:szCs w:val="28"/>
          <w:lang w:val="uk-UA"/>
        </w:rPr>
      </w:pPr>
      <w:r w:rsidRPr="00E573F0">
        <w:rPr>
          <w:b/>
          <w:color w:val="000000" w:themeColor="text1"/>
          <w:sz w:val="28"/>
          <w:szCs w:val="28"/>
          <w:lang w:val="uk-UA"/>
        </w:rPr>
        <w:t>Системи тарифів на різних видах транспорту мають свої особливості.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color w:val="000000" w:themeColor="text1"/>
          <w:sz w:val="28"/>
          <w:szCs w:val="28"/>
          <w:lang w:val="uk-UA"/>
        </w:rPr>
        <w:t xml:space="preserve">На </w:t>
      </w:r>
      <w:r w:rsidRPr="00353B39">
        <w:rPr>
          <w:bCs/>
          <w:color w:val="000000" w:themeColor="text1"/>
          <w:sz w:val="28"/>
          <w:szCs w:val="28"/>
          <w:lang w:val="uk-UA"/>
        </w:rPr>
        <w:t xml:space="preserve">залізничному транспорті </w:t>
      </w:r>
      <w:r w:rsidRPr="00353B39">
        <w:rPr>
          <w:color w:val="000000" w:themeColor="text1"/>
          <w:sz w:val="28"/>
          <w:szCs w:val="28"/>
          <w:lang w:val="uk-UA"/>
        </w:rPr>
        <w:t>вантажні тарифи підрозділяються за видами, родами відправлень і формами побудови.</w:t>
      </w:r>
    </w:p>
    <w:p w:rsidR="007C3BF0" w:rsidRPr="00E573F0" w:rsidRDefault="007C3BF0" w:rsidP="007C3BF0">
      <w:pPr>
        <w:shd w:val="clear" w:color="auto" w:fill="FFFFFF"/>
        <w:spacing w:line="360" w:lineRule="auto"/>
        <w:ind w:firstLine="680"/>
        <w:jc w:val="both"/>
        <w:rPr>
          <w:b/>
          <w:color w:val="000000" w:themeColor="text1"/>
          <w:sz w:val="28"/>
          <w:szCs w:val="28"/>
          <w:lang w:val="uk-UA"/>
        </w:rPr>
      </w:pPr>
      <w:r w:rsidRPr="00E573F0">
        <w:rPr>
          <w:b/>
          <w:bCs/>
          <w:iCs/>
          <w:color w:val="000000" w:themeColor="text1"/>
          <w:sz w:val="28"/>
          <w:szCs w:val="28"/>
          <w:lang w:val="uk-UA"/>
        </w:rPr>
        <w:lastRenderedPageBreak/>
        <w:t xml:space="preserve">За видами </w:t>
      </w:r>
      <w:r w:rsidRPr="00E573F0">
        <w:rPr>
          <w:b/>
          <w:color w:val="000000" w:themeColor="text1"/>
          <w:sz w:val="28"/>
          <w:szCs w:val="28"/>
          <w:lang w:val="uk-UA"/>
        </w:rPr>
        <w:t>виділяють тарифи: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color w:val="000000" w:themeColor="text1"/>
          <w:sz w:val="28"/>
          <w:szCs w:val="28"/>
          <w:lang w:val="uk-UA"/>
        </w:rPr>
        <w:t xml:space="preserve">а) </w:t>
      </w:r>
      <w:r w:rsidRPr="00353B39">
        <w:rPr>
          <w:iCs/>
          <w:color w:val="000000" w:themeColor="text1"/>
          <w:sz w:val="28"/>
          <w:szCs w:val="28"/>
          <w:lang w:val="uk-UA"/>
        </w:rPr>
        <w:t xml:space="preserve">загальні –  </w:t>
      </w:r>
      <w:r w:rsidRPr="00353B39">
        <w:rPr>
          <w:color w:val="000000" w:themeColor="text1"/>
          <w:sz w:val="28"/>
          <w:szCs w:val="28"/>
          <w:lang w:val="uk-UA"/>
        </w:rPr>
        <w:t>основний вид тарифів, застосовуються при перевезеннях всіх вантажів, за винятком тих, для яких установлені спеціальні ціни;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color w:val="000000" w:themeColor="text1"/>
          <w:sz w:val="28"/>
          <w:szCs w:val="28"/>
          <w:lang w:val="uk-UA"/>
        </w:rPr>
        <w:t xml:space="preserve">б) </w:t>
      </w:r>
      <w:r w:rsidRPr="00353B39">
        <w:rPr>
          <w:iCs/>
          <w:color w:val="000000" w:themeColor="text1"/>
          <w:sz w:val="28"/>
          <w:szCs w:val="28"/>
          <w:lang w:val="uk-UA"/>
        </w:rPr>
        <w:t xml:space="preserve">виняткові ~ </w:t>
      </w:r>
      <w:r w:rsidRPr="00353B39">
        <w:rPr>
          <w:color w:val="000000" w:themeColor="text1"/>
          <w:sz w:val="28"/>
          <w:szCs w:val="28"/>
          <w:lang w:val="uk-UA"/>
        </w:rPr>
        <w:t>установлюють для окремих вантажів, напрямків перевезень і відстаней, можуть бути зниженими або підвищеними;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color w:val="000000" w:themeColor="text1"/>
          <w:sz w:val="28"/>
          <w:szCs w:val="28"/>
          <w:lang w:val="uk-UA"/>
        </w:rPr>
        <w:t xml:space="preserve">в) </w:t>
      </w:r>
      <w:r w:rsidRPr="00353B39">
        <w:rPr>
          <w:iCs/>
          <w:color w:val="000000" w:themeColor="text1"/>
          <w:sz w:val="28"/>
          <w:szCs w:val="28"/>
          <w:lang w:val="uk-UA"/>
        </w:rPr>
        <w:t xml:space="preserve">пільгові (знижені) –  </w:t>
      </w:r>
      <w:r w:rsidRPr="00353B39">
        <w:rPr>
          <w:color w:val="000000" w:themeColor="text1"/>
          <w:sz w:val="28"/>
          <w:szCs w:val="28"/>
          <w:lang w:val="uk-UA"/>
        </w:rPr>
        <w:t>застосовуються для певних організацій і цілей;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color w:val="000000" w:themeColor="text1"/>
          <w:sz w:val="28"/>
          <w:szCs w:val="28"/>
          <w:lang w:val="uk-UA"/>
        </w:rPr>
        <w:t xml:space="preserve">г) </w:t>
      </w:r>
      <w:r w:rsidRPr="00353B39">
        <w:rPr>
          <w:iCs/>
          <w:color w:val="000000" w:themeColor="text1"/>
          <w:sz w:val="28"/>
          <w:szCs w:val="28"/>
          <w:lang w:val="uk-UA"/>
        </w:rPr>
        <w:t xml:space="preserve">місцеві — </w:t>
      </w:r>
      <w:r w:rsidRPr="00353B39">
        <w:rPr>
          <w:color w:val="000000" w:themeColor="text1"/>
          <w:sz w:val="28"/>
          <w:szCs w:val="28"/>
          <w:lang w:val="uk-UA"/>
        </w:rPr>
        <w:t>установлюються для перевезень вантажів у місцевому сполученні.</w:t>
      </w:r>
    </w:p>
    <w:p w:rsidR="007C3BF0" w:rsidRPr="00E573F0" w:rsidRDefault="007C3BF0" w:rsidP="007C3BF0">
      <w:pPr>
        <w:shd w:val="clear" w:color="auto" w:fill="FFFFFF"/>
        <w:spacing w:line="360" w:lineRule="auto"/>
        <w:ind w:firstLine="680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E573F0">
        <w:rPr>
          <w:b/>
          <w:bCs/>
          <w:iCs/>
          <w:color w:val="000000" w:themeColor="text1"/>
          <w:sz w:val="28"/>
          <w:szCs w:val="28"/>
          <w:lang w:val="uk-UA"/>
        </w:rPr>
        <w:t>За родами відправлень розрізняють тарифи: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color w:val="000000" w:themeColor="text1"/>
          <w:sz w:val="28"/>
          <w:szCs w:val="28"/>
          <w:lang w:val="uk-UA"/>
        </w:rPr>
        <w:t xml:space="preserve">а) </w:t>
      </w:r>
      <w:proofErr w:type="spellStart"/>
      <w:r w:rsidRPr="00353B39">
        <w:rPr>
          <w:iCs/>
          <w:color w:val="000000" w:themeColor="text1"/>
          <w:sz w:val="28"/>
          <w:szCs w:val="28"/>
          <w:lang w:val="uk-UA"/>
        </w:rPr>
        <w:t>повагонні</w:t>
      </w:r>
      <w:proofErr w:type="spellEnd"/>
      <w:r w:rsidRPr="00353B39">
        <w:rPr>
          <w:iCs/>
          <w:color w:val="000000" w:themeColor="text1"/>
          <w:sz w:val="28"/>
          <w:szCs w:val="28"/>
          <w:lang w:val="uk-UA"/>
        </w:rPr>
        <w:t xml:space="preserve"> –  </w:t>
      </w:r>
      <w:r w:rsidRPr="00353B39">
        <w:rPr>
          <w:color w:val="000000" w:themeColor="text1"/>
          <w:sz w:val="28"/>
          <w:szCs w:val="28"/>
          <w:lang w:val="uk-UA"/>
        </w:rPr>
        <w:t>установлені на перевезення вантажів цілими вагонами;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color w:val="000000" w:themeColor="text1"/>
          <w:sz w:val="28"/>
          <w:szCs w:val="28"/>
          <w:lang w:val="uk-UA"/>
        </w:rPr>
        <w:t xml:space="preserve">б) </w:t>
      </w:r>
      <w:r w:rsidRPr="00353B39">
        <w:rPr>
          <w:iCs/>
          <w:color w:val="000000" w:themeColor="text1"/>
          <w:sz w:val="28"/>
          <w:szCs w:val="28"/>
          <w:lang w:val="uk-UA"/>
        </w:rPr>
        <w:t xml:space="preserve">на перевезення вантажів дрібними й малотоннажними відправленнями –  </w:t>
      </w:r>
      <w:r w:rsidRPr="00353B39">
        <w:rPr>
          <w:color w:val="000000" w:themeColor="text1"/>
          <w:sz w:val="28"/>
          <w:szCs w:val="28"/>
          <w:lang w:val="uk-UA"/>
        </w:rPr>
        <w:t>обчислюються за фактичну масу відправлення;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color w:val="000000" w:themeColor="text1"/>
          <w:sz w:val="28"/>
          <w:szCs w:val="28"/>
          <w:lang w:val="uk-UA"/>
        </w:rPr>
        <w:t xml:space="preserve">в) </w:t>
      </w:r>
      <w:r w:rsidRPr="00353B39">
        <w:rPr>
          <w:iCs/>
          <w:color w:val="000000" w:themeColor="text1"/>
          <w:sz w:val="28"/>
          <w:szCs w:val="28"/>
          <w:lang w:val="uk-UA"/>
        </w:rPr>
        <w:t xml:space="preserve">контейнерні –  </w:t>
      </w:r>
      <w:r w:rsidRPr="00353B39">
        <w:rPr>
          <w:color w:val="000000" w:themeColor="text1"/>
          <w:sz w:val="28"/>
          <w:szCs w:val="28"/>
          <w:lang w:val="uk-UA"/>
        </w:rPr>
        <w:t>на перевезення вантажів контейнерами;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color w:val="000000" w:themeColor="text1"/>
          <w:sz w:val="28"/>
          <w:szCs w:val="28"/>
          <w:lang w:val="uk-UA"/>
        </w:rPr>
        <w:t xml:space="preserve">г) </w:t>
      </w:r>
      <w:r w:rsidRPr="00353B39">
        <w:rPr>
          <w:iCs/>
          <w:color w:val="000000" w:themeColor="text1"/>
          <w:sz w:val="28"/>
          <w:szCs w:val="28"/>
          <w:lang w:val="uk-UA"/>
        </w:rPr>
        <w:t xml:space="preserve">поточні –  </w:t>
      </w:r>
      <w:r w:rsidRPr="00353B39">
        <w:rPr>
          <w:color w:val="000000" w:themeColor="text1"/>
          <w:sz w:val="28"/>
          <w:szCs w:val="28"/>
          <w:lang w:val="uk-UA"/>
        </w:rPr>
        <w:t>плата стягується за кожну тонну перевезених вантажів.</w:t>
      </w:r>
    </w:p>
    <w:p w:rsidR="007C3BF0" w:rsidRPr="00E573F0" w:rsidRDefault="007C3BF0" w:rsidP="007C3BF0">
      <w:pPr>
        <w:shd w:val="clear" w:color="auto" w:fill="FFFFFF"/>
        <w:spacing w:line="360" w:lineRule="auto"/>
        <w:ind w:firstLine="680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E573F0">
        <w:rPr>
          <w:b/>
          <w:bCs/>
          <w:iCs/>
          <w:color w:val="000000" w:themeColor="text1"/>
          <w:sz w:val="28"/>
          <w:szCs w:val="28"/>
          <w:lang w:val="uk-UA"/>
        </w:rPr>
        <w:t>За формою побудови тарифи підрозділяються на: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color w:val="000000" w:themeColor="text1"/>
          <w:sz w:val="28"/>
          <w:szCs w:val="28"/>
          <w:lang w:val="uk-UA"/>
        </w:rPr>
        <w:t xml:space="preserve">а) </w:t>
      </w:r>
      <w:r w:rsidRPr="00353B39">
        <w:rPr>
          <w:iCs/>
          <w:color w:val="000000" w:themeColor="text1"/>
          <w:sz w:val="28"/>
          <w:szCs w:val="28"/>
          <w:lang w:val="uk-UA"/>
        </w:rPr>
        <w:t xml:space="preserve">табличні –  </w:t>
      </w:r>
      <w:r w:rsidRPr="00353B39">
        <w:rPr>
          <w:color w:val="000000" w:themeColor="text1"/>
          <w:sz w:val="28"/>
          <w:szCs w:val="28"/>
          <w:lang w:val="uk-UA"/>
        </w:rPr>
        <w:t xml:space="preserve">указується конкретна вартість перевезення </w:t>
      </w:r>
      <w:proofErr w:type="spellStart"/>
      <w:r w:rsidRPr="00353B39">
        <w:rPr>
          <w:color w:val="000000" w:themeColor="text1"/>
          <w:sz w:val="28"/>
          <w:szCs w:val="28"/>
          <w:lang w:val="uk-UA"/>
        </w:rPr>
        <w:t>тонни</w:t>
      </w:r>
      <w:proofErr w:type="spellEnd"/>
      <w:r w:rsidRPr="00353B39">
        <w:rPr>
          <w:color w:val="000000" w:themeColor="text1"/>
          <w:sz w:val="28"/>
          <w:szCs w:val="28"/>
          <w:lang w:val="uk-UA"/>
        </w:rPr>
        <w:t xml:space="preserve"> вантажу, вагона, контейнера й </w:t>
      </w:r>
      <w:proofErr w:type="spellStart"/>
      <w:r w:rsidRPr="00353B39">
        <w:rPr>
          <w:color w:val="000000" w:themeColor="text1"/>
          <w:sz w:val="28"/>
          <w:szCs w:val="28"/>
          <w:lang w:val="uk-UA"/>
        </w:rPr>
        <w:t>т.д</w:t>
      </w:r>
      <w:proofErr w:type="spellEnd"/>
      <w:r w:rsidRPr="00353B39">
        <w:rPr>
          <w:color w:val="000000" w:themeColor="text1"/>
          <w:sz w:val="28"/>
          <w:szCs w:val="28"/>
          <w:lang w:val="uk-UA"/>
        </w:rPr>
        <w:t>.;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color w:val="000000" w:themeColor="text1"/>
          <w:sz w:val="28"/>
          <w:szCs w:val="28"/>
          <w:lang w:val="uk-UA"/>
        </w:rPr>
        <w:t xml:space="preserve">б) </w:t>
      </w:r>
      <w:r w:rsidRPr="00353B39">
        <w:rPr>
          <w:iCs/>
          <w:color w:val="000000" w:themeColor="text1"/>
          <w:sz w:val="28"/>
          <w:szCs w:val="28"/>
          <w:lang w:val="uk-UA"/>
        </w:rPr>
        <w:t xml:space="preserve">схемні –  </w:t>
      </w:r>
      <w:r w:rsidRPr="00353B39">
        <w:rPr>
          <w:color w:val="000000" w:themeColor="text1"/>
          <w:sz w:val="28"/>
          <w:szCs w:val="28"/>
          <w:lang w:val="uk-UA"/>
        </w:rPr>
        <w:t>диференціюються залежно від відстані перевезення й характеру перевезених вантажів.</w:t>
      </w:r>
    </w:p>
    <w:p w:rsidR="007C3BF0" w:rsidRPr="00E573F0" w:rsidRDefault="007C3BF0" w:rsidP="007C3BF0">
      <w:pPr>
        <w:shd w:val="clear" w:color="auto" w:fill="FFFFFF"/>
        <w:spacing w:line="360" w:lineRule="auto"/>
        <w:ind w:firstLine="680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E573F0">
        <w:rPr>
          <w:b/>
          <w:bCs/>
          <w:iCs/>
          <w:color w:val="000000" w:themeColor="text1"/>
          <w:sz w:val="28"/>
          <w:szCs w:val="28"/>
          <w:lang w:val="uk-UA"/>
        </w:rPr>
        <w:t>Провізна плата за перевезення вантажів автомобільним транспортом пов'язана із установленням тарифної ставки й тарифної схеми.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bCs/>
          <w:iCs/>
          <w:color w:val="000000" w:themeColor="text1"/>
          <w:sz w:val="28"/>
          <w:szCs w:val="28"/>
          <w:lang w:val="uk-UA"/>
        </w:rPr>
        <w:t xml:space="preserve">Тарифна схема </w:t>
      </w:r>
      <w:r w:rsidRPr="00353B39">
        <w:rPr>
          <w:iCs/>
          <w:color w:val="000000" w:themeColor="text1"/>
          <w:sz w:val="28"/>
          <w:szCs w:val="28"/>
          <w:lang w:val="uk-UA"/>
        </w:rPr>
        <w:t xml:space="preserve">–  </w:t>
      </w:r>
      <w:r w:rsidRPr="00353B39">
        <w:rPr>
          <w:color w:val="000000" w:themeColor="text1"/>
          <w:sz w:val="28"/>
          <w:szCs w:val="28"/>
          <w:lang w:val="uk-UA"/>
        </w:rPr>
        <w:t>це встановлений для певної ситуації порядок розрахунку за перевезення вантажів. На практиці використовують три схеми: відрядну, погодинну й умовну розрахункову одиницю транспортної роботи.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color w:val="000000" w:themeColor="text1"/>
          <w:sz w:val="28"/>
          <w:szCs w:val="28"/>
          <w:lang w:val="uk-UA"/>
        </w:rPr>
        <w:t xml:space="preserve">При використанні </w:t>
      </w:r>
      <w:r w:rsidRPr="00353B39">
        <w:rPr>
          <w:iCs/>
          <w:color w:val="000000" w:themeColor="text1"/>
          <w:sz w:val="28"/>
          <w:szCs w:val="28"/>
          <w:lang w:val="uk-UA"/>
        </w:rPr>
        <w:t xml:space="preserve">відрядних тарифів </w:t>
      </w:r>
      <w:r w:rsidRPr="00353B39">
        <w:rPr>
          <w:color w:val="000000" w:themeColor="text1"/>
          <w:sz w:val="28"/>
          <w:szCs w:val="28"/>
          <w:lang w:val="uk-UA"/>
        </w:rPr>
        <w:t>стягується плата за фактичну масу перевезених вантажів залежно від відстані перевезень і роду вантажів.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iCs/>
          <w:color w:val="000000" w:themeColor="text1"/>
          <w:sz w:val="28"/>
          <w:szCs w:val="28"/>
          <w:lang w:val="uk-UA"/>
        </w:rPr>
        <w:t xml:space="preserve">Погодинні тарифи </w:t>
      </w:r>
      <w:r w:rsidRPr="00353B39">
        <w:rPr>
          <w:color w:val="000000" w:themeColor="text1"/>
          <w:sz w:val="28"/>
          <w:szCs w:val="28"/>
          <w:lang w:val="uk-UA"/>
        </w:rPr>
        <w:t>передбачають оплату за кожну годину роботи вантажного автомобіля й за кожен кілометр пробігу залежно від вантажопідйомності автомобіля.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color w:val="000000" w:themeColor="text1"/>
          <w:sz w:val="28"/>
          <w:szCs w:val="28"/>
          <w:lang w:val="uk-UA"/>
        </w:rPr>
        <w:lastRenderedPageBreak/>
        <w:t xml:space="preserve">При схемі </w:t>
      </w:r>
      <w:r w:rsidRPr="00353B39">
        <w:rPr>
          <w:iCs/>
          <w:color w:val="000000" w:themeColor="text1"/>
          <w:sz w:val="28"/>
          <w:szCs w:val="28"/>
          <w:lang w:val="uk-UA"/>
        </w:rPr>
        <w:t xml:space="preserve">на умовну розрахункову одиницю транспортної роботи </w:t>
      </w:r>
      <w:r w:rsidRPr="00353B39">
        <w:rPr>
          <w:color w:val="000000" w:themeColor="text1"/>
          <w:sz w:val="28"/>
          <w:szCs w:val="28"/>
          <w:lang w:val="uk-UA"/>
        </w:rPr>
        <w:t>враховується тарифна ставка за умовну розрахункову одиницю, помножена на кількість виконаних умовних розрахункових одиниць роботи.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bCs/>
          <w:iCs/>
          <w:color w:val="000000" w:themeColor="text1"/>
          <w:sz w:val="28"/>
          <w:szCs w:val="28"/>
          <w:lang w:val="uk-UA"/>
        </w:rPr>
        <w:t xml:space="preserve">Тарифна ставка </w:t>
      </w:r>
      <w:r w:rsidRPr="00353B39">
        <w:rPr>
          <w:iCs/>
          <w:color w:val="000000" w:themeColor="text1"/>
          <w:sz w:val="28"/>
          <w:szCs w:val="28"/>
          <w:lang w:val="uk-UA"/>
        </w:rPr>
        <w:t xml:space="preserve">–  </w:t>
      </w:r>
      <w:r w:rsidRPr="00353B39">
        <w:rPr>
          <w:color w:val="000000" w:themeColor="text1"/>
          <w:sz w:val="28"/>
          <w:szCs w:val="28"/>
          <w:lang w:val="uk-UA"/>
        </w:rPr>
        <w:t>це встановлена автотранспортним підприємством ціна виконаної послуги.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color w:val="000000" w:themeColor="text1"/>
          <w:sz w:val="28"/>
          <w:szCs w:val="28"/>
          <w:lang w:val="uk-UA"/>
        </w:rPr>
        <w:t xml:space="preserve">Тарифи, що діють на </w:t>
      </w:r>
      <w:r w:rsidRPr="00353B39">
        <w:rPr>
          <w:bCs/>
          <w:color w:val="000000" w:themeColor="text1"/>
          <w:sz w:val="28"/>
          <w:szCs w:val="28"/>
          <w:lang w:val="uk-UA"/>
        </w:rPr>
        <w:t xml:space="preserve">річковому транспорті, </w:t>
      </w:r>
      <w:r w:rsidRPr="00353B39">
        <w:rPr>
          <w:color w:val="000000" w:themeColor="text1"/>
          <w:sz w:val="28"/>
          <w:szCs w:val="28"/>
          <w:lang w:val="uk-UA"/>
        </w:rPr>
        <w:t xml:space="preserve">визначаються окремими </w:t>
      </w:r>
      <w:proofErr w:type="spellStart"/>
      <w:r w:rsidRPr="00353B39">
        <w:rPr>
          <w:color w:val="000000" w:themeColor="text1"/>
          <w:sz w:val="28"/>
          <w:szCs w:val="28"/>
          <w:lang w:val="uk-UA"/>
        </w:rPr>
        <w:t>пароплавствами</w:t>
      </w:r>
      <w:proofErr w:type="spellEnd"/>
      <w:r w:rsidRPr="00353B39">
        <w:rPr>
          <w:color w:val="000000" w:themeColor="text1"/>
          <w:sz w:val="28"/>
          <w:szCs w:val="28"/>
          <w:lang w:val="uk-UA"/>
        </w:rPr>
        <w:t xml:space="preserve"> відповідно до умов експлуатації засобів річкового транспорту.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color w:val="000000" w:themeColor="text1"/>
          <w:sz w:val="28"/>
          <w:szCs w:val="28"/>
          <w:lang w:val="uk-UA"/>
        </w:rPr>
        <w:t>За аналогією з тарифами залізничного транспорту річкові тарифи класифікують за видами (загальні, виняткові, спеціальної й місцеві) і за формою побудови (табличні й схемні).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color w:val="000000" w:themeColor="text1"/>
          <w:sz w:val="28"/>
          <w:szCs w:val="28"/>
          <w:lang w:val="uk-UA"/>
        </w:rPr>
        <w:t xml:space="preserve">На </w:t>
      </w:r>
      <w:r w:rsidRPr="00353B39">
        <w:rPr>
          <w:bCs/>
          <w:color w:val="000000" w:themeColor="text1"/>
          <w:sz w:val="28"/>
          <w:szCs w:val="28"/>
          <w:lang w:val="uk-UA"/>
        </w:rPr>
        <w:t xml:space="preserve">морському транспорті </w:t>
      </w:r>
      <w:r w:rsidRPr="00353B39">
        <w:rPr>
          <w:color w:val="000000" w:themeColor="text1"/>
          <w:sz w:val="28"/>
          <w:szCs w:val="28"/>
          <w:lang w:val="uk-UA"/>
        </w:rPr>
        <w:t xml:space="preserve">ціна транспортної продукції може бути виражена двома її формами –  </w:t>
      </w:r>
      <w:r w:rsidRPr="00353B39">
        <w:rPr>
          <w:iCs/>
          <w:color w:val="000000" w:themeColor="text1"/>
          <w:sz w:val="28"/>
          <w:szCs w:val="28"/>
          <w:lang w:val="uk-UA"/>
        </w:rPr>
        <w:t xml:space="preserve">тарифом </w:t>
      </w:r>
      <w:r w:rsidRPr="00353B39">
        <w:rPr>
          <w:color w:val="000000" w:themeColor="text1"/>
          <w:sz w:val="28"/>
          <w:szCs w:val="28"/>
          <w:lang w:val="uk-UA"/>
        </w:rPr>
        <w:t xml:space="preserve">(якщо вантаж перевозиться системою лінійного судноплавства) і </w:t>
      </w:r>
      <w:r w:rsidRPr="00353B39">
        <w:rPr>
          <w:iCs/>
          <w:color w:val="000000" w:themeColor="text1"/>
          <w:sz w:val="28"/>
          <w:szCs w:val="28"/>
          <w:lang w:val="uk-UA"/>
        </w:rPr>
        <w:t xml:space="preserve">фрахтом </w:t>
      </w:r>
      <w:r w:rsidRPr="00353B39">
        <w:rPr>
          <w:color w:val="000000" w:themeColor="text1"/>
          <w:sz w:val="28"/>
          <w:szCs w:val="28"/>
          <w:lang w:val="uk-UA"/>
        </w:rPr>
        <w:t>(якщо перевезення носить замовлений характер).</w:t>
      </w:r>
    </w:p>
    <w:p w:rsidR="007C3BF0" w:rsidRPr="00353B39" w:rsidRDefault="007C3BF0" w:rsidP="007C3BF0">
      <w:pPr>
        <w:shd w:val="clear" w:color="auto" w:fill="FFFFFF"/>
        <w:spacing w:line="360" w:lineRule="auto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353B39">
        <w:rPr>
          <w:color w:val="000000" w:themeColor="text1"/>
          <w:sz w:val="28"/>
          <w:szCs w:val="28"/>
          <w:lang w:val="uk-UA"/>
        </w:rPr>
        <w:t xml:space="preserve">Тарифи на перевезеннях </w:t>
      </w:r>
      <w:r w:rsidRPr="00353B39">
        <w:rPr>
          <w:bCs/>
          <w:color w:val="000000" w:themeColor="text1"/>
          <w:sz w:val="28"/>
          <w:szCs w:val="28"/>
          <w:lang w:val="uk-UA"/>
        </w:rPr>
        <w:t xml:space="preserve">повітряним транспортом </w:t>
      </w:r>
      <w:r w:rsidRPr="00353B39">
        <w:rPr>
          <w:color w:val="000000" w:themeColor="text1"/>
          <w:sz w:val="28"/>
          <w:szCs w:val="28"/>
          <w:lang w:val="uk-UA"/>
        </w:rPr>
        <w:t xml:space="preserve">являють собою плату за перевезення </w:t>
      </w:r>
      <w:smartTag w:uri="urn:schemas-microsoft-com:office:smarttags" w:element="metricconverter">
        <w:smartTagPr>
          <w:attr w:name="ProductID" w:val="1 кг"/>
        </w:smartTagPr>
        <w:r w:rsidRPr="00353B39">
          <w:rPr>
            <w:color w:val="000000" w:themeColor="text1"/>
            <w:sz w:val="28"/>
            <w:szCs w:val="28"/>
            <w:lang w:val="uk-UA"/>
          </w:rPr>
          <w:t>1 кг</w:t>
        </w:r>
      </w:smartTag>
      <w:r w:rsidRPr="00353B39">
        <w:rPr>
          <w:color w:val="000000" w:themeColor="text1"/>
          <w:sz w:val="28"/>
          <w:szCs w:val="28"/>
          <w:lang w:val="uk-UA"/>
        </w:rPr>
        <w:t xml:space="preserve"> вантажу від пункту відправлення до пункту призначення. Вони можуть розглядатися з урахуванням загальної ваги й обсягу .вантажу й включають оплату завантаження й розвантаження літака, зберігання вантажу й експедиторське обслуговування.</w:t>
      </w:r>
    </w:p>
    <w:p w:rsidR="0022061D" w:rsidRPr="007C3BF0" w:rsidRDefault="0022061D" w:rsidP="007C3BF0"/>
    <w:sectPr w:rsidR="0022061D" w:rsidRPr="007C3BF0" w:rsidSect="00DF72C4">
      <w:footerReference w:type="even" r:id="rId8"/>
      <w:footerReference w:type="default" r:id="rId9"/>
      <w:pgSz w:w="11906" w:h="16838" w:code="9"/>
      <w:pgMar w:top="1134" w:right="851" w:bottom="1134" w:left="1701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6B05" w:rsidRDefault="007B6B05">
      <w:r>
        <w:separator/>
      </w:r>
    </w:p>
  </w:endnote>
  <w:endnote w:type="continuationSeparator" w:id="0">
    <w:p w:rsidR="007B6B05" w:rsidRDefault="007B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7196" w:rsidRDefault="000B7196" w:rsidP="00AF7BA7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B7196" w:rsidRDefault="000B719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7196" w:rsidRDefault="000B7196" w:rsidP="00AF7BA7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573F0">
      <w:rPr>
        <w:rStyle w:val="ad"/>
        <w:noProof/>
      </w:rPr>
      <w:t>8</w:t>
    </w:r>
    <w:r>
      <w:rPr>
        <w:rStyle w:val="ad"/>
      </w:rPr>
      <w:fldChar w:fldCharType="end"/>
    </w:r>
  </w:p>
  <w:p w:rsidR="000B7196" w:rsidRDefault="000B719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6B05" w:rsidRDefault="007B6B05">
      <w:r>
        <w:separator/>
      </w:r>
    </w:p>
  </w:footnote>
  <w:footnote w:type="continuationSeparator" w:id="0">
    <w:p w:rsidR="007B6B05" w:rsidRDefault="007B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349C4"/>
    <w:multiLevelType w:val="hybridMultilevel"/>
    <w:tmpl w:val="3A6A56C4"/>
    <w:lvl w:ilvl="0" w:tplc="0DFAB0EE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C71A4"/>
    <w:multiLevelType w:val="hybridMultilevel"/>
    <w:tmpl w:val="4EB4E5C8"/>
    <w:lvl w:ilvl="0" w:tplc="C51651B4">
      <w:start w:val="1"/>
      <w:numFmt w:val="decimal"/>
      <w:pStyle w:val="4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1CE370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13E56F4F"/>
    <w:multiLevelType w:val="multilevel"/>
    <w:tmpl w:val="29DE96E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60" w:hanging="1440"/>
      </w:pPr>
      <w:rPr>
        <w:rFonts w:hint="default"/>
      </w:rPr>
    </w:lvl>
  </w:abstractNum>
  <w:abstractNum w:abstractNumId="4" w15:restartNumberingAfterBreak="0">
    <w:nsid w:val="2DCB070C"/>
    <w:multiLevelType w:val="hybridMultilevel"/>
    <w:tmpl w:val="93C2E824"/>
    <w:lvl w:ilvl="0" w:tplc="FFFFFFFF"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103DC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44E9612F"/>
    <w:multiLevelType w:val="multilevel"/>
    <w:tmpl w:val="27EA9544"/>
    <w:styleLink w:val="a0"/>
    <w:lvl w:ilvl="0">
      <w:start w:val="1"/>
      <w:numFmt w:val="decimal"/>
      <w:lvlText w:val="%1."/>
      <w:lvlJc w:val="left"/>
      <w:pPr>
        <w:tabs>
          <w:tab w:val="num" w:pos="548"/>
        </w:tabs>
        <w:ind w:left="-529" w:firstLine="709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7" w15:restartNumberingAfterBreak="0">
    <w:nsid w:val="696B0EB9"/>
    <w:multiLevelType w:val="singleLevel"/>
    <w:tmpl w:val="52F286E0"/>
    <w:styleLink w:val="11"/>
    <w:lvl w:ilvl="0">
      <w:start w:val="1"/>
      <w:numFmt w:val="bullet"/>
      <w:lvlText w:val=""/>
      <w:lvlJc w:val="left"/>
      <w:pPr>
        <w:tabs>
          <w:tab w:val="num" w:pos="1080"/>
        </w:tabs>
        <w:ind w:firstLine="720"/>
      </w:pPr>
      <w:rPr>
        <w:rFonts w:ascii="Wingdings" w:hAnsi="Wingdings" w:hint="default"/>
      </w:rPr>
    </w:lvl>
  </w:abstractNum>
  <w:abstractNum w:abstractNumId="8" w15:restartNumberingAfterBreak="0">
    <w:nsid w:val="70467EF2"/>
    <w:multiLevelType w:val="hybridMultilevel"/>
    <w:tmpl w:val="CBD07804"/>
    <w:lvl w:ilvl="0" w:tplc="0419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722B80"/>
    <w:multiLevelType w:val="multilevel"/>
    <w:tmpl w:val="241E18C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5"/>
        </w:tabs>
        <w:ind w:left="11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40"/>
        </w:tabs>
        <w:ind w:left="3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80"/>
        </w:tabs>
        <w:ind w:left="688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13"/>
    <w:rsid w:val="0000240B"/>
    <w:rsid w:val="00005F4A"/>
    <w:rsid w:val="00027634"/>
    <w:rsid w:val="000359DD"/>
    <w:rsid w:val="00060FBF"/>
    <w:rsid w:val="000722CC"/>
    <w:rsid w:val="00095194"/>
    <w:rsid w:val="00096820"/>
    <w:rsid w:val="000A7072"/>
    <w:rsid w:val="000B09E1"/>
    <w:rsid w:val="000B7196"/>
    <w:rsid w:val="000D4775"/>
    <w:rsid w:val="000E4D98"/>
    <w:rsid w:val="000E7069"/>
    <w:rsid w:val="000F6052"/>
    <w:rsid w:val="00111E8C"/>
    <w:rsid w:val="0011418E"/>
    <w:rsid w:val="0012302A"/>
    <w:rsid w:val="00127444"/>
    <w:rsid w:val="00133DB8"/>
    <w:rsid w:val="001356E1"/>
    <w:rsid w:val="001420E2"/>
    <w:rsid w:val="00144419"/>
    <w:rsid w:val="001578E9"/>
    <w:rsid w:val="00164020"/>
    <w:rsid w:val="00165658"/>
    <w:rsid w:val="001917C1"/>
    <w:rsid w:val="00194247"/>
    <w:rsid w:val="00194A6F"/>
    <w:rsid w:val="001C3796"/>
    <w:rsid w:val="001D2B3E"/>
    <w:rsid w:val="001D589A"/>
    <w:rsid w:val="001E232B"/>
    <w:rsid w:val="001F7BB8"/>
    <w:rsid w:val="00205A71"/>
    <w:rsid w:val="00214BFC"/>
    <w:rsid w:val="0022061D"/>
    <w:rsid w:val="00224D0A"/>
    <w:rsid w:val="00243357"/>
    <w:rsid w:val="0025774B"/>
    <w:rsid w:val="00271649"/>
    <w:rsid w:val="00282079"/>
    <w:rsid w:val="00291382"/>
    <w:rsid w:val="002940CA"/>
    <w:rsid w:val="002A13F9"/>
    <w:rsid w:val="002B455E"/>
    <w:rsid w:val="002B5FDC"/>
    <w:rsid w:val="002C2F48"/>
    <w:rsid w:val="002C451C"/>
    <w:rsid w:val="002D5C1E"/>
    <w:rsid w:val="002E2048"/>
    <w:rsid w:val="002E7126"/>
    <w:rsid w:val="002E7CF3"/>
    <w:rsid w:val="002F009D"/>
    <w:rsid w:val="002F5EE8"/>
    <w:rsid w:val="003005AB"/>
    <w:rsid w:val="0031684B"/>
    <w:rsid w:val="0032275A"/>
    <w:rsid w:val="00340FEE"/>
    <w:rsid w:val="00343325"/>
    <w:rsid w:val="00350656"/>
    <w:rsid w:val="00352FEB"/>
    <w:rsid w:val="00353B39"/>
    <w:rsid w:val="00371C81"/>
    <w:rsid w:val="0037695B"/>
    <w:rsid w:val="003C076C"/>
    <w:rsid w:val="003D05FF"/>
    <w:rsid w:val="003D0CE0"/>
    <w:rsid w:val="003D2F57"/>
    <w:rsid w:val="003D5714"/>
    <w:rsid w:val="003E130B"/>
    <w:rsid w:val="004256E4"/>
    <w:rsid w:val="00440974"/>
    <w:rsid w:val="00445CDA"/>
    <w:rsid w:val="00460670"/>
    <w:rsid w:val="0046268F"/>
    <w:rsid w:val="00466E76"/>
    <w:rsid w:val="00474FE6"/>
    <w:rsid w:val="004902AB"/>
    <w:rsid w:val="00493C0C"/>
    <w:rsid w:val="0049489D"/>
    <w:rsid w:val="004967D8"/>
    <w:rsid w:val="004A0D49"/>
    <w:rsid w:val="004A7CE8"/>
    <w:rsid w:val="004B423E"/>
    <w:rsid w:val="00502522"/>
    <w:rsid w:val="00507765"/>
    <w:rsid w:val="00510613"/>
    <w:rsid w:val="0051193C"/>
    <w:rsid w:val="00517D63"/>
    <w:rsid w:val="0052446C"/>
    <w:rsid w:val="00556FD9"/>
    <w:rsid w:val="0056331B"/>
    <w:rsid w:val="005668A8"/>
    <w:rsid w:val="00583FD7"/>
    <w:rsid w:val="00591C07"/>
    <w:rsid w:val="005966EE"/>
    <w:rsid w:val="005A75AB"/>
    <w:rsid w:val="005B526B"/>
    <w:rsid w:val="005C0174"/>
    <w:rsid w:val="005D2766"/>
    <w:rsid w:val="005D72CF"/>
    <w:rsid w:val="005E4004"/>
    <w:rsid w:val="0060107B"/>
    <w:rsid w:val="00603126"/>
    <w:rsid w:val="00606A95"/>
    <w:rsid w:val="006155AC"/>
    <w:rsid w:val="0062195A"/>
    <w:rsid w:val="00631366"/>
    <w:rsid w:val="00655DDB"/>
    <w:rsid w:val="006732A6"/>
    <w:rsid w:val="00682320"/>
    <w:rsid w:val="006A2A31"/>
    <w:rsid w:val="006A39F9"/>
    <w:rsid w:val="006B7579"/>
    <w:rsid w:val="006C31F4"/>
    <w:rsid w:val="006C4DCB"/>
    <w:rsid w:val="006D4036"/>
    <w:rsid w:val="006E3234"/>
    <w:rsid w:val="006F4980"/>
    <w:rsid w:val="00715138"/>
    <w:rsid w:val="007202DA"/>
    <w:rsid w:val="007209DC"/>
    <w:rsid w:val="007521A1"/>
    <w:rsid w:val="00754CD9"/>
    <w:rsid w:val="00797972"/>
    <w:rsid w:val="007A3A6E"/>
    <w:rsid w:val="007B2A54"/>
    <w:rsid w:val="007B50B5"/>
    <w:rsid w:val="007B6B05"/>
    <w:rsid w:val="007C3BF0"/>
    <w:rsid w:val="007C4549"/>
    <w:rsid w:val="007C50E0"/>
    <w:rsid w:val="007E4A58"/>
    <w:rsid w:val="007F09AA"/>
    <w:rsid w:val="007F6678"/>
    <w:rsid w:val="00834A4D"/>
    <w:rsid w:val="00836DA7"/>
    <w:rsid w:val="00844D4F"/>
    <w:rsid w:val="00844E44"/>
    <w:rsid w:val="00851073"/>
    <w:rsid w:val="0086206F"/>
    <w:rsid w:val="0086650C"/>
    <w:rsid w:val="00883839"/>
    <w:rsid w:val="00884F19"/>
    <w:rsid w:val="00891B21"/>
    <w:rsid w:val="008A6D18"/>
    <w:rsid w:val="008B03A8"/>
    <w:rsid w:val="008B0809"/>
    <w:rsid w:val="008B62EC"/>
    <w:rsid w:val="008C40B7"/>
    <w:rsid w:val="008D6A09"/>
    <w:rsid w:val="008E08BC"/>
    <w:rsid w:val="008E1DB3"/>
    <w:rsid w:val="008E73FD"/>
    <w:rsid w:val="008F040E"/>
    <w:rsid w:val="00906E06"/>
    <w:rsid w:val="00923A64"/>
    <w:rsid w:val="009327EF"/>
    <w:rsid w:val="009449AD"/>
    <w:rsid w:val="00954BE1"/>
    <w:rsid w:val="00961534"/>
    <w:rsid w:val="00983B2F"/>
    <w:rsid w:val="009870E3"/>
    <w:rsid w:val="009934C0"/>
    <w:rsid w:val="009A2CE7"/>
    <w:rsid w:val="009C15FB"/>
    <w:rsid w:val="009D6878"/>
    <w:rsid w:val="009E11CE"/>
    <w:rsid w:val="009E209D"/>
    <w:rsid w:val="00A011F7"/>
    <w:rsid w:val="00A06A7D"/>
    <w:rsid w:val="00A06B14"/>
    <w:rsid w:val="00A304F8"/>
    <w:rsid w:val="00A50E8E"/>
    <w:rsid w:val="00A526DB"/>
    <w:rsid w:val="00A54975"/>
    <w:rsid w:val="00A67F3A"/>
    <w:rsid w:val="00A75C80"/>
    <w:rsid w:val="00A831E7"/>
    <w:rsid w:val="00A8519A"/>
    <w:rsid w:val="00A85A06"/>
    <w:rsid w:val="00A96EBF"/>
    <w:rsid w:val="00AA33F1"/>
    <w:rsid w:val="00AA4BB3"/>
    <w:rsid w:val="00AA59B3"/>
    <w:rsid w:val="00AC3A2F"/>
    <w:rsid w:val="00AD3DF7"/>
    <w:rsid w:val="00AE1A4C"/>
    <w:rsid w:val="00AF3BD6"/>
    <w:rsid w:val="00AF4CF3"/>
    <w:rsid w:val="00AF7BA7"/>
    <w:rsid w:val="00B0201A"/>
    <w:rsid w:val="00B0733F"/>
    <w:rsid w:val="00B22489"/>
    <w:rsid w:val="00B33ECE"/>
    <w:rsid w:val="00B375CE"/>
    <w:rsid w:val="00B82DC4"/>
    <w:rsid w:val="00B94070"/>
    <w:rsid w:val="00BA5D0A"/>
    <w:rsid w:val="00BB43C0"/>
    <w:rsid w:val="00BD030B"/>
    <w:rsid w:val="00BF3A52"/>
    <w:rsid w:val="00C06BA0"/>
    <w:rsid w:val="00C62BF3"/>
    <w:rsid w:val="00C63CD9"/>
    <w:rsid w:val="00C67213"/>
    <w:rsid w:val="00C75C20"/>
    <w:rsid w:val="00C768B4"/>
    <w:rsid w:val="00C863F9"/>
    <w:rsid w:val="00C904F0"/>
    <w:rsid w:val="00CA2A61"/>
    <w:rsid w:val="00CC1E63"/>
    <w:rsid w:val="00CC7B81"/>
    <w:rsid w:val="00CD465A"/>
    <w:rsid w:val="00D154B5"/>
    <w:rsid w:val="00D31353"/>
    <w:rsid w:val="00D52838"/>
    <w:rsid w:val="00D53EBE"/>
    <w:rsid w:val="00D56E12"/>
    <w:rsid w:val="00D63E8E"/>
    <w:rsid w:val="00D6555A"/>
    <w:rsid w:val="00D6700D"/>
    <w:rsid w:val="00D722BB"/>
    <w:rsid w:val="00DA42ED"/>
    <w:rsid w:val="00DA5D93"/>
    <w:rsid w:val="00DB4FA4"/>
    <w:rsid w:val="00DB7240"/>
    <w:rsid w:val="00DB7E76"/>
    <w:rsid w:val="00DD07F5"/>
    <w:rsid w:val="00DE4380"/>
    <w:rsid w:val="00DF1110"/>
    <w:rsid w:val="00DF72C4"/>
    <w:rsid w:val="00E00368"/>
    <w:rsid w:val="00E171CA"/>
    <w:rsid w:val="00E22B18"/>
    <w:rsid w:val="00E23580"/>
    <w:rsid w:val="00E37F8C"/>
    <w:rsid w:val="00E4040C"/>
    <w:rsid w:val="00E44876"/>
    <w:rsid w:val="00E573F0"/>
    <w:rsid w:val="00E67A21"/>
    <w:rsid w:val="00EB3324"/>
    <w:rsid w:val="00EC7CD6"/>
    <w:rsid w:val="00ED3D79"/>
    <w:rsid w:val="00ED662D"/>
    <w:rsid w:val="00F05FD1"/>
    <w:rsid w:val="00F10D41"/>
    <w:rsid w:val="00F14A0B"/>
    <w:rsid w:val="00F36C65"/>
    <w:rsid w:val="00F5600F"/>
    <w:rsid w:val="00F56EEC"/>
    <w:rsid w:val="00F615E1"/>
    <w:rsid w:val="00F65E25"/>
    <w:rsid w:val="00F769B2"/>
    <w:rsid w:val="00F8495D"/>
    <w:rsid w:val="00F943B9"/>
    <w:rsid w:val="00FA6850"/>
    <w:rsid w:val="00FB1ADD"/>
    <w:rsid w:val="00FE1BF8"/>
    <w:rsid w:val="00FF452A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678E07-7E0F-448C-BA01-F7C5A9DF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iPriority="99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1684B"/>
    <w:rPr>
      <w:lang w:val="ru-RU" w:eastAsia="ru-RU"/>
    </w:rPr>
  </w:style>
  <w:style w:type="paragraph" w:styleId="10">
    <w:name w:val="heading 1"/>
    <w:aliases w:val="Таблиця назва,Знак14"/>
    <w:basedOn w:val="a1"/>
    <w:next w:val="a1"/>
    <w:link w:val="12"/>
    <w:qFormat/>
    <w:rsid w:val="008B080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Таблиця шапка,Знак13"/>
    <w:basedOn w:val="a1"/>
    <w:next w:val="a1"/>
    <w:link w:val="20"/>
    <w:qFormat/>
    <w:rsid w:val="003D0CE0"/>
    <w:pPr>
      <w:keepNext/>
      <w:shd w:val="clear" w:color="auto" w:fill="FFFFFF"/>
      <w:jc w:val="center"/>
      <w:outlineLvl w:val="1"/>
    </w:pPr>
    <w:rPr>
      <w:color w:val="000000"/>
      <w:sz w:val="28"/>
      <w:szCs w:val="17"/>
      <w:lang w:val="uk-UA"/>
    </w:rPr>
  </w:style>
  <w:style w:type="paragraph" w:styleId="3">
    <w:name w:val="heading 3"/>
    <w:aliases w:val="Таблиця текст"/>
    <w:basedOn w:val="a1"/>
    <w:next w:val="a1"/>
    <w:link w:val="30"/>
    <w:unhideWhenUsed/>
    <w:qFormat/>
    <w:rsid w:val="00DF72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Рисунок назва,Знак12"/>
    <w:basedOn w:val="a1"/>
    <w:next w:val="a1"/>
    <w:link w:val="40"/>
    <w:qFormat/>
    <w:rsid w:val="003D0CE0"/>
    <w:pPr>
      <w:keepNext/>
      <w:numPr>
        <w:numId w:val="6"/>
      </w:numPr>
      <w:jc w:val="both"/>
      <w:outlineLvl w:val="3"/>
    </w:pPr>
    <w:rPr>
      <w:i/>
      <w:iCs/>
      <w:color w:val="000000"/>
      <w:sz w:val="28"/>
      <w:szCs w:val="21"/>
      <w:lang w:val="uk-UA"/>
    </w:rPr>
  </w:style>
  <w:style w:type="paragraph" w:styleId="5">
    <w:name w:val="heading 5"/>
    <w:aliases w:val="Рисунок текст,Знак11"/>
    <w:basedOn w:val="a1"/>
    <w:next w:val="a1"/>
    <w:link w:val="50"/>
    <w:uiPriority w:val="9"/>
    <w:unhideWhenUsed/>
    <w:qFormat/>
    <w:rsid w:val="003D0C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aliases w:val="Сноска текст,Знак10"/>
    <w:basedOn w:val="a1"/>
    <w:next w:val="a1"/>
    <w:link w:val="60"/>
    <w:uiPriority w:val="9"/>
    <w:qFormat/>
    <w:rsid w:val="003D0CE0"/>
    <w:pPr>
      <w:keepNext/>
      <w:ind w:firstLine="720"/>
      <w:jc w:val="both"/>
      <w:outlineLvl w:val="5"/>
    </w:pPr>
    <w:rPr>
      <w:color w:val="000000"/>
      <w:sz w:val="28"/>
      <w:szCs w:val="21"/>
      <w:lang w:val="uk-UA"/>
    </w:rPr>
  </w:style>
  <w:style w:type="paragraph" w:styleId="7">
    <w:name w:val="heading 7"/>
    <w:aliases w:val="Література,Знак9"/>
    <w:basedOn w:val="a1"/>
    <w:next w:val="a1"/>
    <w:link w:val="70"/>
    <w:uiPriority w:val="9"/>
    <w:qFormat/>
    <w:rsid w:val="003D0CE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aliases w:val="Знак8"/>
    <w:basedOn w:val="a1"/>
    <w:next w:val="a1"/>
    <w:link w:val="80"/>
    <w:uiPriority w:val="9"/>
    <w:qFormat/>
    <w:rsid w:val="003D0CE0"/>
    <w:pPr>
      <w:keepNext/>
      <w:spacing w:line="360" w:lineRule="auto"/>
      <w:jc w:val="both"/>
      <w:outlineLvl w:val="7"/>
    </w:pPr>
    <w:rPr>
      <w:b/>
      <w:sz w:val="24"/>
    </w:rPr>
  </w:style>
  <w:style w:type="paragraph" w:styleId="9">
    <w:name w:val="heading 9"/>
    <w:basedOn w:val="a1"/>
    <w:next w:val="a1"/>
    <w:link w:val="90"/>
    <w:qFormat/>
    <w:rsid w:val="003D0C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таблиця №"/>
    <w:basedOn w:val="a1"/>
    <w:next w:val="a1"/>
    <w:rsid w:val="00F8495D"/>
    <w:pPr>
      <w:spacing w:line="360" w:lineRule="auto"/>
      <w:jc w:val="right"/>
      <w:outlineLvl w:val="4"/>
    </w:pPr>
    <w:rPr>
      <w:sz w:val="28"/>
    </w:rPr>
  </w:style>
  <w:style w:type="paragraph" w:customStyle="1" w:styleId="a6">
    <w:name w:val="таблиця назва"/>
    <w:basedOn w:val="a1"/>
    <w:next w:val="a1"/>
    <w:rsid w:val="00F8495D"/>
    <w:pPr>
      <w:spacing w:line="360" w:lineRule="auto"/>
      <w:jc w:val="center"/>
    </w:pPr>
    <w:rPr>
      <w:sz w:val="28"/>
    </w:rPr>
  </w:style>
  <w:style w:type="paragraph" w:styleId="a7">
    <w:name w:val="Body Text"/>
    <w:aliases w:val="Знак7"/>
    <w:basedOn w:val="a1"/>
    <w:link w:val="13"/>
    <w:rsid w:val="0031684B"/>
    <w:pPr>
      <w:jc w:val="center"/>
    </w:pPr>
    <w:rPr>
      <w:b/>
      <w:i/>
      <w:sz w:val="28"/>
    </w:rPr>
  </w:style>
  <w:style w:type="paragraph" w:styleId="a8">
    <w:name w:val="Body Text Indent"/>
    <w:basedOn w:val="a1"/>
    <w:link w:val="a9"/>
    <w:rsid w:val="0031684B"/>
    <w:pPr>
      <w:spacing w:after="120"/>
      <w:ind w:left="283"/>
    </w:pPr>
  </w:style>
  <w:style w:type="paragraph" w:styleId="21">
    <w:name w:val="Body Text Indent 2"/>
    <w:aliases w:val="Знак5"/>
    <w:basedOn w:val="a1"/>
    <w:link w:val="22"/>
    <w:rsid w:val="0031684B"/>
    <w:pPr>
      <w:spacing w:after="120" w:line="480" w:lineRule="auto"/>
      <w:ind w:left="283"/>
    </w:pPr>
  </w:style>
  <w:style w:type="table" w:styleId="aa">
    <w:name w:val="Table Grid"/>
    <w:basedOn w:val="a3"/>
    <w:rsid w:val="007C5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1"/>
    <w:link w:val="ac"/>
    <w:rsid w:val="006F4980"/>
    <w:pPr>
      <w:tabs>
        <w:tab w:val="center" w:pos="4844"/>
        <w:tab w:val="right" w:pos="9689"/>
      </w:tabs>
    </w:pPr>
  </w:style>
  <w:style w:type="character" w:styleId="ad">
    <w:name w:val="page number"/>
    <w:basedOn w:val="a2"/>
    <w:rsid w:val="006F4980"/>
  </w:style>
  <w:style w:type="paragraph" w:styleId="23">
    <w:name w:val="Body Text 2"/>
    <w:aliases w:val="Знак6"/>
    <w:basedOn w:val="a1"/>
    <w:link w:val="24"/>
    <w:rsid w:val="00AF7BA7"/>
    <w:pPr>
      <w:spacing w:after="120" w:line="480" w:lineRule="auto"/>
    </w:pPr>
  </w:style>
  <w:style w:type="paragraph" w:styleId="31">
    <w:name w:val="Body Text Indent 3"/>
    <w:basedOn w:val="a1"/>
    <w:link w:val="32"/>
    <w:uiPriority w:val="99"/>
    <w:rsid w:val="00AF7BA7"/>
    <w:pPr>
      <w:spacing w:after="120"/>
      <w:ind w:left="283"/>
    </w:pPr>
    <w:rPr>
      <w:sz w:val="16"/>
      <w:szCs w:val="16"/>
    </w:rPr>
  </w:style>
  <w:style w:type="paragraph" w:styleId="ae">
    <w:name w:val="header"/>
    <w:aliases w:val="Знак1"/>
    <w:basedOn w:val="a1"/>
    <w:link w:val="af"/>
    <w:uiPriority w:val="99"/>
    <w:rsid w:val="00AF7BA7"/>
    <w:pPr>
      <w:tabs>
        <w:tab w:val="center" w:pos="4844"/>
        <w:tab w:val="right" w:pos="9689"/>
      </w:tabs>
    </w:pPr>
  </w:style>
  <w:style w:type="paragraph" w:styleId="14">
    <w:name w:val="toc 1"/>
    <w:basedOn w:val="a1"/>
    <w:next w:val="a1"/>
    <w:autoRedefine/>
    <w:uiPriority w:val="39"/>
    <w:rsid w:val="00B0733F"/>
  </w:style>
  <w:style w:type="character" w:styleId="af0">
    <w:name w:val="Hyperlink"/>
    <w:uiPriority w:val="99"/>
    <w:rsid w:val="00B0733F"/>
    <w:rPr>
      <w:color w:val="0000FF"/>
      <w:u w:val="single"/>
    </w:rPr>
  </w:style>
  <w:style w:type="paragraph" w:styleId="af1">
    <w:name w:val="Balloon Text"/>
    <w:aliases w:val="Знак3"/>
    <w:basedOn w:val="a1"/>
    <w:link w:val="af2"/>
    <w:rsid w:val="002A13F9"/>
    <w:rPr>
      <w:rFonts w:ascii="Arial" w:hAnsi="Arial" w:cs="Arial"/>
      <w:sz w:val="16"/>
      <w:szCs w:val="16"/>
    </w:rPr>
  </w:style>
  <w:style w:type="character" w:customStyle="1" w:styleId="af2">
    <w:name w:val="Текст выноски Знак"/>
    <w:aliases w:val="Знак3 Знак"/>
    <w:link w:val="af1"/>
    <w:rsid w:val="002A13F9"/>
    <w:rPr>
      <w:rFonts w:ascii="Arial" w:hAnsi="Arial" w:cs="Arial"/>
      <w:sz w:val="16"/>
      <w:szCs w:val="16"/>
    </w:rPr>
  </w:style>
  <w:style w:type="character" w:customStyle="1" w:styleId="30">
    <w:name w:val="Заголовок 3 Знак"/>
    <w:aliases w:val="Таблиця текст Знак"/>
    <w:basedOn w:val="a2"/>
    <w:link w:val="3"/>
    <w:rsid w:val="00DF72C4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paragraph" w:styleId="33">
    <w:name w:val="toc 3"/>
    <w:basedOn w:val="a1"/>
    <w:next w:val="a1"/>
    <w:autoRedefine/>
    <w:uiPriority w:val="39"/>
    <w:rsid w:val="00DF72C4"/>
    <w:pPr>
      <w:spacing w:after="100"/>
      <w:ind w:left="400"/>
    </w:pPr>
  </w:style>
  <w:style w:type="character" w:customStyle="1" w:styleId="50">
    <w:name w:val="Заголовок 5 Знак"/>
    <w:aliases w:val="Рисунок текст Знак,Знак11 Знак"/>
    <w:basedOn w:val="a2"/>
    <w:link w:val="5"/>
    <w:uiPriority w:val="9"/>
    <w:rsid w:val="003D0CE0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customStyle="1" w:styleId="20">
    <w:name w:val="Заголовок 2 Знак"/>
    <w:aliases w:val="Таблиця шапка Знак,Знак13 Знак"/>
    <w:basedOn w:val="a2"/>
    <w:link w:val="2"/>
    <w:rsid w:val="003D0CE0"/>
    <w:rPr>
      <w:color w:val="000000"/>
      <w:sz w:val="28"/>
      <w:szCs w:val="17"/>
      <w:shd w:val="clear" w:color="auto" w:fill="FFFFFF"/>
      <w:lang w:eastAsia="ru-RU"/>
    </w:rPr>
  </w:style>
  <w:style w:type="character" w:customStyle="1" w:styleId="40">
    <w:name w:val="Заголовок 4 Знак"/>
    <w:aliases w:val="Рисунок назва Знак,Знак12 Знак"/>
    <w:basedOn w:val="a2"/>
    <w:link w:val="4"/>
    <w:rsid w:val="003D0CE0"/>
    <w:rPr>
      <w:i/>
      <w:iCs/>
      <w:color w:val="000000"/>
      <w:sz w:val="28"/>
      <w:szCs w:val="21"/>
      <w:lang w:eastAsia="ru-RU"/>
    </w:rPr>
  </w:style>
  <w:style w:type="character" w:customStyle="1" w:styleId="60">
    <w:name w:val="Заголовок 6 Знак"/>
    <w:aliases w:val="Сноска текст Знак,Знак10 Знак"/>
    <w:basedOn w:val="a2"/>
    <w:link w:val="6"/>
    <w:uiPriority w:val="9"/>
    <w:rsid w:val="003D0CE0"/>
    <w:rPr>
      <w:color w:val="000000"/>
      <w:sz w:val="28"/>
      <w:szCs w:val="21"/>
      <w:lang w:eastAsia="ru-RU"/>
    </w:rPr>
  </w:style>
  <w:style w:type="character" w:customStyle="1" w:styleId="70">
    <w:name w:val="Заголовок 7 Знак"/>
    <w:aliases w:val="Література Знак,Знак9 Знак"/>
    <w:basedOn w:val="a2"/>
    <w:link w:val="7"/>
    <w:uiPriority w:val="9"/>
    <w:rsid w:val="003D0CE0"/>
    <w:rPr>
      <w:sz w:val="24"/>
      <w:szCs w:val="24"/>
      <w:lang w:val="ru-RU" w:eastAsia="ru-RU"/>
    </w:rPr>
  </w:style>
  <w:style w:type="character" w:customStyle="1" w:styleId="80">
    <w:name w:val="Заголовок 8 Знак"/>
    <w:aliases w:val="Знак8 Знак"/>
    <w:basedOn w:val="a2"/>
    <w:link w:val="8"/>
    <w:uiPriority w:val="9"/>
    <w:rsid w:val="003D0CE0"/>
    <w:rPr>
      <w:b/>
      <w:sz w:val="24"/>
      <w:lang w:val="ru-RU" w:eastAsia="ru-RU"/>
    </w:rPr>
  </w:style>
  <w:style w:type="character" w:customStyle="1" w:styleId="90">
    <w:name w:val="Заголовок 9 Знак"/>
    <w:basedOn w:val="a2"/>
    <w:link w:val="9"/>
    <w:rsid w:val="003D0CE0"/>
    <w:rPr>
      <w:rFonts w:ascii="Arial" w:hAnsi="Arial" w:cs="Arial"/>
      <w:sz w:val="22"/>
      <w:szCs w:val="22"/>
      <w:lang w:val="ru-RU" w:eastAsia="ru-RU"/>
    </w:rPr>
  </w:style>
  <w:style w:type="paragraph" w:customStyle="1" w:styleId="t-edubold">
    <w:name w:val="t-edubold"/>
    <w:basedOn w:val="a1"/>
    <w:rsid w:val="003D0CE0"/>
    <w:pPr>
      <w:spacing w:before="101"/>
      <w:ind w:firstLine="300"/>
      <w:jc w:val="both"/>
    </w:pPr>
    <w:rPr>
      <w:rFonts w:ascii="Arial" w:hAnsi="Arial" w:cs="Arial"/>
      <w:b/>
      <w:bCs/>
      <w:color w:val="003A53"/>
      <w:sz w:val="14"/>
      <w:szCs w:val="14"/>
    </w:rPr>
  </w:style>
  <w:style w:type="character" w:customStyle="1" w:styleId="t-edubold1">
    <w:name w:val="t-edubold1"/>
    <w:rsid w:val="003D0CE0"/>
    <w:rPr>
      <w:rFonts w:ascii="Arial" w:hAnsi="Arial" w:cs="Arial" w:hint="default"/>
      <w:b/>
      <w:bCs/>
      <w:color w:val="003A53"/>
      <w:sz w:val="14"/>
      <w:szCs w:val="14"/>
    </w:rPr>
  </w:style>
  <w:style w:type="paragraph" w:styleId="af3">
    <w:name w:val="Normal (Web)"/>
    <w:basedOn w:val="a1"/>
    <w:rsid w:val="003D0CE0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rsid w:val="003D0CE0"/>
    <w:pPr>
      <w:widowControl w:val="0"/>
      <w:spacing w:line="320" w:lineRule="auto"/>
      <w:ind w:firstLine="520"/>
    </w:pPr>
    <w:rPr>
      <w:rFonts w:ascii="Arial" w:hAnsi="Arial"/>
      <w:snapToGrid w:val="0"/>
      <w:sz w:val="18"/>
      <w:lang w:eastAsia="ru-RU"/>
    </w:rPr>
  </w:style>
  <w:style w:type="paragraph" w:styleId="af4">
    <w:name w:val="Block Text"/>
    <w:basedOn w:val="a1"/>
    <w:uiPriority w:val="99"/>
    <w:rsid w:val="003D0CE0"/>
    <w:pPr>
      <w:widowControl w:val="0"/>
      <w:spacing w:before="220"/>
      <w:ind w:left="3680" w:right="200"/>
      <w:jc w:val="both"/>
    </w:pPr>
    <w:rPr>
      <w:snapToGrid w:val="0"/>
      <w:sz w:val="28"/>
      <w:lang w:val="uk-UA"/>
    </w:rPr>
  </w:style>
  <w:style w:type="paragraph" w:styleId="25">
    <w:name w:val="toc 2"/>
    <w:basedOn w:val="a1"/>
    <w:next w:val="a1"/>
    <w:autoRedefine/>
    <w:uiPriority w:val="39"/>
    <w:rsid w:val="003D0CE0"/>
    <w:pPr>
      <w:ind w:left="240"/>
    </w:pPr>
    <w:rPr>
      <w:sz w:val="24"/>
      <w:szCs w:val="24"/>
    </w:rPr>
  </w:style>
  <w:style w:type="paragraph" w:styleId="af5">
    <w:name w:val="Title"/>
    <w:basedOn w:val="a1"/>
    <w:link w:val="af6"/>
    <w:qFormat/>
    <w:rsid w:val="003D0CE0"/>
    <w:pPr>
      <w:tabs>
        <w:tab w:val="decimal" w:pos="-2127"/>
      </w:tabs>
      <w:ind w:firstLine="709"/>
      <w:jc w:val="center"/>
    </w:pPr>
    <w:rPr>
      <w:b/>
      <w:sz w:val="28"/>
      <w:lang w:val="uk-UA"/>
    </w:rPr>
  </w:style>
  <w:style w:type="character" w:customStyle="1" w:styleId="af6">
    <w:name w:val="Заголовок Знак"/>
    <w:basedOn w:val="a2"/>
    <w:link w:val="af5"/>
    <w:rsid w:val="003D0CE0"/>
    <w:rPr>
      <w:b/>
      <w:sz w:val="28"/>
      <w:lang w:eastAsia="ru-RU"/>
    </w:rPr>
  </w:style>
  <w:style w:type="paragraph" w:customStyle="1" w:styleId="15">
    <w:name w:val="заголовок 1"/>
    <w:basedOn w:val="a1"/>
    <w:next w:val="a1"/>
    <w:rsid w:val="003D0CE0"/>
    <w:pPr>
      <w:keepNext/>
      <w:widowControl w:val="0"/>
      <w:jc w:val="both"/>
    </w:pPr>
    <w:rPr>
      <w:sz w:val="28"/>
      <w:lang w:val="uk-UA"/>
    </w:rPr>
  </w:style>
  <w:style w:type="paragraph" w:customStyle="1" w:styleId="210">
    <w:name w:val="Основной текст 21"/>
    <w:basedOn w:val="a1"/>
    <w:rsid w:val="003D0CE0"/>
    <w:pPr>
      <w:widowControl w:val="0"/>
      <w:spacing w:line="360" w:lineRule="auto"/>
      <w:ind w:left="709"/>
      <w:jc w:val="both"/>
    </w:pPr>
    <w:rPr>
      <w:sz w:val="28"/>
      <w:lang w:val="uk-UA"/>
    </w:rPr>
  </w:style>
  <w:style w:type="paragraph" w:customStyle="1" w:styleId="220">
    <w:name w:val="Основной текст 22"/>
    <w:basedOn w:val="a1"/>
    <w:rsid w:val="003D0CE0"/>
    <w:pPr>
      <w:widowControl w:val="0"/>
      <w:spacing w:line="202" w:lineRule="auto"/>
      <w:ind w:left="459"/>
      <w:jc w:val="both"/>
    </w:pPr>
    <w:rPr>
      <w:rFonts w:ascii="Bookman Old Style" w:hAnsi="Bookman Old Style"/>
      <w:sz w:val="23"/>
      <w:lang w:val="uk-UA"/>
    </w:rPr>
  </w:style>
  <w:style w:type="paragraph" w:customStyle="1" w:styleId="310">
    <w:name w:val="Основной текст 31"/>
    <w:basedOn w:val="a1"/>
    <w:rsid w:val="003D0CE0"/>
    <w:pPr>
      <w:widowControl w:val="0"/>
      <w:spacing w:line="216" w:lineRule="auto"/>
      <w:jc w:val="center"/>
    </w:pPr>
    <w:rPr>
      <w:rFonts w:ascii="Garamond" w:hAnsi="Garamond"/>
      <w:sz w:val="24"/>
      <w:lang w:val="uk-UA"/>
    </w:rPr>
  </w:style>
  <w:style w:type="paragraph" w:customStyle="1" w:styleId="211">
    <w:name w:val="Основной текст с отступом 21"/>
    <w:basedOn w:val="a1"/>
    <w:rsid w:val="003D0CE0"/>
    <w:pPr>
      <w:widowControl w:val="0"/>
      <w:ind w:firstLine="720"/>
      <w:jc w:val="both"/>
    </w:pPr>
    <w:rPr>
      <w:rFonts w:ascii="Garamond" w:hAnsi="Garamond"/>
      <w:sz w:val="29"/>
      <w:lang w:val="uk-UA"/>
    </w:rPr>
  </w:style>
  <w:style w:type="paragraph" w:customStyle="1" w:styleId="FR2">
    <w:name w:val="FR2"/>
    <w:rsid w:val="003D0CE0"/>
    <w:pPr>
      <w:widowControl w:val="0"/>
      <w:jc w:val="center"/>
    </w:pPr>
    <w:rPr>
      <w:rFonts w:ascii="Arial" w:hAnsi="Arial"/>
      <w:sz w:val="12"/>
      <w:lang w:val="ru-RU" w:eastAsia="ru-RU"/>
    </w:rPr>
  </w:style>
  <w:style w:type="paragraph" w:customStyle="1" w:styleId="26">
    <w:name w:val="заголовок 2"/>
    <w:basedOn w:val="a1"/>
    <w:next w:val="a1"/>
    <w:rsid w:val="003D0CE0"/>
    <w:pPr>
      <w:keepNext/>
      <w:widowControl w:val="0"/>
      <w:spacing w:line="360" w:lineRule="auto"/>
      <w:jc w:val="right"/>
    </w:pPr>
    <w:rPr>
      <w:sz w:val="28"/>
      <w:lang w:val="uk-UA"/>
    </w:rPr>
  </w:style>
  <w:style w:type="paragraph" w:customStyle="1" w:styleId="311">
    <w:name w:val="Основной текст с отступом 31"/>
    <w:basedOn w:val="a1"/>
    <w:rsid w:val="003D0CE0"/>
    <w:pPr>
      <w:widowControl w:val="0"/>
      <w:ind w:left="224" w:hanging="224"/>
    </w:pPr>
    <w:rPr>
      <w:rFonts w:ascii="Garamond" w:hAnsi="Garamond"/>
      <w:sz w:val="26"/>
      <w:lang w:val="uk-UA"/>
    </w:rPr>
  </w:style>
  <w:style w:type="paragraph" w:customStyle="1" w:styleId="16">
    <w:name w:val="Цитата1"/>
    <w:basedOn w:val="a1"/>
    <w:rsid w:val="003D0CE0"/>
    <w:pPr>
      <w:widowControl w:val="0"/>
      <w:spacing w:line="211" w:lineRule="auto"/>
      <w:ind w:left="113" w:right="113"/>
      <w:jc w:val="center"/>
    </w:pPr>
    <w:rPr>
      <w:rFonts w:ascii="Garamond" w:hAnsi="Garamond"/>
      <w:caps/>
      <w:sz w:val="36"/>
      <w:lang w:val="uk-UA"/>
    </w:rPr>
  </w:style>
  <w:style w:type="paragraph" w:styleId="a">
    <w:name w:val="List Bullet"/>
    <w:basedOn w:val="a1"/>
    <w:autoRedefine/>
    <w:uiPriority w:val="99"/>
    <w:rsid w:val="003D0CE0"/>
    <w:pPr>
      <w:numPr>
        <w:numId w:val="1"/>
      </w:numPr>
    </w:pPr>
  </w:style>
  <w:style w:type="paragraph" w:customStyle="1" w:styleId="text">
    <w:name w:val="text"/>
    <w:basedOn w:val="a1"/>
    <w:rsid w:val="003D0CE0"/>
    <w:pPr>
      <w:spacing w:before="10" w:after="71"/>
    </w:pPr>
    <w:rPr>
      <w:color w:val="525252"/>
      <w:sz w:val="14"/>
      <w:szCs w:val="14"/>
    </w:rPr>
  </w:style>
  <w:style w:type="paragraph" w:customStyle="1" w:styleId="textb">
    <w:name w:val="textb"/>
    <w:basedOn w:val="a1"/>
    <w:rsid w:val="003D0CE0"/>
    <w:pPr>
      <w:spacing w:before="100" w:beforeAutospacing="1" w:after="100" w:afterAutospacing="1"/>
    </w:pPr>
    <w:rPr>
      <w:b/>
      <w:bCs/>
      <w:color w:val="333333"/>
      <w:sz w:val="14"/>
      <w:szCs w:val="14"/>
    </w:rPr>
  </w:style>
  <w:style w:type="character" w:customStyle="1" w:styleId="textb1">
    <w:name w:val="textb1"/>
    <w:rsid w:val="003D0CE0"/>
    <w:rPr>
      <w:rFonts w:ascii="Times New Roman" w:hAnsi="Times New Roman" w:cs="Times New Roman" w:hint="default"/>
      <w:b/>
      <w:bCs/>
      <w:strike w:val="0"/>
      <w:dstrike w:val="0"/>
      <w:color w:val="333333"/>
      <w:sz w:val="14"/>
      <w:szCs w:val="14"/>
      <w:u w:val="none"/>
      <w:effect w:val="none"/>
    </w:rPr>
  </w:style>
  <w:style w:type="character" w:styleId="af7">
    <w:name w:val="footnote reference"/>
    <w:uiPriority w:val="99"/>
    <w:rsid w:val="003D0CE0"/>
    <w:rPr>
      <w:vertAlign w:val="superscript"/>
    </w:rPr>
  </w:style>
  <w:style w:type="paragraph" w:styleId="af8">
    <w:name w:val="footnote text"/>
    <w:basedOn w:val="a1"/>
    <w:link w:val="af9"/>
    <w:uiPriority w:val="99"/>
    <w:rsid w:val="003D0CE0"/>
    <w:rPr>
      <w:rFonts w:ascii="Times New Roman CYR" w:hAnsi="Times New Roman CYR"/>
    </w:rPr>
  </w:style>
  <w:style w:type="character" w:customStyle="1" w:styleId="af9">
    <w:name w:val="Текст сноски Знак"/>
    <w:basedOn w:val="a2"/>
    <w:link w:val="af8"/>
    <w:uiPriority w:val="99"/>
    <w:rsid w:val="003D0CE0"/>
    <w:rPr>
      <w:rFonts w:ascii="Times New Roman CYR" w:hAnsi="Times New Roman CYR"/>
      <w:lang w:val="ru-RU" w:eastAsia="ru-RU"/>
    </w:rPr>
  </w:style>
  <w:style w:type="character" w:customStyle="1" w:styleId="24">
    <w:name w:val="Основной текст 2 Знак"/>
    <w:aliases w:val="Знак6 Знак"/>
    <w:link w:val="23"/>
    <w:rsid w:val="003D0CE0"/>
    <w:rPr>
      <w:lang w:val="ru-RU" w:eastAsia="ru-RU"/>
    </w:rPr>
  </w:style>
  <w:style w:type="character" w:customStyle="1" w:styleId="afa">
    <w:name w:val="Основной текст Знак"/>
    <w:aliases w:val="Знак7 Знак"/>
    <w:rsid w:val="003D0CE0"/>
    <w:rPr>
      <w:sz w:val="24"/>
      <w:szCs w:val="24"/>
    </w:rPr>
  </w:style>
  <w:style w:type="character" w:customStyle="1" w:styleId="12">
    <w:name w:val="Заголовок 1 Знак"/>
    <w:aliases w:val="Таблиця назва Знак,Знак14 Знак1"/>
    <w:link w:val="10"/>
    <w:rsid w:val="003D0CE0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styleId="afb">
    <w:name w:val="FollowedHyperlink"/>
    <w:uiPriority w:val="99"/>
    <w:unhideWhenUsed/>
    <w:rsid w:val="003D0CE0"/>
    <w:rPr>
      <w:color w:val="800080"/>
      <w:u w:val="single"/>
    </w:rPr>
  </w:style>
  <w:style w:type="character" w:customStyle="1" w:styleId="af">
    <w:name w:val="Верхний колонтитул Знак"/>
    <w:aliases w:val="Знак1 Знак"/>
    <w:link w:val="ae"/>
    <w:uiPriority w:val="99"/>
    <w:rsid w:val="003D0CE0"/>
    <w:rPr>
      <w:lang w:val="ru-RU" w:eastAsia="ru-RU"/>
    </w:rPr>
  </w:style>
  <w:style w:type="character" w:customStyle="1" w:styleId="ac">
    <w:name w:val="Нижний колонтитул Знак"/>
    <w:link w:val="ab"/>
    <w:rsid w:val="003D0CE0"/>
    <w:rPr>
      <w:lang w:val="ru-RU" w:eastAsia="ru-RU"/>
    </w:rPr>
  </w:style>
  <w:style w:type="character" w:customStyle="1" w:styleId="a9">
    <w:name w:val="Основной текст с отступом Знак"/>
    <w:link w:val="a8"/>
    <w:rsid w:val="003D0CE0"/>
    <w:rPr>
      <w:lang w:val="ru-RU" w:eastAsia="ru-RU"/>
    </w:rPr>
  </w:style>
  <w:style w:type="character" w:customStyle="1" w:styleId="22">
    <w:name w:val="Основной текст с отступом 2 Знак"/>
    <w:aliases w:val="Знак5 Знак"/>
    <w:link w:val="21"/>
    <w:rsid w:val="003D0CE0"/>
    <w:rPr>
      <w:lang w:val="ru-RU" w:eastAsia="ru-RU"/>
    </w:rPr>
  </w:style>
  <w:style w:type="character" w:customStyle="1" w:styleId="32">
    <w:name w:val="Основной текст с отступом 3 Знак"/>
    <w:link w:val="31"/>
    <w:uiPriority w:val="99"/>
    <w:rsid w:val="003D0CE0"/>
    <w:rPr>
      <w:sz w:val="16"/>
      <w:szCs w:val="16"/>
      <w:lang w:val="ru-RU" w:eastAsia="ru-RU"/>
    </w:rPr>
  </w:style>
  <w:style w:type="paragraph" w:customStyle="1" w:styleId="27">
    <w:name w:val="Стиль2"/>
    <w:basedOn w:val="a1"/>
    <w:rsid w:val="003D0CE0"/>
    <w:pPr>
      <w:ind w:firstLine="284"/>
      <w:jc w:val="both"/>
    </w:pPr>
  </w:style>
  <w:style w:type="paragraph" w:customStyle="1" w:styleId="17">
    <w:name w:val="Цитата1"/>
    <w:basedOn w:val="a1"/>
    <w:rsid w:val="003D0CE0"/>
    <w:pPr>
      <w:shd w:val="clear" w:color="auto" w:fill="FFFFFF"/>
      <w:suppressAutoHyphens/>
      <w:spacing w:line="360" w:lineRule="auto"/>
      <w:ind w:left="7" w:right="5" w:firstLine="713"/>
      <w:jc w:val="both"/>
    </w:pPr>
    <w:rPr>
      <w:color w:val="000000"/>
      <w:spacing w:val="-2"/>
      <w:sz w:val="28"/>
      <w:lang w:val="uk-UA" w:eastAsia="ar-SA"/>
    </w:rPr>
  </w:style>
  <w:style w:type="numbering" w:styleId="111111">
    <w:name w:val="Outline List 2"/>
    <w:basedOn w:val="a4"/>
    <w:unhideWhenUsed/>
    <w:rsid w:val="003D0CE0"/>
    <w:pPr>
      <w:numPr>
        <w:numId w:val="7"/>
      </w:numPr>
    </w:pPr>
  </w:style>
  <w:style w:type="paragraph" w:styleId="34">
    <w:name w:val="Body Text 3"/>
    <w:aliases w:val="Знак4"/>
    <w:basedOn w:val="a1"/>
    <w:link w:val="35"/>
    <w:uiPriority w:val="99"/>
    <w:rsid w:val="003D0CE0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aliases w:val="Знак4 Знак"/>
    <w:basedOn w:val="a2"/>
    <w:link w:val="34"/>
    <w:uiPriority w:val="99"/>
    <w:rsid w:val="003D0CE0"/>
    <w:rPr>
      <w:sz w:val="16"/>
      <w:szCs w:val="16"/>
      <w:lang w:val="ru-RU" w:eastAsia="ru-RU"/>
    </w:rPr>
  </w:style>
  <w:style w:type="paragraph" w:customStyle="1" w:styleId="18">
    <w:name w:val="Обычный1"/>
    <w:rsid w:val="003D0CE0"/>
    <w:pPr>
      <w:widowControl w:val="0"/>
      <w:spacing w:before="180"/>
      <w:ind w:left="280" w:hanging="280"/>
    </w:pPr>
    <w:rPr>
      <w:snapToGrid w:val="0"/>
      <w:sz w:val="24"/>
      <w:lang w:eastAsia="ru-RU"/>
    </w:rPr>
  </w:style>
  <w:style w:type="paragraph" w:styleId="afc">
    <w:name w:val="TOC Heading"/>
    <w:basedOn w:val="10"/>
    <w:next w:val="a1"/>
    <w:uiPriority w:val="39"/>
    <w:qFormat/>
    <w:rsid w:val="003D0CE0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afd">
    <w:name w:val="Стильабз"/>
    <w:basedOn w:val="a1"/>
    <w:rsid w:val="003D0CE0"/>
    <w:pPr>
      <w:spacing w:line="360" w:lineRule="auto"/>
      <w:jc w:val="both"/>
    </w:pPr>
    <w:rPr>
      <w:sz w:val="26"/>
      <w:lang w:val="uk-UA"/>
    </w:rPr>
  </w:style>
  <w:style w:type="character" w:styleId="afe">
    <w:name w:val="Strong"/>
    <w:uiPriority w:val="22"/>
    <w:qFormat/>
    <w:rsid w:val="003D0CE0"/>
    <w:rPr>
      <w:rFonts w:cs="Times New Roman"/>
      <w:b/>
      <w:bCs/>
    </w:rPr>
  </w:style>
  <w:style w:type="character" w:styleId="aff">
    <w:name w:val="Emphasis"/>
    <w:uiPriority w:val="20"/>
    <w:qFormat/>
    <w:rsid w:val="003D0CE0"/>
    <w:rPr>
      <w:rFonts w:cs="Times New Roman"/>
      <w:i/>
      <w:iCs/>
    </w:rPr>
  </w:style>
  <w:style w:type="paragraph" w:styleId="aff0">
    <w:name w:val="Subtitle"/>
    <w:basedOn w:val="a1"/>
    <w:link w:val="aff1"/>
    <w:uiPriority w:val="11"/>
    <w:qFormat/>
    <w:rsid w:val="003D0CE0"/>
    <w:pPr>
      <w:ind w:firstLine="709"/>
      <w:jc w:val="both"/>
    </w:pPr>
    <w:rPr>
      <w:b/>
      <w:sz w:val="24"/>
      <w:lang w:val="uk-UA"/>
    </w:rPr>
  </w:style>
  <w:style w:type="character" w:customStyle="1" w:styleId="aff1">
    <w:name w:val="Подзаголовок Знак"/>
    <w:basedOn w:val="a2"/>
    <w:link w:val="aff0"/>
    <w:uiPriority w:val="11"/>
    <w:rsid w:val="003D0CE0"/>
    <w:rPr>
      <w:b/>
      <w:sz w:val="24"/>
      <w:lang w:eastAsia="ru-RU"/>
    </w:rPr>
  </w:style>
  <w:style w:type="paragraph" w:styleId="aff2">
    <w:name w:val="Plain Text"/>
    <w:aliases w:val="Знак2"/>
    <w:basedOn w:val="a1"/>
    <w:link w:val="aff3"/>
    <w:uiPriority w:val="99"/>
    <w:rsid w:val="003D0CE0"/>
    <w:pPr>
      <w:autoSpaceDE w:val="0"/>
      <w:autoSpaceDN w:val="0"/>
      <w:ind w:firstLine="567"/>
      <w:jc w:val="both"/>
    </w:pPr>
    <w:rPr>
      <w:rFonts w:ascii="Courier New" w:hAnsi="Courier New" w:cs="Courier New"/>
      <w:sz w:val="28"/>
      <w:szCs w:val="28"/>
    </w:rPr>
  </w:style>
  <w:style w:type="character" w:customStyle="1" w:styleId="aff3">
    <w:name w:val="Текст Знак"/>
    <w:aliases w:val="Знак2 Знак"/>
    <w:basedOn w:val="a2"/>
    <w:link w:val="aff2"/>
    <w:uiPriority w:val="99"/>
    <w:rsid w:val="003D0CE0"/>
    <w:rPr>
      <w:rFonts w:ascii="Courier New" w:hAnsi="Courier New" w:cs="Courier New"/>
      <w:sz w:val="28"/>
      <w:szCs w:val="28"/>
      <w:lang w:val="ru-RU" w:eastAsia="ru-RU"/>
    </w:rPr>
  </w:style>
  <w:style w:type="paragraph" w:styleId="aff4">
    <w:name w:val="Document Map"/>
    <w:basedOn w:val="a1"/>
    <w:link w:val="aff5"/>
    <w:uiPriority w:val="99"/>
    <w:rsid w:val="003D0CE0"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basedOn w:val="a2"/>
    <w:link w:val="aff4"/>
    <w:uiPriority w:val="99"/>
    <w:rsid w:val="003D0CE0"/>
    <w:rPr>
      <w:rFonts w:ascii="Tahoma" w:hAnsi="Tahoma" w:cs="Tahoma"/>
      <w:shd w:val="clear" w:color="auto" w:fill="000080"/>
      <w:lang w:val="ru-RU" w:eastAsia="ru-RU"/>
    </w:rPr>
  </w:style>
  <w:style w:type="paragraph" w:customStyle="1" w:styleId="FR4">
    <w:name w:val="FR4"/>
    <w:rsid w:val="003D0CE0"/>
    <w:pPr>
      <w:widowControl w:val="0"/>
      <w:autoSpaceDE w:val="0"/>
      <w:autoSpaceDN w:val="0"/>
      <w:adjustRightInd w:val="0"/>
      <w:ind w:left="280"/>
    </w:pPr>
    <w:rPr>
      <w:sz w:val="12"/>
      <w:szCs w:val="12"/>
      <w:lang w:eastAsia="ru-RU"/>
    </w:rPr>
  </w:style>
  <w:style w:type="paragraph" w:styleId="aff6">
    <w:name w:val="caption"/>
    <w:basedOn w:val="a1"/>
    <w:uiPriority w:val="35"/>
    <w:qFormat/>
    <w:rsid w:val="003D0CE0"/>
    <w:pPr>
      <w:spacing w:line="480" w:lineRule="auto"/>
      <w:ind w:left="1701" w:right="567"/>
      <w:jc w:val="center"/>
    </w:pPr>
    <w:rPr>
      <w:b/>
      <w:sz w:val="28"/>
    </w:rPr>
  </w:style>
  <w:style w:type="paragraph" w:customStyle="1" w:styleId="aff7">
    <w:name w:val="Стиль"/>
    <w:rsid w:val="003D0CE0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styleId="HTML">
    <w:name w:val="HTML Preformatted"/>
    <w:basedOn w:val="a1"/>
    <w:link w:val="HTML0"/>
    <w:uiPriority w:val="99"/>
    <w:rsid w:val="003D0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0">
    <w:name w:val="Стандартный HTML Знак"/>
    <w:basedOn w:val="a2"/>
    <w:link w:val="HTML"/>
    <w:uiPriority w:val="99"/>
    <w:rsid w:val="003D0CE0"/>
    <w:rPr>
      <w:lang w:val="ru-RU" w:eastAsia="ru-RU"/>
    </w:rPr>
  </w:style>
  <w:style w:type="paragraph" w:customStyle="1" w:styleId="aff8">
    <w:name w:val="Знак Знак Знак"/>
    <w:basedOn w:val="a1"/>
    <w:rsid w:val="003D0CE0"/>
    <w:rPr>
      <w:rFonts w:ascii="Verdana" w:hAnsi="Verdana" w:cs="Verdana"/>
      <w:color w:val="000000"/>
      <w:lang w:val="en-US" w:eastAsia="en-US"/>
    </w:rPr>
  </w:style>
  <w:style w:type="paragraph" w:styleId="aff9">
    <w:name w:val="List Paragraph"/>
    <w:basedOn w:val="a1"/>
    <w:uiPriority w:val="34"/>
    <w:qFormat/>
    <w:rsid w:val="003D0C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a">
    <w:name w:val="Знак"/>
    <w:basedOn w:val="a1"/>
    <w:rsid w:val="003D0CE0"/>
    <w:rPr>
      <w:rFonts w:ascii="Verdana" w:hAnsi="Verdana" w:cs="Verdana"/>
      <w:color w:val="000000"/>
      <w:lang w:val="en-US" w:eastAsia="en-US"/>
    </w:rPr>
  </w:style>
  <w:style w:type="paragraph" w:styleId="41">
    <w:name w:val="toc 4"/>
    <w:basedOn w:val="a1"/>
    <w:next w:val="a1"/>
    <w:autoRedefine/>
    <w:uiPriority w:val="39"/>
    <w:rsid w:val="003D0CE0"/>
    <w:pPr>
      <w:ind w:left="720"/>
    </w:pPr>
    <w:rPr>
      <w:sz w:val="18"/>
      <w:szCs w:val="18"/>
    </w:rPr>
  </w:style>
  <w:style w:type="paragraph" w:styleId="51">
    <w:name w:val="toc 5"/>
    <w:basedOn w:val="a1"/>
    <w:next w:val="a1"/>
    <w:autoRedefine/>
    <w:uiPriority w:val="39"/>
    <w:rsid w:val="003D0CE0"/>
    <w:pPr>
      <w:ind w:left="960"/>
    </w:pPr>
    <w:rPr>
      <w:sz w:val="18"/>
      <w:szCs w:val="18"/>
    </w:rPr>
  </w:style>
  <w:style w:type="paragraph" w:styleId="61">
    <w:name w:val="toc 6"/>
    <w:basedOn w:val="a1"/>
    <w:next w:val="a1"/>
    <w:autoRedefine/>
    <w:uiPriority w:val="39"/>
    <w:rsid w:val="003D0CE0"/>
    <w:pPr>
      <w:ind w:left="1200"/>
    </w:pPr>
    <w:rPr>
      <w:sz w:val="18"/>
      <w:szCs w:val="18"/>
    </w:rPr>
  </w:style>
  <w:style w:type="paragraph" w:styleId="71">
    <w:name w:val="toc 7"/>
    <w:basedOn w:val="a1"/>
    <w:next w:val="a1"/>
    <w:autoRedefine/>
    <w:uiPriority w:val="39"/>
    <w:rsid w:val="003D0CE0"/>
    <w:pPr>
      <w:ind w:left="1440"/>
    </w:pPr>
    <w:rPr>
      <w:sz w:val="18"/>
      <w:szCs w:val="18"/>
    </w:rPr>
  </w:style>
  <w:style w:type="paragraph" w:styleId="81">
    <w:name w:val="toc 8"/>
    <w:basedOn w:val="a1"/>
    <w:next w:val="a1"/>
    <w:autoRedefine/>
    <w:uiPriority w:val="39"/>
    <w:rsid w:val="003D0CE0"/>
    <w:pPr>
      <w:ind w:left="1680"/>
    </w:pPr>
    <w:rPr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3D0CE0"/>
    <w:pPr>
      <w:ind w:left="1920"/>
    </w:pPr>
    <w:rPr>
      <w:sz w:val="18"/>
      <w:szCs w:val="18"/>
    </w:rPr>
  </w:style>
  <w:style w:type="table" w:customStyle="1" w:styleId="19">
    <w:name w:val="Сетка таблицы1"/>
    <w:basedOn w:val="a3"/>
    <w:next w:val="aa"/>
    <w:rsid w:val="003D0CE0"/>
    <w:pPr>
      <w:widowControl w:val="0"/>
      <w:autoSpaceDE w:val="0"/>
      <w:autoSpaceDN w:val="0"/>
      <w:ind w:firstLine="301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aliases w:val="Знак14 Знак"/>
    <w:uiPriority w:val="9"/>
    <w:locked/>
    <w:rsid w:val="003D0CE0"/>
    <w:rPr>
      <w:rFonts w:ascii="Arial" w:hAnsi="Arial" w:cs="Arial"/>
      <w:b/>
      <w:bCs/>
      <w:kern w:val="32"/>
      <w:sz w:val="32"/>
      <w:szCs w:val="32"/>
    </w:rPr>
  </w:style>
  <w:style w:type="paragraph" w:customStyle="1" w:styleId="36">
    <w:name w:val="заголовок 3"/>
    <w:basedOn w:val="a1"/>
    <w:next w:val="a1"/>
    <w:rsid w:val="003D0CE0"/>
    <w:pPr>
      <w:keepNext/>
      <w:autoSpaceDE w:val="0"/>
      <w:autoSpaceDN w:val="0"/>
      <w:spacing w:line="234" w:lineRule="exact"/>
      <w:ind w:firstLine="301"/>
      <w:jc w:val="center"/>
      <w:outlineLvl w:val="2"/>
    </w:pPr>
    <w:rPr>
      <w:b/>
      <w:bCs/>
      <w:sz w:val="23"/>
      <w:szCs w:val="23"/>
      <w:lang w:val="uk-UA"/>
    </w:rPr>
  </w:style>
  <w:style w:type="paragraph" w:customStyle="1" w:styleId="affb">
    <w:name w:val="оглав"/>
    <w:basedOn w:val="a1"/>
    <w:rsid w:val="003D0CE0"/>
    <w:pPr>
      <w:tabs>
        <w:tab w:val="left" w:leader="dot" w:pos="6124"/>
      </w:tabs>
      <w:ind w:firstLine="284"/>
    </w:pPr>
    <w:rPr>
      <w:rFonts w:ascii="TimesET" w:hAnsi="TimesET"/>
      <w:sz w:val="18"/>
    </w:rPr>
  </w:style>
  <w:style w:type="paragraph" w:styleId="affc">
    <w:name w:val="table of figures"/>
    <w:basedOn w:val="a1"/>
    <w:next w:val="a1"/>
    <w:uiPriority w:val="99"/>
    <w:rsid w:val="003D0CE0"/>
    <w:pPr>
      <w:ind w:left="480" w:hanging="480"/>
    </w:pPr>
    <w:rPr>
      <w:sz w:val="24"/>
      <w:szCs w:val="24"/>
    </w:rPr>
  </w:style>
  <w:style w:type="paragraph" w:customStyle="1" w:styleId="affd">
    <w:name w:val="Тектаб"/>
    <w:basedOn w:val="a1"/>
    <w:rsid w:val="003D0CE0"/>
    <w:pPr>
      <w:widowControl w:val="0"/>
      <w:spacing w:before="60" w:after="60"/>
      <w:jc w:val="both"/>
    </w:pPr>
    <w:rPr>
      <w:sz w:val="28"/>
    </w:rPr>
  </w:style>
  <w:style w:type="paragraph" w:customStyle="1" w:styleId="1a">
    <w:name w:val="Обычный1"/>
    <w:rsid w:val="003D0CE0"/>
    <w:pPr>
      <w:widowControl w:val="0"/>
    </w:pPr>
    <w:rPr>
      <w:lang w:val="ru-RU" w:eastAsia="ru-RU"/>
    </w:rPr>
  </w:style>
  <w:style w:type="paragraph" w:customStyle="1" w:styleId="affe">
    <w:name w:val="Знак Знак Знак Знак Знак Знак Знак Знак Знак Знак"/>
    <w:basedOn w:val="a1"/>
    <w:rsid w:val="003D0CE0"/>
    <w:rPr>
      <w:rFonts w:ascii="Verdana" w:hAnsi="Verdana" w:cs="Verdana"/>
      <w:color w:val="000000"/>
      <w:lang w:val="en-US" w:eastAsia="en-US"/>
    </w:rPr>
  </w:style>
  <w:style w:type="character" w:styleId="HTML1">
    <w:name w:val="HTML Typewriter"/>
    <w:uiPriority w:val="99"/>
    <w:rsid w:val="003D0CE0"/>
    <w:rPr>
      <w:rFonts w:ascii="Arial Unicode MS" w:eastAsia="Arial Unicode MS" w:hAnsi="Arial Unicode MS" w:cs="Arial Unicode MS"/>
      <w:sz w:val="20"/>
      <w:szCs w:val="20"/>
    </w:rPr>
  </w:style>
  <w:style w:type="paragraph" w:customStyle="1" w:styleId="01">
    <w:name w:val="зУ0головок 1"/>
    <w:basedOn w:val="a1"/>
    <w:next w:val="a1"/>
    <w:rsid w:val="003D0CE0"/>
    <w:pPr>
      <w:keepNext/>
      <w:jc w:val="center"/>
    </w:pPr>
    <w:rPr>
      <w:sz w:val="28"/>
      <w:lang w:val="en-GB"/>
    </w:rPr>
  </w:style>
  <w:style w:type="paragraph" w:customStyle="1" w:styleId="Iniiaiieoaeno">
    <w:name w:val="Iniiaiie oaeno"/>
    <w:basedOn w:val="a1"/>
    <w:rsid w:val="003D0CE0"/>
    <w:pPr>
      <w:spacing w:line="-400" w:lineRule="auto"/>
      <w:jc w:val="both"/>
    </w:pPr>
    <w:rPr>
      <w:sz w:val="28"/>
      <w:lang w:val="uk-UA"/>
    </w:rPr>
  </w:style>
  <w:style w:type="character" w:customStyle="1" w:styleId="tbtrtext2">
    <w:name w:val="tb_tr_text2"/>
    <w:rsid w:val="003D0CE0"/>
    <w:rPr>
      <w:rFonts w:cs="Times New Roman"/>
    </w:rPr>
  </w:style>
  <w:style w:type="character" w:customStyle="1" w:styleId="apple-style-span">
    <w:name w:val="apple-style-span"/>
    <w:rsid w:val="003D0CE0"/>
    <w:rPr>
      <w:rFonts w:cs="Times New Roman"/>
    </w:rPr>
  </w:style>
  <w:style w:type="character" w:customStyle="1" w:styleId="92">
    <w:name w:val="Знак Знак9"/>
    <w:semiHidden/>
    <w:rsid w:val="003D0CE0"/>
    <w:rPr>
      <w:rFonts w:ascii="Calibri" w:hAnsi="Calibri" w:cs="Times New Roman"/>
      <w:i/>
      <w:iCs/>
      <w:sz w:val="24"/>
      <w:szCs w:val="24"/>
    </w:rPr>
  </w:style>
  <w:style w:type="character" w:customStyle="1" w:styleId="150">
    <w:name w:val="Знак Знак15"/>
    <w:rsid w:val="003D0CE0"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28">
    <w:name w:val="Сетка таблицы2"/>
    <w:basedOn w:val="a3"/>
    <w:next w:val="aa"/>
    <w:rsid w:val="003D0CE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9">
    <w:name w:val="List 2"/>
    <w:basedOn w:val="a1"/>
    <w:rsid w:val="003D0CE0"/>
    <w:pPr>
      <w:ind w:left="566" w:hanging="283"/>
    </w:pPr>
    <w:rPr>
      <w:sz w:val="24"/>
      <w:szCs w:val="24"/>
    </w:rPr>
  </w:style>
  <w:style w:type="character" w:customStyle="1" w:styleId="afff">
    <w:name w:val="a"/>
    <w:rsid w:val="003D0CE0"/>
    <w:rPr>
      <w:rFonts w:cs="Times New Roman"/>
    </w:rPr>
  </w:style>
  <w:style w:type="paragraph" w:customStyle="1" w:styleId="afff0">
    <w:name w:val="тхт"/>
    <w:basedOn w:val="a1"/>
    <w:rsid w:val="003D0CE0"/>
    <w:pPr>
      <w:spacing w:line="233" w:lineRule="exact"/>
      <w:ind w:firstLine="301"/>
      <w:jc w:val="both"/>
    </w:pPr>
    <w:rPr>
      <w:kern w:val="28"/>
      <w:sz w:val="23"/>
      <w:lang w:val="uk-UA"/>
    </w:rPr>
  </w:style>
  <w:style w:type="paragraph" w:customStyle="1" w:styleId="afff1">
    <w:name w:val="Знак Знак Знак Знак"/>
    <w:basedOn w:val="a1"/>
    <w:rsid w:val="003D0CE0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tab">
    <w:name w:val="tab"/>
    <w:basedOn w:val="a1"/>
    <w:rsid w:val="003D0CE0"/>
    <w:pPr>
      <w:spacing w:line="233" w:lineRule="exact"/>
      <w:jc w:val="right"/>
    </w:pPr>
    <w:rPr>
      <w:i/>
      <w:sz w:val="23"/>
      <w:lang w:val="uk-UA"/>
    </w:rPr>
  </w:style>
  <w:style w:type="paragraph" w:customStyle="1" w:styleId="afff2">
    <w:name w:val="заг_таб"/>
    <w:basedOn w:val="10"/>
    <w:rsid w:val="003D0CE0"/>
    <w:pPr>
      <w:widowControl/>
      <w:autoSpaceDE/>
      <w:autoSpaceDN/>
      <w:adjustRightInd/>
      <w:spacing w:before="120" w:after="120" w:line="170" w:lineRule="exact"/>
      <w:jc w:val="center"/>
    </w:pPr>
    <w:rPr>
      <w:rFonts w:ascii="Times New Roman" w:hAnsi="Times New Roman" w:cs="Times New Roman"/>
      <w:bCs w:val="0"/>
      <w:spacing w:val="6"/>
      <w:kern w:val="28"/>
      <w:sz w:val="17"/>
      <w:szCs w:val="20"/>
      <w:lang w:val="uk-UA"/>
    </w:rPr>
  </w:style>
  <w:style w:type="paragraph" w:customStyle="1" w:styleId="afff3">
    <w:name w:val="рис"/>
    <w:basedOn w:val="a1"/>
    <w:rsid w:val="003D0CE0"/>
    <w:pPr>
      <w:spacing w:line="210" w:lineRule="exact"/>
      <w:jc w:val="center"/>
    </w:pPr>
    <w:rPr>
      <w:kern w:val="28"/>
      <w:sz w:val="21"/>
    </w:rPr>
  </w:style>
  <w:style w:type="paragraph" w:customStyle="1" w:styleId="afff4">
    <w:name w:val="табл"/>
    <w:basedOn w:val="a1"/>
    <w:rsid w:val="003D0CE0"/>
    <w:pPr>
      <w:spacing w:before="60" w:after="60" w:line="190" w:lineRule="exact"/>
    </w:pPr>
    <w:rPr>
      <w:sz w:val="19"/>
      <w:lang w:val="uk-UA"/>
    </w:rPr>
  </w:style>
  <w:style w:type="paragraph" w:customStyle="1" w:styleId="afff5">
    <w:name w:val="шап"/>
    <w:basedOn w:val="a1"/>
    <w:rsid w:val="003D0CE0"/>
    <w:pPr>
      <w:spacing w:before="80" w:after="80" w:line="170" w:lineRule="exact"/>
      <w:jc w:val="center"/>
    </w:pPr>
    <w:rPr>
      <w:sz w:val="17"/>
      <w:lang w:val="uk-UA"/>
    </w:rPr>
  </w:style>
  <w:style w:type="paragraph" w:styleId="afff6">
    <w:name w:val="macro"/>
    <w:link w:val="afff7"/>
    <w:uiPriority w:val="99"/>
    <w:rsid w:val="003D0CE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  <w:lang w:val="ru-RU" w:eastAsia="ru-RU"/>
    </w:rPr>
  </w:style>
  <w:style w:type="character" w:customStyle="1" w:styleId="afff7">
    <w:name w:val="Текст макроса Знак"/>
    <w:basedOn w:val="a2"/>
    <w:link w:val="afff6"/>
    <w:uiPriority w:val="99"/>
    <w:rsid w:val="003D0CE0"/>
    <w:rPr>
      <w:rFonts w:ascii="Courier New" w:hAnsi="Courier New" w:cs="Courier New"/>
      <w:lang w:val="ru-RU" w:eastAsia="ru-RU"/>
    </w:rPr>
  </w:style>
  <w:style w:type="paragraph" w:customStyle="1" w:styleId="afff8">
    <w:name w:val="Вопрос"/>
    <w:basedOn w:val="a8"/>
    <w:autoRedefine/>
    <w:rsid w:val="003D0CE0"/>
    <w:pPr>
      <w:widowControl w:val="0"/>
      <w:tabs>
        <w:tab w:val="num" w:pos="360"/>
        <w:tab w:val="num" w:pos="567"/>
      </w:tabs>
      <w:autoSpaceDE w:val="0"/>
      <w:autoSpaceDN w:val="0"/>
      <w:spacing w:after="0"/>
      <w:ind w:left="360" w:firstLine="425"/>
      <w:jc w:val="both"/>
    </w:pPr>
    <w:rPr>
      <w:sz w:val="24"/>
      <w:szCs w:val="24"/>
      <w:lang w:val="uk-UA"/>
    </w:rPr>
  </w:style>
  <w:style w:type="paragraph" w:customStyle="1" w:styleId="afff9">
    <w:name w:val="Ответ"/>
    <w:basedOn w:val="a8"/>
    <w:rsid w:val="003D0CE0"/>
    <w:pPr>
      <w:autoSpaceDE w:val="0"/>
      <w:autoSpaceDN w:val="0"/>
      <w:spacing w:after="80" w:line="264" w:lineRule="auto"/>
      <w:ind w:left="0"/>
      <w:jc w:val="both"/>
    </w:pPr>
    <w:rPr>
      <w:sz w:val="28"/>
      <w:szCs w:val="28"/>
      <w:lang w:val="uk-UA"/>
    </w:rPr>
  </w:style>
  <w:style w:type="paragraph" w:customStyle="1" w:styleId="afffa">
    <w:name w:val="С маркером"/>
    <w:basedOn w:val="a1"/>
    <w:rsid w:val="003D0CE0"/>
    <w:pPr>
      <w:tabs>
        <w:tab w:val="num" w:pos="417"/>
      </w:tabs>
      <w:autoSpaceDE w:val="0"/>
      <w:autoSpaceDN w:val="0"/>
      <w:spacing w:line="360" w:lineRule="auto"/>
      <w:ind w:firstLine="57"/>
      <w:jc w:val="both"/>
    </w:pPr>
    <w:rPr>
      <w:sz w:val="28"/>
      <w:szCs w:val="28"/>
    </w:rPr>
  </w:style>
  <w:style w:type="character" w:customStyle="1" w:styleId="FontStyle30">
    <w:name w:val="Font Style30"/>
    <w:rsid w:val="003D0CE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1"/>
    <w:rsid w:val="003D0CE0"/>
    <w:pPr>
      <w:widowControl w:val="0"/>
      <w:autoSpaceDE w:val="0"/>
      <w:autoSpaceDN w:val="0"/>
      <w:spacing w:line="235" w:lineRule="exact"/>
      <w:ind w:firstLine="288"/>
      <w:jc w:val="both"/>
    </w:pPr>
    <w:rPr>
      <w:sz w:val="24"/>
      <w:szCs w:val="24"/>
    </w:rPr>
  </w:style>
  <w:style w:type="paragraph" w:customStyle="1" w:styleId="Style15">
    <w:name w:val="Style15"/>
    <w:basedOn w:val="a1"/>
    <w:rsid w:val="003D0CE0"/>
    <w:pPr>
      <w:widowControl w:val="0"/>
      <w:autoSpaceDE w:val="0"/>
      <w:autoSpaceDN w:val="0"/>
      <w:spacing w:line="240" w:lineRule="exact"/>
      <w:ind w:firstLine="269"/>
    </w:pPr>
    <w:rPr>
      <w:sz w:val="24"/>
      <w:szCs w:val="24"/>
    </w:rPr>
  </w:style>
  <w:style w:type="paragraph" w:customStyle="1" w:styleId="Style16">
    <w:name w:val="Style16"/>
    <w:basedOn w:val="a1"/>
    <w:rsid w:val="003D0CE0"/>
    <w:pPr>
      <w:widowControl w:val="0"/>
      <w:autoSpaceDE w:val="0"/>
      <w:autoSpaceDN w:val="0"/>
      <w:spacing w:line="237" w:lineRule="exact"/>
    </w:pPr>
    <w:rPr>
      <w:sz w:val="24"/>
      <w:szCs w:val="24"/>
    </w:rPr>
  </w:style>
  <w:style w:type="paragraph" w:customStyle="1" w:styleId="Style19">
    <w:name w:val="Style19"/>
    <w:basedOn w:val="a1"/>
    <w:rsid w:val="003D0CE0"/>
    <w:pPr>
      <w:widowControl w:val="0"/>
      <w:autoSpaceDE w:val="0"/>
      <w:autoSpaceDN w:val="0"/>
      <w:spacing w:line="221" w:lineRule="exact"/>
      <w:jc w:val="center"/>
    </w:pPr>
    <w:rPr>
      <w:sz w:val="24"/>
      <w:szCs w:val="24"/>
    </w:rPr>
  </w:style>
  <w:style w:type="character" w:customStyle="1" w:styleId="FontStyle28">
    <w:name w:val="Font Style28"/>
    <w:rsid w:val="003D0CE0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rsid w:val="003D0CE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3">
    <w:name w:val="Font Style43"/>
    <w:rsid w:val="003D0CE0"/>
    <w:rPr>
      <w:rFonts w:ascii="Times New Roman" w:hAnsi="Times New Roman" w:cs="Times New Roman"/>
      <w:smallCaps/>
      <w:sz w:val="20"/>
      <w:szCs w:val="20"/>
    </w:rPr>
  </w:style>
  <w:style w:type="paragraph" w:customStyle="1" w:styleId="Style3">
    <w:name w:val="Style3"/>
    <w:basedOn w:val="a1"/>
    <w:rsid w:val="003D0CE0"/>
    <w:pPr>
      <w:widowControl w:val="0"/>
      <w:autoSpaceDE w:val="0"/>
      <w:autoSpaceDN w:val="0"/>
      <w:spacing w:line="235" w:lineRule="exact"/>
      <w:ind w:firstLine="288"/>
      <w:jc w:val="both"/>
    </w:pPr>
    <w:rPr>
      <w:sz w:val="24"/>
      <w:szCs w:val="24"/>
    </w:rPr>
  </w:style>
  <w:style w:type="paragraph" w:customStyle="1" w:styleId="Style12">
    <w:name w:val="Style12"/>
    <w:basedOn w:val="a1"/>
    <w:rsid w:val="003D0CE0"/>
    <w:pPr>
      <w:widowControl w:val="0"/>
      <w:autoSpaceDE w:val="0"/>
      <w:autoSpaceDN w:val="0"/>
      <w:spacing w:line="221" w:lineRule="exact"/>
      <w:jc w:val="both"/>
    </w:pPr>
    <w:rPr>
      <w:sz w:val="24"/>
      <w:szCs w:val="24"/>
    </w:rPr>
  </w:style>
  <w:style w:type="character" w:customStyle="1" w:styleId="FontStyle22">
    <w:name w:val="Font Style22"/>
    <w:rsid w:val="003D0CE0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rsid w:val="003D0CE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rsid w:val="003D0CE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4">
    <w:name w:val="Font Style34"/>
    <w:rsid w:val="003D0CE0"/>
    <w:rPr>
      <w:rFonts w:ascii="Times New Roman" w:hAnsi="Times New Roman" w:cs="Times New Roman"/>
      <w:i/>
      <w:iCs/>
      <w:sz w:val="18"/>
      <w:szCs w:val="18"/>
    </w:rPr>
  </w:style>
  <w:style w:type="paragraph" w:customStyle="1" w:styleId="afffb">
    <w:name w:val="Тести"/>
    <w:basedOn w:val="a1"/>
    <w:rsid w:val="003D0CE0"/>
    <w:pPr>
      <w:spacing w:before="200" w:after="120" w:line="233" w:lineRule="exact"/>
      <w:ind w:firstLine="301"/>
      <w:jc w:val="both"/>
    </w:pPr>
    <w:rPr>
      <w:sz w:val="23"/>
      <w:lang w:val="uk-UA"/>
    </w:rPr>
  </w:style>
  <w:style w:type="paragraph" w:customStyle="1" w:styleId="afffc">
    <w:name w:val="Знак Знак Знак Знак Знак Знак Знак"/>
    <w:basedOn w:val="a1"/>
    <w:rsid w:val="003D0CE0"/>
    <w:rPr>
      <w:rFonts w:ascii="Verdana" w:hAnsi="Verdana" w:cs="Verdana"/>
      <w:color w:val="000000"/>
      <w:lang w:val="en-US" w:eastAsia="en-US"/>
    </w:rPr>
  </w:style>
  <w:style w:type="paragraph" w:customStyle="1" w:styleId="160">
    <w:name w:val="Знак16"/>
    <w:basedOn w:val="a1"/>
    <w:rsid w:val="003D0CE0"/>
    <w:rPr>
      <w:rFonts w:ascii="Verdana" w:hAnsi="Verdana" w:cs="Verdana"/>
      <w:color w:val="000000"/>
      <w:lang w:val="en-US" w:eastAsia="en-US"/>
    </w:rPr>
  </w:style>
  <w:style w:type="table" w:customStyle="1" w:styleId="1b">
    <w:name w:val="Обычная таблица1"/>
    <w:next w:val="a3"/>
    <w:semiHidden/>
    <w:unhideWhenUsed/>
    <w:qFormat/>
    <w:rsid w:val="003D0CE0"/>
    <w:rPr>
      <w:rFonts w:ascii="Calibri" w:hAnsi="Calibri"/>
      <w:lang w:val="ru-RU"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1">
    <w:name w:val="Знак15"/>
    <w:rsid w:val="003D0CE0"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37">
    <w:name w:val="Сетка таблицы3"/>
    <w:basedOn w:val="a3"/>
    <w:next w:val="aa"/>
    <w:rsid w:val="003D0CE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2">
    <w:name w:val="Стиль4"/>
    <w:basedOn w:val="a1"/>
    <w:rsid w:val="003D0CE0"/>
    <w:pPr>
      <w:widowControl w:val="0"/>
      <w:ind w:firstLine="851"/>
      <w:jc w:val="center"/>
    </w:pPr>
    <w:rPr>
      <w:b/>
      <w:caps/>
      <w:sz w:val="32"/>
      <w:szCs w:val="32"/>
      <w:lang w:val="uk-UA"/>
    </w:rPr>
  </w:style>
  <w:style w:type="paragraph" w:customStyle="1" w:styleId="52">
    <w:name w:val="Стиль5"/>
    <w:basedOn w:val="a1"/>
    <w:autoRedefine/>
    <w:rsid w:val="003D0CE0"/>
    <w:pPr>
      <w:widowControl w:val="0"/>
      <w:ind w:left="851"/>
      <w:jc w:val="both"/>
    </w:pPr>
    <w:rPr>
      <w:b/>
      <w:sz w:val="28"/>
      <w:lang w:val="uk-UA"/>
    </w:rPr>
  </w:style>
  <w:style w:type="paragraph" w:customStyle="1" w:styleId="114">
    <w:name w:val="Стиль заголовок 1 + 14 пт не курсив все прописные Первая строка:..."/>
    <w:basedOn w:val="10"/>
    <w:rsid w:val="003D0CE0"/>
    <w:pPr>
      <w:widowControl/>
      <w:adjustRightInd/>
      <w:spacing w:before="0" w:after="0"/>
      <w:ind w:firstLine="720"/>
      <w:jc w:val="center"/>
      <w:outlineLvl w:val="9"/>
    </w:pPr>
    <w:rPr>
      <w:rFonts w:ascii="Times New Roman" w:hAnsi="Times New Roman" w:cs="Times New Roman"/>
      <w:caps/>
      <w:kern w:val="0"/>
      <w:sz w:val="28"/>
      <w:szCs w:val="20"/>
    </w:rPr>
  </w:style>
  <w:style w:type="paragraph" w:customStyle="1" w:styleId="afffd">
    <w:name w:val="Îáû÷íûé"/>
    <w:rsid w:val="003D0CE0"/>
    <w:pPr>
      <w:autoSpaceDE w:val="0"/>
      <w:autoSpaceDN w:val="0"/>
    </w:pPr>
    <w:rPr>
      <w:lang w:eastAsia="ru-RU"/>
    </w:rPr>
  </w:style>
  <w:style w:type="numbering" w:customStyle="1" w:styleId="1">
    <w:name w:val="Стиль1"/>
    <w:rsid w:val="003D0CE0"/>
    <w:pPr>
      <w:numPr>
        <w:numId w:val="9"/>
      </w:numPr>
    </w:pPr>
  </w:style>
  <w:style w:type="numbering" w:customStyle="1" w:styleId="11">
    <w:name w:val="Стиль11"/>
    <w:rsid w:val="003D0CE0"/>
    <w:pPr>
      <w:numPr>
        <w:numId w:val="8"/>
      </w:numPr>
    </w:pPr>
  </w:style>
  <w:style w:type="paragraph" w:customStyle="1" w:styleId="FR3">
    <w:name w:val="FR3"/>
    <w:rsid w:val="003D0CE0"/>
    <w:pPr>
      <w:widowControl w:val="0"/>
      <w:spacing w:before="20"/>
      <w:jc w:val="both"/>
    </w:pPr>
    <w:rPr>
      <w:sz w:val="24"/>
      <w:lang w:eastAsia="ru-RU"/>
    </w:rPr>
  </w:style>
  <w:style w:type="paragraph" w:customStyle="1" w:styleId="afffe">
    <w:name w:val="Титульный лист"/>
    <w:basedOn w:val="a1"/>
    <w:rsid w:val="003D0CE0"/>
    <w:pPr>
      <w:spacing w:line="360" w:lineRule="auto"/>
      <w:ind w:left="40"/>
      <w:jc w:val="center"/>
    </w:pPr>
    <w:rPr>
      <w:sz w:val="28"/>
    </w:rPr>
  </w:style>
  <w:style w:type="paragraph" w:customStyle="1" w:styleId="affff">
    <w:name w:val="для"/>
    <w:rsid w:val="003D0CE0"/>
    <w:pPr>
      <w:spacing w:line="360" w:lineRule="auto"/>
      <w:ind w:left="708"/>
      <w:jc w:val="both"/>
    </w:pPr>
    <w:rPr>
      <w:sz w:val="28"/>
      <w:szCs w:val="24"/>
      <w:lang w:val="ru-RU" w:eastAsia="ru-RU"/>
    </w:rPr>
  </w:style>
  <w:style w:type="numbering" w:customStyle="1" w:styleId="a0">
    <w:name w:val="Стиль нумерованный"/>
    <w:basedOn w:val="a4"/>
    <w:rsid w:val="003D0CE0"/>
    <w:pPr>
      <w:numPr>
        <w:numId w:val="10"/>
      </w:numPr>
    </w:pPr>
  </w:style>
  <w:style w:type="character" w:customStyle="1" w:styleId="FontStyle26">
    <w:name w:val="Font Style26"/>
    <w:rsid w:val="003D0CE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3D0CE0"/>
    <w:rPr>
      <w:rFonts w:ascii="Times New Roman" w:hAnsi="Times New Roman" w:cs="Times New Roman"/>
      <w:b/>
      <w:bCs/>
      <w:sz w:val="22"/>
      <w:szCs w:val="22"/>
    </w:rPr>
  </w:style>
  <w:style w:type="paragraph" w:styleId="38">
    <w:name w:val="List 3"/>
    <w:basedOn w:val="a1"/>
    <w:unhideWhenUsed/>
    <w:rsid w:val="003D0CE0"/>
    <w:pPr>
      <w:ind w:left="849" w:hanging="283"/>
    </w:pPr>
    <w:rPr>
      <w:rFonts w:eastAsia="Calibri"/>
      <w:sz w:val="24"/>
      <w:szCs w:val="24"/>
    </w:rPr>
  </w:style>
  <w:style w:type="paragraph" w:styleId="affff0">
    <w:name w:val="Body Text First Indent"/>
    <w:basedOn w:val="a7"/>
    <w:link w:val="affff1"/>
    <w:unhideWhenUsed/>
    <w:rsid w:val="003D0CE0"/>
    <w:pPr>
      <w:spacing w:after="120"/>
      <w:ind w:firstLine="210"/>
      <w:jc w:val="left"/>
    </w:pPr>
    <w:rPr>
      <w:rFonts w:eastAsia="Calibri"/>
      <w:b w:val="0"/>
      <w:i w:val="0"/>
      <w:sz w:val="24"/>
      <w:szCs w:val="24"/>
    </w:rPr>
  </w:style>
  <w:style w:type="character" w:customStyle="1" w:styleId="13">
    <w:name w:val="Основной текст Знак1"/>
    <w:aliases w:val="Знак7 Знак1"/>
    <w:basedOn w:val="a2"/>
    <w:link w:val="a7"/>
    <w:rsid w:val="003D0CE0"/>
    <w:rPr>
      <w:b/>
      <w:i/>
      <w:sz w:val="28"/>
      <w:lang w:val="ru-RU" w:eastAsia="ru-RU"/>
    </w:rPr>
  </w:style>
  <w:style w:type="character" w:customStyle="1" w:styleId="affff1">
    <w:name w:val="Красная строка Знак"/>
    <w:basedOn w:val="13"/>
    <w:link w:val="affff0"/>
    <w:rsid w:val="003D0CE0"/>
    <w:rPr>
      <w:rFonts w:eastAsia="Calibri"/>
      <w:b w:val="0"/>
      <w:i w:val="0"/>
      <w:sz w:val="24"/>
      <w:szCs w:val="24"/>
      <w:lang w:val="ru-RU" w:eastAsia="ru-RU"/>
    </w:rPr>
  </w:style>
  <w:style w:type="paragraph" w:customStyle="1" w:styleId="Style7">
    <w:name w:val="Style7"/>
    <w:basedOn w:val="a1"/>
    <w:rsid w:val="003D0CE0"/>
    <w:pPr>
      <w:widowControl w:val="0"/>
      <w:autoSpaceDE w:val="0"/>
      <w:autoSpaceDN w:val="0"/>
      <w:adjustRightInd w:val="0"/>
      <w:spacing w:line="206" w:lineRule="exact"/>
    </w:pPr>
    <w:rPr>
      <w:rFonts w:eastAsia="Calibri"/>
      <w:sz w:val="24"/>
      <w:szCs w:val="24"/>
    </w:rPr>
  </w:style>
  <w:style w:type="paragraph" w:customStyle="1" w:styleId="1c">
    <w:name w:val="Абзац списка1"/>
    <w:basedOn w:val="a1"/>
    <w:rsid w:val="003D0C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7">
    <w:name w:val="Font Style27"/>
    <w:rsid w:val="003D0CE0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3D0CE0"/>
    <w:rPr>
      <w:rFonts w:ascii="Times New Roman" w:hAnsi="Times New Roman" w:cs="Times New Roman" w:hint="default"/>
      <w:sz w:val="22"/>
      <w:szCs w:val="22"/>
    </w:rPr>
  </w:style>
  <w:style w:type="character" w:customStyle="1" w:styleId="hps">
    <w:name w:val="hps"/>
    <w:rsid w:val="003D0CE0"/>
  </w:style>
  <w:style w:type="paragraph" w:customStyle="1" w:styleId="Default">
    <w:name w:val="Default"/>
    <w:rsid w:val="003D0CE0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2D3A2-D08C-4339-829B-C9E9921D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3</Company>
  <LinksUpToDate>false</LinksUpToDate>
  <CharactersWithSpaces>11229</CharactersWithSpaces>
  <SharedDoc>false</SharedDoc>
  <HLinks>
    <vt:vector size="72" baseType="variant">
      <vt:variant>
        <vt:i4>1638460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_Toc167588255</vt:lpwstr>
      </vt:variant>
      <vt:variant>
        <vt:i4>1638460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_Toc167588254</vt:lpwstr>
      </vt:variant>
      <vt:variant>
        <vt:i4>1638460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_Toc167588252</vt:lpwstr>
      </vt:variant>
      <vt:variant>
        <vt:i4>1638460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_Toc167588251</vt:lpwstr>
      </vt:variant>
      <vt:variant>
        <vt:i4>1572924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_Toc167588249</vt:lpwstr>
      </vt:variant>
      <vt:variant>
        <vt:i4>1572924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_Toc167588247</vt:lpwstr>
      </vt:variant>
      <vt:variant>
        <vt:i4>1572924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_Toc167588246</vt:lpwstr>
      </vt:variant>
      <vt:variant>
        <vt:i4>1572924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_Toc167588245</vt:lpwstr>
      </vt:variant>
      <vt:variant>
        <vt:i4>1572924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_Toc167588242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_Toc167588238</vt:lpwstr>
      </vt:variant>
      <vt:variant>
        <vt:i4>2031676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_Toc167588232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_Toc167588231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1</dc:creator>
  <cp:lastModifiedBy>User</cp:lastModifiedBy>
  <cp:revision>2</cp:revision>
  <cp:lastPrinted>2016-10-19T13:37:00Z</cp:lastPrinted>
  <dcterms:created xsi:type="dcterms:W3CDTF">2023-09-12T07:10:00Z</dcterms:created>
  <dcterms:modified xsi:type="dcterms:W3CDTF">2023-09-12T07:10:00Z</dcterms:modified>
</cp:coreProperties>
</file>