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A" w:rsidRDefault="00D7385A" w:rsidP="00D7385A">
      <w:pPr>
        <w:pStyle w:val="Default"/>
        <w:jc w:val="center"/>
        <w:rPr>
          <w:color w:val="auto"/>
          <w:sz w:val="28"/>
          <w:szCs w:val="20"/>
          <w:lang w:val="uk-UA"/>
        </w:rPr>
      </w:pPr>
      <w:r>
        <w:rPr>
          <w:rFonts w:ascii="Arial" w:hAnsi="Arial" w:cs="Arial"/>
          <w:b/>
          <w:color w:val="auto"/>
          <w:sz w:val="56"/>
        </w:rPr>
        <w:sym w:font="Wingdings" w:char="F034"/>
      </w:r>
      <w:r>
        <w:rPr>
          <w:rFonts w:ascii="Arial" w:hAnsi="Arial" w:cs="Arial"/>
          <w:b/>
          <w:i/>
          <w:iCs/>
          <w:color w:val="auto"/>
          <w:sz w:val="56"/>
        </w:rPr>
        <w:t xml:space="preserve"> </w:t>
      </w:r>
      <w:r>
        <w:rPr>
          <w:b/>
          <w:bCs/>
          <w:i/>
          <w:iCs/>
          <w:color w:val="auto"/>
          <w:sz w:val="28"/>
          <w:szCs w:val="20"/>
          <w:u w:val="single"/>
          <w:lang w:val="uk-UA"/>
        </w:rPr>
        <w:t>Питання для самоконтролю</w:t>
      </w:r>
    </w:p>
    <w:p w:rsidR="00D7385A" w:rsidRDefault="00D7385A" w:rsidP="00D7385A">
      <w:pPr>
        <w:pStyle w:val="Default"/>
        <w:numPr>
          <w:ilvl w:val="0"/>
          <w:numId w:val="1"/>
        </w:numPr>
        <w:spacing w:after="35"/>
        <w:jc w:val="both"/>
        <w:rPr>
          <w:sz w:val="28"/>
          <w:szCs w:val="23"/>
          <w:lang w:val="uk-UA"/>
        </w:rPr>
      </w:pPr>
      <w:proofErr w:type="spellStart"/>
      <w:r>
        <w:rPr>
          <w:sz w:val="28"/>
          <w:szCs w:val="23"/>
        </w:rPr>
        <w:t>Яким</w:t>
      </w:r>
      <w:proofErr w:type="spellEnd"/>
      <w:r>
        <w:rPr>
          <w:sz w:val="28"/>
          <w:szCs w:val="23"/>
        </w:rPr>
        <w:t xml:space="preserve"> чином структура та </w:t>
      </w:r>
      <w:proofErr w:type="spellStart"/>
      <w:r>
        <w:rPr>
          <w:sz w:val="28"/>
          <w:szCs w:val="23"/>
        </w:rPr>
        <w:t>цілі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прибуткових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організацій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впливають</w:t>
      </w:r>
      <w:proofErr w:type="spellEnd"/>
      <w:r>
        <w:rPr>
          <w:sz w:val="28"/>
          <w:szCs w:val="23"/>
        </w:rPr>
        <w:t xml:space="preserve"> на структуру та </w:t>
      </w:r>
      <w:proofErr w:type="spellStart"/>
      <w:r>
        <w:rPr>
          <w:sz w:val="28"/>
          <w:szCs w:val="23"/>
        </w:rPr>
        <w:t>цілі</w:t>
      </w:r>
      <w:proofErr w:type="spellEnd"/>
      <w:r>
        <w:rPr>
          <w:sz w:val="28"/>
          <w:szCs w:val="23"/>
        </w:rPr>
        <w:t xml:space="preserve"> служб </w:t>
      </w:r>
      <w:r>
        <w:rPr>
          <w:sz w:val="28"/>
          <w:szCs w:val="23"/>
          <w:lang w:val="en-US"/>
        </w:rPr>
        <w:t>PR</w:t>
      </w:r>
      <w:r>
        <w:rPr>
          <w:sz w:val="28"/>
          <w:szCs w:val="23"/>
        </w:rPr>
        <w:t xml:space="preserve">? </w:t>
      </w:r>
    </w:p>
    <w:p w:rsidR="00D7385A" w:rsidRDefault="00D7385A" w:rsidP="00D7385A">
      <w:pPr>
        <w:pStyle w:val="Default"/>
        <w:numPr>
          <w:ilvl w:val="0"/>
          <w:numId w:val="1"/>
        </w:numPr>
        <w:spacing w:after="35"/>
        <w:jc w:val="both"/>
        <w:rPr>
          <w:sz w:val="28"/>
          <w:szCs w:val="23"/>
        </w:rPr>
      </w:pPr>
      <w:proofErr w:type="spellStart"/>
      <w:r>
        <w:rPr>
          <w:sz w:val="28"/>
          <w:szCs w:val="23"/>
        </w:rPr>
        <w:t>Що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дає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прибутковій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організації</w:t>
      </w:r>
      <w:proofErr w:type="spellEnd"/>
      <w:r>
        <w:rPr>
          <w:sz w:val="28"/>
          <w:szCs w:val="23"/>
        </w:rPr>
        <w:t xml:space="preserve"> участь у </w:t>
      </w:r>
      <w:proofErr w:type="spellStart"/>
      <w:r>
        <w:rPr>
          <w:sz w:val="28"/>
          <w:szCs w:val="23"/>
        </w:rPr>
        <w:t>спонсорській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діяльності</w:t>
      </w:r>
      <w:proofErr w:type="spellEnd"/>
      <w:r>
        <w:rPr>
          <w:sz w:val="28"/>
          <w:szCs w:val="23"/>
        </w:rPr>
        <w:t xml:space="preserve">? Яку роль </w:t>
      </w:r>
      <w:proofErr w:type="spellStart"/>
      <w:r>
        <w:rPr>
          <w:sz w:val="28"/>
          <w:szCs w:val="23"/>
        </w:rPr>
        <w:t>відіграє</w:t>
      </w:r>
      <w:proofErr w:type="spellEnd"/>
      <w:r>
        <w:rPr>
          <w:sz w:val="28"/>
          <w:szCs w:val="23"/>
        </w:rPr>
        <w:t xml:space="preserve"> служба </w:t>
      </w:r>
      <w:r>
        <w:rPr>
          <w:sz w:val="28"/>
          <w:szCs w:val="23"/>
          <w:lang w:val="en-US"/>
        </w:rPr>
        <w:t>PR</w:t>
      </w:r>
      <w:r>
        <w:rPr>
          <w:sz w:val="28"/>
          <w:szCs w:val="23"/>
        </w:rPr>
        <w:t xml:space="preserve"> в </w:t>
      </w:r>
      <w:proofErr w:type="spellStart"/>
      <w:r>
        <w:rPr>
          <w:sz w:val="28"/>
          <w:szCs w:val="23"/>
        </w:rPr>
        <w:t>організації</w:t>
      </w:r>
      <w:proofErr w:type="spellEnd"/>
      <w:r>
        <w:rPr>
          <w:sz w:val="28"/>
          <w:szCs w:val="23"/>
        </w:rPr>
        <w:t xml:space="preserve"> та </w:t>
      </w:r>
      <w:proofErr w:type="spellStart"/>
      <w:r>
        <w:rPr>
          <w:sz w:val="28"/>
          <w:szCs w:val="23"/>
        </w:rPr>
        <w:t>здійсненні</w:t>
      </w:r>
      <w:proofErr w:type="spellEnd"/>
      <w:r>
        <w:rPr>
          <w:sz w:val="28"/>
          <w:szCs w:val="23"/>
        </w:rPr>
        <w:t xml:space="preserve"> спонсорства? </w:t>
      </w:r>
    </w:p>
    <w:p w:rsidR="00D7385A" w:rsidRDefault="00D7385A" w:rsidP="00D7385A">
      <w:pPr>
        <w:pStyle w:val="Default"/>
        <w:numPr>
          <w:ilvl w:val="0"/>
          <w:numId w:val="1"/>
        </w:numPr>
        <w:spacing w:after="35"/>
        <w:jc w:val="both"/>
        <w:rPr>
          <w:sz w:val="28"/>
          <w:szCs w:val="23"/>
        </w:rPr>
      </w:pPr>
      <w:proofErr w:type="spellStart"/>
      <w:r>
        <w:rPr>
          <w:sz w:val="28"/>
          <w:szCs w:val="23"/>
        </w:rPr>
        <w:t>Чому</w:t>
      </w:r>
      <w:proofErr w:type="spellEnd"/>
      <w:r>
        <w:rPr>
          <w:sz w:val="28"/>
          <w:szCs w:val="23"/>
        </w:rPr>
        <w:t xml:space="preserve"> на </w:t>
      </w:r>
      <w:proofErr w:type="spellStart"/>
      <w:r>
        <w:rPr>
          <w:sz w:val="28"/>
          <w:szCs w:val="23"/>
        </w:rPr>
        <w:t>багатьох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фірмах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значна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увага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приділяється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підвищенню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економічної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освіченості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працівників</w:t>
      </w:r>
      <w:proofErr w:type="spellEnd"/>
      <w:r>
        <w:rPr>
          <w:sz w:val="28"/>
          <w:szCs w:val="23"/>
        </w:rPr>
        <w:t xml:space="preserve">? Яке </w:t>
      </w:r>
      <w:proofErr w:type="spellStart"/>
      <w:r>
        <w:rPr>
          <w:sz w:val="28"/>
          <w:szCs w:val="23"/>
        </w:rPr>
        <w:t>значення</w:t>
      </w:r>
      <w:proofErr w:type="spellEnd"/>
      <w:r>
        <w:rPr>
          <w:sz w:val="28"/>
          <w:szCs w:val="23"/>
        </w:rPr>
        <w:t xml:space="preserve"> вона </w:t>
      </w:r>
      <w:proofErr w:type="spellStart"/>
      <w:r>
        <w:rPr>
          <w:sz w:val="28"/>
          <w:szCs w:val="23"/>
        </w:rPr>
        <w:t>має</w:t>
      </w:r>
      <w:proofErr w:type="spellEnd"/>
      <w:r>
        <w:rPr>
          <w:sz w:val="28"/>
          <w:szCs w:val="23"/>
        </w:rPr>
        <w:t xml:space="preserve"> для </w:t>
      </w:r>
      <w:proofErr w:type="spellStart"/>
      <w:r>
        <w:rPr>
          <w:sz w:val="28"/>
          <w:szCs w:val="23"/>
        </w:rPr>
        <w:t>підвищення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ефективності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економічного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інформування</w:t>
      </w:r>
      <w:proofErr w:type="spellEnd"/>
      <w:r>
        <w:rPr>
          <w:sz w:val="28"/>
          <w:szCs w:val="23"/>
        </w:rPr>
        <w:t xml:space="preserve">? </w:t>
      </w:r>
    </w:p>
    <w:p w:rsidR="00D7385A" w:rsidRDefault="00D7385A" w:rsidP="00D7385A">
      <w:pPr>
        <w:pStyle w:val="Default"/>
        <w:numPr>
          <w:ilvl w:val="0"/>
          <w:numId w:val="1"/>
        </w:numPr>
        <w:spacing w:after="35"/>
        <w:jc w:val="both"/>
        <w:rPr>
          <w:sz w:val="28"/>
          <w:szCs w:val="20"/>
          <w:lang w:val="uk-UA"/>
        </w:rPr>
      </w:pPr>
      <w:r>
        <w:rPr>
          <w:sz w:val="28"/>
          <w:szCs w:val="23"/>
        </w:rPr>
        <w:t xml:space="preserve">В </w:t>
      </w:r>
      <w:proofErr w:type="spellStart"/>
      <w:r>
        <w:rPr>
          <w:sz w:val="28"/>
          <w:szCs w:val="23"/>
        </w:rPr>
        <w:t>чому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особливості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зв’язків</w:t>
      </w:r>
      <w:proofErr w:type="spellEnd"/>
      <w:r>
        <w:rPr>
          <w:sz w:val="28"/>
          <w:szCs w:val="23"/>
        </w:rPr>
        <w:t xml:space="preserve"> з </w:t>
      </w:r>
      <w:proofErr w:type="spellStart"/>
      <w:r>
        <w:rPr>
          <w:sz w:val="28"/>
          <w:szCs w:val="23"/>
        </w:rPr>
        <w:t>громадськістю</w:t>
      </w:r>
      <w:proofErr w:type="spellEnd"/>
      <w:r>
        <w:rPr>
          <w:sz w:val="28"/>
          <w:szCs w:val="23"/>
        </w:rPr>
        <w:t xml:space="preserve"> в </w:t>
      </w:r>
      <w:proofErr w:type="spellStart"/>
      <w:r>
        <w:rPr>
          <w:sz w:val="28"/>
          <w:szCs w:val="23"/>
        </w:rPr>
        <w:t>фінансовій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сфері</w:t>
      </w:r>
      <w:proofErr w:type="spellEnd"/>
      <w:r>
        <w:rPr>
          <w:sz w:val="28"/>
          <w:szCs w:val="23"/>
        </w:rPr>
        <w:t xml:space="preserve">? </w:t>
      </w:r>
      <w:proofErr w:type="spellStart"/>
      <w:r>
        <w:rPr>
          <w:sz w:val="28"/>
          <w:szCs w:val="23"/>
        </w:rPr>
        <w:t>Чому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деякі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спеціальності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вважають</w:t>
      </w:r>
      <w:proofErr w:type="spellEnd"/>
      <w:r>
        <w:rPr>
          <w:sz w:val="28"/>
          <w:szCs w:val="23"/>
        </w:rPr>
        <w:t xml:space="preserve">, </w:t>
      </w:r>
      <w:proofErr w:type="spellStart"/>
      <w:r>
        <w:rPr>
          <w:sz w:val="28"/>
          <w:szCs w:val="23"/>
        </w:rPr>
        <w:t>що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ця</w:t>
      </w:r>
      <w:proofErr w:type="spellEnd"/>
      <w:r>
        <w:rPr>
          <w:sz w:val="28"/>
          <w:szCs w:val="23"/>
        </w:rPr>
        <w:t xml:space="preserve"> сфера </w:t>
      </w:r>
      <w:proofErr w:type="spellStart"/>
      <w:r>
        <w:rPr>
          <w:sz w:val="28"/>
          <w:szCs w:val="23"/>
        </w:rPr>
        <w:t>діяльності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потребує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зв’язків</w:t>
      </w:r>
      <w:proofErr w:type="spellEnd"/>
      <w:r>
        <w:rPr>
          <w:sz w:val="28"/>
          <w:szCs w:val="23"/>
        </w:rPr>
        <w:t xml:space="preserve"> з </w:t>
      </w:r>
      <w:proofErr w:type="spellStart"/>
      <w:r>
        <w:rPr>
          <w:sz w:val="28"/>
          <w:szCs w:val="23"/>
        </w:rPr>
        <w:t>громадськістю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більше</w:t>
      </w:r>
      <w:proofErr w:type="spellEnd"/>
      <w:r>
        <w:rPr>
          <w:sz w:val="28"/>
          <w:szCs w:val="23"/>
        </w:rPr>
        <w:t xml:space="preserve">, </w:t>
      </w:r>
      <w:proofErr w:type="spellStart"/>
      <w:r>
        <w:rPr>
          <w:sz w:val="28"/>
          <w:szCs w:val="23"/>
        </w:rPr>
        <w:t>ніж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інші</w:t>
      </w:r>
      <w:proofErr w:type="spellEnd"/>
      <w:r>
        <w:rPr>
          <w:sz w:val="28"/>
          <w:szCs w:val="23"/>
        </w:rPr>
        <w:t>?</w:t>
      </w:r>
    </w:p>
    <w:p w:rsidR="00D7385A" w:rsidRDefault="00D7385A" w:rsidP="00D7385A">
      <w:pPr>
        <w:pStyle w:val="Default"/>
        <w:numPr>
          <w:ilvl w:val="0"/>
          <w:numId w:val="1"/>
        </w:numPr>
        <w:spacing w:after="35"/>
        <w:jc w:val="both"/>
        <w:rPr>
          <w:sz w:val="28"/>
          <w:szCs w:val="20"/>
          <w:lang w:val="uk-UA"/>
        </w:rPr>
      </w:pPr>
      <w:proofErr w:type="spellStart"/>
      <w:r>
        <w:rPr>
          <w:sz w:val="28"/>
          <w:szCs w:val="23"/>
        </w:rPr>
        <w:t>Які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фактори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можуть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сприяти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успішному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веденню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комунікацій</w:t>
      </w:r>
      <w:proofErr w:type="spellEnd"/>
      <w:r>
        <w:rPr>
          <w:sz w:val="28"/>
          <w:szCs w:val="23"/>
        </w:rPr>
        <w:t xml:space="preserve"> з </w:t>
      </w:r>
      <w:proofErr w:type="spellStart"/>
      <w:r>
        <w:rPr>
          <w:sz w:val="28"/>
          <w:szCs w:val="23"/>
        </w:rPr>
        <w:t>інвесторами</w:t>
      </w:r>
      <w:proofErr w:type="spellEnd"/>
      <w:r>
        <w:rPr>
          <w:sz w:val="28"/>
          <w:szCs w:val="23"/>
        </w:rPr>
        <w:t>?</w:t>
      </w:r>
    </w:p>
    <w:p w:rsidR="00D7385A" w:rsidRDefault="00D7385A" w:rsidP="00D7385A">
      <w:pPr>
        <w:pStyle w:val="Default"/>
        <w:tabs>
          <w:tab w:val="num" w:pos="0"/>
        </w:tabs>
        <w:jc w:val="center"/>
        <w:rPr>
          <w:b/>
          <w:bCs/>
          <w:i/>
          <w:iCs/>
          <w:sz w:val="28"/>
          <w:szCs w:val="20"/>
          <w:u w:val="single"/>
          <w:lang w:val="uk-UA"/>
        </w:rPr>
      </w:pPr>
      <w:r>
        <w:rPr>
          <w:rFonts w:ascii="Arial" w:hAnsi="Arial" w:cs="Arial"/>
          <w:b/>
          <w:i/>
          <w:iCs/>
          <w:sz w:val="56"/>
        </w:rPr>
        <w:sym w:font="Webdings" w:char="F0A8"/>
      </w:r>
      <w:r>
        <w:rPr>
          <w:rFonts w:ascii="Arial" w:hAnsi="Arial" w:cs="Arial"/>
          <w:b/>
          <w:sz w:val="56"/>
        </w:rPr>
        <w:t xml:space="preserve"> </w:t>
      </w:r>
      <w:r>
        <w:rPr>
          <w:b/>
          <w:bCs/>
          <w:i/>
          <w:iCs/>
          <w:sz w:val="28"/>
          <w:u w:val="single"/>
        </w:rPr>
        <w:t xml:space="preserve">Теми </w:t>
      </w:r>
      <w:proofErr w:type="spellStart"/>
      <w:r>
        <w:rPr>
          <w:b/>
          <w:bCs/>
          <w:i/>
          <w:iCs/>
          <w:sz w:val="28"/>
          <w:u w:val="single"/>
        </w:rPr>
        <w:t>рефератів</w:t>
      </w:r>
      <w:proofErr w:type="spellEnd"/>
    </w:p>
    <w:p w:rsidR="00D7385A" w:rsidRPr="00F37966" w:rsidRDefault="00D7385A" w:rsidP="00D7385A">
      <w:pPr>
        <w:pStyle w:val="Default"/>
        <w:numPr>
          <w:ilvl w:val="0"/>
          <w:numId w:val="2"/>
        </w:numPr>
        <w:spacing w:after="49"/>
        <w:jc w:val="both"/>
        <w:rPr>
          <w:sz w:val="28"/>
          <w:szCs w:val="20"/>
          <w:lang w:val="uk-UA"/>
        </w:rPr>
      </w:pPr>
      <w:r>
        <w:rPr>
          <w:sz w:val="28"/>
          <w:szCs w:val="23"/>
          <w:lang w:val="uk-UA"/>
        </w:rPr>
        <w:t xml:space="preserve">Відносини із споживачами як об’єкт діяльності </w:t>
      </w:r>
      <w:r>
        <w:rPr>
          <w:sz w:val="28"/>
          <w:szCs w:val="28"/>
          <w:lang w:val="uk-UA"/>
        </w:rPr>
        <w:t>PR-</w:t>
      </w:r>
      <w:r>
        <w:rPr>
          <w:sz w:val="28"/>
          <w:szCs w:val="23"/>
          <w:lang w:val="uk-UA"/>
        </w:rPr>
        <w:t xml:space="preserve">служб. </w:t>
      </w:r>
    </w:p>
    <w:p w:rsidR="00D7385A" w:rsidRDefault="00D7385A" w:rsidP="00D7385A">
      <w:pPr>
        <w:pStyle w:val="Default"/>
        <w:numPr>
          <w:ilvl w:val="0"/>
          <w:numId w:val="2"/>
        </w:numPr>
        <w:spacing w:after="49"/>
        <w:jc w:val="both"/>
        <w:rPr>
          <w:sz w:val="28"/>
          <w:szCs w:val="20"/>
          <w:lang w:val="uk-UA"/>
        </w:rPr>
      </w:pPr>
      <w:proofErr w:type="spellStart"/>
      <w:r>
        <w:rPr>
          <w:sz w:val="28"/>
          <w:szCs w:val="23"/>
        </w:rPr>
        <w:t>Відносини</w:t>
      </w:r>
      <w:proofErr w:type="spellEnd"/>
      <w:r>
        <w:rPr>
          <w:sz w:val="28"/>
          <w:szCs w:val="23"/>
        </w:rPr>
        <w:t xml:space="preserve"> з </w:t>
      </w:r>
      <w:proofErr w:type="spellStart"/>
      <w:r>
        <w:rPr>
          <w:sz w:val="28"/>
          <w:szCs w:val="23"/>
        </w:rPr>
        <w:t>інвесторами</w:t>
      </w:r>
      <w:proofErr w:type="spellEnd"/>
      <w:r>
        <w:rPr>
          <w:sz w:val="28"/>
          <w:szCs w:val="23"/>
        </w:rPr>
        <w:t xml:space="preserve"> як </w:t>
      </w:r>
      <w:proofErr w:type="spellStart"/>
      <w:r>
        <w:rPr>
          <w:sz w:val="28"/>
          <w:szCs w:val="23"/>
        </w:rPr>
        <w:t>об’єкт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діяльності</w:t>
      </w:r>
      <w:proofErr w:type="spellEnd"/>
      <w:r>
        <w:rPr>
          <w:sz w:val="28"/>
          <w:szCs w:val="23"/>
        </w:rPr>
        <w:t xml:space="preserve"> </w:t>
      </w:r>
      <w:r>
        <w:rPr>
          <w:sz w:val="28"/>
          <w:szCs w:val="28"/>
          <w:lang w:val="uk-UA"/>
        </w:rPr>
        <w:t>PR-</w:t>
      </w:r>
      <w:r>
        <w:rPr>
          <w:sz w:val="28"/>
          <w:szCs w:val="23"/>
        </w:rPr>
        <w:t xml:space="preserve">служб. </w:t>
      </w:r>
    </w:p>
    <w:p w:rsidR="00D7385A" w:rsidRDefault="00D7385A" w:rsidP="00D7385A">
      <w:pPr>
        <w:pStyle w:val="Default"/>
        <w:spacing w:after="49"/>
        <w:jc w:val="both"/>
        <w:rPr>
          <w:sz w:val="28"/>
          <w:szCs w:val="20"/>
          <w:lang w:val="uk-UA"/>
        </w:rPr>
      </w:pPr>
    </w:p>
    <w:p w:rsidR="00D7385A" w:rsidRDefault="00D7385A" w:rsidP="00D7385A">
      <w:pPr>
        <w:pStyle w:val="Default"/>
        <w:tabs>
          <w:tab w:val="num" w:pos="0"/>
        </w:tabs>
        <w:jc w:val="center"/>
        <w:rPr>
          <w:b/>
          <w:bCs/>
          <w:i/>
          <w:iCs/>
          <w:sz w:val="28"/>
          <w:szCs w:val="20"/>
          <w:u w:val="single"/>
          <w:lang w:val="uk-UA"/>
        </w:rPr>
      </w:pPr>
      <w:r>
        <w:rPr>
          <w:rFonts w:ascii="Arial" w:hAnsi="Arial" w:cs="Arial"/>
          <w:b/>
          <w:sz w:val="56"/>
          <w:szCs w:val="40"/>
        </w:rPr>
        <w:sym w:font="Wingdings" w:char="F03F"/>
      </w:r>
      <w:r>
        <w:rPr>
          <w:rFonts w:ascii="Arial" w:hAnsi="Arial" w:cs="Arial"/>
          <w:b/>
          <w:sz w:val="56"/>
          <w:szCs w:val="40"/>
        </w:rPr>
        <w:t xml:space="preserve"> </w:t>
      </w:r>
      <w:r>
        <w:rPr>
          <w:b/>
          <w:bCs/>
          <w:i/>
          <w:iCs/>
          <w:sz w:val="28"/>
          <w:szCs w:val="20"/>
          <w:u w:val="single"/>
          <w:lang w:val="uk-UA"/>
        </w:rPr>
        <w:t xml:space="preserve">Завдання для </w:t>
      </w:r>
      <w:proofErr w:type="spellStart"/>
      <w:r>
        <w:rPr>
          <w:b/>
          <w:bCs/>
          <w:i/>
          <w:iCs/>
          <w:sz w:val="28"/>
          <w:szCs w:val="20"/>
          <w:u w:val="single"/>
          <w:lang w:val="uk-UA"/>
        </w:rPr>
        <w:t>самостіної</w:t>
      </w:r>
      <w:proofErr w:type="spellEnd"/>
      <w:r>
        <w:rPr>
          <w:b/>
          <w:bCs/>
          <w:i/>
          <w:iCs/>
          <w:sz w:val="28"/>
          <w:szCs w:val="20"/>
          <w:u w:val="single"/>
          <w:lang w:val="uk-UA"/>
        </w:rPr>
        <w:t xml:space="preserve"> роботи</w:t>
      </w:r>
    </w:p>
    <w:p w:rsidR="00D7385A" w:rsidRDefault="00D7385A" w:rsidP="00D7385A">
      <w:pPr>
        <w:pStyle w:val="Default"/>
        <w:tabs>
          <w:tab w:val="num" w:pos="0"/>
        </w:tabs>
        <w:jc w:val="center"/>
        <w:rPr>
          <w:b/>
          <w:bCs/>
          <w:sz w:val="28"/>
          <w:szCs w:val="20"/>
          <w:lang w:val="uk-UA"/>
        </w:rPr>
      </w:pPr>
    </w:p>
    <w:p w:rsidR="00D7385A" w:rsidRDefault="00D7385A" w:rsidP="00D7385A">
      <w:pPr>
        <w:pStyle w:val="Default"/>
        <w:numPr>
          <w:ilvl w:val="0"/>
          <w:numId w:val="2"/>
        </w:numPr>
        <w:spacing w:after="35"/>
        <w:jc w:val="both"/>
        <w:rPr>
          <w:sz w:val="28"/>
          <w:szCs w:val="23"/>
        </w:rPr>
      </w:pPr>
      <w:r>
        <w:rPr>
          <w:sz w:val="28"/>
          <w:szCs w:val="23"/>
          <w:lang w:val="uk-UA"/>
        </w:rPr>
        <w:t xml:space="preserve">Уявіть, що Ви — працівник </w:t>
      </w:r>
      <w:r>
        <w:rPr>
          <w:sz w:val="28"/>
          <w:szCs w:val="23"/>
          <w:lang w:val="en-US"/>
        </w:rPr>
        <w:t>PR</w:t>
      </w:r>
      <w:r>
        <w:rPr>
          <w:sz w:val="28"/>
          <w:szCs w:val="23"/>
          <w:lang w:val="uk-UA"/>
        </w:rPr>
        <w:t xml:space="preserve"> фірми, що виготовляє меблі (одяг, взуття). </w:t>
      </w:r>
      <w:r>
        <w:rPr>
          <w:sz w:val="28"/>
          <w:szCs w:val="23"/>
        </w:rPr>
        <w:t xml:space="preserve">Ваша </w:t>
      </w:r>
      <w:proofErr w:type="spellStart"/>
      <w:r>
        <w:rPr>
          <w:sz w:val="28"/>
          <w:szCs w:val="23"/>
        </w:rPr>
        <w:t>фірма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збирається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підвищити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ціни</w:t>
      </w:r>
      <w:proofErr w:type="spellEnd"/>
      <w:r>
        <w:rPr>
          <w:sz w:val="28"/>
          <w:szCs w:val="23"/>
        </w:rPr>
        <w:t xml:space="preserve"> на свою </w:t>
      </w:r>
      <w:proofErr w:type="spellStart"/>
      <w:r>
        <w:rPr>
          <w:sz w:val="28"/>
          <w:szCs w:val="23"/>
        </w:rPr>
        <w:t>продукцію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приблизно</w:t>
      </w:r>
      <w:proofErr w:type="spellEnd"/>
      <w:r>
        <w:rPr>
          <w:sz w:val="28"/>
          <w:szCs w:val="23"/>
        </w:rPr>
        <w:t xml:space="preserve"> на 10%. Як ― </w:t>
      </w:r>
      <w:proofErr w:type="spellStart"/>
      <w:r>
        <w:rPr>
          <w:sz w:val="28"/>
          <w:szCs w:val="23"/>
        </w:rPr>
        <w:t>підготувати</w:t>
      </w:r>
      <w:proofErr w:type="spellEnd"/>
      <w:r>
        <w:rPr>
          <w:sz w:val="28"/>
          <w:szCs w:val="23"/>
        </w:rPr>
        <w:t xml:space="preserve"> грунт для </w:t>
      </w:r>
      <w:proofErr w:type="spellStart"/>
      <w:r>
        <w:rPr>
          <w:sz w:val="28"/>
          <w:szCs w:val="23"/>
        </w:rPr>
        <w:t>оголошення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цієї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інформації</w:t>
      </w:r>
      <w:proofErr w:type="spellEnd"/>
      <w:r>
        <w:rPr>
          <w:sz w:val="28"/>
          <w:szCs w:val="23"/>
        </w:rPr>
        <w:t xml:space="preserve">? </w:t>
      </w:r>
    </w:p>
    <w:p w:rsidR="00D7385A" w:rsidRDefault="00D7385A" w:rsidP="00D7385A">
      <w:pPr>
        <w:pStyle w:val="Default"/>
        <w:numPr>
          <w:ilvl w:val="0"/>
          <w:numId w:val="2"/>
        </w:numPr>
        <w:spacing w:after="35"/>
        <w:jc w:val="both"/>
        <w:rPr>
          <w:sz w:val="28"/>
          <w:szCs w:val="23"/>
        </w:rPr>
      </w:pPr>
      <w:proofErr w:type="spellStart"/>
      <w:r>
        <w:rPr>
          <w:sz w:val="28"/>
          <w:szCs w:val="23"/>
        </w:rPr>
        <w:t>Певна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компанія</w:t>
      </w:r>
      <w:proofErr w:type="spellEnd"/>
      <w:r>
        <w:rPr>
          <w:sz w:val="28"/>
          <w:szCs w:val="23"/>
        </w:rPr>
        <w:t xml:space="preserve">, </w:t>
      </w:r>
      <w:proofErr w:type="spellStart"/>
      <w:r>
        <w:rPr>
          <w:sz w:val="28"/>
          <w:szCs w:val="23"/>
        </w:rPr>
        <w:t>що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існує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вже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багато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років</w:t>
      </w:r>
      <w:proofErr w:type="spellEnd"/>
      <w:r>
        <w:rPr>
          <w:sz w:val="28"/>
          <w:szCs w:val="23"/>
        </w:rPr>
        <w:t xml:space="preserve"> і </w:t>
      </w:r>
      <w:proofErr w:type="spellStart"/>
      <w:r>
        <w:rPr>
          <w:sz w:val="28"/>
          <w:szCs w:val="23"/>
        </w:rPr>
        <w:t>випускає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миючі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засоби</w:t>
      </w:r>
      <w:proofErr w:type="spellEnd"/>
      <w:r>
        <w:rPr>
          <w:sz w:val="28"/>
          <w:szCs w:val="23"/>
        </w:rPr>
        <w:t xml:space="preserve">, почала </w:t>
      </w:r>
      <w:proofErr w:type="spellStart"/>
      <w:r>
        <w:rPr>
          <w:sz w:val="28"/>
          <w:szCs w:val="23"/>
        </w:rPr>
        <w:t>відчувати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тиск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конкурентів</w:t>
      </w:r>
      <w:proofErr w:type="spellEnd"/>
      <w:r>
        <w:rPr>
          <w:sz w:val="28"/>
          <w:szCs w:val="23"/>
        </w:rPr>
        <w:t xml:space="preserve"> і </w:t>
      </w:r>
      <w:proofErr w:type="spellStart"/>
      <w:r>
        <w:rPr>
          <w:sz w:val="28"/>
          <w:szCs w:val="23"/>
        </w:rPr>
        <w:t>деякі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відчуження</w:t>
      </w:r>
      <w:proofErr w:type="spellEnd"/>
      <w:r>
        <w:rPr>
          <w:sz w:val="28"/>
          <w:szCs w:val="23"/>
        </w:rPr>
        <w:t xml:space="preserve"> з боку </w:t>
      </w:r>
      <w:proofErr w:type="spellStart"/>
      <w:r>
        <w:rPr>
          <w:sz w:val="28"/>
          <w:szCs w:val="23"/>
        </w:rPr>
        <w:t>клієнтів</w:t>
      </w:r>
      <w:proofErr w:type="spellEnd"/>
      <w:r>
        <w:rPr>
          <w:sz w:val="28"/>
          <w:szCs w:val="23"/>
        </w:rPr>
        <w:t xml:space="preserve">. </w:t>
      </w:r>
      <w:proofErr w:type="spellStart"/>
      <w:r>
        <w:rPr>
          <w:sz w:val="28"/>
          <w:szCs w:val="23"/>
        </w:rPr>
        <w:t>Що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можна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зробити</w:t>
      </w:r>
      <w:proofErr w:type="spellEnd"/>
      <w:r>
        <w:rPr>
          <w:sz w:val="28"/>
          <w:szCs w:val="23"/>
        </w:rPr>
        <w:t xml:space="preserve"> для </w:t>
      </w:r>
      <w:proofErr w:type="spellStart"/>
      <w:r>
        <w:rPr>
          <w:sz w:val="28"/>
          <w:szCs w:val="23"/>
        </w:rPr>
        <w:t>утримання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постійних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клієнтів</w:t>
      </w:r>
      <w:proofErr w:type="spellEnd"/>
      <w:r>
        <w:rPr>
          <w:sz w:val="28"/>
          <w:szCs w:val="23"/>
        </w:rPr>
        <w:t xml:space="preserve">? </w:t>
      </w:r>
      <w:proofErr w:type="spellStart"/>
      <w:r>
        <w:rPr>
          <w:sz w:val="28"/>
          <w:szCs w:val="23"/>
        </w:rPr>
        <w:t>Які</w:t>
      </w:r>
      <w:proofErr w:type="spellEnd"/>
      <w:r>
        <w:rPr>
          <w:sz w:val="28"/>
          <w:szCs w:val="23"/>
        </w:rPr>
        <w:t xml:space="preserve"> заходи </w:t>
      </w:r>
      <w:proofErr w:type="spellStart"/>
      <w:r>
        <w:rPr>
          <w:sz w:val="28"/>
          <w:szCs w:val="23"/>
        </w:rPr>
        <w:t>можна</w:t>
      </w:r>
      <w:proofErr w:type="spellEnd"/>
      <w:r>
        <w:rPr>
          <w:sz w:val="28"/>
          <w:szCs w:val="23"/>
        </w:rPr>
        <w:t xml:space="preserve"> провести для </w:t>
      </w:r>
      <w:proofErr w:type="spellStart"/>
      <w:r>
        <w:rPr>
          <w:sz w:val="28"/>
          <w:szCs w:val="23"/>
        </w:rPr>
        <w:t>приваблювання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нових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клієнтів</w:t>
      </w:r>
      <w:proofErr w:type="spellEnd"/>
      <w:r>
        <w:rPr>
          <w:sz w:val="28"/>
          <w:szCs w:val="23"/>
        </w:rPr>
        <w:t xml:space="preserve">? </w:t>
      </w:r>
    </w:p>
    <w:p w:rsidR="00D7385A" w:rsidRDefault="00D7385A" w:rsidP="00D7385A">
      <w:pPr>
        <w:pStyle w:val="Default"/>
        <w:numPr>
          <w:ilvl w:val="0"/>
          <w:numId w:val="2"/>
        </w:numPr>
        <w:jc w:val="both"/>
        <w:rPr>
          <w:sz w:val="28"/>
          <w:szCs w:val="23"/>
          <w:lang w:val="uk-UA"/>
        </w:rPr>
      </w:pPr>
      <w:proofErr w:type="spellStart"/>
      <w:r>
        <w:rPr>
          <w:sz w:val="28"/>
          <w:szCs w:val="23"/>
        </w:rPr>
        <w:t>Дехто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вважає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конкурси</w:t>
      </w:r>
      <w:proofErr w:type="spellEnd"/>
      <w:r>
        <w:rPr>
          <w:sz w:val="28"/>
          <w:szCs w:val="23"/>
        </w:rPr>
        <w:t xml:space="preserve"> та </w:t>
      </w:r>
      <w:proofErr w:type="spellStart"/>
      <w:r>
        <w:rPr>
          <w:sz w:val="28"/>
          <w:szCs w:val="23"/>
        </w:rPr>
        <w:t>лотереї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засобами</w:t>
      </w:r>
      <w:proofErr w:type="spellEnd"/>
      <w:r>
        <w:rPr>
          <w:sz w:val="28"/>
          <w:szCs w:val="23"/>
        </w:rPr>
        <w:t xml:space="preserve"> ― </w:t>
      </w:r>
      <w:proofErr w:type="spellStart"/>
      <w:r>
        <w:rPr>
          <w:sz w:val="28"/>
          <w:szCs w:val="23"/>
        </w:rPr>
        <w:t>екзотичними</w:t>
      </w:r>
      <w:proofErr w:type="spellEnd"/>
      <w:r>
        <w:rPr>
          <w:sz w:val="28"/>
          <w:szCs w:val="23"/>
        </w:rPr>
        <w:t xml:space="preserve"> і мало </w:t>
      </w:r>
      <w:proofErr w:type="spellStart"/>
      <w:r>
        <w:rPr>
          <w:sz w:val="28"/>
          <w:szCs w:val="23"/>
        </w:rPr>
        <w:t>придатними</w:t>
      </w:r>
      <w:proofErr w:type="spellEnd"/>
      <w:r>
        <w:rPr>
          <w:sz w:val="28"/>
          <w:szCs w:val="23"/>
        </w:rPr>
        <w:t xml:space="preserve"> в наших </w:t>
      </w:r>
      <w:proofErr w:type="spellStart"/>
      <w:r>
        <w:rPr>
          <w:sz w:val="28"/>
          <w:szCs w:val="23"/>
        </w:rPr>
        <w:t>складних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економічних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умовах</w:t>
      </w:r>
      <w:proofErr w:type="spellEnd"/>
      <w:r>
        <w:rPr>
          <w:sz w:val="28"/>
          <w:szCs w:val="23"/>
        </w:rPr>
        <w:t xml:space="preserve">. </w:t>
      </w:r>
      <w:proofErr w:type="spellStart"/>
      <w:r>
        <w:rPr>
          <w:sz w:val="28"/>
          <w:szCs w:val="23"/>
        </w:rPr>
        <w:t>Проте</w:t>
      </w:r>
      <w:proofErr w:type="spellEnd"/>
      <w:r>
        <w:rPr>
          <w:sz w:val="28"/>
          <w:szCs w:val="23"/>
        </w:rPr>
        <w:t xml:space="preserve"> вони </w:t>
      </w:r>
      <w:proofErr w:type="spellStart"/>
      <w:r>
        <w:rPr>
          <w:sz w:val="28"/>
          <w:szCs w:val="23"/>
        </w:rPr>
        <w:t>досить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часто </w:t>
      </w:r>
      <w:r>
        <w:rPr>
          <w:sz w:val="28"/>
          <w:szCs w:val="23"/>
        </w:rPr>
        <w:t xml:space="preserve">та </w:t>
      </w:r>
      <w:proofErr w:type="spellStart"/>
      <w:r>
        <w:rPr>
          <w:sz w:val="28"/>
          <w:szCs w:val="23"/>
        </w:rPr>
        <w:t>ефективно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застосовуються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деякими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західними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компаніями</w:t>
      </w:r>
      <w:proofErr w:type="spellEnd"/>
      <w:r>
        <w:rPr>
          <w:sz w:val="28"/>
          <w:szCs w:val="23"/>
        </w:rPr>
        <w:t xml:space="preserve">. </w:t>
      </w:r>
      <w:proofErr w:type="spellStart"/>
      <w:r>
        <w:rPr>
          <w:sz w:val="28"/>
          <w:szCs w:val="23"/>
        </w:rPr>
        <w:t>Чому</w:t>
      </w:r>
      <w:proofErr w:type="spellEnd"/>
      <w:r>
        <w:rPr>
          <w:sz w:val="28"/>
          <w:szCs w:val="23"/>
        </w:rPr>
        <w:t>?</w:t>
      </w:r>
      <w:r>
        <w:rPr>
          <w:sz w:val="23"/>
          <w:szCs w:val="23"/>
        </w:rPr>
        <w:t xml:space="preserve"> </w:t>
      </w:r>
    </w:p>
    <w:p w:rsidR="00D7385A" w:rsidRDefault="00D7385A" w:rsidP="00D7385A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0"/>
          <w:lang w:val="uk-UA"/>
        </w:rPr>
      </w:pPr>
      <w:proofErr w:type="spellStart"/>
      <w:r>
        <w:rPr>
          <w:sz w:val="28"/>
          <w:szCs w:val="23"/>
        </w:rPr>
        <w:t>Комунальні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відносини</w:t>
      </w:r>
      <w:proofErr w:type="spellEnd"/>
      <w:r>
        <w:rPr>
          <w:sz w:val="28"/>
          <w:szCs w:val="23"/>
        </w:rPr>
        <w:t xml:space="preserve"> — </w:t>
      </w:r>
      <w:proofErr w:type="spellStart"/>
      <w:r>
        <w:rPr>
          <w:sz w:val="28"/>
          <w:szCs w:val="23"/>
        </w:rPr>
        <w:t>важливий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напрям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діяльності</w:t>
      </w:r>
      <w:proofErr w:type="spellEnd"/>
      <w:r>
        <w:rPr>
          <w:sz w:val="28"/>
          <w:szCs w:val="23"/>
        </w:rPr>
        <w:t xml:space="preserve"> служб </w:t>
      </w:r>
      <w:proofErr w:type="spellStart"/>
      <w:r>
        <w:rPr>
          <w:sz w:val="28"/>
          <w:szCs w:val="23"/>
        </w:rPr>
        <w:t>зв’язків</w:t>
      </w:r>
      <w:proofErr w:type="spellEnd"/>
      <w:r>
        <w:rPr>
          <w:sz w:val="28"/>
          <w:szCs w:val="23"/>
        </w:rPr>
        <w:t xml:space="preserve"> з </w:t>
      </w:r>
      <w:proofErr w:type="spellStart"/>
      <w:r>
        <w:rPr>
          <w:sz w:val="28"/>
          <w:szCs w:val="23"/>
        </w:rPr>
        <w:t>громадськістю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комерційних</w:t>
      </w:r>
      <w:proofErr w:type="spellEnd"/>
      <w:r>
        <w:rPr>
          <w:sz w:val="28"/>
          <w:szCs w:val="23"/>
        </w:rPr>
        <w:t xml:space="preserve"> структур. </w:t>
      </w:r>
      <w:proofErr w:type="spellStart"/>
      <w:r>
        <w:rPr>
          <w:sz w:val="28"/>
          <w:szCs w:val="23"/>
        </w:rPr>
        <w:t>Які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паблісіті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можна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застосувати</w:t>
      </w:r>
      <w:proofErr w:type="spellEnd"/>
      <w:r>
        <w:rPr>
          <w:sz w:val="28"/>
          <w:szCs w:val="23"/>
        </w:rPr>
        <w:t xml:space="preserve"> для </w:t>
      </w:r>
      <w:proofErr w:type="spellStart"/>
      <w:r>
        <w:rPr>
          <w:sz w:val="28"/>
          <w:szCs w:val="23"/>
        </w:rPr>
        <w:t>переконання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населення</w:t>
      </w:r>
      <w:proofErr w:type="spellEnd"/>
      <w:r>
        <w:rPr>
          <w:sz w:val="28"/>
          <w:szCs w:val="23"/>
        </w:rPr>
        <w:t xml:space="preserve">, </w:t>
      </w:r>
      <w:proofErr w:type="spellStart"/>
      <w:r>
        <w:rPr>
          <w:sz w:val="28"/>
          <w:szCs w:val="23"/>
        </w:rPr>
        <w:t>що</w:t>
      </w:r>
      <w:proofErr w:type="spellEnd"/>
      <w:r>
        <w:rPr>
          <w:sz w:val="28"/>
          <w:szCs w:val="23"/>
        </w:rPr>
        <w:t xml:space="preserve"> Ваша </w:t>
      </w:r>
      <w:proofErr w:type="spellStart"/>
      <w:r>
        <w:rPr>
          <w:sz w:val="28"/>
          <w:szCs w:val="23"/>
        </w:rPr>
        <w:t>фірма</w:t>
      </w:r>
      <w:proofErr w:type="spellEnd"/>
      <w:r>
        <w:rPr>
          <w:sz w:val="28"/>
          <w:szCs w:val="23"/>
        </w:rPr>
        <w:t xml:space="preserve">, яка </w:t>
      </w:r>
      <w:proofErr w:type="spellStart"/>
      <w:r>
        <w:rPr>
          <w:sz w:val="28"/>
          <w:szCs w:val="23"/>
        </w:rPr>
        <w:t>виробляє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мінеральні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добрива</w:t>
      </w:r>
      <w:proofErr w:type="spellEnd"/>
      <w:r>
        <w:rPr>
          <w:sz w:val="28"/>
          <w:szCs w:val="23"/>
        </w:rPr>
        <w:t xml:space="preserve">, — хороший </w:t>
      </w:r>
      <w:proofErr w:type="spellStart"/>
      <w:r>
        <w:rPr>
          <w:sz w:val="28"/>
          <w:szCs w:val="23"/>
        </w:rPr>
        <w:t>сусід</w:t>
      </w:r>
      <w:proofErr w:type="spellEnd"/>
      <w:r>
        <w:rPr>
          <w:sz w:val="28"/>
          <w:szCs w:val="23"/>
        </w:rPr>
        <w:t xml:space="preserve">, а не </w:t>
      </w:r>
      <w:proofErr w:type="spellStart"/>
      <w:r>
        <w:rPr>
          <w:sz w:val="28"/>
          <w:szCs w:val="23"/>
        </w:rPr>
        <w:t>забруднювач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навколишнього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середовища</w:t>
      </w:r>
      <w:proofErr w:type="spellEnd"/>
      <w:r>
        <w:rPr>
          <w:sz w:val="28"/>
          <w:szCs w:val="23"/>
        </w:rPr>
        <w:t xml:space="preserve">. </w:t>
      </w:r>
    </w:p>
    <w:p w:rsidR="00D7385A" w:rsidRDefault="00D7385A" w:rsidP="00D7385A">
      <w:pPr>
        <w:pStyle w:val="Default"/>
        <w:ind w:left="-540" w:firstLine="540"/>
        <w:jc w:val="center"/>
        <w:rPr>
          <w:b/>
          <w:bCs/>
          <w:sz w:val="28"/>
          <w:szCs w:val="20"/>
          <w:lang w:val="uk-UA"/>
        </w:rPr>
      </w:pPr>
    </w:p>
    <w:p w:rsidR="00D7385A" w:rsidRDefault="00D7385A" w:rsidP="00D7385A">
      <w:pPr>
        <w:pStyle w:val="Default"/>
        <w:ind w:left="-540" w:firstLine="540"/>
        <w:jc w:val="both"/>
        <w:rPr>
          <w:sz w:val="28"/>
          <w:szCs w:val="20"/>
          <w:lang w:val="uk-UA"/>
        </w:rPr>
      </w:pPr>
    </w:p>
    <w:p w:rsidR="000139AE" w:rsidRDefault="00D7385A" w:rsidP="00D7385A">
      <w:r>
        <w:rPr>
          <w:sz w:val="28"/>
          <w:szCs w:val="20"/>
        </w:rPr>
        <w:br w:type="page"/>
      </w:r>
      <w:bookmarkStart w:id="0" w:name="_GoBack"/>
      <w:bookmarkEnd w:id="0"/>
    </w:p>
    <w:sectPr w:rsidR="000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92F"/>
    <w:multiLevelType w:val="hybridMultilevel"/>
    <w:tmpl w:val="41C8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79D"/>
    <w:multiLevelType w:val="hybridMultilevel"/>
    <w:tmpl w:val="6930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FC"/>
    <w:rsid w:val="000139AE"/>
    <w:rsid w:val="002A6EFC"/>
    <w:rsid w:val="00D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715A-DB67-4051-A42B-4A6C169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2020-09-03T19:31:00Z</dcterms:created>
  <dcterms:modified xsi:type="dcterms:W3CDTF">2020-09-03T19:32:00Z</dcterms:modified>
</cp:coreProperties>
</file>