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Система накопичення балів, які може отримати студент, базується на таких критеріях: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Розкриття теоретичного матеріалу – від </w:t>
      </w:r>
      <w:r>
        <w:rPr>
          <w:b/>
          <w:bCs/>
          <w:sz w:val="28"/>
          <w:szCs w:val="28"/>
          <w:lang w:val="uk-UA"/>
        </w:rPr>
        <w:t xml:space="preserve">0 </w:t>
      </w:r>
      <w:r>
        <w:rPr>
          <w:bCs/>
          <w:sz w:val="28"/>
          <w:szCs w:val="28"/>
          <w:lang w:val="uk-UA"/>
        </w:rPr>
        <w:t>до</w:t>
      </w:r>
      <w:r>
        <w:rPr>
          <w:b/>
          <w:bCs/>
          <w:sz w:val="28"/>
          <w:szCs w:val="28"/>
          <w:lang w:val="uk-UA"/>
        </w:rPr>
        <w:t xml:space="preserve"> 2 балів</w:t>
      </w:r>
      <w:r>
        <w:rPr>
          <w:bCs/>
          <w:sz w:val="28"/>
          <w:szCs w:val="28"/>
          <w:lang w:val="uk-UA"/>
        </w:rPr>
        <w:t>: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 xml:space="preserve">2 бали </w:t>
      </w:r>
      <w:r>
        <w:rPr>
          <w:color w:val="000000"/>
          <w:sz w:val="28"/>
          <w:szCs w:val="28"/>
          <w:lang w:val="uk-UA"/>
        </w:rPr>
        <w:t>ставиться, якщо студент: ґрунтовно і повно викладає матеріал;  виявляє повне розуміння матеріалу, обґрунтовує свої думки, застосовує знання на практиці, наводить необхідні приклади не тільки за підручником, а й самостійно складені, отримані у процесі запису та аналізу фольклорного матеріалу; диференціює фольклорні жанри, відрізняє фольклорний матеріал від літературного; володіє навичками аналізу фольклорних текстів; розуміє динаміку розвитку фольклорних жанрів;  викладає матеріал послідовно й правильно з точки зору норм сучасної літературної мови; відповідь відзначається багатством словникового запасу, точністю використання морфологічних категорій і синтаксичних конструкцій; досягнута стильова єдність і виразність тексту завдання. Загалом допускається один недолік у змісті і один мовленнєвий недолік, одна граматична помилка;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>1,5 бали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ставиться, якщо студент, висвітлюючи питання, дає відповідь, що задовольняє ті ж попередні вимоги, апелює до самостійно записаних фольклорних матеріалів; в основному засвоїв навички аналізу фольклорних творів; але допускає деякі помилки, які сам виправляє, та поодинокі недоліки в послідовності викладу матеріалу і мовленнєвому оформленні, а саме: зміст викладеного матеріалу в основному достовірний, але є деякі фактичні неточності; є незначні порушення у послідовності викладу думок; лексична і граматична будова мовлення загалом досить різноманітна; стиль відповіді відзначається достатньою виразністю. У цілому допускається не більше двох недоліків у змісті і не більше трьох мовленнєвих недоліків; не більше двох граматичних помилок;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>1 бал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завжди відрізняє фольклорні тексти від літературних; не вміє глибоко і переконливо обґрунтовувати свої думки і відчуває труднощі під час добору прикладів; має незначний словниковий запас, використовує одноманітні синтаксичні конструкції; викладає матеріал непослідовно і допускає помилки в мовленнєвому оформленні. Загалом допускається: не більше чотирьох недоліків у змісті та п’яти мовленнєвих недоліків; не більше чотирьох граматичних помилок; 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>0 балів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ставиться, якщо студент не знає більшої частини вивченого матеріалу; не відрізняє фольклорний текст від літературного; не володіє навичками аналізу фольклорного матеріалу; допускає у формулюванні речень помилки, що спотворюють зміст відповіді; допускає багато фактичних </w:t>
      </w:r>
      <w:proofErr w:type="spellStart"/>
      <w:r>
        <w:rPr>
          <w:color w:val="000000"/>
          <w:sz w:val="28"/>
          <w:szCs w:val="28"/>
          <w:lang w:val="uk-UA"/>
        </w:rPr>
        <w:t>неточностей</w:t>
      </w:r>
      <w:proofErr w:type="spellEnd"/>
      <w:r>
        <w:rPr>
          <w:color w:val="000000"/>
          <w:sz w:val="28"/>
          <w:szCs w:val="28"/>
          <w:lang w:val="uk-UA"/>
        </w:rPr>
        <w:t>; порушує послідовність викладу думок; має обмежений словниковий запас; часто трапляються випадки неправильного слововживання; не розуміє суті поставлених додаткових запитань.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2.</w:t>
      </w:r>
      <w:r>
        <w:rPr>
          <w:bCs/>
          <w:sz w:val="28"/>
          <w:szCs w:val="28"/>
          <w:lang w:val="uk-UA"/>
        </w:rPr>
        <w:t xml:space="preserve"> Виконання практичного завдання, самостійної письмової аудиторної роботи – від </w:t>
      </w:r>
      <w:r>
        <w:rPr>
          <w:b/>
          <w:bCs/>
          <w:sz w:val="28"/>
          <w:szCs w:val="28"/>
          <w:lang w:val="uk-UA"/>
        </w:rPr>
        <w:t xml:space="preserve">0 </w:t>
      </w:r>
      <w:r>
        <w:rPr>
          <w:bCs/>
          <w:sz w:val="28"/>
          <w:szCs w:val="28"/>
          <w:lang w:val="uk-UA"/>
        </w:rPr>
        <w:t>до</w:t>
      </w:r>
      <w:r>
        <w:rPr>
          <w:b/>
          <w:bCs/>
          <w:sz w:val="28"/>
          <w:szCs w:val="28"/>
          <w:lang w:val="uk-UA"/>
        </w:rPr>
        <w:t xml:space="preserve"> 2 балів</w:t>
      </w:r>
      <w:r>
        <w:rPr>
          <w:bCs/>
          <w:sz w:val="28"/>
          <w:szCs w:val="28"/>
          <w:lang w:val="uk-UA"/>
        </w:rPr>
        <w:t>: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>2 бали</w:t>
      </w:r>
      <w:r>
        <w:rPr>
          <w:bCs/>
          <w:sz w:val="28"/>
          <w:szCs w:val="28"/>
          <w:lang w:val="uk-UA"/>
        </w:rPr>
        <w:t xml:space="preserve"> ставиться, якщо студент виконав завдання без жодної помилки;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>1,5 бали</w:t>
      </w:r>
      <w:r>
        <w:rPr>
          <w:bCs/>
          <w:sz w:val="28"/>
          <w:szCs w:val="28"/>
          <w:lang w:val="uk-UA"/>
        </w:rPr>
        <w:t xml:space="preserve"> ставиться, якщо студент допустив 1- 2 помилки;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>1 бал</w:t>
      </w:r>
      <w:r>
        <w:rPr>
          <w:bCs/>
          <w:sz w:val="28"/>
          <w:szCs w:val="28"/>
          <w:lang w:val="uk-UA"/>
        </w:rPr>
        <w:t xml:space="preserve"> ставиться, якщо студент допустив 3-4 помилки;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>0 балів</w:t>
      </w:r>
      <w:r>
        <w:rPr>
          <w:bCs/>
          <w:sz w:val="28"/>
          <w:szCs w:val="28"/>
          <w:lang w:val="uk-UA"/>
        </w:rPr>
        <w:t xml:space="preserve"> ставиться , якщо студент допустив 5-6 помилок.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На практичному занятті додатково оцінюється робота студента упродовж пари, участь у дискусії, доповнення відповідей однокурсників тощо – </w:t>
      </w:r>
      <w:r>
        <w:rPr>
          <w:b/>
          <w:bCs/>
          <w:sz w:val="28"/>
          <w:szCs w:val="28"/>
          <w:lang w:val="uk-UA"/>
        </w:rPr>
        <w:t>1 бал</w:t>
      </w:r>
      <w:r>
        <w:rPr>
          <w:bCs/>
          <w:sz w:val="28"/>
          <w:szCs w:val="28"/>
          <w:lang w:val="uk-UA"/>
        </w:rPr>
        <w:t>.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>
        <w:rPr>
          <w:bCs/>
          <w:sz w:val="28"/>
          <w:szCs w:val="28"/>
          <w:lang w:val="uk-UA"/>
        </w:rPr>
        <w:t xml:space="preserve"> Критерії  оцінювання контрольних заходів.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1)</w:t>
      </w:r>
      <w:r>
        <w:rPr>
          <w:bCs/>
          <w:sz w:val="28"/>
          <w:szCs w:val="28"/>
          <w:lang w:val="uk-UA"/>
        </w:rPr>
        <w:t xml:space="preserve"> Контрольна робота за Розділами № 1 і № 2 оцінюється по </w:t>
      </w:r>
      <w:r>
        <w:rPr>
          <w:b/>
          <w:bCs/>
          <w:sz w:val="28"/>
          <w:szCs w:val="28"/>
          <w:lang w:val="uk-UA"/>
        </w:rPr>
        <w:t>6 балів</w:t>
      </w:r>
      <w:r>
        <w:rPr>
          <w:bCs/>
          <w:sz w:val="28"/>
          <w:szCs w:val="28"/>
          <w:lang w:val="uk-UA"/>
        </w:rPr>
        <w:t xml:space="preserve">. Кожна правильна відповідь 1 тесту оцінюється </w:t>
      </w:r>
      <w:r>
        <w:rPr>
          <w:b/>
          <w:bCs/>
          <w:sz w:val="28"/>
          <w:szCs w:val="28"/>
          <w:lang w:val="uk-UA"/>
        </w:rPr>
        <w:t>0,3 балами</w:t>
      </w:r>
      <w:r>
        <w:rPr>
          <w:bCs/>
          <w:sz w:val="28"/>
          <w:szCs w:val="28"/>
          <w:lang w:val="uk-UA"/>
        </w:rPr>
        <w:t>.</w:t>
      </w:r>
    </w:p>
    <w:p w:rsidR="00DC356D" w:rsidRDefault="00DC356D" w:rsidP="00DC356D">
      <w:pPr>
        <w:pStyle w:val="a3"/>
        <w:spacing w:before="0" w:beforeAutospacing="0" w:after="0" w:afterAutospacing="0"/>
        <w:ind w:left="284" w:firstLine="424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3)</w:t>
      </w:r>
      <w:r>
        <w:rPr>
          <w:bCs/>
          <w:sz w:val="28"/>
          <w:szCs w:val="28"/>
          <w:lang w:val="uk-UA"/>
        </w:rPr>
        <w:t xml:space="preserve"> Підсумковий контроль передбачає відповідь на 10 тестових запитань, кожне з яких оцінюється в </w:t>
      </w:r>
      <w:r>
        <w:rPr>
          <w:bCs/>
          <w:sz w:val="28"/>
          <w:szCs w:val="28"/>
          <w:lang w:val="uk-UA"/>
        </w:rPr>
        <w:t>0,5</w:t>
      </w:r>
      <w:r>
        <w:rPr>
          <w:bCs/>
          <w:sz w:val="28"/>
          <w:szCs w:val="28"/>
          <w:lang w:val="uk-UA"/>
        </w:rPr>
        <w:t xml:space="preserve"> бал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, практичного завдання - аналіз фольклорного тексту, який оцінюється у 1</w:t>
      </w:r>
      <w:r>
        <w:rPr>
          <w:bCs/>
          <w:sz w:val="28"/>
          <w:szCs w:val="28"/>
          <w:lang w:val="uk-UA"/>
        </w:rPr>
        <w:t>5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балів; відповідь на два теоретичні запитання, кожне з яких оцінюється 10 балами.</w:t>
      </w:r>
    </w:p>
    <w:p w:rsidR="00A31969" w:rsidRDefault="00A31969"/>
    <w:sectPr w:rsidR="00A3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56"/>
    <w:rsid w:val="00686056"/>
    <w:rsid w:val="00A31969"/>
    <w:rsid w:val="00D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356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356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2020-09-06T05:24:00Z</dcterms:created>
  <dcterms:modified xsi:type="dcterms:W3CDTF">2020-09-06T05:26:00Z</dcterms:modified>
</cp:coreProperties>
</file>