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E6A5A" w14:textId="3EE2B43E" w:rsidR="004B0EE3" w:rsidRPr="00444427" w:rsidRDefault="00444427" w:rsidP="0044442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44427">
        <w:rPr>
          <w:rFonts w:ascii="Times New Roman" w:hAnsi="Times New Roman" w:cs="Times New Roman"/>
          <w:sz w:val="28"/>
          <w:szCs w:val="28"/>
          <w:lang w:val="uk-UA"/>
        </w:rPr>
        <w:t>Лекція 6. Класифікація неорганічних в’яжучих. Загальна характеристика. Види виробів на основі неорганічних в’яжучих речовин.</w:t>
      </w:r>
    </w:p>
    <w:p w14:paraId="1A298C7C" w14:textId="044B36CF" w:rsidR="00444427" w:rsidRPr="00444427" w:rsidRDefault="00444427" w:rsidP="0044442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44427">
        <w:rPr>
          <w:rFonts w:ascii="Times New Roman" w:hAnsi="Times New Roman" w:cs="Times New Roman"/>
          <w:sz w:val="24"/>
          <w:szCs w:val="24"/>
          <w:lang w:val="uk-UA"/>
        </w:rPr>
        <w:t>Зміст:</w:t>
      </w:r>
    </w:p>
    <w:p w14:paraId="012F97BF" w14:textId="77777777" w:rsidR="00444427" w:rsidRPr="00444427" w:rsidRDefault="00444427" w:rsidP="00444427">
      <w:pPr>
        <w:pStyle w:val="a3"/>
        <w:numPr>
          <w:ilvl w:val="0"/>
          <w:numId w:val="1"/>
        </w:numPr>
        <w:spacing w:after="0" w:line="36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444427">
        <w:rPr>
          <w:rFonts w:ascii="Times New Roman" w:hAnsi="Times New Roman" w:cs="Times New Roman"/>
          <w:sz w:val="24"/>
          <w:szCs w:val="24"/>
          <w:lang w:val="uk-UA"/>
        </w:rPr>
        <w:t>Що являє собою НВР.</w:t>
      </w:r>
    </w:p>
    <w:p w14:paraId="1DE7846D" w14:textId="77777777" w:rsidR="00444427" w:rsidRPr="00444427" w:rsidRDefault="00444427" w:rsidP="00444427">
      <w:pPr>
        <w:pStyle w:val="a3"/>
        <w:numPr>
          <w:ilvl w:val="0"/>
          <w:numId w:val="1"/>
        </w:numPr>
        <w:spacing w:after="0" w:line="36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444427">
        <w:rPr>
          <w:rFonts w:ascii="Times New Roman" w:hAnsi="Times New Roman" w:cs="Times New Roman"/>
          <w:sz w:val="24"/>
          <w:szCs w:val="24"/>
          <w:lang w:val="uk-UA"/>
        </w:rPr>
        <w:t>Види НВР.</w:t>
      </w:r>
    </w:p>
    <w:p w14:paraId="54825DCB" w14:textId="52CD3FE4" w:rsidR="00444427" w:rsidRPr="00444427" w:rsidRDefault="00444427" w:rsidP="00444427">
      <w:pPr>
        <w:pStyle w:val="a3"/>
        <w:numPr>
          <w:ilvl w:val="0"/>
          <w:numId w:val="1"/>
        </w:numPr>
        <w:spacing w:after="0" w:line="36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444427">
        <w:rPr>
          <w:rFonts w:ascii="Times New Roman" w:hAnsi="Times New Roman" w:cs="Times New Roman"/>
          <w:sz w:val="24"/>
          <w:szCs w:val="24"/>
          <w:lang w:val="uk-UA"/>
        </w:rPr>
        <w:t>Принципи виготовленн</w:t>
      </w:r>
      <w:bookmarkStart w:id="0" w:name="_GoBack"/>
      <w:bookmarkEnd w:id="0"/>
      <w:r w:rsidRPr="00444427">
        <w:rPr>
          <w:rFonts w:ascii="Times New Roman" w:hAnsi="Times New Roman" w:cs="Times New Roman"/>
          <w:sz w:val="24"/>
          <w:szCs w:val="24"/>
          <w:lang w:val="uk-UA"/>
        </w:rPr>
        <w:t xml:space="preserve">я НВР. </w:t>
      </w:r>
    </w:p>
    <w:sectPr w:rsidR="00444427" w:rsidRPr="00444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C363F8"/>
    <w:multiLevelType w:val="hybridMultilevel"/>
    <w:tmpl w:val="6C8E1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392"/>
    <w:rsid w:val="00444427"/>
    <w:rsid w:val="004B0EE3"/>
    <w:rsid w:val="0072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A48AB"/>
  <w15:chartTrackingRefBased/>
  <w15:docId w15:val="{37A5408B-AC8C-4DB4-9926-FFD66259A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Ekaterina</cp:lastModifiedBy>
  <cp:revision>2</cp:revision>
  <dcterms:created xsi:type="dcterms:W3CDTF">2020-09-06T10:24:00Z</dcterms:created>
  <dcterms:modified xsi:type="dcterms:W3CDTF">2020-09-06T10:28:00Z</dcterms:modified>
</cp:coreProperties>
</file>