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C5021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830CC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 </w:t>
      </w:r>
      <w:proofErr w:type="spellStart"/>
      <w:r w:rsidR="00830CC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Практикм</w:t>
      </w:r>
      <w:proofErr w:type="spellEnd"/>
      <w:r w:rsidR="00830CC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 з </w:t>
      </w:r>
      <w:r w:rsidR="002F4CF7">
        <w:rPr>
          <w:rFonts w:ascii="Times New Roman" w:hAnsi="Times New Roman"/>
          <w:b/>
          <w:bCs/>
          <w:color w:val="0070C0"/>
          <w:sz w:val="36"/>
          <w:szCs w:val="36"/>
          <w:lang w:val="en-US"/>
        </w:rPr>
        <w:t>PR</w:t>
      </w:r>
      <w:r w:rsidR="00830CCB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 в бізнесовій сфері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20"/>
          <w:color w:val="000000"/>
          <w:sz w:val="28"/>
          <w:szCs w:val="28"/>
        </w:rPr>
        <w:t>Ефективною</w:t>
      </w:r>
      <w:proofErr w:type="spellEnd"/>
      <w:r>
        <w:rPr>
          <w:rStyle w:val="rvts20"/>
          <w:color w:val="000000"/>
          <w:sz w:val="28"/>
          <w:szCs w:val="28"/>
        </w:rPr>
        <w:t xml:space="preserve"> формою </w:t>
      </w:r>
      <w:proofErr w:type="spellStart"/>
      <w:r>
        <w:rPr>
          <w:rStyle w:val="rvts20"/>
          <w:color w:val="000000"/>
          <w:sz w:val="28"/>
          <w:szCs w:val="28"/>
        </w:rPr>
        <w:t>організації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процесу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вищому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</w:t>
      </w:r>
      <w:proofErr w:type="spellEnd"/>
      <w:r>
        <w:rPr>
          <w:rStyle w:val="rvts20"/>
          <w:color w:val="000000"/>
          <w:sz w:val="28"/>
          <w:szCs w:val="28"/>
        </w:rPr>
        <w:t xml:space="preserve">, яка </w:t>
      </w:r>
      <w:proofErr w:type="spellStart"/>
      <w:r>
        <w:rPr>
          <w:rStyle w:val="rvts20"/>
          <w:color w:val="000000"/>
          <w:sz w:val="28"/>
          <w:szCs w:val="28"/>
        </w:rPr>
        <w:t>базується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самостій</w:t>
      </w:r>
      <w:r>
        <w:rPr>
          <w:rStyle w:val="rvts20"/>
          <w:color w:val="000000"/>
          <w:sz w:val="28"/>
          <w:szCs w:val="28"/>
        </w:rPr>
        <w:softHyphen/>
        <w:t>ній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є </w:t>
      </w:r>
      <w:proofErr w:type="spellStart"/>
      <w:r>
        <w:rPr>
          <w:rStyle w:val="rvts20"/>
          <w:color w:val="000000"/>
          <w:sz w:val="28"/>
          <w:szCs w:val="28"/>
        </w:rPr>
        <w:t>лабораторне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proofErr w:type="spellStart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заняття</w:t>
      </w:r>
      <w:proofErr w:type="spellEnd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830C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Практикум з </w:t>
      </w:r>
      <w:r w:rsidR="002F4CF7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830C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бізнесовій сфері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830C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Практикум з </w:t>
      </w:r>
      <w:r w:rsidR="00830CCB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830C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бізнесовій сфері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>
        <w:rPr>
          <w:rStyle w:val="rvts20"/>
          <w:color w:val="000000"/>
          <w:sz w:val="28"/>
          <w:szCs w:val="28"/>
          <w:lang w:val="uk-UA"/>
        </w:rPr>
        <w:t>Практичні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830CCB">
        <w:rPr>
          <w:b/>
          <w:bCs/>
          <w:sz w:val="28"/>
          <w:szCs w:val="28"/>
          <w:lang w:val="uk-UA"/>
        </w:rPr>
        <w:t xml:space="preserve">Практикум з </w:t>
      </w:r>
      <w:r w:rsidR="00830CCB">
        <w:rPr>
          <w:b/>
          <w:bCs/>
          <w:sz w:val="28"/>
          <w:szCs w:val="28"/>
          <w:lang w:val="en-US"/>
        </w:rPr>
        <w:t>PR</w:t>
      </w:r>
      <w:r w:rsidR="00830CCB">
        <w:rPr>
          <w:b/>
          <w:bCs/>
          <w:sz w:val="28"/>
          <w:szCs w:val="28"/>
          <w:lang w:val="uk-UA"/>
        </w:rPr>
        <w:t xml:space="preserve"> в бізнесовій сфері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830CCB">
        <w:rPr>
          <w:b/>
          <w:bCs/>
          <w:sz w:val="28"/>
          <w:szCs w:val="28"/>
          <w:lang w:val="uk-UA"/>
        </w:rPr>
        <w:t xml:space="preserve">Практикум з </w:t>
      </w:r>
      <w:r w:rsidR="00830CCB">
        <w:rPr>
          <w:b/>
          <w:bCs/>
          <w:sz w:val="28"/>
          <w:szCs w:val="28"/>
          <w:lang w:val="en-US"/>
        </w:rPr>
        <w:t>PR</w:t>
      </w:r>
      <w:r w:rsidR="00830CCB">
        <w:rPr>
          <w:b/>
          <w:bCs/>
          <w:sz w:val="28"/>
          <w:szCs w:val="28"/>
          <w:lang w:val="uk-UA"/>
        </w:rPr>
        <w:t xml:space="preserve"> в бізнесовій сфері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lastRenderedPageBreak/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830CCB">
        <w:rPr>
          <w:b/>
          <w:bCs/>
          <w:sz w:val="28"/>
          <w:szCs w:val="28"/>
          <w:lang w:val="uk-UA"/>
        </w:rPr>
        <w:t xml:space="preserve">Практикум з </w:t>
      </w:r>
      <w:r w:rsidR="00830CCB">
        <w:rPr>
          <w:b/>
          <w:bCs/>
          <w:sz w:val="28"/>
          <w:szCs w:val="28"/>
          <w:lang w:val="en-US"/>
        </w:rPr>
        <w:t>PR</w:t>
      </w:r>
      <w:r w:rsidR="00830CCB">
        <w:rPr>
          <w:b/>
          <w:bCs/>
          <w:sz w:val="28"/>
          <w:szCs w:val="28"/>
          <w:lang w:val="uk-UA"/>
        </w:rPr>
        <w:t xml:space="preserve"> в бізнесовій сфері</w:t>
      </w:r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C5021D">
        <w:rPr>
          <w:rStyle w:val="rvts20"/>
          <w:color w:val="000000"/>
          <w:sz w:val="28"/>
          <w:szCs w:val="28"/>
          <w:lang w:val="uk-UA"/>
        </w:rPr>
        <w:t xml:space="preserve">практичне заняття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bookmarkStart w:id="0" w:name="_GoBack"/>
      <w:bookmarkEnd w:id="0"/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211BA2"/>
    <w:rsid w:val="002A0E0D"/>
    <w:rsid w:val="002F4CF7"/>
    <w:rsid w:val="00624F82"/>
    <w:rsid w:val="00830CCB"/>
    <w:rsid w:val="00AC3389"/>
    <w:rsid w:val="00B97369"/>
    <w:rsid w:val="00BE23B5"/>
    <w:rsid w:val="00C5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FF97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2019-09-23T21:03:00Z</dcterms:created>
  <dcterms:modified xsi:type="dcterms:W3CDTF">2020-09-06T13:47:00Z</dcterms:modified>
</cp:coreProperties>
</file>