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E5" w:rsidRPr="00082437" w:rsidRDefault="002F74E5" w:rsidP="002F74E5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28195A">
        <w:rPr>
          <w:b/>
          <w:sz w:val="28"/>
          <w:szCs w:val="28"/>
          <w:lang w:val="uk-UA"/>
        </w:rPr>
        <w:t xml:space="preserve">Лабораторна робота </w:t>
      </w:r>
      <w:r>
        <w:rPr>
          <w:b/>
          <w:sz w:val="28"/>
          <w:szCs w:val="28"/>
          <w:lang w:val="uk-UA"/>
        </w:rPr>
        <w:t>4</w:t>
      </w:r>
      <w:r w:rsidRPr="0028195A">
        <w:rPr>
          <w:b/>
          <w:sz w:val="28"/>
          <w:szCs w:val="28"/>
          <w:lang w:val="uk-UA"/>
        </w:rPr>
        <w:t xml:space="preserve">  </w:t>
      </w:r>
      <w:r w:rsidRPr="0028195A">
        <w:rPr>
          <w:b/>
          <w:sz w:val="28"/>
          <w:szCs w:val="28"/>
        </w:rPr>
        <w:t xml:space="preserve"> </w:t>
      </w:r>
      <w:proofErr w:type="spellStart"/>
      <w:r w:rsidRPr="0028195A">
        <w:rPr>
          <w:b/>
          <w:sz w:val="28"/>
          <w:szCs w:val="28"/>
        </w:rPr>
        <w:t>Аутекологічні</w:t>
      </w:r>
      <w:proofErr w:type="spellEnd"/>
      <w:r w:rsidRPr="0028195A">
        <w:rPr>
          <w:b/>
          <w:sz w:val="28"/>
          <w:szCs w:val="28"/>
        </w:rPr>
        <w:t xml:space="preserve"> </w:t>
      </w:r>
      <w:r w:rsidRPr="00082437">
        <w:rPr>
          <w:b/>
          <w:sz w:val="28"/>
          <w:szCs w:val="28"/>
          <w:lang w:val="uk-UA"/>
        </w:rPr>
        <w:t>дослідження тварин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На підставі спостережень у природі за певними видами тварин дають екологічну характеристику виду та описують його екологічну нішу.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Обладнання і матеріали: пристосування для спостереження та лову тварин: лупа, підзорна труба, фотоапарат, сачок, морилка, посуд для зберігання комах чи дрібних тварин, виз</w:t>
      </w:r>
      <w:r w:rsidRPr="00082437">
        <w:rPr>
          <w:sz w:val="28"/>
          <w:szCs w:val="28"/>
          <w:lang w:val="uk-UA"/>
        </w:rPr>
        <w:softHyphen/>
        <w:t>начник тварин, блокнот, олівець, ручка.</w:t>
      </w:r>
    </w:p>
    <w:p w:rsidR="002F74E5" w:rsidRPr="00082437" w:rsidRDefault="002F74E5" w:rsidP="002F74E5">
      <w:pPr>
        <w:spacing w:line="240" w:lineRule="auto"/>
        <w:ind w:firstLine="720"/>
        <w:jc w:val="center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Хід роботи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Проводять спостереження за певними видами водяних чи наземних членистоногих або дрібних ссавців і складають опис виду за схемою.  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1. </w:t>
      </w:r>
      <w:r w:rsidRPr="00082437">
        <w:rPr>
          <w:i/>
          <w:sz w:val="28"/>
          <w:szCs w:val="28"/>
          <w:lang w:val="uk-UA"/>
        </w:rPr>
        <w:t>Систематичне положення.</w:t>
      </w:r>
      <w:r w:rsidRPr="00082437">
        <w:rPr>
          <w:sz w:val="28"/>
          <w:szCs w:val="28"/>
          <w:lang w:val="uk-UA"/>
        </w:rPr>
        <w:t xml:space="preserve"> Дають повну назву і </w:t>
      </w:r>
      <w:proofErr w:type="spellStart"/>
      <w:r w:rsidRPr="00082437">
        <w:rPr>
          <w:sz w:val="28"/>
          <w:szCs w:val="28"/>
          <w:lang w:val="uk-UA"/>
        </w:rPr>
        <w:t>охарактеризовують</w:t>
      </w:r>
      <w:proofErr w:type="spellEnd"/>
      <w:r w:rsidRPr="00082437">
        <w:rPr>
          <w:sz w:val="28"/>
          <w:szCs w:val="28"/>
          <w:lang w:val="uk-UA"/>
        </w:rPr>
        <w:t xml:space="preserve"> систематичне положення виду. Наводять близькі за походженням види, а також ті, що мають морфологічну подібність і трапляються в цьому регіоні.</w:t>
      </w:r>
    </w:p>
    <w:p w:rsidR="002F74E5" w:rsidRPr="00082437" w:rsidRDefault="002F74E5" w:rsidP="002F74E5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i/>
          <w:sz w:val="28"/>
          <w:szCs w:val="28"/>
          <w:lang w:val="uk-UA"/>
        </w:rPr>
        <w:t>2. Біологічні особливості виду: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будова дорослої особини, характерні морфологічні ознаки, розмір, маса;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спосіб пересування;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спосіб живлення та чим живиться; морфологічні пристосування до цього типу живлення;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особливості розмноження, кількість нащадків;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особливості життєвого циклу (середня тривалість життя, наявність чи відсутність стадії личинки тощо);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особливості поведінки (як реагує на зовнішні подразники, як спілкується з особинами свого чи іншого виду).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i/>
          <w:sz w:val="28"/>
          <w:szCs w:val="28"/>
          <w:lang w:val="uk-UA"/>
        </w:rPr>
        <w:t>3. Умови місцеперебування виду:</w:t>
      </w:r>
      <w:r w:rsidRPr="00082437">
        <w:rPr>
          <w:sz w:val="28"/>
          <w:szCs w:val="28"/>
          <w:lang w:val="uk-UA"/>
        </w:rPr>
        <w:t xml:space="preserve"> середня температура, умови зволоження (на вологих чи сухих місцях трапляється), яке значення має освітлення (дані наводять на момент дослідження).</w:t>
      </w:r>
    </w:p>
    <w:p w:rsidR="002F74E5" w:rsidRPr="00082437" w:rsidRDefault="002F74E5" w:rsidP="002F74E5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i/>
          <w:sz w:val="28"/>
          <w:szCs w:val="28"/>
          <w:lang w:val="uk-UA"/>
        </w:rPr>
        <w:t>4. Екологічні особливості виду: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спосіб життя (окремо, зграями, сім'ями; денний чи нічний);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чисельність на досліджуваній місцевості;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види рослин на цій території, які рослини є кормом, схованкою тощо;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види, що співіснують з досліджуваними; їх стосунки між собою; наявність чи відсутність виду-хазяїна, паразита, симбіонта;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об'єкти конкуренції та ступінь конкуренції;</w:t>
      </w:r>
    </w:p>
    <w:p w:rsidR="002F74E5" w:rsidRPr="00082437" w:rsidRDefault="002F74E5" w:rsidP="002F74E5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положення виду в трофічних ланцюгах біоценозу; якщо можливо, оцінюють його біологічну продуктивність. </w:t>
      </w:r>
    </w:p>
    <w:p w:rsidR="00532A2E" w:rsidRPr="002F74E5" w:rsidRDefault="00532A2E">
      <w:pPr>
        <w:rPr>
          <w:lang w:val="uk-UA"/>
        </w:rPr>
      </w:pPr>
    </w:p>
    <w:sectPr w:rsidR="00532A2E" w:rsidRPr="002F74E5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F74E5"/>
    <w:rsid w:val="00183496"/>
    <w:rsid w:val="002F74E5"/>
    <w:rsid w:val="00532A2E"/>
    <w:rsid w:val="00665E43"/>
    <w:rsid w:val="0095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5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2020-09-07T02:23:00Z</dcterms:created>
  <dcterms:modified xsi:type="dcterms:W3CDTF">2020-09-07T02:23:00Z</dcterms:modified>
</cp:coreProperties>
</file>