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206" w:rsidRPr="0028195A" w:rsidRDefault="00F83206" w:rsidP="00F83206">
      <w:pPr>
        <w:ind w:firstLine="680"/>
        <w:rPr>
          <w:b/>
          <w:bCs/>
          <w:sz w:val="28"/>
          <w:szCs w:val="28"/>
          <w:lang w:val="uk-UA"/>
        </w:rPr>
      </w:pPr>
      <w:r w:rsidRPr="0028195A">
        <w:rPr>
          <w:b/>
          <w:bCs/>
          <w:sz w:val="28"/>
          <w:szCs w:val="28"/>
          <w:lang w:val="uk-UA"/>
        </w:rPr>
        <w:t xml:space="preserve">Лабораторна робота </w:t>
      </w:r>
      <w:r>
        <w:rPr>
          <w:b/>
          <w:bCs/>
          <w:sz w:val="28"/>
          <w:szCs w:val="28"/>
          <w:lang w:val="uk-UA"/>
        </w:rPr>
        <w:t>8</w:t>
      </w:r>
      <w:r w:rsidRPr="0028195A">
        <w:rPr>
          <w:b/>
          <w:bCs/>
          <w:sz w:val="28"/>
          <w:szCs w:val="28"/>
          <w:lang w:val="uk-UA"/>
        </w:rPr>
        <w:t xml:space="preserve">   </w:t>
      </w:r>
      <w:proofErr w:type="spellStart"/>
      <w:r w:rsidRPr="0028195A">
        <w:rPr>
          <w:b/>
          <w:bCs/>
          <w:sz w:val="28"/>
          <w:szCs w:val="28"/>
          <w:lang w:val="uk-UA"/>
        </w:rPr>
        <w:t>Озолення</w:t>
      </w:r>
      <w:proofErr w:type="spellEnd"/>
      <w:r w:rsidRPr="0028195A">
        <w:rPr>
          <w:b/>
          <w:bCs/>
          <w:sz w:val="28"/>
          <w:szCs w:val="28"/>
          <w:lang w:val="uk-UA"/>
        </w:rPr>
        <w:t xml:space="preserve">  ґрунту та рослинного матеріалу.</w:t>
      </w:r>
    </w:p>
    <w:p w:rsidR="00F83206" w:rsidRPr="0028195A" w:rsidRDefault="00F83206" w:rsidP="00F83206">
      <w:pPr>
        <w:ind w:firstLine="680"/>
        <w:rPr>
          <w:sz w:val="28"/>
          <w:szCs w:val="28"/>
          <w:lang w:val="uk-UA"/>
        </w:rPr>
      </w:pPr>
      <w:r w:rsidRPr="0028195A">
        <w:rPr>
          <w:bCs/>
          <w:sz w:val="28"/>
          <w:szCs w:val="28"/>
          <w:lang w:val="uk-UA"/>
        </w:rPr>
        <w:t>Мета роботи:</w:t>
      </w:r>
      <w:r w:rsidRPr="0028195A">
        <w:rPr>
          <w:sz w:val="28"/>
          <w:szCs w:val="28"/>
          <w:lang w:val="uk-UA"/>
        </w:rPr>
        <w:t xml:space="preserve"> ознайомити з методикою, провести </w:t>
      </w:r>
      <w:proofErr w:type="spellStart"/>
      <w:r w:rsidRPr="0028195A">
        <w:rPr>
          <w:sz w:val="28"/>
          <w:szCs w:val="28"/>
        </w:rPr>
        <w:t>озолен</w:t>
      </w:r>
      <w:r w:rsidRPr="0028195A">
        <w:rPr>
          <w:sz w:val="28"/>
          <w:szCs w:val="28"/>
          <w:lang w:val="uk-UA"/>
        </w:rPr>
        <w:t>ня</w:t>
      </w:r>
      <w:proofErr w:type="spellEnd"/>
      <w:r w:rsidRPr="0028195A">
        <w:rPr>
          <w:sz w:val="28"/>
          <w:szCs w:val="28"/>
          <w:lang w:val="uk-UA"/>
        </w:rPr>
        <w:t xml:space="preserve"> рослинного матеріалу, розрахувати коефіцієнт </w:t>
      </w:r>
      <w:proofErr w:type="spellStart"/>
      <w:r w:rsidRPr="0028195A">
        <w:rPr>
          <w:sz w:val="28"/>
          <w:szCs w:val="28"/>
        </w:rPr>
        <w:t>озолен</w:t>
      </w:r>
      <w:proofErr w:type="spellEnd"/>
      <w:r w:rsidRPr="0028195A">
        <w:rPr>
          <w:sz w:val="28"/>
          <w:szCs w:val="28"/>
          <w:lang w:val="uk-UA"/>
        </w:rPr>
        <w:t>н</w:t>
      </w:r>
      <w:r w:rsidRPr="0028195A">
        <w:rPr>
          <w:sz w:val="28"/>
          <w:szCs w:val="28"/>
        </w:rPr>
        <w:t>я</w:t>
      </w:r>
      <w:r w:rsidRPr="0028195A">
        <w:rPr>
          <w:sz w:val="28"/>
          <w:szCs w:val="28"/>
          <w:lang w:val="uk-UA"/>
        </w:rPr>
        <w:t>.</w:t>
      </w:r>
    </w:p>
    <w:p w:rsidR="00F83206" w:rsidRPr="0028195A" w:rsidRDefault="00F83206" w:rsidP="00F83206">
      <w:pPr>
        <w:autoSpaceDE w:val="0"/>
        <w:autoSpaceDN w:val="0"/>
        <w:ind w:firstLine="680"/>
        <w:rPr>
          <w:sz w:val="28"/>
          <w:szCs w:val="28"/>
          <w:lang w:val="uk-UA"/>
        </w:rPr>
      </w:pPr>
      <w:r w:rsidRPr="0028195A">
        <w:rPr>
          <w:b/>
          <w:bCs/>
          <w:sz w:val="28"/>
          <w:szCs w:val="28"/>
          <w:lang w:val="uk-UA"/>
        </w:rPr>
        <w:t>Обладнання та матеріали:</w:t>
      </w:r>
      <w:r w:rsidRPr="0028195A">
        <w:rPr>
          <w:sz w:val="28"/>
          <w:szCs w:val="28"/>
          <w:lang w:val="uk-UA"/>
        </w:rPr>
        <w:t xml:space="preserve"> фарфорові </w:t>
      </w:r>
      <w:r w:rsidRPr="0028195A">
        <w:rPr>
          <w:sz w:val="28"/>
          <w:szCs w:val="28"/>
        </w:rPr>
        <w:t>т</w:t>
      </w:r>
      <w:r w:rsidRPr="0028195A">
        <w:rPr>
          <w:sz w:val="28"/>
          <w:szCs w:val="28"/>
          <w:lang w:val="uk-UA"/>
        </w:rPr>
        <w:t>и</w:t>
      </w:r>
      <w:proofErr w:type="spellStart"/>
      <w:r w:rsidRPr="0028195A">
        <w:rPr>
          <w:sz w:val="28"/>
          <w:szCs w:val="28"/>
        </w:rPr>
        <w:t>глі</w:t>
      </w:r>
      <w:proofErr w:type="spellEnd"/>
      <w:r w:rsidRPr="0028195A">
        <w:rPr>
          <w:sz w:val="28"/>
          <w:szCs w:val="28"/>
          <w:lang w:val="uk-UA"/>
        </w:rPr>
        <w:t xml:space="preserve">, ваги аналітичні лабораторні, </w:t>
      </w:r>
      <w:proofErr w:type="spellStart"/>
      <w:r w:rsidRPr="0028195A">
        <w:rPr>
          <w:sz w:val="28"/>
          <w:szCs w:val="28"/>
        </w:rPr>
        <w:t>муфельна</w:t>
      </w:r>
      <w:proofErr w:type="spellEnd"/>
      <w:r w:rsidRPr="0028195A">
        <w:rPr>
          <w:sz w:val="28"/>
          <w:szCs w:val="28"/>
          <w:lang w:val="uk-UA"/>
        </w:rPr>
        <w:t xml:space="preserve"> піч, </w:t>
      </w:r>
      <w:proofErr w:type="spellStart"/>
      <w:r w:rsidRPr="0028195A">
        <w:rPr>
          <w:sz w:val="28"/>
          <w:szCs w:val="28"/>
        </w:rPr>
        <w:t>концент</w:t>
      </w:r>
      <w:r w:rsidRPr="0028195A">
        <w:rPr>
          <w:sz w:val="28"/>
          <w:szCs w:val="28"/>
          <w:lang w:val="uk-UA"/>
        </w:rPr>
        <w:t>рована</w:t>
      </w:r>
      <w:proofErr w:type="spellEnd"/>
      <w:r w:rsidRPr="0028195A">
        <w:rPr>
          <w:sz w:val="28"/>
          <w:szCs w:val="28"/>
          <w:lang w:val="uk-UA"/>
        </w:rPr>
        <w:t xml:space="preserve">  азотна кислота, піпетки на 1мл, електроплитка.</w:t>
      </w:r>
    </w:p>
    <w:p w:rsidR="00F83206" w:rsidRPr="0028195A" w:rsidRDefault="00F83206" w:rsidP="00F83206">
      <w:pPr>
        <w:ind w:firstLine="680"/>
        <w:rPr>
          <w:sz w:val="28"/>
          <w:szCs w:val="28"/>
          <w:lang w:val="uk-UA"/>
        </w:rPr>
      </w:pPr>
      <w:r w:rsidRPr="0028195A">
        <w:rPr>
          <w:sz w:val="28"/>
          <w:szCs w:val="28"/>
          <w:lang w:val="uk-UA"/>
        </w:rPr>
        <w:t xml:space="preserve">Засіб «сухої мінералізації» заснований на повному розкладанні органічних речовин в сировині шляхом поступового спалювання проби в </w:t>
      </w:r>
      <w:r w:rsidRPr="00733359">
        <w:rPr>
          <w:sz w:val="28"/>
          <w:szCs w:val="28"/>
          <w:lang w:val="uk-UA"/>
        </w:rPr>
        <w:t>муфельн</w:t>
      </w:r>
      <w:r w:rsidRPr="0028195A">
        <w:rPr>
          <w:sz w:val="28"/>
          <w:szCs w:val="28"/>
          <w:lang w:val="uk-UA"/>
        </w:rPr>
        <w:t>і</w:t>
      </w:r>
      <w:r w:rsidRPr="00733359">
        <w:rPr>
          <w:sz w:val="28"/>
          <w:szCs w:val="28"/>
          <w:lang w:val="uk-UA"/>
        </w:rPr>
        <w:t>й</w:t>
      </w:r>
      <w:r w:rsidRPr="0028195A">
        <w:rPr>
          <w:sz w:val="28"/>
          <w:szCs w:val="28"/>
          <w:lang w:val="uk-UA"/>
        </w:rPr>
        <w:t xml:space="preserve"> печі, де і відбувається її мінералізація. Спосіб не придатний для продуктів із змістом жиру більше  60%.</w:t>
      </w:r>
    </w:p>
    <w:p w:rsidR="00F83206" w:rsidRPr="0028195A" w:rsidRDefault="00F83206" w:rsidP="00F83206">
      <w:pPr>
        <w:pStyle w:val="FR2"/>
        <w:spacing w:before="0"/>
        <w:ind w:right="0" w:firstLine="68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28195A">
        <w:rPr>
          <w:rFonts w:ascii="Times New Roman" w:hAnsi="Times New Roman" w:cs="Times New Roman"/>
          <w:b w:val="0"/>
          <w:sz w:val="28"/>
          <w:szCs w:val="28"/>
          <w:lang w:val="uk-UA"/>
        </w:rPr>
        <w:t>Хід роботи</w:t>
      </w:r>
    </w:p>
    <w:p w:rsidR="00F83206" w:rsidRPr="0028195A" w:rsidRDefault="00F83206" w:rsidP="00F83206">
      <w:pPr>
        <w:ind w:firstLine="680"/>
        <w:rPr>
          <w:sz w:val="28"/>
          <w:szCs w:val="28"/>
          <w:lang w:val="uk-UA"/>
        </w:rPr>
      </w:pPr>
      <w:r w:rsidRPr="0028195A">
        <w:rPr>
          <w:sz w:val="28"/>
          <w:szCs w:val="28"/>
          <w:lang w:val="uk-UA"/>
        </w:rPr>
        <w:t>На аналітичних вагах зважують чистий, порожній фарфоровий тигель. У нього поміщають 3-</w:t>
      </w:r>
      <w:smartTag w:uri="urn:schemas-microsoft-com:office:smarttags" w:element="metricconverter">
        <w:smartTagPr>
          <w:attr w:name="ProductID" w:val="5 г"/>
        </w:smartTagPr>
        <w:r w:rsidRPr="0028195A">
          <w:rPr>
            <w:sz w:val="28"/>
            <w:szCs w:val="28"/>
            <w:lang w:val="uk-UA"/>
          </w:rPr>
          <w:t>5 г</w:t>
        </w:r>
      </w:smartTag>
      <w:r w:rsidRPr="0028195A">
        <w:rPr>
          <w:sz w:val="28"/>
          <w:szCs w:val="28"/>
          <w:lang w:val="uk-UA"/>
        </w:rPr>
        <w:t xml:space="preserve"> навіску повітряно-сухого матеріалу (навіску додають в тигель, що стоїть на вагах), зважують тигель разом з навіскою. Ставлять його в </w:t>
      </w:r>
      <w:r w:rsidRPr="00733359">
        <w:rPr>
          <w:sz w:val="28"/>
          <w:szCs w:val="28"/>
          <w:lang w:val="uk-UA"/>
        </w:rPr>
        <w:t>муфельну</w:t>
      </w:r>
      <w:r w:rsidRPr="0028195A">
        <w:rPr>
          <w:sz w:val="28"/>
          <w:szCs w:val="28"/>
          <w:lang w:val="uk-UA"/>
        </w:rPr>
        <w:t xml:space="preserve"> піч при температурі 200°С. </w:t>
      </w:r>
    </w:p>
    <w:p w:rsidR="00F83206" w:rsidRPr="0028195A" w:rsidRDefault="00F83206" w:rsidP="00F83206">
      <w:pPr>
        <w:ind w:firstLine="680"/>
        <w:rPr>
          <w:sz w:val="28"/>
          <w:szCs w:val="28"/>
          <w:lang w:val="uk-UA"/>
        </w:rPr>
      </w:pPr>
      <w:r w:rsidRPr="0028195A">
        <w:rPr>
          <w:sz w:val="28"/>
          <w:szCs w:val="28"/>
          <w:lang w:val="uk-UA"/>
        </w:rPr>
        <w:t xml:space="preserve">Мінералізацію проб проводять поступово підвищуючи температуру </w:t>
      </w:r>
      <w:r w:rsidRPr="00733359">
        <w:rPr>
          <w:sz w:val="28"/>
          <w:szCs w:val="28"/>
          <w:lang w:val="uk-UA"/>
        </w:rPr>
        <w:t>муфельно</w:t>
      </w:r>
      <w:r w:rsidRPr="0028195A">
        <w:rPr>
          <w:sz w:val="28"/>
          <w:szCs w:val="28"/>
          <w:lang w:val="uk-UA"/>
        </w:rPr>
        <w:t>ї печі на 50°С через кожні 30 мін доводячи її до 450°С. Мінералізацію продовжують до отримання сірої золи.</w:t>
      </w:r>
    </w:p>
    <w:p w:rsidR="00F83206" w:rsidRPr="0028195A" w:rsidRDefault="00F83206" w:rsidP="00F83206">
      <w:pPr>
        <w:autoSpaceDE w:val="0"/>
        <w:autoSpaceDN w:val="0"/>
        <w:ind w:firstLine="680"/>
        <w:rPr>
          <w:sz w:val="28"/>
          <w:szCs w:val="28"/>
          <w:lang w:val="uk-UA"/>
        </w:rPr>
      </w:pPr>
      <w:r w:rsidRPr="0028195A">
        <w:rPr>
          <w:sz w:val="28"/>
          <w:szCs w:val="28"/>
          <w:lang w:val="uk-UA"/>
        </w:rPr>
        <w:t xml:space="preserve">Тигель із золою виймають, охолоджують до кімнатної температури і сіру золу змочують 0,5-1 </w:t>
      </w:r>
      <w:proofErr w:type="spellStart"/>
      <w:r w:rsidRPr="00733359">
        <w:rPr>
          <w:sz w:val="28"/>
          <w:szCs w:val="28"/>
          <w:lang w:val="uk-UA"/>
        </w:rPr>
        <w:t>мл</w:t>
      </w:r>
      <w:proofErr w:type="spellEnd"/>
      <w:r w:rsidRPr="0028195A">
        <w:rPr>
          <w:sz w:val="28"/>
          <w:szCs w:val="28"/>
          <w:lang w:val="uk-UA"/>
        </w:rPr>
        <w:t xml:space="preserve">  концентрованої азотної кислоти. Потім тигель ставлять на електроплитку із слабким нагрівом і насухо випаровують кислоту і знову поміщають тигель в </w:t>
      </w:r>
      <w:proofErr w:type="spellStart"/>
      <w:r w:rsidRPr="0028195A">
        <w:rPr>
          <w:sz w:val="28"/>
          <w:szCs w:val="28"/>
        </w:rPr>
        <w:t>муфельну</w:t>
      </w:r>
      <w:proofErr w:type="spellEnd"/>
      <w:r w:rsidRPr="0028195A">
        <w:rPr>
          <w:sz w:val="28"/>
          <w:szCs w:val="28"/>
          <w:lang w:val="uk-UA"/>
        </w:rPr>
        <w:t xml:space="preserve"> піч при Т=250°С поступово доводячи її до 450 С і витримують там при цій температурі 1 годину. Мінералізацію вважають закінченою, коли зола стане білого або злегка забарвленого кольору, без обвуглених частинок. При необхідності, обробку азотною кислотою повторюють.</w:t>
      </w:r>
    </w:p>
    <w:p w:rsidR="00F83206" w:rsidRPr="0028195A" w:rsidRDefault="00F83206" w:rsidP="00F83206">
      <w:pPr>
        <w:ind w:firstLine="680"/>
        <w:rPr>
          <w:sz w:val="28"/>
          <w:szCs w:val="28"/>
          <w:lang w:val="uk-UA"/>
        </w:rPr>
      </w:pPr>
      <w:r w:rsidRPr="0028195A">
        <w:rPr>
          <w:sz w:val="28"/>
          <w:szCs w:val="28"/>
          <w:lang w:val="uk-UA"/>
        </w:rPr>
        <w:t xml:space="preserve">Охолоджений тигель із золою знов зважують на аналітичних вагах, розраховують коефіцієнт </w:t>
      </w:r>
      <w:proofErr w:type="spellStart"/>
      <w:r w:rsidRPr="0028195A">
        <w:rPr>
          <w:sz w:val="28"/>
          <w:szCs w:val="28"/>
        </w:rPr>
        <w:t>озолен</w:t>
      </w:r>
      <w:proofErr w:type="spellEnd"/>
      <w:r w:rsidRPr="0028195A">
        <w:rPr>
          <w:sz w:val="28"/>
          <w:szCs w:val="28"/>
          <w:lang w:val="uk-UA"/>
        </w:rPr>
        <w:t>н</w:t>
      </w:r>
      <w:r w:rsidRPr="0028195A">
        <w:rPr>
          <w:sz w:val="28"/>
          <w:szCs w:val="28"/>
        </w:rPr>
        <w:t>я</w:t>
      </w:r>
      <w:r w:rsidRPr="0028195A">
        <w:rPr>
          <w:sz w:val="28"/>
          <w:szCs w:val="28"/>
          <w:lang w:val="uk-UA"/>
        </w:rPr>
        <w:t xml:space="preserve"> (К*) і результати заносять в таблицю.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00"/>
        <w:gridCol w:w="1289"/>
        <w:gridCol w:w="1331"/>
        <w:gridCol w:w="1300"/>
        <w:gridCol w:w="1302"/>
        <w:gridCol w:w="1273"/>
        <w:gridCol w:w="1776"/>
      </w:tblGrid>
      <w:tr w:rsidR="00F83206" w:rsidRPr="00E378EA" w:rsidTr="00C920E3">
        <w:tc>
          <w:tcPr>
            <w:tcW w:w="1300" w:type="dxa"/>
            <w:shd w:val="clear" w:color="auto" w:fill="auto"/>
          </w:tcPr>
          <w:p w:rsidR="00F83206" w:rsidRPr="00E378EA" w:rsidRDefault="00F83206" w:rsidP="00C920E3">
            <w:pPr>
              <w:ind w:firstLine="0"/>
              <w:rPr>
                <w:sz w:val="28"/>
                <w:szCs w:val="28"/>
                <w:lang w:val="uk-UA"/>
              </w:rPr>
            </w:pPr>
            <w:r w:rsidRPr="00E378EA">
              <w:rPr>
                <w:sz w:val="28"/>
                <w:szCs w:val="28"/>
                <w:lang w:val="uk-UA"/>
              </w:rPr>
              <w:t>Назва проби</w:t>
            </w:r>
          </w:p>
        </w:tc>
        <w:tc>
          <w:tcPr>
            <w:tcW w:w="1289" w:type="dxa"/>
            <w:shd w:val="clear" w:color="auto" w:fill="auto"/>
          </w:tcPr>
          <w:p w:rsidR="00F83206" w:rsidRPr="00E378EA" w:rsidRDefault="00F83206" w:rsidP="00C920E3">
            <w:pPr>
              <w:ind w:firstLine="0"/>
              <w:rPr>
                <w:sz w:val="28"/>
                <w:szCs w:val="28"/>
                <w:lang w:val="uk-UA"/>
              </w:rPr>
            </w:pPr>
            <w:r w:rsidRPr="00E378EA">
              <w:rPr>
                <w:sz w:val="28"/>
                <w:szCs w:val="28"/>
                <w:lang w:val="uk-UA"/>
              </w:rPr>
              <w:t>Вага тигля</w:t>
            </w:r>
          </w:p>
        </w:tc>
        <w:tc>
          <w:tcPr>
            <w:tcW w:w="1331" w:type="dxa"/>
            <w:shd w:val="clear" w:color="auto" w:fill="auto"/>
          </w:tcPr>
          <w:p w:rsidR="00F83206" w:rsidRPr="00E378EA" w:rsidRDefault="00F83206" w:rsidP="00C920E3">
            <w:pPr>
              <w:ind w:firstLine="0"/>
              <w:rPr>
                <w:sz w:val="28"/>
                <w:szCs w:val="28"/>
                <w:lang w:val="uk-UA"/>
              </w:rPr>
            </w:pPr>
            <w:r w:rsidRPr="00E378EA">
              <w:rPr>
                <w:sz w:val="28"/>
                <w:szCs w:val="28"/>
                <w:lang w:val="uk-UA"/>
              </w:rPr>
              <w:t>Вага тигля з пробою</w:t>
            </w:r>
          </w:p>
        </w:tc>
        <w:tc>
          <w:tcPr>
            <w:tcW w:w="1300" w:type="dxa"/>
            <w:shd w:val="clear" w:color="auto" w:fill="auto"/>
          </w:tcPr>
          <w:p w:rsidR="00F83206" w:rsidRPr="00E378EA" w:rsidRDefault="00F83206" w:rsidP="00C920E3">
            <w:pPr>
              <w:ind w:firstLine="0"/>
              <w:rPr>
                <w:sz w:val="28"/>
                <w:szCs w:val="28"/>
                <w:lang w:val="uk-UA"/>
              </w:rPr>
            </w:pPr>
            <w:r w:rsidRPr="00E378EA">
              <w:rPr>
                <w:sz w:val="28"/>
                <w:szCs w:val="28"/>
                <w:lang w:val="uk-UA"/>
              </w:rPr>
              <w:t>Вага проби</w:t>
            </w:r>
          </w:p>
        </w:tc>
        <w:tc>
          <w:tcPr>
            <w:tcW w:w="1302" w:type="dxa"/>
            <w:shd w:val="clear" w:color="auto" w:fill="auto"/>
          </w:tcPr>
          <w:p w:rsidR="00F83206" w:rsidRPr="00E378EA" w:rsidRDefault="00F83206" w:rsidP="00C920E3">
            <w:pPr>
              <w:ind w:firstLine="0"/>
              <w:rPr>
                <w:sz w:val="28"/>
                <w:szCs w:val="28"/>
                <w:lang w:val="uk-UA"/>
              </w:rPr>
            </w:pPr>
            <w:r w:rsidRPr="00E378EA">
              <w:rPr>
                <w:sz w:val="28"/>
                <w:szCs w:val="28"/>
                <w:lang w:val="uk-UA"/>
              </w:rPr>
              <w:t>Вага тигля з золою</w:t>
            </w:r>
          </w:p>
        </w:tc>
        <w:tc>
          <w:tcPr>
            <w:tcW w:w="1273" w:type="dxa"/>
            <w:shd w:val="clear" w:color="auto" w:fill="auto"/>
          </w:tcPr>
          <w:p w:rsidR="00F83206" w:rsidRPr="00E378EA" w:rsidRDefault="00F83206" w:rsidP="00C920E3">
            <w:pPr>
              <w:ind w:firstLine="0"/>
              <w:rPr>
                <w:sz w:val="28"/>
                <w:szCs w:val="28"/>
                <w:lang w:val="uk-UA"/>
              </w:rPr>
            </w:pPr>
            <w:r w:rsidRPr="00E378EA">
              <w:rPr>
                <w:sz w:val="28"/>
                <w:szCs w:val="28"/>
                <w:lang w:val="uk-UA"/>
              </w:rPr>
              <w:t>Вага золи</w:t>
            </w:r>
          </w:p>
        </w:tc>
        <w:tc>
          <w:tcPr>
            <w:tcW w:w="1776" w:type="dxa"/>
            <w:shd w:val="clear" w:color="auto" w:fill="auto"/>
          </w:tcPr>
          <w:p w:rsidR="00F83206" w:rsidRPr="00E378EA" w:rsidRDefault="00F83206" w:rsidP="00C920E3">
            <w:pPr>
              <w:ind w:firstLine="0"/>
              <w:rPr>
                <w:sz w:val="28"/>
                <w:szCs w:val="28"/>
                <w:lang w:val="uk-UA"/>
              </w:rPr>
            </w:pPr>
            <w:r w:rsidRPr="00E378EA">
              <w:rPr>
                <w:position w:val="-30"/>
                <w:sz w:val="28"/>
                <w:szCs w:val="28"/>
                <w:lang w:val="uk-UA"/>
              </w:rPr>
              <w:object w:dxaOrig="1560" w:dyaOrig="6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8pt;height:34pt" o:ole="">
                  <v:imagedata r:id="rId5" o:title=""/>
                </v:shape>
                <o:OLEObject Type="Embed" ProgID="Equation.3" ShapeID="_x0000_i1025" DrawAspect="Content" ObjectID="_1660961746" r:id="rId6"/>
              </w:object>
            </w:r>
          </w:p>
        </w:tc>
      </w:tr>
      <w:tr w:rsidR="00F83206" w:rsidRPr="00E378EA" w:rsidTr="00C920E3">
        <w:tc>
          <w:tcPr>
            <w:tcW w:w="1300" w:type="dxa"/>
            <w:shd w:val="clear" w:color="auto" w:fill="auto"/>
          </w:tcPr>
          <w:p w:rsidR="00F83206" w:rsidRPr="00E378EA" w:rsidRDefault="00F83206" w:rsidP="00C920E3">
            <w:pPr>
              <w:ind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289" w:type="dxa"/>
            <w:shd w:val="clear" w:color="auto" w:fill="auto"/>
          </w:tcPr>
          <w:p w:rsidR="00F83206" w:rsidRPr="00E378EA" w:rsidRDefault="00F83206" w:rsidP="00C920E3">
            <w:pPr>
              <w:ind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331" w:type="dxa"/>
            <w:shd w:val="clear" w:color="auto" w:fill="auto"/>
          </w:tcPr>
          <w:p w:rsidR="00F83206" w:rsidRPr="00E378EA" w:rsidRDefault="00F83206" w:rsidP="00C920E3">
            <w:pPr>
              <w:ind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300" w:type="dxa"/>
            <w:shd w:val="clear" w:color="auto" w:fill="auto"/>
          </w:tcPr>
          <w:p w:rsidR="00F83206" w:rsidRPr="00E378EA" w:rsidRDefault="00F83206" w:rsidP="00C920E3">
            <w:pPr>
              <w:ind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302" w:type="dxa"/>
            <w:shd w:val="clear" w:color="auto" w:fill="auto"/>
          </w:tcPr>
          <w:p w:rsidR="00F83206" w:rsidRPr="00E378EA" w:rsidRDefault="00F83206" w:rsidP="00C920E3">
            <w:pPr>
              <w:ind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273" w:type="dxa"/>
            <w:shd w:val="clear" w:color="auto" w:fill="auto"/>
          </w:tcPr>
          <w:p w:rsidR="00F83206" w:rsidRPr="00E378EA" w:rsidRDefault="00F83206" w:rsidP="00C920E3">
            <w:pPr>
              <w:ind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776" w:type="dxa"/>
            <w:shd w:val="clear" w:color="auto" w:fill="auto"/>
          </w:tcPr>
          <w:p w:rsidR="00F83206" w:rsidRPr="00E378EA" w:rsidRDefault="00F83206" w:rsidP="00C920E3">
            <w:pPr>
              <w:ind w:firstLine="0"/>
              <w:rPr>
                <w:sz w:val="28"/>
                <w:szCs w:val="28"/>
                <w:lang w:val="uk-UA"/>
              </w:rPr>
            </w:pPr>
          </w:p>
        </w:tc>
      </w:tr>
    </w:tbl>
    <w:p w:rsidR="00F83206" w:rsidRPr="0028195A" w:rsidRDefault="00F83206" w:rsidP="00F83206">
      <w:pPr>
        <w:ind w:firstLine="680"/>
        <w:rPr>
          <w:sz w:val="28"/>
          <w:szCs w:val="28"/>
          <w:lang w:val="uk-UA"/>
        </w:rPr>
      </w:pPr>
      <w:r w:rsidRPr="0028195A">
        <w:rPr>
          <w:sz w:val="28"/>
          <w:szCs w:val="28"/>
          <w:lang w:val="uk-UA"/>
        </w:rPr>
        <w:t xml:space="preserve">Порівнюють результати, одержані при аналізі матеріалу з </w:t>
      </w:r>
      <w:r>
        <w:rPr>
          <w:sz w:val="28"/>
          <w:szCs w:val="28"/>
          <w:lang w:val="uk-UA"/>
        </w:rPr>
        <w:t>різних</w:t>
      </w:r>
      <w:r w:rsidRPr="0028195A">
        <w:rPr>
          <w:sz w:val="28"/>
          <w:szCs w:val="28"/>
          <w:lang w:val="uk-UA"/>
        </w:rPr>
        <w:t xml:space="preserve"> екологічн</w:t>
      </w:r>
      <w:r>
        <w:rPr>
          <w:sz w:val="28"/>
          <w:szCs w:val="28"/>
          <w:lang w:val="uk-UA"/>
        </w:rPr>
        <w:t>их зон</w:t>
      </w:r>
      <w:r w:rsidRPr="0028195A">
        <w:rPr>
          <w:sz w:val="28"/>
          <w:szCs w:val="28"/>
          <w:lang w:val="uk-UA"/>
        </w:rPr>
        <w:t xml:space="preserve"> і роблять висновки.</w:t>
      </w:r>
    </w:p>
    <w:p w:rsidR="00532A2E" w:rsidRPr="00F83206" w:rsidRDefault="00532A2E">
      <w:pPr>
        <w:rPr>
          <w:lang w:val="uk-UA"/>
        </w:rPr>
      </w:pPr>
    </w:p>
    <w:sectPr w:rsidR="00532A2E" w:rsidRPr="00F83206" w:rsidSect="00532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</w:lvl>
    <w:lvl w:ilvl="2">
      <w:start w:val="1"/>
      <w:numFmt w:val="none"/>
      <w:lvlText w:val=""/>
      <w:lvlJc w:val="left"/>
      <w:pPr>
        <w:tabs>
          <w:tab w:val="num" w:pos="4262"/>
        </w:tabs>
        <w:ind w:left="4262" w:hanging="720"/>
      </w:pPr>
    </w:lvl>
    <w:lvl w:ilvl="3">
      <w:start w:val="1"/>
      <w:numFmt w:val="none"/>
      <w:lvlText w:val=""/>
      <w:lvlJc w:val="left"/>
      <w:pPr>
        <w:tabs>
          <w:tab w:val="num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F83206"/>
    <w:rsid w:val="00183496"/>
    <w:rsid w:val="00532A2E"/>
    <w:rsid w:val="00665E43"/>
    <w:rsid w:val="00954488"/>
    <w:rsid w:val="00F83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206"/>
    <w:pPr>
      <w:widowControl w:val="0"/>
      <w:snapToGrid w:val="0"/>
      <w:spacing w:before="40" w:line="259" w:lineRule="auto"/>
      <w:ind w:firstLine="420"/>
    </w:pPr>
    <w:rPr>
      <w:rFonts w:eastAsia="Times New Roman" w:cs="Times New Roman"/>
      <w:sz w:val="18"/>
      <w:szCs w:val="20"/>
      <w:lang w:eastAsia="ru-RU"/>
    </w:rPr>
  </w:style>
  <w:style w:type="paragraph" w:styleId="1">
    <w:name w:val="heading 1"/>
    <w:basedOn w:val="a"/>
    <w:next w:val="a"/>
    <w:link w:val="10"/>
    <w:autoRedefine/>
    <w:qFormat/>
    <w:rsid w:val="00665E43"/>
    <w:pPr>
      <w:keepNext/>
      <w:widowControl/>
      <w:suppressAutoHyphens/>
      <w:snapToGrid/>
      <w:spacing w:before="0" w:after="240" w:line="360" w:lineRule="auto"/>
      <w:ind w:firstLine="0"/>
      <w:jc w:val="center"/>
      <w:outlineLvl w:val="0"/>
    </w:pPr>
    <w:rPr>
      <w:rFonts w:cs="Arial"/>
      <w:b/>
      <w:bCs/>
      <w:caps/>
      <w:sz w:val="28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5E43"/>
    <w:rPr>
      <w:rFonts w:eastAsia="Times New Roman" w:cs="Arial"/>
      <w:b/>
      <w:bCs/>
      <w:caps/>
      <w:szCs w:val="20"/>
      <w:lang w:val="uk-UA" w:eastAsia="ar-SA"/>
    </w:rPr>
  </w:style>
  <w:style w:type="paragraph" w:customStyle="1" w:styleId="FR2">
    <w:name w:val="FR2"/>
    <w:rsid w:val="00F83206"/>
    <w:pPr>
      <w:widowControl w:val="0"/>
      <w:spacing w:before="60" w:line="240" w:lineRule="auto"/>
      <w:ind w:right="200"/>
      <w:jc w:val="center"/>
    </w:pPr>
    <w:rPr>
      <w:rFonts w:ascii="Arial" w:eastAsia="Times New Roman" w:hAnsi="Arial" w:cs="Arial"/>
      <w:b/>
      <w:bCs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1601</Characters>
  <Application>Microsoft Office Word</Application>
  <DocSecurity>0</DocSecurity>
  <Lines>13</Lines>
  <Paragraphs>3</Paragraphs>
  <ScaleCrop>false</ScaleCrop>
  <Company>Microsoft</Company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2020-09-07T02:28:00Z</dcterms:created>
  <dcterms:modified xsi:type="dcterms:W3CDTF">2020-09-07T02:29:00Z</dcterms:modified>
</cp:coreProperties>
</file>