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A0" w:rsidRDefault="002045A0" w:rsidP="002045A0">
      <w:pPr>
        <w:spacing w:after="0" w:line="240" w:lineRule="auto"/>
        <w:jc w:val="center"/>
        <w:outlineLvl w:val="0"/>
        <w:rPr>
          <w:rFonts w:ascii="Times New Roman" w:hAnsi="Times New Roman"/>
          <w:sz w:val="28"/>
          <w:szCs w:val="28"/>
        </w:rPr>
      </w:pPr>
      <w:r>
        <w:rPr>
          <w:rFonts w:ascii="Times New Roman" w:hAnsi="Times New Roman"/>
          <w:sz w:val="28"/>
          <w:szCs w:val="28"/>
        </w:rPr>
        <w:t>ДЕРЖАВНИЙ ВИЩИЙ НАВЧАЛЬНИЙ ЗАКЛАД</w:t>
      </w:r>
    </w:p>
    <w:p w:rsidR="002045A0" w:rsidRDefault="002045A0" w:rsidP="002045A0">
      <w:pPr>
        <w:spacing w:after="0" w:line="240" w:lineRule="auto"/>
        <w:jc w:val="center"/>
        <w:outlineLvl w:val="0"/>
        <w:rPr>
          <w:rFonts w:ascii="Times New Roman" w:hAnsi="Times New Roman"/>
          <w:sz w:val="28"/>
          <w:szCs w:val="28"/>
          <w:lang w:val="uk-UA"/>
        </w:rPr>
      </w:pPr>
      <w:r>
        <w:rPr>
          <w:rFonts w:ascii="Times New Roman" w:hAnsi="Times New Roman"/>
          <w:sz w:val="28"/>
          <w:szCs w:val="28"/>
        </w:rPr>
        <w:t>«ЗАПОР</w:t>
      </w:r>
      <w:r>
        <w:rPr>
          <w:rFonts w:ascii="Times New Roman" w:hAnsi="Times New Roman"/>
          <w:sz w:val="28"/>
          <w:szCs w:val="28"/>
          <w:lang w:val="uk-UA"/>
        </w:rPr>
        <w:t>І</w:t>
      </w:r>
      <w:r>
        <w:rPr>
          <w:rFonts w:ascii="Times New Roman" w:hAnsi="Times New Roman"/>
          <w:sz w:val="28"/>
          <w:szCs w:val="28"/>
        </w:rPr>
        <w:t>ЗЬКИЙ НАЦ</w:t>
      </w:r>
      <w:r>
        <w:rPr>
          <w:rFonts w:ascii="Times New Roman" w:hAnsi="Times New Roman"/>
          <w:sz w:val="28"/>
          <w:szCs w:val="28"/>
          <w:lang w:val="uk-UA"/>
        </w:rPr>
        <w:t>І</w:t>
      </w:r>
      <w:r>
        <w:rPr>
          <w:rFonts w:ascii="Times New Roman" w:hAnsi="Times New Roman"/>
          <w:sz w:val="28"/>
          <w:szCs w:val="28"/>
        </w:rPr>
        <w:t>ОНАЛЬНИЙ УН</w:t>
      </w:r>
      <w:r>
        <w:rPr>
          <w:rFonts w:ascii="Times New Roman" w:hAnsi="Times New Roman"/>
          <w:sz w:val="28"/>
          <w:szCs w:val="28"/>
          <w:lang w:val="uk-UA"/>
        </w:rPr>
        <w:t>І</w:t>
      </w:r>
      <w:r>
        <w:rPr>
          <w:rFonts w:ascii="Times New Roman" w:hAnsi="Times New Roman"/>
          <w:sz w:val="28"/>
          <w:szCs w:val="28"/>
        </w:rPr>
        <w:t>ВЕРСИТЕТ»</w:t>
      </w:r>
    </w:p>
    <w:p w:rsidR="002045A0" w:rsidRDefault="002045A0" w:rsidP="002045A0">
      <w:pPr>
        <w:spacing w:after="0" w:line="240" w:lineRule="auto"/>
        <w:jc w:val="center"/>
        <w:outlineLvl w:val="0"/>
        <w:rPr>
          <w:rFonts w:ascii="Times New Roman" w:hAnsi="Times New Roman"/>
          <w:sz w:val="28"/>
          <w:szCs w:val="28"/>
          <w:lang w:val="uk-UA"/>
        </w:rPr>
      </w:pPr>
      <w:r>
        <w:rPr>
          <w:rFonts w:ascii="Times New Roman" w:hAnsi="Times New Roman"/>
          <w:sz w:val="28"/>
          <w:szCs w:val="28"/>
          <w:lang w:val="uk-UA"/>
        </w:rPr>
        <w:t>МІНІСТЕРСТВА ОСВІТИ І НАУКИ УКРАЇНИ</w:t>
      </w:r>
    </w:p>
    <w:p w:rsidR="002045A0" w:rsidRDefault="002045A0" w:rsidP="002045A0">
      <w:pPr>
        <w:spacing w:after="0" w:line="240" w:lineRule="auto"/>
        <w:jc w:val="center"/>
        <w:rPr>
          <w:rFonts w:ascii="Times New Roman" w:hAnsi="Times New Roman"/>
          <w:sz w:val="28"/>
          <w:szCs w:val="28"/>
          <w:lang w:val="uk-UA"/>
        </w:rPr>
      </w:pPr>
    </w:p>
    <w:p w:rsidR="002045A0" w:rsidRDefault="002045A0" w:rsidP="002045A0">
      <w:pPr>
        <w:jc w:val="center"/>
        <w:rPr>
          <w:rFonts w:ascii="Times New Roman" w:hAnsi="Times New Roman"/>
          <w:sz w:val="28"/>
          <w:szCs w:val="28"/>
          <w:lang w:val="uk-UA"/>
        </w:rPr>
      </w:pPr>
    </w:p>
    <w:p w:rsidR="002045A0" w:rsidRDefault="002045A0" w:rsidP="002045A0">
      <w:pPr>
        <w:jc w:val="center"/>
        <w:rPr>
          <w:rFonts w:ascii="Times New Roman" w:hAnsi="Times New Roman"/>
          <w:sz w:val="28"/>
          <w:szCs w:val="28"/>
          <w:lang w:val="uk-UA"/>
        </w:rPr>
      </w:pPr>
    </w:p>
    <w:p w:rsidR="002045A0" w:rsidRDefault="002045A0" w:rsidP="002045A0">
      <w:pPr>
        <w:jc w:val="center"/>
        <w:rPr>
          <w:rFonts w:ascii="Times New Roman" w:hAnsi="Times New Roman"/>
          <w:sz w:val="28"/>
          <w:szCs w:val="28"/>
          <w:lang w:val="uk-UA"/>
        </w:rPr>
      </w:pP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sz w:val="28"/>
          <w:szCs w:val="28"/>
          <w:lang w:val="uk-UA"/>
        </w:rPr>
      </w:pPr>
    </w:p>
    <w:p w:rsidR="002045A0" w:rsidRDefault="002045A0" w:rsidP="002045A0">
      <w:pPr>
        <w:jc w:val="center"/>
        <w:rPr>
          <w:rFonts w:ascii="Times New Roman" w:hAnsi="Times New Roman"/>
          <w:sz w:val="28"/>
          <w:szCs w:val="28"/>
          <w:lang w:val="uk-UA"/>
        </w:rPr>
      </w:pPr>
    </w:p>
    <w:p w:rsidR="002045A0" w:rsidRDefault="002045A0" w:rsidP="002045A0">
      <w:pPr>
        <w:jc w:val="center"/>
        <w:rPr>
          <w:rFonts w:ascii="Times New Roman" w:hAnsi="Times New Roman"/>
          <w:b/>
          <w:sz w:val="28"/>
          <w:szCs w:val="28"/>
          <w:lang w:val="uk-UA"/>
        </w:rPr>
      </w:pPr>
      <w:r>
        <w:rPr>
          <w:rFonts w:ascii="Times New Roman" w:hAnsi="Times New Roman"/>
          <w:b/>
          <w:sz w:val="28"/>
          <w:szCs w:val="28"/>
          <w:lang w:val="uk-UA"/>
        </w:rPr>
        <w:t>УПРАВЛІННЯ ФІНАНСОВОЮ САНАЦІЄЮ ТА БАНКРУТСТВОМ ПІДПРИЄМСТВ</w:t>
      </w: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b/>
          <w:sz w:val="28"/>
          <w:szCs w:val="28"/>
          <w:lang w:val="uk-UA"/>
        </w:rPr>
      </w:pPr>
    </w:p>
    <w:p w:rsidR="002045A0" w:rsidRDefault="00DE7579" w:rsidP="002045A0">
      <w:pPr>
        <w:jc w:val="center"/>
        <w:outlineLvl w:val="0"/>
        <w:rPr>
          <w:rFonts w:ascii="Times New Roman" w:hAnsi="Times New Roman"/>
          <w:b/>
          <w:sz w:val="28"/>
          <w:szCs w:val="28"/>
          <w:lang w:val="uk-UA"/>
        </w:rPr>
      </w:pPr>
      <w:r>
        <w:rPr>
          <w:rFonts w:ascii="Times New Roman" w:hAnsi="Times New Roman"/>
          <w:b/>
          <w:sz w:val="28"/>
          <w:szCs w:val="28"/>
          <w:lang w:val="uk-UA"/>
        </w:rPr>
        <w:t>Методичні рекомендації до практичних занять та самостійної роботи</w:t>
      </w: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b/>
          <w:sz w:val="28"/>
          <w:szCs w:val="28"/>
          <w:lang w:val="uk-UA"/>
        </w:rPr>
      </w:pPr>
    </w:p>
    <w:p w:rsidR="002045A0" w:rsidRDefault="002045A0" w:rsidP="002045A0">
      <w:pPr>
        <w:jc w:val="center"/>
        <w:rPr>
          <w:rFonts w:ascii="Times New Roman" w:hAnsi="Times New Roman"/>
          <w:sz w:val="28"/>
          <w:szCs w:val="28"/>
          <w:lang w:val="uk-UA"/>
        </w:rPr>
      </w:pPr>
      <w:r>
        <w:rPr>
          <w:rFonts w:ascii="Times New Roman" w:hAnsi="Times New Roman"/>
          <w:sz w:val="28"/>
          <w:szCs w:val="28"/>
          <w:lang w:val="uk-UA"/>
        </w:rPr>
        <w:t xml:space="preserve">Запоріжжя </w:t>
      </w:r>
    </w:p>
    <w:p w:rsidR="00DE7579" w:rsidRDefault="00DE7579" w:rsidP="002045A0">
      <w:pPr>
        <w:spacing w:after="0" w:line="240" w:lineRule="auto"/>
        <w:ind w:firstLine="709"/>
        <w:outlineLvl w:val="0"/>
        <w:rPr>
          <w:rFonts w:ascii="Times New Roman" w:hAnsi="Times New Roman"/>
          <w:sz w:val="28"/>
          <w:szCs w:val="28"/>
          <w:lang w:val="uk-UA"/>
        </w:rPr>
      </w:pPr>
      <w:r>
        <w:rPr>
          <w:rFonts w:ascii="Times New Roman" w:hAnsi="Times New Roman"/>
          <w:sz w:val="28"/>
          <w:szCs w:val="28"/>
          <w:lang w:val="uk-UA"/>
        </w:rPr>
        <w:br w:type="page"/>
      </w:r>
    </w:p>
    <w:p w:rsidR="002045A0" w:rsidRDefault="002045A0" w:rsidP="002045A0">
      <w:pPr>
        <w:spacing w:after="0" w:line="360" w:lineRule="auto"/>
        <w:jc w:val="center"/>
        <w:outlineLvl w:val="0"/>
        <w:rPr>
          <w:rFonts w:ascii="Times New Roman" w:hAnsi="Times New Roman"/>
          <w:b/>
          <w:sz w:val="28"/>
          <w:szCs w:val="28"/>
          <w:lang w:val="uk-UA"/>
        </w:rPr>
      </w:pPr>
      <w:r>
        <w:rPr>
          <w:rFonts w:ascii="Times New Roman" w:hAnsi="Times New Roman"/>
          <w:b/>
          <w:sz w:val="28"/>
          <w:szCs w:val="28"/>
        </w:rPr>
        <w:lastRenderedPageBreak/>
        <w:t>РОЗД</w:t>
      </w:r>
      <w:r>
        <w:rPr>
          <w:rFonts w:ascii="Times New Roman" w:hAnsi="Times New Roman"/>
          <w:b/>
          <w:sz w:val="28"/>
          <w:szCs w:val="28"/>
          <w:lang w:val="uk-UA"/>
        </w:rPr>
        <w:t>ІЛ 1</w:t>
      </w:r>
    </w:p>
    <w:p w:rsidR="002045A0" w:rsidRDefault="002045A0" w:rsidP="002045A0">
      <w:pPr>
        <w:spacing w:after="0" w:line="360" w:lineRule="auto"/>
        <w:jc w:val="center"/>
        <w:rPr>
          <w:rFonts w:ascii="Times New Roman" w:hAnsi="Times New Roman"/>
          <w:b/>
          <w:sz w:val="28"/>
          <w:szCs w:val="28"/>
          <w:lang w:val="uk-UA"/>
        </w:rPr>
      </w:pPr>
    </w:p>
    <w:p w:rsidR="002045A0" w:rsidRDefault="002045A0" w:rsidP="002045A0">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ОСНОВИ АНТИКРИЗОВОГО УПРАВЛІННЯ ФІНАНСАМИ ПІДПРИЄМСТВ</w:t>
      </w:r>
    </w:p>
    <w:p w:rsidR="002045A0" w:rsidRDefault="002045A0" w:rsidP="002045A0">
      <w:pPr>
        <w:spacing w:after="0"/>
        <w:rPr>
          <w:rFonts w:ascii="Times New Roman" w:hAnsi="Times New Roman"/>
          <w:sz w:val="28"/>
          <w:szCs w:val="28"/>
          <w:lang w:val="uk-UA"/>
        </w:rPr>
      </w:pPr>
    </w:p>
    <w:p w:rsidR="002045A0" w:rsidRDefault="002045A0" w:rsidP="002045A0">
      <w:pPr>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Мета заняття </w:t>
      </w:r>
      <w:r>
        <w:rPr>
          <w:rFonts w:ascii="Times New Roman" w:hAnsi="Times New Roman"/>
          <w:sz w:val="28"/>
          <w:szCs w:val="28"/>
          <w:lang w:val="uk-UA"/>
        </w:rPr>
        <w:t>– визначити предмет, об’єкти та суб’єкти антикризового управління фінансами підприємств; з’ясувати фінансовий механізм антикризового управління; зрозуміти роль і значення фінансової санації як складової антикризового управління; засвоїти класичну модель фінансової санації.</w:t>
      </w:r>
    </w:p>
    <w:p w:rsidR="002045A0" w:rsidRDefault="002045A0" w:rsidP="002045A0">
      <w:pPr>
        <w:spacing w:after="0" w:line="360" w:lineRule="auto"/>
        <w:ind w:firstLine="709"/>
        <w:jc w:val="both"/>
        <w:rPr>
          <w:rFonts w:ascii="Times New Roman" w:hAnsi="Times New Roman"/>
          <w:sz w:val="28"/>
          <w:szCs w:val="28"/>
          <w:lang w:val="uk-UA"/>
        </w:rPr>
      </w:pPr>
    </w:p>
    <w:p w:rsidR="002045A0" w:rsidRDefault="002045A0" w:rsidP="002045A0">
      <w:pPr>
        <w:spacing w:after="0" w:line="360" w:lineRule="auto"/>
        <w:ind w:firstLine="709"/>
        <w:jc w:val="both"/>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numPr>
          <w:ilvl w:val="0"/>
          <w:numId w:val="2"/>
        </w:numPr>
        <w:spacing w:after="0" w:line="360" w:lineRule="auto"/>
        <w:jc w:val="both"/>
        <w:rPr>
          <w:rFonts w:ascii="Times New Roman" w:hAnsi="Times New Roman"/>
          <w:sz w:val="28"/>
          <w:szCs w:val="28"/>
          <w:lang w:val="uk-UA"/>
        </w:rPr>
      </w:pPr>
      <w:r>
        <w:rPr>
          <w:rFonts w:ascii="Times New Roman" w:hAnsi="Times New Roman"/>
          <w:sz w:val="28"/>
          <w:szCs w:val="28"/>
          <w:lang w:val="uk-UA"/>
        </w:rPr>
        <w:t>Фінансова криза на підприємстві.</w:t>
      </w:r>
    </w:p>
    <w:p w:rsidR="002045A0" w:rsidRDefault="002045A0" w:rsidP="002045A0">
      <w:pPr>
        <w:pStyle w:val="ad"/>
        <w:numPr>
          <w:ilvl w:val="0"/>
          <w:numId w:val="2"/>
        </w:numPr>
        <w:spacing w:after="0" w:line="360" w:lineRule="auto"/>
        <w:jc w:val="both"/>
        <w:rPr>
          <w:rFonts w:ascii="Times New Roman" w:hAnsi="Times New Roman"/>
          <w:sz w:val="28"/>
          <w:szCs w:val="28"/>
          <w:lang w:val="uk-UA"/>
        </w:rPr>
      </w:pPr>
      <w:r>
        <w:rPr>
          <w:rFonts w:ascii="Times New Roman" w:hAnsi="Times New Roman"/>
          <w:sz w:val="28"/>
          <w:szCs w:val="28"/>
          <w:lang w:val="uk-UA"/>
        </w:rPr>
        <w:t>Сутність антикризового управління фінансами підприємств.</w:t>
      </w:r>
    </w:p>
    <w:p w:rsidR="002045A0" w:rsidRDefault="002045A0" w:rsidP="002045A0">
      <w:pPr>
        <w:pStyle w:val="ad"/>
        <w:numPr>
          <w:ilvl w:val="0"/>
          <w:numId w:val="2"/>
        </w:numPr>
        <w:spacing w:after="0" w:line="360" w:lineRule="auto"/>
        <w:jc w:val="both"/>
        <w:rPr>
          <w:rFonts w:ascii="Times New Roman" w:hAnsi="Times New Roman"/>
          <w:sz w:val="28"/>
          <w:szCs w:val="28"/>
          <w:lang w:val="uk-UA"/>
        </w:rPr>
      </w:pPr>
      <w:r>
        <w:rPr>
          <w:rFonts w:ascii="Times New Roman" w:hAnsi="Times New Roman"/>
          <w:sz w:val="28"/>
          <w:szCs w:val="28"/>
          <w:lang w:val="uk-UA"/>
        </w:rPr>
        <w:t>Фінансова санація як складова антикризового управління.</w:t>
      </w:r>
    </w:p>
    <w:p w:rsidR="002045A0" w:rsidRDefault="002045A0" w:rsidP="002045A0">
      <w:pPr>
        <w:pStyle w:val="ad"/>
        <w:numPr>
          <w:ilvl w:val="0"/>
          <w:numId w:val="2"/>
        </w:numPr>
        <w:spacing w:after="0" w:line="360" w:lineRule="auto"/>
        <w:jc w:val="both"/>
        <w:rPr>
          <w:rFonts w:ascii="Times New Roman" w:hAnsi="Times New Roman"/>
          <w:sz w:val="28"/>
          <w:szCs w:val="28"/>
          <w:lang w:val="uk-UA"/>
        </w:rPr>
      </w:pPr>
      <w:r>
        <w:rPr>
          <w:rFonts w:ascii="Times New Roman" w:hAnsi="Times New Roman"/>
          <w:sz w:val="28"/>
          <w:szCs w:val="28"/>
          <w:lang w:val="uk-UA"/>
        </w:rPr>
        <w:t>Класична модель фінансової санації.</w:t>
      </w:r>
    </w:p>
    <w:p w:rsidR="002045A0" w:rsidRDefault="002045A0" w:rsidP="002045A0">
      <w:pPr>
        <w:pStyle w:val="ad"/>
        <w:spacing w:after="0" w:line="360" w:lineRule="auto"/>
        <w:ind w:left="0" w:firstLine="709"/>
        <w:jc w:val="both"/>
        <w:rPr>
          <w:rFonts w:ascii="Times New Roman" w:hAnsi="Times New Roman"/>
          <w:sz w:val="28"/>
          <w:szCs w:val="28"/>
          <w:lang w:val="uk-UA"/>
        </w:rPr>
      </w:pPr>
    </w:p>
    <w:p w:rsidR="002045A0" w:rsidRDefault="002045A0" w:rsidP="002045A0">
      <w:pPr>
        <w:pStyle w:val="ad"/>
        <w:spacing w:after="0" w:line="24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pStyle w:val="ad"/>
        <w:spacing w:after="0" w:line="240" w:lineRule="auto"/>
        <w:ind w:left="0" w:firstLine="709"/>
        <w:jc w:val="both"/>
        <w:rPr>
          <w:rFonts w:ascii="Times New Roman" w:hAnsi="Times New Roman"/>
          <w:b/>
          <w:sz w:val="28"/>
          <w:szCs w:val="28"/>
          <w:lang w:val="uk-UA"/>
        </w:rPr>
      </w:pP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Фінансова криза </w:t>
      </w:r>
      <w:r>
        <w:rPr>
          <w:rFonts w:ascii="Times New Roman" w:hAnsi="Times New Roman"/>
          <w:sz w:val="28"/>
          <w:szCs w:val="28"/>
          <w:lang w:val="uk-UA"/>
        </w:rPr>
        <w:t>– фаза розбалансованої діяльності підприємства та обмежених можливостей впливу його керівництва на фінансові відносини, що виникають у середині підприємства та між підприємством і навколишнім середовищем.</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Стратегічна криза </w:t>
      </w:r>
      <w:r>
        <w:rPr>
          <w:rFonts w:ascii="Times New Roman" w:hAnsi="Times New Roman"/>
          <w:sz w:val="28"/>
          <w:szCs w:val="28"/>
          <w:lang w:val="uk-UA"/>
        </w:rPr>
        <w:t>– коли на підприємстві зруйновано виробничий потенціал і відсутні довгострокові фактори успіху.</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Криза прибутковості </w:t>
      </w:r>
      <w:r>
        <w:rPr>
          <w:rFonts w:ascii="Times New Roman" w:hAnsi="Times New Roman"/>
          <w:sz w:val="28"/>
          <w:szCs w:val="28"/>
          <w:lang w:val="uk-UA"/>
        </w:rPr>
        <w:t>– коли перманентні збитки зменшують власний капітал, і це призводить до незадовільної структури балансу.</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Криза ліквідності </w:t>
      </w:r>
      <w:r>
        <w:rPr>
          <w:rFonts w:ascii="Times New Roman" w:hAnsi="Times New Roman"/>
          <w:sz w:val="28"/>
          <w:szCs w:val="28"/>
          <w:lang w:val="uk-UA"/>
        </w:rPr>
        <w:t>– коли підприємство є неплатоспроможним або існує реальна загроза втрати платоспроможності.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Антикризовий фінансовий менеджмент </w:t>
      </w:r>
      <w:r>
        <w:rPr>
          <w:rFonts w:ascii="Times New Roman" w:hAnsi="Times New Roman"/>
          <w:sz w:val="28"/>
          <w:szCs w:val="28"/>
          <w:lang w:val="uk-UA"/>
        </w:rPr>
        <w:t xml:space="preserve">– це процес управління фінансово-економічними ризиками та фінансовою санацією підприємства з метою профілактики і нейтралізації фінансової кризи та забезпечення </w:t>
      </w:r>
      <w:r>
        <w:rPr>
          <w:rFonts w:ascii="Times New Roman" w:hAnsi="Times New Roman"/>
          <w:sz w:val="28"/>
          <w:szCs w:val="28"/>
          <w:lang w:val="uk-UA"/>
        </w:rPr>
        <w:lastRenderedPageBreak/>
        <w:t>безперервної діяльності підприємства на основі використання системи специфічних методів та прийомів управління фінансами.</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Об’єкт антикризового управління фінансами – </w:t>
      </w:r>
      <w:r>
        <w:rPr>
          <w:rFonts w:ascii="Times New Roman" w:hAnsi="Times New Roman"/>
          <w:sz w:val="28"/>
          <w:szCs w:val="28"/>
          <w:lang w:val="uk-UA"/>
        </w:rPr>
        <w:t>це сукупність усіх фінансово-економічних ризиків, активи, капітал, фінансові потоки та вартість підприємства, що перебуває у режимі антикризового управління.</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Суб’єкти антикризового управління фінансами</w:t>
      </w:r>
      <w:r>
        <w:rPr>
          <w:rFonts w:ascii="Times New Roman" w:hAnsi="Times New Roman"/>
          <w:sz w:val="28"/>
          <w:szCs w:val="28"/>
          <w:lang w:val="uk-UA"/>
        </w:rPr>
        <w:t xml:space="preserve"> – фізичні чи юридичні особи, які за рішенням уповноважених органів (власників, суду, держави) уповноважені здійснювати комплекс робіт з антикризового управління фінансами підприємства.</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Фінансовий механізм антикризового менеджменту</w:t>
      </w:r>
      <w:r>
        <w:rPr>
          <w:rFonts w:ascii="Times New Roman" w:hAnsi="Times New Roman"/>
          <w:sz w:val="28"/>
          <w:szCs w:val="28"/>
          <w:lang w:val="uk-UA"/>
        </w:rPr>
        <w:t xml:space="preserve"> – це сукупність методів, важелів, інструментів та інституційних умов, які регулюють процес розроблення та реалізації фінансових рішень у процесі антикризового управління.</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Система ризик-менеджменту</w:t>
      </w:r>
      <w:r>
        <w:rPr>
          <w:rFonts w:ascii="Times New Roman" w:hAnsi="Times New Roman"/>
          <w:sz w:val="28"/>
          <w:szCs w:val="28"/>
          <w:lang w:val="uk-UA"/>
        </w:rPr>
        <w:t xml:space="preserve"> – це сукупність заходів з ідентифікації, оцінювання, нейтралізації та контролю за ризиками фінансово-господарської діяльності.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Санація</w:t>
      </w:r>
      <w:r>
        <w:rPr>
          <w:rFonts w:ascii="Times New Roman" w:hAnsi="Times New Roman"/>
          <w:sz w:val="28"/>
          <w:szCs w:val="28"/>
          <w:lang w:val="uk-UA"/>
        </w:rPr>
        <w:t xml:space="preserve"> – це система фінансово-економічних, виробничо-технічних, організаційно-правових та соціальних заходів, спрямованих на досягнення чи відновлення платоспроможності, ліквідності, прибутковості і конкурентоспроможності підприємства-боржника в довгостроковому періоді.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Санаційні заходи </w:t>
      </w:r>
      <w:r>
        <w:rPr>
          <w:rFonts w:ascii="Times New Roman" w:hAnsi="Times New Roman"/>
          <w:b/>
          <w:i/>
          <w:sz w:val="28"/>
          <w:szCs w:val="28"/>
          <w:lang w:val="uk-UA"/>
        </w:rPr>
        <w:t xml:space="preserve">фінансово-економічного </w:t>
      </w:r>
      <w:r>
        <w:rPr>
          <w:rFonts w:ascii="Times New Roman" w:hAnsi="Times New Roman"/>
          <w:sz w:val="28"/>
          <w:szCs w:val="28"/>
          <w:lang w:val="uk-UA"/>
        </w:rPr>
        <w:t xml:space="preserve"> характеру – це фінансові відносини, що виникають у процесі мобілізації та використання внутрішніх і зовнішніх фінансових джерел оздоровлення підприємств.</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Санаційні заходи </w:t>
      </w:r>
      <w:r>
        <w:rPr>
          <w:rFonts w:ascii="Times New Roman" w:hAnsi="Times New Roman"/>
          <w:b/>
          <w:i/>
          <w:sz w:val="28"/>
          <w:szCs w:val="28"/>
          <w:lang w:val="uk-UA"/>
        </w:rPr>
        <w:t xml:space="preserve">організаційно-правового </w:t>
      </w:r>
      <w:r>
        <w:rPr>
          <w:rFonts w:ascii="Times New Roman" w:hAnsi="Times New Roman"/>
          <w:sz w:val="28"/>
          <w:szCs w:val="28"/>
          <w:lang w:val="uk-UA"/>
        </w:rPr>
        <w:t>характеру спрямовані на вдосконалення організаційної структури підприємства, організаційно-правових форм бізнесу, підвищення якості менеджменту, звільнення підприємства від непродуктивних виробничих структур, поліпшення виробничих стосунків між членами трудового колективу тощо.</w:t>
      </w:r>
    </w:p>
    <w:p w:rsidR="002045A0" w:rsidRDefault="002045A0" w:rsidP="002045A0">
      <w:pPr>
        <w:pStyle w:val="ad"/>
        <w:widowControl w:val="0"/>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Виробничо-технічні </w:t>
      </w:r>
      <w:r>
        <w:rPr>
          <w:rFonts w:ascii="Times New Roman" w:hAnsi="Times New Roman"/>
          <w:sz w:val="28"/>
          <w:szCs w:val="28"/>
          <w:lang w:val="uk-UA"/>
        </w:rPr>
        <w:t>санаційні заходи</w:t>
      </w:r>
      <w:r>
        <w:rPr>
          <w:rFonts w:ascii="Times New Roman" w:hAnsi="Times New Roman"/>
          <w:b/>
          <w:i/>
          <w:sz w:val="28"/>
          <w:szCs w:val="28"/>
          <w:lang w:val="uk-UA"/>
        </w:rPr>
        <w:t xml:space="preserve"> </w:t>
      </w:r>
      <w:r>
        <w:rPr>
          <w:rFonts w:ascii="Times New Roman" w:hAnsi="Times New Roman"/>
          <w:sz w:val="28"/>
          <w:szCs w:val="28"/>
          <w:lang w:val="uk-UA"/>
        </w:rPr>
        <w:t xml:space="preserve">пов’язані насамперед з модернізацією та оновленням виробничих фондів, зі зменшенням простоїв та підвищенням ритмічності виробництва, скороченням технологічного часу, </w:t>
      </w:r>
      <w:r>
        <w:rPr>
          <w:rFonts w:ascii="Times New Roman" w:hAnsi="Times New Roman"/>
          <w:sz w:val="28"/>
          <w:szCs w:val="28"/>
          <w:lang w:val="uk-UA"/>
        </w:rPr>
        <w:lastRenderedPageBreak/>
        <w:t>поліпшенням якості продукції та зниженням її собівартості, удосконаленням асортименту продукції, що випускається, пошуком та мобілізацією санаційних резервів у сфері виробництва.</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Санаційні заходи </w:t>
      </w:r>
      <w:r>
        <w:rPr>
          <w:rFonts w:ascii="Times New Roman" w:hAnsi="Times New Roman"/>
          <w:b/>
          <w:i/>
          <w:sz w:val="28"/>
          <w:szCs w:val="28"/>
          <w:lang w:val="uk-UA"/>
        </w:rPr>
        <w:t xml:space="preserve">соціального </w:t>
      </w:r>
      <w:r>
        <w:rPr>
          <w:rFonts w:ascii="Times New Roman" w:hAnsi="Times New Roman"/>
          <w:sz w:val="28"/>
          <w:szCs w:val="28"/>
          <w:lang w:val="uk-UA"/>
        </w:rPr>
        <w:t>характеру – це заходи, що передбачають створення та фінансування системи перепідготовки кадрів, пошук і пропозицію альтернативних робочих місць, додаткові витрати з безробіття, надання звільненим працівникам позик тощо.</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Реструктуризація </w:t>
      </w:r>
      <w:r>
        <w:rPr>
          <w:rFonts w:ascii="Times New Roman" w:hAnsi="Times New Roman"/>
          <w:sz w:val="28"/>
          <w:szCs w:val="28"/>
          <w:lang w:val="uk-UA"/>
        </w:rPr>
        <w:t>суб’єкта господарювання – це проведення організаційно-економічних, правових, виробничо-технічних заходів, спрямованих на зміну його структури, системи управління, форм власності, організаційно-правових форм, які здатні відновити прибутковість, конкурентоспроможність та ефективність виробництва.</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«Класична модель санації»</w:t>
      </w:r>
      <w:r>
        <w:rPr>
          <w:rFonts w:ascii="Times New Roman" w:hAnsi="Times New Roman"/>
          <w:b/>
          <w:sz w:val="28"/>
          <w:szCs w:val="28"/>
          <w:lang w:val="uk-UA"/>
        </w:rPr>
        <w:t xml:space="preserve"> </w:t>
      </w:r>
      <w:r>
        <w:rPr>
          <w:rFonts w:ascii="Times New Roman" w:hAnsi="Times New Roman"/>
          <w:sz w:val="28"/>
          <w:szCs w:val="28"/>
          <w:lang w:val="uk-UA"/>
        </w:rPr>
        <w:t>–</w:t>
      </w:r>
      <w:r>
        <w:rPr>
          <w:rFonts w:ascii="Times New Roman" w:hAnsi="Times New Roman"/>
          <w:b/>
          <w:sz w:val="28"/>
          <w:szCs w:val="28"/>
          <w:lang w:val="uk-UA"/>
        </w:rPr>
        <w:t xml:space="preserve"> </w:t>
      </w:r>
      <w:r>
        <w:rPr>
          <w:rFonts w:ascii="Times New Roman" w:hAnsi="Times New Roman"/>
          <w:sz w:val="28"/>
          <w:szCs w:val="28"/>
          <w:lang w:val="uk-UA"/>
        </w:rPr>
        <w:t>цілісний погляд на етапи фінансового оздоровлення окремого підприємства, а саме: виявлення фінансової кризи; причинно-наслідковий аналіз фінансової кризи; прийняття рішення про ліквідацію чи санацію підприємства; визначення цілей санації; формування стратегії санації; розроблення санаційних заходів; програма санації; проект санації; реалізація, координація й нагляд.</w:t>
      </w:r>
    </w:p>
    <w:p w:rsidR="002045A0" w:rsidRDefault="002045A0" w:rsidP="002045A0">
      <w:pPr>
        <w:pStyle w:val="ad"/>
        <w:spacing w:after="0" w:line="360" w:lineRule="auto"/>
        <w:ind w:left="0" w:firstLine="709"/>
        <w:jc w:val="both"/>
        <w:rPr>
          <w:rFonts w:ascii="Times New Roman" w:hAnsi="Times New Roman"/>
          <w:sz w:val="28"/>
          <w:szCs w:val="28"/>
          <w:lang w:val="uk-UA"/>
        </w:rPr>
      </w:pPr>
    </w:p>
    <w:p w:rsidR="002045A0" w:rsidRDefault="002045A0" w:rsidP="002045A0">
      <w:pPr>
        <w:pStyle w:val="ad"/>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pStyle w:val="ad"/>
        <w:spacing w:after="0" w:line="360" w:lineRule="auto"/>
        <w:ind w:left="0" w:firstLine="709"/>
        <w:jc w:val="center"/>
        <w:rPr>
          <w:rFonts w:ascii="Times New Roman" w:hAnsi="Times New Roman"/>
          <w:b/>
          <w:i/>
          <w:sz w:val="28"/>
          <w:szCs w:val="28"/>
          <w:lang w:val="uk-UA"/>
        </w:rPr>
      </w:pPr>
    </w:p>
    <w:p w:rsidR="002045A0" w:rsidRDefault="002045A0" w:rsidP="002045A0">
      <w:pPr>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Завдання 1.1</w:t>
      </w:r>
      <w:r>
        <w:rPr>
          <w:rFonts w:ascii="Times New Roman" w:hAnsi="Times New Roman"/>
          <w:i/>
          <w:sz w:val="28"/>
          <w:szCs w:val="28"/>
          <w:lang w:val="uk-UA"/>
        </w:rPr>
        <w:t xml:space="preserve"> Пояснити, чи правильні такі твердження:</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Проблема банкрутства окремого суб</w:t>
      </w:r>
      <w:r>
        <w:rPr>
          <w:rFonts w:ascii="Times New Roman" w:hAnsi="Times New Roman"/>
          <w:sz w:val="28"/>
          <w:szCs w:val="28"/>
        </w:rPr>
        <w:t>’</w:t>
      </w:r>
      <w:r>
        <w:rPr>
          <w:rFonts w:ascii="Times New Roman" w:hAnsi="Times New Roman"/>
          <w:sz w:val="28"/>
          <w:szCs w:val="28"/>
          <w:lang w:val="uk-UA"/>
        </w:rPr>
        <w:t>єкта господарювання є локальною.</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Криза фінансів найбільш виразно проявляється у збитковості й неплатоспроможності суб</w:t>
      </w:r>
      <w:r>
        <w:rPr>
          <w:rFonts w:ascii="Times New Roman" w:hAnsi="Times New Roman"/>
          <w:sz w:val="28"/>
          <w:szCs w:val="28"/>
        </w:rPr>
        <w:t>’</w:t>
      </w:r>
      <w:r>
        <w:rPr>
          <w:rFonts w:ascii="Times New Roman" w:hAnsi="Times New Roman"/>
          <w:sz w:val="28"/>
          <w:szCs w:val="28"/>
          <w:lang w:val="uk-UA"/>
        </w:rPr>
        <w:t>єктів господарювання.</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Індикатором фінансової кризи підприємств є істотне зростання їх дебіторської заборгованості.</w:t>
      </w:r>
    </w:p>
    <w:p w:rsidR="002045A0" w:rsidRDefault="002045A0" w:rsidP="002045A0">
      <w:pPr>
        <w:pStyle w:val="ad"/>
        <w:widowControl w:val="0"/>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Кризовий стан – це неспроможність підприємства здійснювати фінансове забезпечення операційної діяльності.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Фактори, які можуть призвести до фінансової кризи на підприємстві, поділяють на зовнішні та внутрішні.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В Україні на виникнення і розвиток фінансової кризи на підприємствах переважно впливають внутрішні фактори.</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Ліквідність і платоспроможність є тотожними поняттями.</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Незадовільна структура капіталу – це фактор кризи прибутковості.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Недосконала організаційна структура – це фактор стратегічної  кризи.</w:t>
      </w:r>
    </w:p>
    <w:p w:rsidR="002045A0" w:rsidRDefault="002045A0" w:rsidP="002045A0">
      <w:pPr>
        <w:pStyle w:val="ad"/>
        <w:spacing w:after="0" w:line="360" w:lineRule="auto"/>
        <w:ind w:left="0" w:firstLine="709"/>
        <w:jc w:val="both"/>
        <w:rPr>
          <w:rFonts w:ascii="Times New Roman" w:hAnsi="Times New Roman"/>
          <w:b/>
          <w:i/>
          <w:sz w:val="28"/>
          <w:szCs w:val="28"/>
          <w:lang w:val="uk-UA"/>
        </w:rPr>
      </w:pP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Завдання 1.2 </w:t>
      </w:r>
      <w:r>
        <w:rPr>
          <w:rFonts w:ascii="Times New Roman" w:hAnsi="Times New Roman"/>
          <w:i/>
          <w:sz w:val="28"/>
          <w:szCs w:val="28"/>
          <w:lang w:val="uk-UA"/>
        </w:rPr>
        <w:t>Дати визначення та розкрити сутність таких понять:</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фінансова криза;</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платоспроможність;</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неплатоспроможність;</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криза стратегії;</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криза прибутковості;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криза ліквідності;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фактори фінансової кризи.</w:t>
      </w:r>
    </w:p>
    <w:p w:rsidR="002045A0" w:rsidRDefault="002045A0" w:rsidP="002045A0">
      <w:pPr>
        <w:pStyle w:val="ad"/>
        <w:spacing w:after="0" w:line="360" w:lineRule="auto"/>
        <w:ind w:left="0" w:firstLine="709"/>
        <w:jc w:val="both"/>
        <w:rPr>
          <w:rFonts w:ascii="Times New Roman" w:hAnsi="Times New Roman"/>
          <w:sz w:val="28"/>
          <w:szCs w:val="28"/>
          <w:lang w:val="uk-UA"/>
        </w:rPr>
      </w:pP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Завдання 1.3</w:t>
      </w:r>
      <w:r>
        <w:rPr>
          <w:rFonts w:ascii="Times New Roman" w:hAnsi="Times New Roman"/>
          <w:b/>
          <w:sz w:val="28"/>
          <w:szCs w:val="28"/>
          <w:lang w:val="uk-UA"/>
        </w:rPr>
        <w:t xml:space="preserve"> </w:t>
      </w:r>
      <w:r>
        <w:rPr>
          <w:rFonts w:ascii="Times New Roman" w:hAnsi="Times New Roman"/>
          <w:i/>
          <w:sz w:val="28"/>
          <w:szCs w:val="28"/>
          <w:lang w:val="uk-UA"/>
        </w:rPr>
        <w:t>Поставити ліворуч від номера відповідну літеру, що відповідає зовнішнім чи внутрішнім факторам фінансової кризи.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6665"/>
      </w:tblGrid>
      <w:tr w:rsidR="002045A0" w:rsidTr="002045A0">
        <w:tc>
          <w:tcPr>
            <w:tcW w:w="3189" w:type="dxa"/>
            <w:tcBorders>
              <w:top w:val="single" w:sz="4" w:space="0" w:color="000000"/>
              <w:left w:val="single" w:sz="4" w:space="0" w:color="000000"/>
              <w:bottom w:val="single" w:sz="4" w:space="0" w:color="000000"/>
              <w:right w:val="single" w:sz="4" w:space="0" w:color="000000"/>
            </w:tcBorders>
            <w:hideMark/>
          </w:tcPr>
          <w:p w:rsidR="002045A0" w:rsidRDefault="002045A0">
            <w:pPr>
              <w:pStyle w:val="ad"/>
              <w:spacing w:after="0" w:line="360" w:lineRule="auto"/>
              <w:ind w:left="0"/>
              <w:jc w:val="center"/>
              <w:rPr>
                <w:rFonts w:ascii="Times New Roman" w:hAnsi="Times New Roman"/>
                <w:sz w:val="28"/>
                <w:szCs w:val="28"/>
                <w:lang w:val="uk-UA"/>
              </w:rPr>
            </w:pPr>
            <w:r>
              <w:rPr>
                <w:rFonts w:ascii="Times New Roman" w:hAnsi="Times New Roman"/>
                <w:sz w:val="28"/>
                <w:szCs w:val="28"/>
                <w:lang w:val="uk-UA"/>
              </w:rPr>
              <w:t>Фактори кризи</w:t>
            </w:r>
          </w:p>
        </w:tc>
        <w:tc>
          <w:tcPr>
            <w:tcW w:w="6665" w:type="dxa"/>
            <w:tcBorders>
              <w:top w:val="single" w:sz="4" w:space="0" w:color="000000"/>
              <w:left w:val="single" w:sz="4" w:space="0" w:color="000000"/>
              <w:bottom w:val="single" w:sz="4" w:space="0" w:color="000000"/>
              <w:right w:val="single" w:sz="4" w:space="0" w:color="000000"/>
            </w:tcBorders>
            <w:hideMark/>
          </w:tcPr>
          <w:p w:rsidR="002045A0" w:rsidRDefault="002045A0">
            <w:pPr>
              <w:pStyle w:val="ad"/>
              <w:spacing w:after="0" w:line="360" w:lineRule="auto"/>
              <w:ind w:left="0"/>
              <w:jc w:val="center"/>
              <w:rPr>
                <w:rFonts w:ascii="Times New Roman" w:hAnsi="Times New Roman"/>
                <w:sz w:val="28"/>
                <w:szCs w:val="28"/>
                <w:lang w:val="uk-UA"/>
              </w:rPr>
            </w:pPr>
            <w:r>
              <w:rPr>
                <w:rFonts w:ascii="Times New Roman" w:hAnsi="Times New Roman"/>
                <w:sz w:val="28"/>
                <w:szCs w:val="28"/>
                <w:lang w:val="uk-UA"/>
              </w:rPr>
              <w:t>Види факторів кризи</w:t>
            </w:r>
          </w:p>
        </w:tc>
      </w:tr>
      <w:tr w:rsidR="002045A0" w:rsidTr="002045A0">
        <w:tc>
          <w:tcPr>
            <w:tcW w:w="3189" w:type="dxa"/>
            <w:tcBorders>
              <w:top w:val="single" w:sz="4" w:space="0" w:color="000000"/>
              <w:left w:val="single" w:sz="4" w:space="0" w:color="000000"/>
              <w:bottom w:val="single" w:sz="4" w:space="0" w:color="000000"/>
              <w:right w:val="single" w:sz="4" w:space="0" w:color="000000"/>
            </w:tcBorders>
            <w:hideMark/>
          </w:tcPr>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 . . 1. Зовнішні</w:t>
            </w:r>
          </w:p>
        </w:tc>
        <w:tc>
          <w:tcPr>
            <w:tcW w:w="6665" w:type="dxa"/>
            <w:tcBorders>
              <w:top w:val="single" w:sz="4" w:space="0" w:color="000000"/>
              <w:left w:val="single" w:sz="4" w:space="0" w:color="000000"/>
              <w:bottom w:val="single" w:sz="4" w:space="0" w:color="000000"/>
              <w:right w:val="single" w:sz="4" w:space="0" w:color="000000"/>
            </w:tcBorders>
            <w:hideMark/>
          </w:tcPr>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А. Зменшення купівельної спроможності населення.</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Б. Значний рівень інфляції.</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В. Дефіцити в організаційній структурі.</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Г. Низький рівень кваліфікації персоналу.</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Д. Посилення конкуренції в галузі.</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Е. Криза окремої галузі.</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Є. Низька якість управління витратами.</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Ж. Дефіцити у фінансуванні.</w:t>
            </w:r>
            <w:r>
              <w:rPr>
                <w:rFonts w:ascii="Times New Roman" w:hAnsi="Times New Roman"/>
                <w:sz w:val="28"/>
                <w:szCs w:val="28"/>
                <w:lang w:val="uk-UA"/>
              </w:rPr>
              <w:tab/>
            </w:r>
          </w:p>
        </w:tc>
      </w:tr>
      <w:tr w:rsidR="002045A0" w:rsidTr="002045A0">
        <w:trPr>
          <w:trHeight w:val="3982"/>
        </w:trPr>
        <w:tc>
          <w:tcPr>
            <w:tcW w:w="3189" w:type="dxa"/>
            <w:tcBorders>
              <w:top w:val="single" w:sz="4" w:space="0" w:color="000000"/>
              <w:left w:val="single" w:sz="4" w:space="0" w:color="000000"/>
              <w:bottom w:val="single" w:sz="4" w:space="0" w:color="000000"/>
              <w:right w:val="single" w:sz="4" w:space="0" w:color="000000"/>
            </w:tcBorders>
            <w:hideMark/>
          </w:tcPr>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i/>
                <w:sz w:val="28"/>
                <w:szCs w:val="28"/>
                <w:lang w:val="uk-UA"/>
              </w:rPr>
              <w:lastRenderedPageBreak/>
              <w:t xml:space="preserve"> </w:t>
            </w:r>
            <w:r>
              <w:rPr>
                <w:rFonts w:ascii="Times New Roman" w:hAnsi="Times New Roman"/>
                <w:sz w:val="28"/>
                <w:szCs w:val="28"/>
                <w:lang w:val="uk-UA"/>
              </w:rPr>
              <w:t>. . . 2. Внутрішні</w:t>
            </w:r>
          </w:p>
        </w:tc>
        <w:tc>
          <w:tcPr>
            <w:tcW w:w="6665" w:type="dxa"/>
            <w:tcBorders>
              <w:top w:val="single" w:sz="4" w:space="0" w:color="000000"/>
              <w:left w:val="single" w:sz="4" w:space="0" w:color="000000"/>
              <w:bottom w:val="single" w:sz="4" w:space="0" w:color="000000"/>
              <w:right w:val="single" w:sz="4" w:space="0" w:color="000000"/>
            </w:tcBorders>
          </w:tcPr>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З.  Нестабільність податкового законодавства.</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И. Сезонні коливання.</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І.  Низький рівень маркетингу.</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Ї. Посилення монополізму на ринку. </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Й. Конфлікти інтересів між учасниками.</w:t>
            </w:r>
          </w:p>
          <w:p w:rsidR="002045A0" w:rsidRDefault="002045A0">
            <w:pPr>
              <w:pStyle w:val="ad"/>
              <w:spacing w:after="0" w:line="360" w:lineRule="auto"/>
              <w:ind w:left="0"/>
              <w:jc w:val="both"/>
              <w:rPr>
                <w:rFonts w:ascii="Times New Roman" w:hAnsi="Times New Roman"/>
                <w:sz w:val="28"/>
                <w:szCs w:val="28"/>
                <w:lang w:val="uk-UA"/>
              </w:rPr>
            </w:pPr>
            <w:r>
              <w:rPr>
                <w:rFonts w:ascii="Times New Roman" w:hAnsi="Times New Roman"/>
                <w:sz w:val="28"/>
                <w:szCs w:val="28"/>
                <w:lang w:val="uk-UA"/>
              </w:rPr>
              <w:t>К. Відсутність або незадовільна робота служб контролінгу (планування, аналіз, інформаційне забезпечення, контроль).</w:t>
            </w:r>
          </w:p>
          <w:p w:rsidR="002045A0" w:rsidRDefault="002045A0">
            <w:pPr>
              <w:pStyle w:val="ad"/>
              <w:spacing w:after="0" w:line="360" w:lineRule="auto"/>
              <w:ind w:left="0"/>
              <w:jc w:val="both"/>
              <w:rPr>
                <w:rFonts w:ascii="Times New Roman" w:hAnsi="Times New Roman"/>
                <w:sz w:val="28"/>
                <w:szCs w:val="28"/>
                <w:lang w:val="uk-UA"/>
              </w:rPr>
            </w:pPr>
          </w:p>
        </w:tc>
      </w:tr>
    </w:tbl>
    <w:p w:rsidR="002045A0" w:rsidRDefault="002045A0" w:rsidP="002045A0">
      <w:pPr>
        <w:pStyle w:val="ad"/>
        <w:spacing w:after="0" w:line="360" w:lineRule="auto"/>
        <w:ind w:left="0" w:firstLine="709"/>
        <w:jc w:val="both"/>
        <w:rPr>
          <w:rFonts w:ascii="Times New Roman" w:hAnsi="Times New Roman"/>
          <w:sz w:val="28"/>
          <w:szCs w:val="28"/>
          <w:lang w:val="uk-UA"/>
        </w:rPr>
      </w:pP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Завдання 1.4 </w:t>
      </w:r>
      <w:r>
        <w:rPr>
          <w:rFonts w:ascii="Times New Roman" w:hAnsi="Times New Roman"/>
          <w:i/>
          <w:sz w:val="28"/>
          <w:szCs w:val="28"/>
          <w:lang w:val="uk-UA"/>
        </w:rPr>
        <w:t>Дати характеристику факторів, що обумовлюють кризові явища в діяльності підприємства, у залежності від класифікаційних ознак:</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Залежно від місця виникнення (внутрішні, зовнішні).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Залежно від наслідків впливу (загальні, специфічні, індивідуальні).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Залежно від ступеня впливу (основні, другорядні).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Залежно від ступеня взаємообумовленості (незалежні, похідні).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Залежно від часу дії (постійні, тимчасові).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Залежно від підходу до визначення (потенційні, фактичні).</w:t>
      </w:r>
    </w:p>
    <w:p w:rsidR="002045A0" w:rsidRDefault="002045A0" w:rsidP="002045A0">
      <w:pPr>
        <w:pStyle w:val="ad"/>
        <w:spacing w:after="0" w:line="360" w:lineRule="auto"/>
        <w:ind w:left="0" w:firstLine="709"/>
        <w:jc w:val="both"/>
        <w:rPr>
          <w:rFonts w:ascii="Times New Roman" w:hAnsi="Times New Roman"/>
          <w:sz w:val="28"/>
          <w:szCs w:val="28"/>
          <w:lang w:val="uk-UA"/>
        </w:rPr>
      </w:pPr>
    </w:p>
    <w:p w:rsidR="002045A0" w:rsidRDefault="002045A0" w:rsidP="002045A0">
      <w:pPr>
        <w:pStyle w:val="ad"/>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1.5 </w:t>
      </w:r>
      <w:r>
        <w:rPr>
          <w:rFonts w:ascii="Times New Roman" w:hAnsi="Times New Roman"/>
          <w:i/>
          <w:sz w:val="28"/>
          <w:szCs w:val="28"/>
          <w:lang w:val="uk-UA"/>
        </w:rPr>
        <w:t>Дати характеристику таких зовнішніх факторів фінансової кризи:</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спад кон’юнктури в економіці в цілому;</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зменшення купівельної спроможності населення;</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значний рівень інфляції;</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нестабільність господарського і податкового законодавства;</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нестабільність фінансового і валютного ринків;</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посилення конкуренції в галузі;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криза окремої галузі;</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сезонні коливання;</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посилення монополізму на ринку;</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політична нестабільність;</w:t>
      </w:r>
    </w:p>
    <w:p w:rsidR="002045A0" w:rsidRDefault="002045A0" w:rsidP="002045A0">
      <w:pPr>
        <w:pStyle w:val="ad"/>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конфлікти інтересів між учасниками фінансово-економічних відносин.</w:t>
      </w:r>
    </w:p>
    <w:p w:rsidR="002045A0" w:rsidRDefault="002045A0" w:rsidP="002045A0">
      <w:pPr>
        <w:pStyle w:val="ad"/>
        <w:spacing w:after="0" w:line="360" w:lineRule="auto"/>
        <w:ind w:left="0" w:firstLine="709"/>
        <w:jc w:val="both"/>
        <w:rPr>
          <w:rFonts w:ascii="Times New Roman" w:hAnsi="Times New Roman"/>
          <w:sz w:val="28"/>
          <w:szCs w:val="28"/>
          <w:lang w:val="uk-UA"/>
        </w:rPr>
      </w:pPr>
    </w:p>
    <w:p w:rsidR="002045A0" w:rsidRDefault="002045A0" w:rsidP="002045A0">
      <w:pPr>
        <w:tabs>
          <w:tab w:val="left" w:pos="0"/>
          <w:tab w:val="left" w:pos="851"/>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Фінансові кросворди</w:t>
      </w:r>
    </w:p>
    <w:p w:rsidR="002045A0" w:rsidRDefault="002045A0" w:rsidP="002045A0">
      <w:pPr>
        <w:tabs>
          <w:tab w:val="left" w:pos="0"/>
          <w:tab w:val="left" w:pos="851"/>
        </w:tabs>
        <w:spacing w:after="0" w:line="360" w:lineRule="auto"/>
        <w:ind w:firstLine="709"/>
        <w:jc w:val="center"/>
        <w:rPr>
          <w:rFonts w:ascii="Times New Roman" w:hAnsi="Times New Roman"/>
          <w:b/>
          <w:i/>
          <w:sz w:val="28"/>
          <w:szCs w:val="28"/>
          <w:lang w:val="uk-UA"/>
        </w:rPr>
      </w:pPr>
    </w:p>
    <w:p w:rsidR="002045A0" w:rsidRDefault="002045A0" w:rsidP="002045A0">
      <w:pPr>
        <w:tabs>
          <w:tab w:val="left" w:pos="0"/>
          <w:tab w:val="left" w:pos="851"/>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Фінансовий</w:t>
      </w:r>
      <w:r>
        <w:rPr>
          <w:rFonts w:ascii="Times New Roman" w:hAnsi="Times New Roman"/>
          <w:b/>
          <w:sz w:val="28"/>
          <w:szCs w:val="28"/>
          <w:lang w:val="uk-UA"/>
        </w:rPr>
        <w:t xml:space="preserve"> </w:t>
      </w:r>
      <w:r>
        <w:rPr>
          <w:rFonts w:ascii="Times New Roman" w:hAnsi="Times New Roman"/>
          <w:b/>
          <w:i/>
          <w:sz w:val="28"/>
          <w:szCs w:val="28"/>
          <w:lang w:val="uk-UA"/>
        </w:rPr>
        <w:t>кросворд №1</w:t>
      </w:r>
    </w:p>
    <w:p w:rsidR="002045A0" w:rsidRDefault="002045A0" w:rsidP="002045A0">
      <w:pPr>
        <w:tabs>
          <w:tab w:val="left" w:pos="0"/>
          <w:tab w:val="left" w:pos="851"/>
        </w:tabs>
        <w:spacing w:after="0" w:line="360" w:lineRule="auto"/>
        <w:ind w:firstLine="709"/>
        <w:jc w:val="center"/>
        <w:rPr>
          <w:rFonts w:ascii="Times New Roman" w:hAnsi="Times New Roman"/>
          <w:b/>
          <w:sz w:val="28"/>
          <w:szCs w:val="28"/>
          <w:lang w:val="uk-UA"/>
        </w:rPr>
      </w:pPr>
    </w:p>
    <w:p w:rsidR="002045A0" w:rsidRDefault="002045A0" w:rsidP="002045A0">
      <w:pPr>
        <w:tabs>
          <w:tab w:val="left" w:pos="0"/>
          <w:tab w:val="left" w:pos="851"/>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Розв</w:t>
      </w:r>
      <w:r>
        <w:rPr>
          <w:rFonts w:ascii="Times New Roman" w:hAnsi="Times New Roman"/>
          <w:sz w:val="28"/>
          <w:szCs w:val="28"/>
        </w:rPr>
        <w:t>'</w:t>
      </w:r>
      <w:r>
        <w:rPr>
          <w:rFonts w:ascii="Times New Roman" w:hAnsi="Times New Roman"/>
          <w:sz w:val="28"/>
          <w:szCs w:val="28"/>
          <w:lang w:val="uk-UA"/>
        </w:rPr>
        <w:t>язок фінансового кросворда полягає в тому, щоб правильно написавши слова за горизонталлю, ви прочитаєте за вертикаллю зашифроване слово, виділене жирними лініями.</w:t>
      </w:r>
    </w:p>
    <w:p w:rsidR="002045A0" w:rsidRDefault="002045A0" w:rsidP="002045A0">
      <w:pPr>
        <w:tabs>
          <w:tab w:val="left" w:pos="0"/>
          <w:tab w:val="left" w:pos="851"/>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 горизонталлю:</w:t>
      </w:r>
    </w:p>
    <w:p w:rsidR="002045A0" w:rsidRDefault="002045A0" w:rsidP="002045A0">
      <w:pPr>
        <w:pStyle w:val="ad"/>
        <w:numPr>
          <w:ilvl w:val="0"/>
          <w:numId w:val="6"/>
        </w:numPr>
        <w:tabs>
          <w:tab w:val="left" w:pos="0"/>
          <w:tab w:val="left" w:pos="851"/>
        </w:tabs>
        <w:spacing w:after="0" w:line="360" w:lineRule="auto"/>
        <w:jc w:val="both"/>
        <w:rPr>
          <w:rFonts w:ascii="Times New Roman" w:hAnsi="Times New Roman"/>
          <w:sz w:val="28"/>
          <w:szCs w:val="28"/>
          <w:lang w:val="uk-UA"/>
        </w:rPr>
      </w:pPr>
      <w:r>
        <w:rPr>
          <w:rFonts w:ascii="Times New Roman" w:hAnsi="Times New Roman"/>
          <w:sz w:val="28"/>
          <w:szCs w:val="28"/>
          <w:lang w:val="uk-UA"/>
        </w:rPr>
        <w:t>Вид ресурсів, що використовується підприємством.</w:t>
      </w:r>
    </w:p>
    <w:p w:rsidR="002045A0" w:rsidRDefault="002045A0" w:rsidP="002045A0">
      <w:pPr>
        <w:pStyle w:val="ad"/>
        <w:numPr>
          <w:ilvl w:val="0"/>
          <w:numId w:val="6"/>
        </w:numPr>
        <w:tabs>
          <w:tab w:val="left" w:pos="0"/>
          <w:tab w:val="left" w:pos="851"/>
        </w:tabs>
        <w:spacing w:after="0" w:line="360" w:lineRule="auto"/>
        <w:jc w:val="both"/>
        <w:rPr>
          <w:rFonts w:ascii="Times New Roman" w:hAnsi="Times New Roman"/>
          <w:sz w:val="28"/>
          <w:szCs w:val="28"/>
          <w:lang w:val="uk-UA"/>
        </w:rPr>
      </w:pPr>
      <w:r>
        <w:rPr>
          <w:rFonts w:ascii="Times New Roman" w:hAnsi="Times New Roman"/>
          <w:sz w:val="28"/>
          <w:szCs w:val="28"/>
          <w:lang w:val="uk-UA"/>
        </w:rPr>
        <w:t>Зовнішні фактори залежно від місця їх виникнення.</w:t>
      </w:r>
    </w:p>
    <w:p w:rsidR="002045A0" w:rsidRDefault="002045A0" w:rsidP="002045A0">
      <w:pPr>
        <w:pStyle w:val="ad"/>
        <w:numPr>
          <w:ilvl w:val="0"/>
          <w:numId w:val="6"/>
        </w:numPr>
        <w:tabs>
          <w:tab w:val="left" w:pos="0"/>
          <w:tab w:val="left" w:pos="851"/>
        </w:tabs>
        <w:spacing w:after="0" w:line="360" w:lineRule="auto"/>
        <w:jc w:val="both"/>
        <w:rPr>
          <w:rFonts w:ascii="Times New Roman" w:hAnsi="Times New Roman"/>
          <w:sz w:val="28"/>
          <w:szCs w:val="28"/>
          <w:lang w:val="uk-UA"/>
        </w:rPr>
      </w:pPr>
      <w:r>
        <w:rPr>
          <w:rFonts w:ascii="Times New Roman" w:hAnsi="Times New Roman"/>
          <w:sz w:val="28"/>
          <w:szCs w:val="28"/>
          <w:lang w:val="uk-UA"/>
        </w:rPr>
        <w:t>Фінансове оздоровлення підприємства.</w:t>
      </w:r>
    </w:p>
    <w:p w:rsidR="002045A0" w:rsidRDefault="002045A0" w:rsidP="002045A0">
      <w:pPr>
        <w:pStyle w:val="ad"/>
        <w:numPr>
          <w:ilvl w:val="0"/>
          <w:numId w:val="6"/>
        </w:numPr>
        <w:tabs>
          <w:tab w:val="left" w:pos="0"/>
          <w:tab w:val="left" w:pos="851"/>
        </w:tabs>
        <w:spacing w:after="0" w:line="360" w:lineRule="auto"/>
        <w:jc w:val="both"/>
        <w:rPr>
          <w:rFonts w:ascii="Times New Roman" w:hAnsi="Times New Roman"/>
          <w:sz w:val="28"/>
          <w:szCs w:val="28"/>
          <w:lang w:val="uk-UA"/>
        </w:rPr>
      </w:pPr>
      <w:r>
        <w:rPr>
          <w:rFonts w:ascii="Times New Roman" w:hAnsi="Times New Roman"/>
          <w:sz w:val="28"/>
          <w:szCs w:val="28"/>
          <w:lang w:val="uk-UA"/>
        </w:rPr>
        <w:t>Комплекс стимулів та санкцій.</w:t>
      </w:r>
    </w:p>
    <w:p w:rsidR="002045A0" w:rsidRDefault="002045A0" w:rsidP="002045A0">
      <w:pPr>
        <w:pStyle w:val="ad"/>
        <w:numPr>
          <w:ilvl w:val="0"/>
          <w:numId w:val="6"/>
        </w:numPr>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Фактори, що обумовлюють кризу, у залежності від місця їх виникнення.</w:t>
      </w:r>
    </w:p>
    <w:p w:rsidR="002045A0" w:rsidRDefault="002045A0" w:rsidP="002045A0">
      <w:pPr>
        <w:pStyle w:val="ad"/>
        <w:numPr>
          <w:ilvl w:val="0"/>
          <w:numId w:val="6"/>
        </w:numPr>
        <w:tabs>
          <w:tab w:val="left" w:pos="0"/>
          <w:tab w:val="left" w:pos="851"/>
        </w:tabs>
        <w:spacing w:after="0" w:line="360" w:lineRule="auto"/>
        <w:jc w:val="both"/>
        <w:rPr>
          <w:rFonts w:ascii="Times New Roman" w:hAnsi="Times New Roman"/>
          <w:sz w:val="28"/>
          <w:szCs w:val="28"/>
          <w:lang w:val="uk-UA"/>
        </w:rPr>
      </w:pPr>
      <w:r>
        <w:rPr>
          <w:rFonts w:ascii="Times New Roman" w:hAnsi="Times New Roman"/>
          <w:sz w:val="28"/>
          <w:szCs w:val="28"/>
          <w:lang w:val="uk-UA"/>
        </w:rPr>
        <w:t>Функціональне спрямування менеджменту.</w:t>
      </w:r>
    </w:p>
    <w:p w:rsidR="002045A0" w:rsidRDefault="002045A0" w:rsidP="002045A0">
      <w:pPr>
        <w:pStyle w:val="ad"/>
        <w:numPr>
          <w:ilvl w:val="0"/>
          <w:numId w:val="6"/>
        </w:numPr>
        <w:tabs>
          <w:tab w:val="left" w:pos="0"/>
          <w:tab w:val="left" w:pos="1134"/>
        </w:tabs>
        <w:spacing w:after="0" w:line="360" w:lineRule="auto"/>
        <w:ind w:left="0" w:firstLine="709"/>
        <w:rPr>
          <w:rFonts w:ascii="Times New Roman" w:hAnsi="Times New Roman"/>
          <w:b/>
          <w:sz w:val="28"/>
          <w:szCs w:val="28"/>
          <w:lang w:val="uk-UA"/>
        </w:rPr>
      </w:pPr>
      <w:r>
        <w:rPr>
          <w:rFonts w:ascii="Times New Roman" w:hAnsi="Times New Roman"/>
          <w:sz w:val="28"/>
          <w:szCs w:val="28"/>
          <w:lang w:val="uk-UA"/>
        </w:rPr>
        <w:t>Те, на що спрямоване антикризове управління.</w:t>
      </w:r>
    </w:p>
    <w:p w:rsidR="002045A0" w:rsidRDefault="002045A0" w:rsidP="002045A0">
      <w:pPr>
        <w:pStyle w:val="ad"/>
        <w:numPr>
          <w:ilvl w:val="0"/>
          <w:numId w:val="6"/>
        </w:numPr>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Фактори, що обумовлюють кризу, у залежності від місця їх виникнення.</w:t>
      </w:r>
    </w:p>
    <w:p w:rsidR="002045A0" w:rsidRDefault="002045A0" w:rsidP="002045A0">
      <w:pPr>
        <w:pStyle w:val="ad"/>
        <w:numPr>
          <w:ilvl w:val="0"/>
          <w:numId w:val="6"/>
        </w:numPr>
        <w:tabs>
          <w:tab w:val="left" w:pos="0"/>
          <w:tab w:val="left" w:pos="851"/>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Зовнішні фактори залежно від місця їх виникнення.</w:t>
      </w:r>
    </w:p>
    <w:tbl>
      <w:tblPr>
        <w:tblW w:w="0" w:type="auto"/>
        <w:jc w:val="center"/>
        <w:tblLook w:val="00A0" w:firstRow="1" w:lastRow="0" w:firstColumn="1" w:lastColumn="0" w:noHBand="0" w:noVBand="0"/>
      </w:tblPr>
      <w:tblGrid>
        <w:gridCol w:w="454"/>
        <w:gridCol w:w="454"/>
        <w:gridCol w:w="454"/>
        <w:gridCol w:w="454"/>
        <w:gridCol w:w="454"/>
        <w:gridCol w:w="454"/>
        <w:gridCol w:w="454"/>
        <w:gridCol w:w="454"/>
        <w:gridCol w:w="454"/>
        <w:gridCol w:w="454"/>
        <w:gridCol w:w="454"/>
        <w:gridCol w:w="454"/>
        <w:gridCol w:w="454"/>
        <w:gridCol w:w="454"/>
        <w:gridCol w:w="454"/>
        <w:gridCol w:w="454"/>
      </w:tblGrid>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nil"/>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1</w:t>
            </w: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2</w:t>
            </w: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nil"/>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3</w:t>
            </w: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4</w:t>
            </w: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single" w:sz="2" w:space="0" w:color="000000"/>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5</w:t>
            </w: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single" w:sz="2" w:space="0" w:color="000000"/>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Borders>
              <w:top w:val="nil"/>
              <w:left w:val="nil"/>
              <w:bottom w:val="nil"/>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6</w:t>
            </w: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7</w:t>
            </w: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single" w:sz="2" w:space="0" w:color="000000"/>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8</w:t>
            </w: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single" w:sz="2" w:space="0" w:color="000000"/>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9</w:t>
            </w: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Borders>
              <w:top w:val="single" w:sz="2" w:space="0" w:color="000000"/>
              <w:left w:val="nil"/>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10</w:t>
            </w: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nil"/>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11</w:t>
            </w: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single" w:sz="2" w:space="0" w:color="000000"/>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12</w:t>
            </w: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nil"/>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13</w:t>
            </w: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nil"/>
              <w:left w:val="nil"/>
              <w:bottom w:val="single" w:sz="2" w:space="0" w:color="000000"/>
              <w:right w:val="nil"/>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r w:rsidR="002045A0" w:rsidTr="002045A0">
        <w:trPr>
          <w:trHeight w:val="454"/>
          <w:jc w:val="center"/>
        </w:trPr>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nil"/>
              <w:bottom w:val="nil"/>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Mar>
              <w:top w:w="0" w:type="dxa"/>
              <w:left w:w="57" w:type="dxa"/>
              <w:bottom w:w="0" w:type="dxa"/>
              <w:right w:w="57" w:type="dxa"/>
            </w:tcMar>
            <w:hideMark/>
          </w:tcPr>
          <w:p w:rsidR="002045A0" w:rsidRDefault="002045A0">
            <w:pPr>
              <w:tabs>
                <w:tab w:val="left" w:pos="0"/>
                <w:tab w:val="left" w:pos="851"/>
              </w:tabs>
              <w:spacing w:after="0" w:line="360" w:lineRule="auto"/>
              <w:jc w:val="both"/>
              <w:rPr>
                <w:rFonts w:ascii="Times New Roman" w:hAnsi="Times New Roman"/>
                <w:sz w:val="20"/>
                <w:szCs w:val="20"/>
                <w:lang w:val="uk-UA"/>
              </w:rPr>
            </w:pPr>
            <w:r>
              <w:rPr>
                <w:rFonts w:ascii="Times New Roman" w:hAnsi="Times New Roman"/>
                <w:sz w:val="20"/>
                <w:szCs w:val="20"/>
                <w:lang w:val="uk-UA"/>
              </w:rPr>
              <w:t>14</w:t>
            </w:r>
          </w:p>
        </w:tc>
        <w:tc>
          <w:tcPr>
            <w:tcW w:w="454" w:type="dxa"/>
            <w:tcBorders>
              <w:top w:val="single" w:sz="18" w:space="0" w:color="000000"/>
              <w:left w:val="single" w:sz="18" w:space="0" w:color="000000"/>
              <w:bottom w:val="single" w:sz="18" w:space="0" w:color="000000"/>
              <w:right w:val="single" w:sz="18"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045A0" w:rsidRDefault="002045A0">
            <w:pPr>
              <w:tabs>
                <w:tab w:val="left" w:pos="0"/>
                <w:tab w:val="left" w:pos="851"/>
              </w:tabs>
              <w:spacing w:after="0" w:line="360" w:lineRule="auto"/>
              <w:jc w:val="both"/>
              <w:rPr>
                <w:rFonts w:ascii="Times New Roman" w:hAnsi="Times New Roman"/>
                <w:sz w:val="20"/>
                <w:szCs w:val="20"/>
                <w:lang w:val="uk-UA"/>
              </w:rPr>
            </w:pPr>
          </w:p>
        </w:tc>
      </w:tr>
    </w:tbl>
    <w:p w:rsidR="002045A0" w:rsidRDefault="002045A0" w:rsidP="002045A0">
      <w:pPr>
        <w:tabs>
          <w:tab w:val="left" w:pos="0"/>
          <w:tab w:val="left" w:pos="851"/>
        </w:tabs>
        <w:spacing w:after="0" w:line="360" w:lineRule="auto"/>
        <w:ind w:firstLine="709"/>
        <w:jc w:val="both"/>
        <w:rPr>
          <w:rFonts w:ascii="Times New Roman" w:hAnsi="Times New Roman"/>
          <w:sz w:val="28"/>
          <w:szCs w:val="28"/>
          <w:lang w:val="uk-UA"/>
        </w:rPr>
      </w:pPr>
    </w:p>
    <w:p w:rsidR="002045A0" w:rsidRDefault="002045A0" w:rsidP="002045A0">
      <w:pPr>
        <w:pStyle w:val="ad"/>
        <w:numPr>
          <w:ilvl w:val="0"/>
          <w:numId w:val="6"/>
        </w:numPr>
        <w:tabs>
          <w:tab w:val="left" w:pos="0"/>
          <w:tab w:val="left" w:pos="851"/>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Учасники антикризового управління.</w:t>
      </w:r>
    </w:p>
    <w:p w:rsidR="002045A0" w:rsidRDefault="002045A0" w:rsidP="002045A0">
      <w:pPr>
        <w:pStyle w:val="ad"/>
        <w:numPr>
          <w:ilvl w:val="0"/>
          <w:numId w:val="6"/>
        </w:numPr>
        <w:tabs>
          <w:tab w:val="left" w:pos="0"/>
          <w:tab w:val="left" w:pos="851"/>
          <w:tab w:val="left" w:pos="1134"/>
        </w:tabs>
        <w:spacing w:after="0" w:line="360" w:lineRule="auto"/>
        <w:ind w:left="0" w:firstLine="710"/>
        <w:jc w:val="both"/>
        <w:rPr>
          <w:rFonts w:ascii="Times New Roman" w:hAnsi="Times New Roman"/>
          <w:sz w:val="28"/>
          <w:szCs w:val="28"/>
          <w:lang w:val="uk-UA"/>
        </w:rPr>
      </w:pPr>
      <w:r>
        <w:rPr>
          <w:rFonts w:ascii="Times New Roman" w:hAnsi="Times New Roman"/>
          <w:sz w:val="28"/>
          <w:szCs w:val="28"/>
          <w:lang w:val="uk-UA"/>
        </w:rPr>
        <w:t>Складова системи антикризового управління.</w:t>
      </w:r>
    </w:p>
    <w:p w:rsidR="002045A0" w:rsidRDefault="002045A0" w:rsidP="002045A0">
      <w:pPr>
        <w:pStyle w:val="ad"/>
        <w:numPr>
          <w:ilvl w:val="0"/>
          <w:numId w:val="6"/>
        </w:numPr>
        <w:tabs>
          <w:tab w:val="left" w:pos="0"/>
          <w:tab w:val="left" w:pos="851"/>
          <w:tab w:val="left" w:pos="1134"/>
        </w:tabs>
        <w:spacing w:after="0" w:line="360" w:lineRule="auto"/>
        <w:ind w:left="0" w:firstLine="710"/>
        <w:jc w:val="both"/>
        <w:rPr>
          <w:rFonts w:ascii="Times New Roman" w:hAnsi="Times New Roman"/>
          <w:sz w:val="28"/>
          <w:szCs w:val="28"/>
          <w:lang w:val="uk-UA"/>
        </w:rPr>
      </w:pPr>
      <w:r>
        <w:rPr>
          <w:rFonts w:ascii="Times New Roman" w:hAnsi="Times New Roman"/>
          <w:sz w:val="28"/>
          <w:szCs w:val="28"/>
          <w:lang w:val="uk-UA"/>
        </w:rPr>
        <w:t>Функція антикризового менеджменту.</w:t>
      </w:r>
    </w:p>
    <w:p w:rsidR="002045A0" w:rsidRDefault="002045A0" w:rsidP="002045A0">
      <w:pPr>
        <w:pStyle w:val="ad"/>
        <w:numPr>
          <w:ilvl w:val="0"/>
          <w:numId w:val="6"/>
        </w:numPr>
        <w:tabs>
          <w:tab w:val="left" w:pos="0"/>
          <w:tab w:val="left" w:pos="851"/>
          <w:tab w:val="left" w:pos="1134"/>
        </w:tabs>
        <w:spacing w:after="0" w:line="360" w:lineRule="auto"/>
        <w:ind w:left="0" w:firstLine="710"/>
        <w:jc w:val="both"/>
        <w:rPr>
          <w:rFonts w:ascii="Times New Roman" w:hAnsi="Times New Roman"/>
          <w:sz w:val="28"/>
          <w:szCs w:val="28"/>
          <w:lang w:val="uk-UA"/>
        </w:rPr>
      </w:pPr>
      <w:r>
        <w:rPr>
          <w:rFonts w:ascii="Times New Roman" w:hAnsi="Times New Roman"/>
          <w:sz w:val="28"/>
          <w:szCs w:val="28"/>
          <w:lang w:val="uk-UA"/>
        </w:rPr>
        <w:t>Імовірність втрати доходу, капіталу в умовах невизначеності.</w:t>
      </w:r>
    </w:p>
    <w:p w:rsidR="002045A0" w:rsidRDefault="002045A0" w:rsidP="002045A0">
      <w:pPr>
        <w:pStyle w:val="ad"/>
        <w:tabs>
          <w:tab w:val="left" w:pos="0"/>
          <w:tab w:val="left" w:pos="1134"/>
        </w:tabs>
        <w:spacing w:after="0" w:line="360" w:lineRule="auto"/>
        <w:ind w:left="0" w:firstLine="710"/>
        <w:jc w:val="both"/>
        <w:rPr>
          <w:rFonts w:ascii="Times New Roman" w:hAnsi="Times New Roman"/>
          <w:sz w:val="28"/>
          <w:szCs w:val="28"/>
          <w:lang w:val="uk-UA"/>
        </w:rPr>
      </w:pPr>
      <w:r>
        <w:rPr>
          <w:rFonts w:ascii="Times New Roman" w:hAnsi="Times New Roman"/>
          <w:sz w:val="28"/>
          <w:szCs w:val="28"/>
          <w:lang w:val="uk-UA"/>
        </w:rPr>
        <w:t>14.Пов’язана з недостатністю активів у ліквідній формі неспроможність юридичної особи задовольнити в установлений для цього строк заявлені до неї з боку кредиторів вимоги і виконати зобов’язання перед бюджетом.</w:t>
      </w:r>
    </w:p>
    <w:p w:rsidR="002045A0" w:rsidRDefault="002045A0" w:rsidP="002045A0">
      <w:pPr>
        <w:pStyle w:val="ad"/>
        <w:tabs>
          <w:tab w:val="left" w:pos="0"/>
          <w:tab w:val="left" w:pos="1134"/>
        </w:tabs>
        <w:spacing w:after="0" w:line="360" w:lineRule="auto"/>
        <w:ind w:left="0" w:firstLine="710"/>
        <w:jc w:val="both"/>
        <w:rPr>
          <w:rFonts w:ascii="Times New Roman" w:hAnsi="Times New Roman"/>
          <w:sz w:val="28"/>
          <w:szCs w:val="28"/>
          <w:lang w:val="uk-UA"/>
        </w:rPr>
      </w:pPr>
      <w:r>
        <w:rPr>
          <w:rFonts w:ascii="Times New Roman" w:hAnsi="Times New Roman"/>
          <w:sz w:val="28"/>
          <w:szCs w:val="28"/>
          <w:lang w:val="uk-UA"/>
        </w:rPr>
        <w:t>Зашифроване слово означає наявність у підприємства збитків та проблеми з платоспроможністю.</w:t>
      </w:r>
    </w:p>
    <w:p w:rsidR="002045A0" w:rsidRDefault="002045A0" w:rsidP="002045A0">
      <w:pPr>
        <w:pStyle w:val="ad"/>
        <w:tabs>
          <w:tab w:val="left" w:pos="0"/>
        </w:tabs>
        <w:spacing w:after="0" w:line="240" w:lineRule="auto"/>
        <w:ind w:left="0" w:firstLine="709"/>
        <w:jc w:val="center"/>
        <w:rPr>
          <w:rFonts w:ascii="Times New Roman" w:hAnsi="Times New Roman"/>
          <w:b/>
          <w:i/>
          <w:sz w:val="32"/>
          <w:szCs w:val="28"/>
          <w:lang w:val="uk-UA"/>
        </w:rPr>
      </w:pPr>
    </w:p>
    <w:p w:rsidR="002045A0" w:rsidRDefault="002045A0" w:rsidP="002045A0">
      <w:pPr>
        <w:pStyle w:val="ad"/>
        <w:tabs>
          <w:tab w:val="left" w:pos="0"/>
        </w:tabs>
        <w:spacing w:after="0" w:line="240" w:lineRule="auto"/>
        <w:ind w:left="0" w:firstLine="709"/>
        <w:jc w:val="center"/>
        <w:outlineLvl w:val="0"/>
        <w:rPr>
          <w:rFonts w:ascii="Times New Roman" w:hAnsi="Times New Roman"/>
          <w:b/>
          <w:i/>
          <w:sz w:val="32"/>
          <w:szCs w:val="28"/>
          <w:lang w:val="uk-UA"/>
        </w:rPr>
      </w:pPr>
      <w:r>
        <w:rPr>
          <w:rFonts w:ascii="Times New Roman" w:hAnsi="Times New Roman"/>
          <w:b/>
          <w:i/>
          <w:sz w:val="32"/>
          <w:szCs w:val="28"/>
          <w:lang w:val="uk-UA"/>
        </w:rPr>
        <w:t>Фінансовий кросворд №2</w:t>
      </w:r>
    </w:p>
    <w:p w:rsidR="002045A0" w:rsidRDefault="002045A0" w:rsidP="002045A0">
      <w:pPr>
        <w:pStyle w:val="ad"/>
        <w:tabs>
          <w:tab w:val="left" w:pos="0"/>
        </w:tabs>
        <w:spacing w:after="0" w:line="240" w:lineRule="auto"/>
        <w:ind w:left="0" w:firstLine="709"/>
        <w:jc w:val="both"/>
        <w:rPr>
          <w:rFonts w:ascii="Times New Roman" w:hAnsi="Times New Roman"/>
          <w:b/>
          <w:i/>
          <w:sz w:val="32"/>
          <w:szCs w:val="28"/>
          <w:lang w:val="uk-UA"/>
        </w:rPr>
      </w:pPr>
    </w:p>
    <w:p w:rsidR="002045A0" w:rsidRDefault="002045A0" w:rsidP="002045A0">
      <w:pPr>
        <w:pStyle w:val="ad"/>
        <w:numPr>
          <w:ilvl w:val="0"/>
          <w:numId w:val="7"/>
        </w:num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Форма фінансової звітності.</w:t>
      </w:r>
    </w:p>
    <w:p w:rsidR="002045A0" w:rsidRDefault="002045A0" w:rsidP="002045A0">
      <w:pPr>
        <w:pStyle w:val="ad"/>
        <w:numPr>
          <w:ilvl w:val="0"/>
          <w:numId w:val="7"/>
        </w:num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Тип санаційних заходів.</w:t>
      </w:r>
    </w:p>
    <w:p w:rsidR="002045A0" w:rsidRDefault="002045A0" w:rsidP="002045A0">
      <w:pPr>
        <w:pStyle w:val="ad"/>
        <w:numPr>
          <w:ilvl w:val="0"/>
          <w:numId w:val="7"/>
        </w:num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Фінансовий метод.</w:t>
      </w:r>
    </w:p>
    <w:tbl>
      <w:tblPr>
        <w:tblW w:w="0" w:type="auto"/>
        <w:jc w:val="center"/>
        <w:tblLook w:val="00A0" w:firstRow="1" w:lastRow="0" w:firstColumn="1" w:lastColumn="0" w:noHBand="0" w:noVBand="0"/>
      </w:tblPr>
      <w:tblGrid>
        <w:gridCol w:w="454"/>
        <w:gridCol w:w="454"/>
        <w:gridCol w:w="454"/>
        <w:gridCol w:w="454"/>
        <w:gridCol w:w="454"/>
        <w:gridCol w:w="454"/>
        <w:gridCol w:w="454"/>
        <w:gridCol w:w="454"/>
        <w:gridCol w:w="454"/>
        <w:gridCol w:w="454"/>
        <w:gridCol w:w="454"/>
        <w:gridCol w:w="454"/>
        <w:gridCol w:w="454"/>
        <w:gridCol w:w="454"/>
        <w:gridCol w:w="454"/>
      </w:tblGrid>
      <w:tr w:rsidR="002045A0" w:rsidTr="002045A0">
        <w:trPr>
          <w:trHeight w:val="454"/>
          <w:jc w:val="center"/>
        </w:trPr>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w:t>
            </w: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single" w:sz="2" w:space="0" w:color="000000"/>
              <w:bottom w:val="nil"/>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Borders>
              <w:top w:val="nil"/>
              <w:left w:val="nil"/>
              <w:bottom w:val="nil"/>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2</w:t>
            </w: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nil"/>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3</w:t>
            </w: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single" w:sz="2" w:space="0" w:color="000000"/>
              <w:bottom w:val="nil"/>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4</w:t>
            </w: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nil"/>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nil"/>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Borders>
              <w:top w:val="nil"/>
              <w:left w:val="nil"/>
              <w:bottom w:val="nil"/>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5</w:t>
            </w: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Borders>
              <w:top w:val="nil"/>
              <w:left w:val="nil"/>
              <w:bottom w:val="nil"/>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6</w:t>
            </w: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single" w:sz="2" w:space="0" w:color="000000"/>
              <w:bottom w:val="nil"/>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Borders>
              <w:top w:val="nil"/>
              <w:left w:val="nil"/>
              <w:bottom w:val="nil"/>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7</w:t>
            </w: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nil"/>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nil"/>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nil"/>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8</w:t>
            </w: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single" w:sz="2" w:space="0" w:color="000000"/>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Borders>
              <w:top w:val="single" w:sz="2" w:space="0" w:color="000000"/>
              <w:left w:val="single" w:sz="2" w:space="0" w:color="000000"/>
              <w:bottom w:val="single" w:sz="2" w:space="0" w:color="000000"/>
              <w:right w:val="single" w:sz="2"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9</w:t>
            </w: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single" w:sz="2" w:space="0" w:color="000000"/>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Borders>
              <w:top w:val="single" w:sz="2" w:space="0" w:color="000000"/>
              <w:left w:val="nil"/>
              <w:bottom w:val="nil"/>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nil"/>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10</w:t>
            </w: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single" w:sz="2" w:space="0" w:color="000000"/>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nil"/>
              <w:left w:val="nil"/>
              <w:bottom w:val="single" w:sz="2" w:space="0" w:color="000000"/>
              <w:right w:val="nil"/>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r w:rsidR="002045A0" w:rsidTr="002045A0">
        <w:trPr>
          <w:trHeight w:val="454"/>
          <w:jc w:val="center"/>
        </w:trPr>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nil"/>
              <w:bottom w:val="nil"/>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hideMark/>
          </w:tcPr>
          <w:p w:rsidR="002045A0" w:rsidRDefault="002045A0">
            <w:pPr>
              <w:pStyle w:val="ad"/>
              <w:tabs>
                <w:tab w:val="left" w:pos="0"/>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11</w:t>
            </w:r>
          </w:p>
        </w:tc>
        <w:tc>
          <w:tcPr>
            <w:tcW w:w="454" w:type="dxa"/>
            <w:tcBorders>
              <w:top w:val="single" w:sz="2" w:space="0" w:color="000000"/>
              <w:left w:val="single" w:sz="2" w:space="0" w:color="000000"/>
              <w:bottom w:val="single" w:sz="2"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18" w:space="0" w:color="000000"/>
              <w:left w:val="single" w:sz="18" w:space="0" w:color="000000"/>
              <w:bottom w:val="single" w:sz="18" w:space="0" w:color="000000"/>
              <w:right w:val="single" w:sz="18"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18"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c>
          <w:tcPr>
            <w:tcW w:w="454" w:type="dxa"/>
            <w:tcBorders>
              <w:top w:val="single" w:sz="2" w:space="0" w:color="000000"/>
              <w:left w:val="single" w:sz="2" w:space="0" w:color="000000"/>
              <w:bottom w:val="single" w:sz="2" w:space="0" w:color="000000"/>
              <w:right w:val="single" w:sz="2" w:space="0" w:color="000000"/>
            </w:tcBorders>
          </w:tcPr>
          <w:p w:rsidR="002045A0" w:rsidRDefault="002045A0">
            <w:pPr>
              <w:pStyle w:val="ad"/>
              <w:tabs>
                <w:tab w:val="left" w:pos="0"/>
              </w:tabs>
              <w:spacing w:after="0" w:line="360" w:lineRule="auto"/>
              <w:ind w:left="0"/>
              <w:jc w:val="both"/>
              <w:rPr>
                <w:rFonts w:ascii="Times New Roman" w:hAnsi="Times New Roman"/>
                <w:sz w:val="20"/>
                <w:szCs w:val="20"/>
                <w:lang w:val="uk-UA"/>
              </w:rPr>
            </w:pPr>
          </w:p>
        </w:tc>
      </w:tr>
    </w:tbl>
    <w:p w:rsidR="002045A0" w:rsidRDefault="002045A0" w:rsidP="002045A0">
      <w:pPr>
        <w:pStyle w:val="ad"/>
        <w:tabs>
          <w:tab w:val="left" w:pos="0"/>
        </w:tabs>
        <w:spacing w:after="0" w:line="360" w:lineRule="auto"/>
        <w:ind w:left="709"/>
        <w:jc w:val="both"/>
        <w:rPr>
          <w:rFonts w:ascii="Times New Roman" w:hAnsi="Times New Roman"/>
          <w:sz w:val="28"/>
          <w:szCs w:val="28"/>
          <w:lang w:val="uk-UA"/>
        </w:rPr>
      </w:pPr>
    </w:p>
    <w:p w:rsidR="002045A0" w:rsidRDefault="002045A0" w:rsidP="002045A0">
      <w:pPr>
        <w:pStyle w:val="ad"/>
        <w:numPr>
          <w:ilvl w:val="0"/>
          <w:numId w:val="7"/>
        </w:num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Майно підприємства.</w:t>
      </w:r>
    </w:p>
    <w:p w:rsidR="002045A0" w:rsidRDefault="002045A0" w:rsidP="002045A0">
      <w:pPr>
        <w:pStyle w:val="ad"/>
        <w:numPr>
          <w:ilvl w:val="0"/>
          <w:numId w:val="7"/>
        </w:num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en-US"/>
        </w:rPr>
        <w:t xml:space="preserve"> </w:t>
      </w:r>
      <w:r>
        <w:rPr>
          <w:rFonts w:ascii="Times New Roman" w:hAnsi="Times New Roman"/>
          <w:sz w:val="28"/>
          <w:szCs w:val="28"/>
          <w:lang w:val="uk-UA"/>
        </w:rPr>
        <w:t>Функція антикризового менеджменту</w:t>
      </w:r>
      <w:r>
        <w:rPr>
          <w:rFonts w:ascii="Times New Roman" w:hAnsi="Times New Roman"/>
          <w:sz w:val="32"/>
          <w:szCs w:val="28"/>
          <w:lang w:val="uk-UA"/>
        </w:rPr>
        <w:t>.</w:t>
      </w:r>
    </w:p>
    <w:p w:rsidR="002045A0" w:rsidRDefault="002045A0" w:rsidP="002045A0">
      <w:pPr>
        <w:tabs>
          <w:tab w:val="left" w:pos="0"/>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6. Вимога, що висувається до інформації.</w:t>
      </w:r>
    </w:p>
    <w:p w:rsidR="002045A0" w:rsidRDefault="002045A0" w:rsidP="002045A0">
      <w:pPr>
        <w:tabs>
          <w:tab w:val="left" w:pos="0"/>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7.Економічний ресурс.</w:t>
      </w:r>
    </w:p>
    <w:p w:rsidR="002045A0" w:rsidRDefault="002045A0" w:rsidP="002045A0">
      <w:pPr>
        <w:tabs>
          <w:tab w:val="left" w:pos="0"/>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8.Фінансовий важіль.</w:t>
      </w:r>
    </w:p>
    <w:p w:rsidR="002045A0" w:rsidRDefault="002045A0" w:rsidP="002045A0">
      <w:pPr>
        <w:tabs>
          <w:tab w:val="left" w:pos="0"/>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9.Фінансовий метод.</w:t>
      </w:r>
    </w:p>
    <w:p w:rsidR="002045A0" w:rsidRDefault="002045A0" w:rsidP="002045A0">
      <w:pPr>
        <w:tabs>
          <w:tab w:val="left" w:pos="0"/>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10.Здатність активів перетворюватися в готівку.</w:t>
      </w:r>
    </w:p>
    <w:p w:rsidR="002045A0" w:rsidRDefault="002045A0" w:rsidP="002045A0">
      <w:pPr>
        <w:tabs>
          <w:tab w:val="left" w:pos="0"/>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11.Вимога, що висувається до інформації.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Зашифроване слово означає фазу кризи, що пов</w:t>
      </w:r>
      <w:r>
        <w:rPr>
          <w:rFonts w:ascii="Times New Roman" w:hAnsi="Times New Roman"/>
          <w:sz w:val="28"/>
          <w:szCs w:val="28"/>
        </w:rPr>
        <w:t>’</w:t>
      </w:r>
      <w:r>
        <w:rPr>
          <w:rFonts w:ascii="Times New Roman" w:hAnsi="Times New Roman"/>
          <w:sz w:val="28"/>
          <w:szCs w:val="28"/>
          <w:lang w:val="uk-UA"/>
        </w:rPr>
        <w:t>язана з фінансовою неспроможністю суб</w:t>
      </w:r>
      <w:r>
        <w:rPr>
          <w:rFonts w:ascii="Times New Roman" w:hAnsi="Times New Roman"/>
          <w:sz w:val="28"/>
          <w:szCs w:val="28"/>
        </w:rPr>
        <w:t>’</w:t>
      </w:r>
      <w:r>
        <w:rPr>
          <w:rFonts w:ascii="Times New Roman" w:hAnsi="Times New Roman"/>
          <w:sz w:val="28"/>
          <w:szCs w:val="28"/>
          <w:lang w:val="uk-UA"/>
        </w:rPr>
        <w:t>єкта господарювання.</w:t>
      </w:r>
    </w:p>
    <w:p w:rsidR="002045A0" w:rsidRDefault="002045A0" w:rsidP="002045A0">
      <w:pPr>
        <w:tabs>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Запитання для самоконтролю</w:t>
      </w:r>
    </w:p>
    <w:p w:rsidR="002045A0" w:rsidRDefault="002045A0" w:rsidP="002045A0">
      <w:pPr>
        <w:tabs>
          <w:tab w:val="left" w:pos="1134"/>
        </w:tabs>
        <w:spacing w:after="0" w:line="360" w:lineRule="auto"/>
        <w:ind w:firstLine="709"/>
        <w:jc w:val="both"/>
        <w:rPr>
          <w:rFonts w:ascii="Times New Roman" w:hAnsi="Times New Roman"/>
          <w:b/>
          <w:sz w:val="28"/>
          <w:szCs w:val="28"/>
          <w:lang w:val="uk-UA"/>
        </w:rPr>
      </w:pPr>
    </w:p>
    <w:p w:rsidR="002045A0" w:rsidRDefault="002045A0" w:rsidP="002045A0">
      <w:pPr>
        <w:pStyle w:val="ad"/>
        <w:numPr>
          <w:ilvl w:val="0"/>
          <w:numId w:val="8"/>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Який механізм розвитку кризових явищ у мікроекономічній системі?</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Дати класифікацію факторів, що обумовлюють виникнення кризових явищ.</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принципи здійснення антикризового управління підприємством?</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симптоми банкрутства?</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чому полягає сутність стратегічної кризи?</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криза прибутковості?</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є характерним для кризи ліквідності?</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фактори зумовлюють різні види кризи?</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Яка мета антикризового фінансового менеджменту?</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особливості управління фінансами підприємств у сучасних умовах?</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фінансовий механізм антикризового управління?</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Фінансова санація як складова антикризового управління.</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типи санаційних заходів.</w:t>
      </w:r>
    </w:p>
    <w:p w:rsidR="002045A0" w:rsidRDefault="002045A0" w:rsidP="002045A0">
      <w:pPr>
        <w:pStyle w:val="ad"/>
        <w:numPr>
          <w:ilvl w:val="0"/>
          <w:numId w:val="8"/>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 здійснюється процес фінансового оздоровлення підприємства відповідно до класичної моделі санації?</w:t>
      </w:r>
    </w:p>
    <w:p w:rsidR="002045A0" w:rsidRDefault="002045A0" w:rsidP="002045A0">
      <w:pPr>
        <w:pStyle w:val="ad"/>
        <w:tabs>
          <w:tab w:val="left" w:pos="1134"/>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lastRenderedPageBreak/>
        <w:t xml:space="preserve"> </w:t>
      </w:r>
    </w:p>
    <w:p w:rsidR="002045A0" w:rsidRDefault="002045A0" w:rsidP="002045A0">
      <w:pPr>
        <w:tabs>
          <w:tab w:val="left" w:pos="0"/>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заняттях</w:t>
      </w:r>
    </w:p>
    <w:p w:rsidR="002045A0" w:rsidRDefault="002045A0" w:rsidP="002045A0">
      <w:pPr>
        <w:tabs>
          <w:tab w:val="left" w:pos="0"/>
        </w:tabs>
        <w:spacing w:after="0" w:line="360" w:lineRule="auto"/>
        <w:ind w:firstLine="709"/>
        <w:jc w:val="both"/>
        <w:rPr>
          <w:rFonts w:ascii="Times New Roman" w:hAnsi="Times New Roman"/>
          <w:b/>
          <w:i/>
          <w:sz w:val="28"/>
          <w:szCs w:val="28"/>
          <w:lang w:val="uk-UA"/>
        </w:rPr>
      </w:pPr>
    </w:p>
    <w:p w:rsidR="002045A0" w:rsidRDefault="002045A0" w:rsidP="002045A0">
      <w:pPr>
        <w:pStyle w:val="ad"/>
        <w:numPr>
          <w:ilvl w:val="0"/>
          <w:numId w:val="9"/>
        </w:num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Які причини та наслідки фінансової кризи на підприємстві?</w:t>
      </w:r>
    </w:p>
    <w:p w:rsidR="002045A0" w:rsidRDefault="002045A0" w:rsidP="002045A0">
      <w:pPr>
        <w:pStyle w:val="ad"/>
        <w:numPr>
          <w:ilvl w:val="0"/>
          <w:numId w:val="9"/>
        </w:num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Назвати головні зовнішні фактори фінансової кризи на підприємстві.</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Чому вплив зовнішніх факторів кризи має здебільшого стратегічний характер?</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Пояснити механізм дії внутрішніх факторів фінансової кризи.</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Які види кризи розрізняють на підприємстві?</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У чому полягає сутність антикризового управління фінансами підприємств?</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Назвати фактори, що зумовлюють різні види кризи.</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Що таке об</w:t>
      </w:r>
      <w:r>
        <w:rPr>
          <w:rFonts w:ascii="Times New Roman" w:hAnsi="Times New Roman"/>
          <w:sz w:val="28"/>
          <w:szCs w:val="28"/>
        </w:rPr>
        <w:t>’</w:t>
      </w:r>
      <w:r>
        <w:rPr>
          <w:rFonts w:ascii="Times New Roman" w:hAnsi="Times New Roman"/>
          <w:sz w:val="28"/>
          <w:szCs w:val="28"/>
          <w:lang w:val="uk-UA"/>
        </w:rPr>
        <w:t>єкт антикризового управління?</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Хто може бути суб</w:t>
      </w:r>
      <w:r>
        <w:rPr>
          <w:rFonts w:ascii="Times New Roman" w:hAnsi="Times New Roman"/>
          <w:sz w:val="28"/>
          <w:szCs w:val="28"/>
        </w:rPr>
        <w:t>’</w:t>
      </w:r>
      <w:r>
        <w:rPr>
          <w:rFonts w:ascii="Times New Roman" w:hAnsi="Times New Roman"/>
          <w:sz w:val="28"/>
          <w:szCs w:val="28"/>
          <w:lang w:val="uk-UA"/>
        </w:rPr>
        <w:t>єктом антикризового управління?</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Дати характеристику складових фінансового механізму антикризового управління.</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Що таке ризик-менеджмент?</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Яка мета фінансової санації підприємства?</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Пояснити сутність класичної моделі фінансової санації.</w:t>
      </w:r>
    </w:p>
    <w:p w:rsidR="002045A0" w:rsidRDefault="002045A0" w:rsidP="002045A0">
      <w:pPr>
        <w:pStyle w:val="ad"/>
        <w:numPr>
          <w:ilvl w:val="0"/>
          <w:numId w:val="9"/>
        </w:numPr>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У яких основних випадках приймається рішення про санацію суб</w:t>
      </w:r>
      <w:r>
        <w:rPr>
          <w:rFonts w:ascii="Times New Roman" w:hAnsi="Times New Roman"/>
          <w:sz w:val="28"/>
          <w:szCs w:val="28"/>
        </w:rPr>
        <w:t>’</w:t>
      </w:r>
      <w:r>
        <w:rPr>
          <w:rFonts w:ascii="Times New Roman" w:hAnsi="Times New Roman"/>
          <w:sz w:val="28"/>
          <w:szCs w:val="28"/>
          <w:lang w:val="uk-UA"/>
        </w:rPr>
        <w:t>єктів господарювання?</w:t>
      </w:r>
    </w:p>
    <w:p w:rsidR="002045A0" w:rsidRDefault="002045A0" w:rsidP="002045A0">
      <w:pPr>
        <w:pStyle w:val="ad"/>
        <w:tabs>
          <w:tab w:val="left" w:pos="0"/>
          <w:tab w:val="left" w:pos="1134"/>
        </w:tabs>
        <w:spacing w:after="0" w:line="360" w:lineRule="auto"/>
        <w:ind w:left="705"/>
        <w:jc w:val="both"/>
        <w:rPr>
          <w:rFonts w:ascii="Times New Roman" w:hAnsi="Times New Roman"/>
          <w:sz w:val="28"/>
          <w:szCs w:val="28"/>
          <w:lang w:val="uk-UA"/>
        </w:rPr>
      </w:pPr>
    </w:p>
    <w:p w:rsidR="002045A0" w:rsidRDefault="002045A0" w:rsidP="002045A0">
      <w:pPr>
        <w:pStyle w:val="ad"/>
        <w:tabs>
          <w:tab w:val="left" w:pos="0"/>
          <w:tab w:val="left" w:pos="1134"/>
        </w:tabs>
        <w:spacing w:after="0" w:line="360" w:lineRule="auto"/>
        <w:ind w:left="705"/>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pStyle w:val="ad"/>
        <w:tabs>
          <w:tab w:val="left" w:pos="0"/>
          <w:tab w:val="left" w:pos="1134"/>
        </w:tabs>
        <w:spacing w:after="0" w:line="360" w:lineRule="auto"/>
        <w:ind w:left="705"/>
        <w:jc w:val="center"/>
        <w:rPr>
          <w:rFonts w:ascii="Times New Roman" w:hAnsi="Times New Roman"/>
          <w:b/>
          <w:sz w:val="28"/>
          <w:szCs w:val="28"/>
          <w:lang w:val="uk-UA"/>
        </w:rPr>
      </w:pP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1.Важинський Ф.А. Антикризове фінансове управління  як економічна система / Ф.А. Важинський, А.В. Колодійчук // Науковий вісник Національного лісотехнічного університету України: Збірник науково-технічних праць. – 2010. – Вип. 20.3. – С.127-131.</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 xml:space="preserve">2.Данилюк М. Управління фінансовою санацією підприємства: навч. посібник / М.Данилюк, В.Савич, В.Орлова та ін.; За заг. ред. Данилюка М.О., Савича В.І. – К.: Центр навчальної літератури, 2006. – 320с. </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lastRenderedPageBreak/>
        <w:t>3.Єлецьких С.Я. Фінансова санація та банкрутство підприємств: навч. посібник / С.Я. Єлецьких, Г.В. Тельнова. – К.: Центр учбової літератури, 2007. – 176 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4.Короткова О.В. Деякі аспекти реалізації антикризового управління в сучасних економічних умовах / О.В.Короткова, Н.В.Єгорова // Економіка та держава. – 2011. -№5. – С.7-9.</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5.Пепа Т.В. Управління фінансовою санацією підприємств: навч. посібник / Т.В. Пепа, В.О.Федорова, А.Б. Кондрашихін. – Центр учбової літератури, 2008. – 440 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6.Полінкевич О.М. Фінансова санація та банкрутство підприємств: навч. посібник / О.М. Полінкевич, В.П.Лещук. – К.: Центр учбової літератури, 2011. – 400 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7.Скворцов І.Б. Диверсифікація діяльності підприємства як засобу антикризового управління / І.Б. Скворцов, О.О. Цогла // Науковий вісник Національного лісотехнічного університету України: Збірник науково-технічних праць. – 2010. – Вип. 20.6. – С.161-171.</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 xml:space="preserve">8.Терещенко О.О. Управління фінансовою санацією підприємств: підручник </w:t>
      </w:r>
      <w:r>
        <w:rPr>
          <w:rFonts w:ascii="Times New Roman" w:hAnsi="Times New Roman"/>
          <w:sz w:val="28"/>
          <w:szCs w:val="28"/>
        </w:rPr>
        <w:t>/</w:t>
      </w:r>
      <w:r>
        <w:rPr>
          <w:rFonts w:ascii="Times New Roman" w:hAnsi="Times New Roman"/>
          <w:sz w:val="28"/>
          <w:szCs w:val="28"/>
          <w:lang w:val="uk-UA"/>
        </w:rPr>
        <w:t xml:space="preserve"> О.О. Терещенко. – К.: КНЕУ, 2006. – 552 с. </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9.Череп А.В. Фінансова санація та банкрутство суб</w:t>
      </w:r>
      <w:r>
        <w:rPr>
          <w:rFonts w:ascii="Times New Roman" w:hAnsi="Times New Roman"/>
          <w:sz w:val="28"/>
          <w:szCs w:val="28"/>
        </w:rPr>
        <w:t>’</w:t>
      </w:r>
      <w:r>
        <w:rPr>
          <w:rFonts w:ascii="Times New Roman" w:hAnsi="Times New Roman"/>
          <w:sz w:val="28"/>
          <w:szCs w:val="28"/>
          <w:lang w:val="uk-UA"/>
        </w:rPr>
        <w:t xml:space="preserve">єктів господарювання: підручник  </w:t>
      </w:r>
      <w:r>
        <w:rPr>
          <w:rFonts w:ascii="Times New Roman" w:hAnsi="Times New Roman"/>
          <w:sz w:val="28"/>
          <w:szCs w:val="28"/>
        </w:rPr>
        <w:t>/</w:t>
      </w:r>
      <w:r>
        <w:rPr>
          <w:rFonts w:ascii="Times New Roman" w:hAnsi="Times New Roman"/>
          <w:sz w:val="28"/>
          <w:szCs w:val="28"/>
          <w:lang w:val="uk-UA"/>
        </w:rPr>
        <w:t xml:space="preserve"> А.В.Череп. – К.: Кондор, 2006. – 380с.</w:t>
      </w:r>
    </w:p>
    <w:p w:rsidR="002045A0" w:rsidRDefault="002045A0" w:rsidP="002045A0">
      <w:pPr>
        <w:widowControl w:val="0"/>
        <w:spacing w:after="0" w:line="336" w:lineRule="auto"/>
        <w:jc w:val="center"/>
        <w:outlineLvl w:val="0"/>
        <w:rPr>
          <w:rFonts w:ascii="Times New Roman" w:hAnsi="Times New Roman"/>
          <w:b/>
          <w:sz w:val="28"/>
          <w:szCs w:val="28"/>
          <w:lang w:val="uk-UA"/>
        </w:rPr>
      </w:pPr>
      <w:r>
        <w:rPr>
          <w:rFonts w:ascii="Times New Roman" w:hAnsi="Times New Roman"/>
          <w:sz w:val="28"/>
          <w:szCs w:val="28"/>
          <w:lang w:val="uk-UA"/>
        </w:rPr>
        <w:br w:type="page"/>
      </w:r>
      <w:r>
        <w:rPr>
          <w:rFonts w:ascii="Times New Roman" w:hAnsi="Times New Roman"/>
          <w:b/>
          <w:sz w:val="28"/>
          <w:szCs w:val="28"/>
          <w:lang w:val="uk-UA"/>
        </w:rPr>
        <w:lastRenderedPageBreak/>
        <w:t>РОЗДІЛ 2</w:t>
      </w:r>
    </w:p>
    <w:p w:rsidR="002045A0" w:rsidRDefault="002045A0" w:rsidP="002045A0">
      <w:pPr>
        <w:widowControl w:val="0"/>
        <w:spacing w:after="0" w:line="336" w:lineRule="auto"/>
        <w:rPr>
          <w:rFonts w:ascii="Times New Roman" w:hAnsi="Times New Roman"/>
          <w:b/>
          <w:sz w:val="28"/>
          <w:szCs w:val="28"/>
          <w:lang w:val="uk-UA"/>
        </w:rPr>
      </w:pPr>
    </w:p>
    <w:p w:rsidR="002045A0" w:rsidRDefault="002045A0" w:rsidP="002045A0">
      <w:pPr>
        <w:widowControl w:val="0"/>
        <w:spacing w:after="0" w:line="336" w:lineRule="auto"/>
        <w:jc w:val="center"/>
        <w:outlineLvl w:val="0"/>
        <w:rPr>
          <w:rFonts w:ascii="Times New Roman" w:hAnsi="Times New Roman"/>
          <w:b/>
          <w:sz w:val="28"/>
          <w:szCs w:val="28"/>
          <w:lang w:val="uk-UA"/>
        </w:rPr>
      </w:pPr>
      <w:r>
        <w:rPr>
          <w:rFonts w:ascii="Times New Roman" w:hAnsi="Times New Roman"/>
          <w:b/>
          <w:sz w:val="28"/>
          <w:szCs w:val="28"/>
          <w:lang w:val="uk-UA"/>
        </w:rPr>
        <w:t>ДІАГНОСТИКА ФІНАНСОВОЇ КРИЗИ НА ПІДПРИЄМСТВІ</w:t>
      </w:r>
    </w:p>
    <w:p w:rsidR="002045A0" w:rsidRDefault="002045A0" w:rsidP="002045A0">
      <w:pPr>
        <w:widowControl w:val="0"/>
        <w:spacing w:after="0" w:line="336" w:lineRule="auto"/>
        <w:jc w:val="center"/>
        <w:rPr>
          <w:rFonts w:ascii="Times New Roman" w:hAnsi="Times New Roman"/>
          <w:b/>
          <w:sz w:val="28"/>
          <w:szCs w:val="28"/>
          <w:lang w:val="uk-UA"/>
        </w:rPr>
      </w:pPr>
    </w:p>
    <w:p w:rsidR="002045A0" w:rsidRDefault="002045A0" w:rsidP="002045A0">
      <w:pPr>
        <w:widowControl w:val="0"/>
        <w:spacing w:after="0" w:line="336"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Мета заняття – </w:t>
      </w:r>
      <w:r>
        <w:rPr>
          <w:rFonts w:ascii="Times New Roman" w:hAnsi="Times New Roman"/>
          <w:sz w:val="28"/>
          <w:szCs w:val="28"/>
          <w:lang w:val="uk-UA"/>
        </w:rPr>
        <w:t>зрозуміти мету і завдання діагностики фінансової кризи на підприємстві; з’ясувати традиційні методи діагностики фінансової кризи; навчити студентів використовувати сучасні моделі діагностики банкрутства.</w:t>
      </w:r>
    </w:p>
    <w:p w:rsidR="002045A0" w:rsidRDefault="002045A0" w:rsidP="002045A0">
      <w:pPr>
        <w:widowControl w:val="0"/>
        <w:spacing w:after="0" w:line="336" w:lineRule="auto"/>
        <w:ind w:firstLine="709"/>
        <w:jc w:val="both"/>
        <w:rPr>
          <w:rFonts w:ascii="Times New Roman" w:hAnsi="Times New Roman"/>
          <w:b/>
          <w:i/>
          <w:sz w:val="28"/>
          <w:szCs w:val="28"/>
          <w:lang w:val="uk-UA"/>
        </w:rPr>
      </w:pPr>
    </w:p>
    <w:p w:rsidR="002045A0" w:rsidRDefault="002045A0" w:rsidP="002045A0">
      <w:pPr>
        <w:widowControl w:val="0"/>
        <w:spacing w:after="0" w:line="336" w:lineRule="auto"/>
        <w:ind w:firstLine="709"/>
        <w:jc w:val="both"/>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widowControl w:val="0"/>
        <w:numPr>
          <w:ilvl w:val="0"/>
          <w:numId w:val="10"/>
        </w:numPr>
        <w:spacing w:after="0" w:line="336" w:lineRule="auto"/>
        <w:jc w:val="both"/>
        <w:rPr>
          <w:rFonts w:ascii="Times New Roman" w:hAnsi="Times New Roman"/>
          <w:sz w:val="28"/>
          <w:szCs w:val="28"/>
          <w:lang w:val="uk-UA"/>
        </w:rPr>
      </w:pPr>
      <w:r>
        <w:rPr>
          <w:rFonts w:ascii="Times New Roman" w:hAnsi="Times New Roman"/>
          <w:sz w:val="28"/>
          <w:szCs w:val="28"/>
          <w:lang w:val="uk-UA"/>
        </w:rPr>
        <w:t>Сутність та завдання діагностики фінансової кризи на підприємстві.</w:t>
      </w:r>
    </w:p>
    <w:p w:rsidR="002045A0" w:rsidRDefault="002045A0" w:rsidP="002045A0">
      <w:pPr>
        <w:pStyle w:val="ad"/>
        <w:widowControl w:val="0"/>
        <w:numPr>
          <w:ilvl w:val="0"/>
          <w:numId w:val="10"/>
        </w:numPr>
        <w:spacing w:after="0" w:line="336" w:lineRule="auto"/>
        <w:jc w:val="both"/>
        <w:rPr>
          <w:rFonts w:ascii="Times New Roman" w:hAnsi="Times New Roman"/>
          <w:sz w:val="28"/>
          <w:szCs w:val="28"/>
          <w:lang w:val="uk-UA"/>
        </w:rPr>
      </w:pPr>
      <w:r>
        <w:rPr>
          <w:rFonts w:ascii="Times New Roman" w:hAnsi="Times New Roman"/>
          <w:sz w:val="28"/>
          <w:szCs w:val="28"/>
          <w:lang w:val="uk-UA"/>
        </w:rPr>
        <w:t>Система оціночних показників-індикаторів кризового стану.</w:t>
      </w:r>
    </w:p>
    <w:p w:rsidR="002045A0" w:rsidRDefault="002045A0" w:rsidP="002045A0">
      <w:pPr>
        <w:pStyle w:val="ad"/>
        <w:widowControl w:val="0"/>
        <w:numPr>
          <w:ilvl w:val="0"/>
          <w:numId w:val="10"/>
        </w:numPr>
        <w:tabs>
          <w:tab w:val="left" w:pos="1134"/>
        </w:tabs>
        <w:spacing w:after="0" w:line="336" w:lineRule="auto"/>
        <w:ind w:left="0" w:firstLine="709"/>
        <w:jc w:val="both"/>
        <w:rPr>
          <w:rFonts w:ascii="Times New Roman" w:hAnsi="Times New Roman"/>
          <w:sz w:val="28"/>
          <w:szCs w:val="28"/>
          <w:lang w:val="uk-UA"/>
        </w:rPr>
      </w:pPr>
      <w:r>
        <w:rPr>
          <w:rFonts w:ascii="Times New Roman" w:hAnsi="Times New Roman"/>
          <w:sz w:val="28"/>
          <w:szCs w:val="28"/>
          <w:lang w:val="uk-UA"/>
        </w:rPr>
        <w:t>Ідентифікація фінансового стану підприємства на основі балансових моделей.</w:t>
      </w:r>
    </w:p>
    <w:p w:rsidR="002045A0" w:rsidRDefault="002045A0" w:rsidP="002045A0">
      <w:pPr>
        <w:pStyle w:val="ad"/>
        <w:widowControl w:val="0"/>
        <w:numPr>
          <w:ilvl w:val="0"/>
          <w:numId w:val="10"/>
        </w:numPr>
        <w:tabs>
          <w:tab w:val="left" w:pos="1134"/>
        </w:tabs>
        <w:spacing w:after="0" w:line="336" w:lineRule="auto"/>
        <w:ind w:left="0" w:firstLine="709"/>
        <w:jc w:val="both"/>
        <w:rPr>
          <w:rFonts w:ascii="Times New Roman" w:hAnsi="Times New Roman"/>
          <w:sz w:val="28"/>
          <w:szCs w:val="28"/>
          <w:lang w:val="uk-UA"/>
        </w:rPr>
      </w:pPr>
      <w:r>
        <w:rPr>
          <w:rFonts w:ascii="Times New Roman" w:hAnsi="Times New Roman"/>
          <w:sz w:val="28"/>
          <w:szCs w:val="28"/>
          <w:lang w:val="uk-UA"/>
        </w:rPr>
        <w:t>Побудова та використання матриць фінансової рівноваги в процесі діагностики фінансового стану та загрози банкрутства підприємства.</w:t>
      </w:r>
    </w:p>
    <w:p w:rsidR="002045A0" w:rsidRDefault="002045A0" w:rsidP="002045A0">
      <w:pPr>
        <w:pStyle w:val="ad"/>
        <w:widowControl w:val="0"/>
        <w:numPr>
          <w:ilvl w:val="0"/>
          <w:numId w:val="10"/>
        </w:numPr>
        <w:tabs>
          <w:tab w:val="left" w:pos="1134"/>
        </w:tabs>
        <w:spacing w:after="0" w:line="336" w:lineRule="auto"/>
        <w:ind w:left="0" w:firstLine="709"/>
        <w:jc w:val="both"/>
        <w:rPr>
          <w:rFonts w:ascii="Times New Roman" w:hAnsi="Times New Roman"/>
          <w:sz w:val="28"/>
          <w:szCs w:val="28"/>
          <w:lang w:val="uk-UA"/>
        </w:rPr>
      </w:pPr>
      <w:r>
        <w:rPr>
          <w:rFonts w:ascii="Times New Roman" w:hAnsi="Times New Roman"/>
          <w:sz w:val="28"/>
          <w:szCs w:val="28"/>
          <w:lang w:val="uk-UA"/>
        </w:rPr>
        <w:t>Багатофакторний дискримінантний аналіз діагностики банкрутства підприємства.</w:t>
      </w:r>
    </w:p>
    <w:p w:rsidR="002045A0" w:rsidRDefault="002045A0" w:rsidP="002045A0">
      <w:pPr>
        <w:widowControl w:val="0"/>
        <w:tabs>
          <w:tab w:val="left" w:pos="1134"/>
        </w:tabs>
        <w:spacing w:after="0" w:line="336" w:lineRule="auto"/>
        <w:jc w:val="both"/>
        <w:rPr>
          <w:rFonts w:ascii="Times New Roman" w:hAnsi="Times New Roman"/>
          <w:sz w:val="28"/>
          <w:szCs w:val="28"/>
          <w:lang w:val="uk-UA"/>
        </w:rPr>
      </w:pPr>
    </w:p>
    <w:p w:rsidR="002045A0" w:rsidRDefault="002045A0" w:rsidP="002045A0">
      <w:pPr>
        <w:widowControl w:val="0"/>
        <w:spacing w:after="0" w:line="336" w:lineRule="auto"/>
        <w:jc w:val="center"/>
        <w:outlineLvl w:val="0"/>
        <w:rPr>
          <w:rFonts w:ascii="Times New Roman" w:hAnsi="Times New Roman"/>
          <w:b/>
          <w:i/>
          <w:sz w:val="28"/>
          <w:lang w:val="uk-UA"/>
        </w:rPr>
      </w:pPr>
      <w:r>
        <w:rPr>
          <w:rFonts w:ascii="Times New Roman" w:hAnsi="Times New Roman"/>
          <w:b/>
          <w:i/>
          <w:sz w:val="28"/>
          <w:lang w:val="uk-UA"/>
        </w:rPr>
        <w:t>Огляд  ключових понять</w:t>
      </w:r>
    </w:p>
    <w:p w:rsidR="002045A0" w:rsidRDefault="002045A0" w:rsidP="002045A0">
      <w:pPr>
        <w:widowControl w:val="0"/>
        <w:tabs>
          <w:tab w:val="left" w:pos="1134"/>
        </w:tabs>
        <w:spacing w:after="0" w:line="336" w:lineRule="auto"/>
        <w:jc w:val="center"/>
        <w:rPr>
          <w:rFonts w:ascii="Times New Roman" w:hAnsi="Times New Roman"/>
          <w:b/>
          <w:sz w:val="28"/>
          <w:szCs w:val="28"/>
          <w:lang w:val="uk-UA"/>
        </w:rPr>
      </w:pPr>
    </w:p>
    <w:p w:rsidR="002045A0" w:rsidRDefault="002045A0" w:rsidP="002045A0">
      <w:pPr>
        <w:widowControl w:val="0"/>
        <w:tabs>
          <w:tab w:val="left" w:pos="-284"/>
          <w:tab w:val="left" w:pos="1134"/>
        </w:tabs>
        <w:spacing w:after="0" w:line="336"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Балансові моделі </w:t>
      </w:r>
      <w:r>
        <w:rPr>
          <w:rFonts w:ascii="Times New Roman" w:hAnsi="Times New Roman"/>
          <w:sz w:val="28"/>
          <w:szCs w:val="28"/>
          <w:lang w:val="uk-UA"/>
        </w:rPr>
        <w:t xml:space="preserve">– це абсолютні оціночні показники, розраховані у спеціальний спосіб на основі фінансової звітності підприємств, що дають змогу зробити висновок стосовно їх фінансово-майнового стану. Наприклад, балансові моделі оцінки фінансової стійкості підприємства. Реалізація цього методичного підходу передбачає визначення таких показників: власні оборотні кошти; нормальні джерела формування запасів; запаси та витрати. Залежно від співвідношення вказаних показників виділяють такі типи поточної фінансової стійкості підприємства: абсолютна фінансова стійкість; нормальна фінансова стійкість; нестійке фінансове становище; критичне фінансове становище. </w:t>
      </w:r>
    </w:p>
    <w:p w:rsidR="002045A0" w:rsidRDefault="002045A0" w:rsidP="002045A0">
      <w:pPr>
        <w:widowControl w:val="0"/>
        <w:tabs>
          <w:tab w:val="left" w:pos="-284"/>
          <w:tab w:val="left" w:pos="1134"/>
        </w:tabs>
        <w:spacing w:after="0" w:line="336"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Діагностика </w:t>
      </w:r>
      <w:r>
        <w:rPr>
          <w:rFonts w:ascii="Times New Roman" w:hAnsi="Times New Roman"/>
          <w:sz w:val="28"/>
          <w:szCs w:val="28"/>
          <w:lang w:val="uk-UA"/>
        </w:rPr>
        <w:t>– процес встановлення та вивчення ознак, які характеризують стан організмів, систем для передбачення можливих відхилень в їхній роботі та діяльності.</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Діагностика кризи – </w:t>
      </w:r>
      <w:r>
        <w:rPr>
          <w:rFonts w:ascii="Times New Roman" w:hAnsi="Times New Roman"/>
          <w:sz w:val="28"/>
          <w:szCs w:val="28"/>
          <w:lang w:val="uk-UA"/>
        </w:rPr>
        <w:t xml:space="preserve">система ретроспективного, оперативного і </w:t>
      </w:r>
      <w:r>
        <w:rPr>
          <w:rFonts w:ascii="Times New Roman" w:hAnsi="Times New Roman"/>
          <w:sz w:val="28"/>
          <w:szCs w:val="28"/>
          <w:lang w:val="uk-UA"/>
        </w:rPr>
        <w:lastRenderedPageBreak/>
        <w:t>перспективного цільового аналізу, спрямованого на виявлення ознак кризового стану підприємства, оцінку загрози його банкрутства та можливостей подолання кризи.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Державні методики проведення діагностики кризи та загрози банкрутства </w:t>
      </w:r>
      <w:r>
        <w:rPr>
          <w:rFonts w:ascii="Times New Roman" w:hAnsi="Times New Roman"/>
          <w:sz w:val="28"/>
          <w:szCs w:val="28"/>
          <w:lang w:val="uk-UA"/>
        </w:rPr>
        <w:t xml:space="preserve"> затверджуються відповідними рішеннями Міністерства фінансів, Агентства з питань банкрутства тощо і є обов’язковими для використання в певних ситуаціях, перелік яких визначено. В Україні прикладом державної методики є «Методика проведення поглибленого аналізу фінансово-господарського стану неплатоспроможних підприємств та організацій».</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Дискримінантний аналіз – </w:t>
      </w:r>
      <w:r>
        <w:rPr>
          <w:rFonts w:ascii="Times New Roman" w:hAnsi="Times New Roman"/>
          <w:sz w:val="28"/>
          <w:szCs w:val="28"/>
          <w:lang w:val="uk-UA"/>
        </w:rPr>
        <w:t>комплекс методів та прийомів математичної статистики, з допомогою яких здійснюється класифікація аналізованих елементів залежно від значень обраної сукупності показників відповідно до побудованої шкали інтерпретації.</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Експрес-діагностика – </w:t>
      </w:r>
      <w:r>
        <w:rPr>
          <w:rFonts w:ascii="Times New Roman" w:hAnsi="Times New Roman"/>
          <w:sz w:val="28"/>
          <w:szCs w:val="28"/>
          <w:lang w:val="uk-UA"/>
        </w:rPr>
        <w:t>коротке дослідження різних аспектів діяльності підприємства з метою виявлення проблемних сфер і отримання попередніх оцінок поточного стану.</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Ліквідність балансу </w:t>
      </w:r>
      <w:r>
        <w:rPr>
          <w:rFonts w:ascii="Times New Roman" w:hAnsi="Times New Roman"/>
          <w:sz w:val="28"/>
          <w:szCs w:val="28"/>
          <w:lang w:val="uk-UA"/>
        </w:rPr>
        <w:t>виражається в ступені покриття боргових зобов’язань підприємства його активами, строк перетворення яких у грошову готівку відповідає строку погашення платіжних зобов’язань.</w:t>
      </w:r>
    </w:p>
    <w:p w:rsidR="002045A0" w:rsidRDefault="002045A0" w:rsidP="002045A0">
      <w:pPr>
        <w:widowControl w:val="0"/>
        <w:tabs>
          <w:tab w:val="left" w:pos="1134"/>
        </w:tabs>
        <w:spacing w:after="0" w:line="360" w:lineRule="auto"/>
        <w:ind w:firstLine="709"/>
        <w:jc w:val="both"/>
        <w:rPr>
          <w:rFonts w:ascii="Times New Roman" w:hAnsi="Times New Roman"/>
          <w:b/>
          <w:i/>
          <w:sz w:val="28"/>
          <w:szCs w:val="28"/>
          <w:lang w:val="uk-UA"/>
        </w:rPr>
      </w:pPr>
      <w:r>
        <w:rPr>
          <w:rFonts w:ascii="Times New Roman" w:hAnsi="Times New Roman"/>
          <w:b/>
          <w:i/>
          <w:sz w:val="28"/>
          <w:szCs w:val="28"/>
          <w:lang w:val="uk-UA"/>
        </w:rPr>
        <w:t xml:space="preserve">Ліквідність підприємства – </w:t>
      </w:r>
      <w:r>
        <w:rPr>
          <w:rFonts w:ascii="Times New Roman" w:hAnsi="Times New Roman"/>
          <w:sz w:val="28"/>
          <w:szCs w:val="28"/>
          <w:lang w:val="uk-UA"/>
        </w:rPr>
        <w:t xml:space="preserve">це мобільність підприємства, його спроможність за будь-яких обставин за рахунок внутрішніх і зовнішніх джерел оперативно вишукувати резерви платіжних коштів, необхідних для погашення боргів, і постійно підтримувати рівновагу між обсягами і строками перетворення активів у грошові кошти та обсягами і строками погашення зобов’язань. </w:t>
      </w:r>
      <w:r>
        <w:rPr>
          <w:rFonts w:ascii="Times New Roman" w:hAnsi="Times New Roman"/>
          <w:b/>
          <w:i/>
          <w:sz w:val="28"/>
          <w:szCs w:val="28"/>
          <w:lang w:val="uk-UA"/>
        </w:rPr>
        <w:t xml:space="preserve"> </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Наукові методики оцінки кризи та загрози банкрутства </w:t>
      </w:r>
      <w:r>
        <w:rPr>
          <w:rFonts w:ascii="Times New Roman" w:hAnsi="Times New Roman"/>
          <w:sz w:val="28"/>
          <w:szCs w:val="28"/>
          <w:lang w:val="uk-UA"/>
        </w:rPr>
        <w:t>підприємства розроблюються та пропонуються для практичного використання фахівцями – фінансовими аналітиками, спеціалістами з антикризового управління. Вони не обов</w:t>
      </w:r>
      <w:r>
        <w:rPr>
          <w:rFonts w:ascii="Times New Roman" w:hAnsi="Times New Roman"/>
          <w:sz w:val="28"/>
          <w:szCs w:val="28"/>
        </w:rPr>
        <w:t>’</w:t>
      </w:r>
      <w:r>
        <w:rPr>
          <w:rFonts w:ascii="Times New Roman" w:hAnsi="Times New Roman"/>
          <w:sz w:val="28"/>
          <w:szCs w:val="28"/>
          <w:lang w:val="uk-UA"/>
        </w:rPr>
        <w:t>язкові для застосування, використовуються на вибір та за потреби.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Платоспроможність – </w:t>
      </w:r>
      <w:r>
        <w:rPr>
          <w:rFonts w:ascii="Times New Roman" w:hAnsi="Times New Roman"/>
          <w:sz w:val="28"/>
          <w:szCs w:val="28"/>
          <w:lang w:val="uk-UA"/>
        </w:rPr>
        <w:t xml:space="preserve">це здатність і можливість  підприємства своєчасно й повністю виконувати свої фінансові зобов’язання перед </w:t>
      </w:r>
      <w:r>
        <w:rPr>
          <w:rFonts w:ascii="Times New Roman" w:hAnsi="Times New Roman"/>
          <w:sz w:val="28"/>
          <w:szCs w:val="28"/>
          <w:lang w:val="uk-UA"/>
        </w:rPr>
        <w:lastRenderedPageBreak/>
        <w:t>внутрішніми та зовнішніми партнерами, а також державою.</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Результат господарської діяльності </w:t>
      </w:r>
      <w:r>
        <w:rPr>
          <w:rFonts w:ascii="Times New Roman" w:hAnsi="Times New Roman"/>
          <w:sz w:val="28"/>
          <w:szCs w:val="28"/>
          <w:lang w:val="uk-UA"/>
        </w:rPr>
        <w:t xml:space="preserve"> являє собою суму грошових коштів підприємства, яка залишається в розпорядженні підприємства після фінансування його виробничого розвитку.</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Результат фінансової діяльності – </w:t>
      </w:r>
      <w:r>
        <w:rPr>
          <w:rFonts w:ascii="Times New Roman" w:hAnsi="Times New Roman"/>
          <w:sz w:val="28"/>
          <w:szCs w:val="28"/>
          <w:lang w:val="uk-UA"/>
        </w:rPr>
        <w:t>це зміна обсягу заборгованості підприємства, скоригована на розмір фінансових витрат (відсотків за кредит), дивідендних виплат та податкових платежів.</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Результат господарсько-фінансової діяльності – </w:t>
      </w:r>
      <w:r>
        <w:rPr>
          <w:rFonts w:ascii="Times New Roman" w:hAnsi="Times New Roman"/>
          <w:sz w:val="28"/>
          <w:szCs w:val="28"/>
          <w:lang w:val="uk-UA"/>
        </w:rPr>
        <w:t>підсумок результату господарської та результату фінансової діяльності, його розмір дає можливість оцінити обсяг «вільних» грошових коштів підприємства після фінансування ним усіх своїх витрат та виробничого розвитку.</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Традиційний підхід до діагностики банкрутства </w:t>
      </w:r>
      <w:r>
        <w:rPr>
          <w:rFonts w:ascii="Times New Roman" w:hAnsi="Times New Roman"/>
          <w:sz w:val="28"/>
          <w:szCs w:val="28"/>
          <w:lang w:val="uk-UA"/>
        </w:rPr>
        <w:t>полягає у застосуванні стандартних аналітичних прийомів: горизонтальний та вертикальний аналіз, трендовий аналіз, аналіз відносних показників, порівняльний аналіз. Висновки щодо якості фінансового стану робляться на підставі простого зіставлення фактичних показників ліквідності, платоспроможності, фінансової стійкості, стабільності тощо з їх нормативними значеннями.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Фінансовий стан підприємства – </w:t>
      </w:r>
      <w:r>
        <w:rPr>
          <w:rFonts w:ascii="Times New Roman" w:hAnsi="Times New Roman"/>
          <w:sz w:val="28"/>
          <w:szCs w:val="28"/>
          <w:lang w:val="uk-UA"/>
        </w:rPr>
        <w:t>це здатність підприємства фінансувати свою діяльність.</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Фінансова стійкість – </w:t>
      </w:r>
      <w:r>
        <w:rPr>
          <w:rFonts w:ascii="Times New Roman" w:hAnsi="Times New Roman"/>
          <w:sz w:val="28"/>
          <w:szCs w:val="28"/>
          <w:lang w:val="uk-UA"/>
        </w:rPr>
        <w:t>це здатність підприємства фінансувати свою діяльність за рахунок власного капіталу.</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Фундаментальна (поглиблена) діагностика фінансової кризи </w:t>
      </w:r>
      <w:r>
        <w:rPr>
          <w:rFonts w:ascii="Times New Roman" w:hAnsi="Times New Roman"/>
          <w:sz w:val="28"/>
          <w:szCs w:val="28"/>
          <w:lang w:val="uk-UA"/>
        </w:rPr>
        <w:t>характеризує систему оцінки параметрів кризового фінансового стану підприємства, що здійснюється на основі методів факторного аналізу і прогнозування.</w:t>
      </w:r>
    </w:p>
    <w:p w:rsidR="002045A0" w:rsidRDefault="002045A0" w:rsidP="002045A0">
      <w:pPr>
        <w:rPr>
          <w:rFonts w:ascii="Times New Roman" w:hAnsi="Times New Roman"/>
          <w:sz w:val="28"/>
          <w:szCs w:val="28"/>
          <w:lang w:val="uk-UA"/>
        </w:rPr>
      </w:pPr>
    </w:p>
    <w:p w:rsidR="002045A0" w:rsidRDefault="002045A0" w:rsidP="002045A0">
      <w:pPr>
        <w:widowControl w:val="0"/>
        <w:tabs>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widowControl w:val="0"/>
        <w:tabs>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widowControl w:val="0"/>
        <w:tabs>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widowControl w:val="0"/>
        <w:tabs>
          <w:tab w:val="left" w:pos="1134"/>
        </w:tabs>
        <w:spacing w:after="0" w:line="360" w:lineRule="auto"/>
        <w:ind w:firstLine="709"/>
        <w:jc w:val="center"/>
        <w:rPr>
          <w:rFonts w:ascii="Times New Roman" w:hAnsi="Times New Roman"/>
          <w:b/>
          <w:sz w:val="28"/>
          <w:szCs w:val="28"/>
          <w:lang w:val="uk-UA"/>
        </w:rPr>
      </w:pPr>
    </w:p>
    <w:p w:rsidR="002045A0" w:rsidRDefault="002045A0" w:rsidP="002045A0">
      <w:pPr>
        <w:widowControl w:val="0"/>
        <w:tabs>
          <w:tab w:val="left" w:pos="1134"/>
        </w:tabs>
        <w:spacing w:after="0" w:line="360" w:lineRule="auto"/>
        <w:ind w:firstLine="709"/>
        <w:rPr>
          <w:rFonts w:ascii="Times New Roman" w:hAnsi="Times New Roman"/>
          <w:i/>
          <w:sz w:val="28"/>
          <w:szCs w:val="28"/>
          <w:lang w:val="uk-UA"/>
        </w:rPr>
      </w:pPr>
      <w:r>
        <w:rPr>
          <w:rFonts w:ascii="Times New Roman" w:hAnsi="Times New Roman"/>
          <w:b/>
          <w:i/>
          <w:sz w:val="28"/>
          <w:szCs w:val="28"/>
          <w:lang w:val="uk-UA"/>
        </w:rPr>
        <w:t xml:space="preserve">Завдання 2.1. </w:t>
      </w:r>
      <w:r>
        <w:rPr>
          <w:rFonts w:ascii="Times New Roman" w:hAnsi="Times New Roman"/>
          <w:i/>
          <w:sz w:val="28"/>
          <w:szCs w:val="28"/>
          <w:lang w:val="uk-UA"/>
        </w:rPr>
        <w:t>Дати визначення та розкрити сутність таких понять:</w:t>
      </w:r>
    </w:p>
    <w:p w:rsidR="002045A0" w:rsidRDefault="002045A0" w:rsidP="002045A0">
      <w:pPr>
        <w:pStyle w:val="ad"/>
        <w:widowControl w:val="0"/>
        <w:numPr>
          <w:ilvl w:val="0"/>
          <w:numId w:val="11"/>
        </w:numPr>
        <w:tabs>
          <w:tab w:val="left" w:pos="1134"/>
        </w:tabs>
        <w:spacing w:after="0" w:line="360" w:lineRule="auto"/>
        <w:ind w:left="0" w:firstLine="851"/>
        <w:rPr>
          <w:rFonts w:ascii="Times New Roman" w:hAnsi="Times New Roman"/>
          <w:sz w:val="28"/>
          <w:szCs w:val="28"/>
          <w:lang w:val="uk-UA"/>
        </w:rPr>
      </w:pPr>
      <w:r>
        <w:rPr>
          <w:rFonts w:ascii="Times New Roman" w:hAnsi="Times New Roman"/>
          <w:sz w:val="28"/>
          <w:szCs w:val="28"/>
          <w:lang w:val="uk-UA"/>
        </w:rPr>
        <w:lastRenderedPageBreak/>
        <w:t>діагностика;</w:t>
      </w:r>
    </w:p>
    <w:p w:rsidR="002045A0" w:rsidRDefault="002045A0" w:rsidP="002045A0">
      <w:pPr>
        <w:pStyle w:val="ad"/>
        <w:widowControl w:val="0"/>
        <w:numPr>
          <w:ilvl w:val="0"/>
          <w:numId w:val="11"/>
        </w:numPr>
        <w:tabs>
          <w:tab w:val="left" w:pos="1134"/>
        </w:tabs>
        <w:spacing w:after="0" w:line="360" w:lineRule="auto"/>
        <w:ind w:left="0" w:firstLine="851"/>
        <w:rPr>
          <w:rFonts w:ascii="Times New Roman" w:hAnsi="Times New Roman"/>
          <w:sz w:val="28"/>
          <w:szCs w:val="28"/>
          <w:lang w:val="uk-UA"/>
        </w:rPr>
      </w:pPr>
      <w:r>
        <w:rPr>
          <w:rFonts w:ascii="Times New Roman" w:hAnsi="Times New Roman"/>
          <w:sz w:val="28"/>
          <w:szCs w:val="28"/>
          <w:lang w:val="uk-UA"/>
        </w:rPr>
        <w:t>фінансовий стан підприємства;</w:t>
      </w:r>
    </w:p>
    <w:p w:rsidR="002045A0" w:rsidRDefault="002045A0" w:rsidP="002045A0">
      <w:pPr>
        <w:pStyle w:val="ad"/>
        <w:widowControl w:val="0"/>
        <w:numPr>
          <w:ilvl w:val="0"/>
          <w:numId w:val="11"/>
        </w:numPr>
        <w:tabs>
          <w:tab w:val="left" w:pos="1134"/>
        </w:tabs>
        <w:spacing w:after="0" w:line="360" w:lineRule="auto"/>
        <w:ind w:left="0" w:firstLine="851"/>
        <w:rPr>
          <w:rFonts w:ascii="Times New Roman" w:hAnsi="Times New Roman"/>
          <w:sz w:val="28"/>
          <w:szCs w:val="28"/>
          <w:lang w:val="uk-UA"/>
        </w:rPr>
      </w:pPr>
      <w:r>
        <w:rPr>
          <w:rFonts w:ascii="Times New Roman" w:hAnsi="Times New Roman"/>
          <w:sz w:val="28"/>
          <w:szCs w:val="28"/>
          <w:lang w:val="uk-UA"/>
        </w:rPr>
        <w:t>фінансова стійкість підприємства;</w:t>
      </w:r>
    </w:p>
    <w:p w:rsidR="002045A0" w:rsidRDefault="002045A0" w:rsidP="002045A0">
      <w:pPr>
        <w:pStyle w:val="ad"/>
        <w:widowControl w:val="0"/>
        <w:numPr>
          <w:ilvl w:val="0"/>
          <w:numId w:val="11"/>
        </w:numPr>
        <w:tabs>
          <w:tab w:val="left" w:pos="1134"/>
        </w:tabs>
        <w:spacing w:after="0" w:line="360" w:lineRule="auto"/>
        <w:ind w:left="0" w:firstLine="851"/>
        <w:rPr>
          <w:rFonts w:ascii="Times New Roman" w:hAnsi="Times New Roman"/>
          <w:sz w:val="28"/>
          <w:szCs w:val="28"/>
          <w:lang w:val="uk-UA"/>
        </w:rPr>
      </w:pPr>
      <w:r>
        <w:rPr>
          <w:rFonts w:ascii="Times New Roman" w:hAnsi="Times New Roman"/>
          <w:sz w:val="28"/>
          <w:szCs w:val="28"/>
          <w:lang w:val="uk-UA"/>
        </w:rPr>
        <w:t>діагностика фінансового стану підприємства;</w:t>
      </w:r>
    </w:p>
    <w:p w:rsidR="002045A0" w:rsidRDefault="002045A0" w:rsidP="002045A0">
      <w:pPr>
        <w:pStyle w:val="ad"/>
        <w:widowControl w:val="0"/>
        <w:numPr>
          <w:ilvl w:val="0"/>
          <w:numId w:val="11"/>
        </w:numPr>
        <w:tabs>
          <w:tab w:val="left" w:pos="1134"/>
        </w:tabs>
        <w:spacing w:after="0" w:line="360" w:lineRule="auto"/>
        <w:ind w:left="0" w:firstLine="851"/>
        <w:rPr>
          <w:rFonts w:ascii="Times New Roman" w:hAnsi="Times New Roman"/>
          <w:sz w:val="28"/>
          <w:szCs w:val="28"/>
          <w:lang w:val="uk-UA"/>
        </w:rPr>
      </w:pPr>
      <w:r>
        <w:rPr>
          <w:rFonts w:ascii="Times New Roman" w:hAnsi="Times New Roman"/>
          <w:sz w:val="28"/>
          <w:szCs w:val="28"/>
          <w:lang w:val="uk-UA"/>
        </w:rPr>
        <w:t>діагностика банкрутства;</w:t>
      </w:r>
    </w:p>
    <w:p w:rsidR="002045A0" w:rsidRDefault="002045A0" w:rsidP="002045A0">
      <w:pPr>
        <w:pStyle w:val="ad"/>
        <w:widowControl w:val="0"/>
        <w:numPr>
          <w:ilvl w:val="0"/>
          <w:numId w:val="11"/>
        </w:numPr>
        <w:tabs>
          <w:tab w:val="left" w:pos="1134"/>
        </w:tabs>
        <w:spacing w:after="0" w:line="360" w:lineRule="auto"/>
        <w:ind w:left="0" w:firstLine="851"/>
        <w:rPr>
          <w:rFonts w:ascii="Times New Roman" w:hAnsi="Times New Roman"/>
          <w:sz w:val="28"/>
          <w:szCs w:val="28"/>
          <w:lang w:val="uk-UA"/>
        </w:rPr>
      </w:pPr>
      <w:r>
        <w:rPr>
          <w:rFonts w:ascii="Times New Roman" w:hAnsi="Times New Roman"/>
          <w:sz w:val="28"/>
          <w:szCs w:val="28"/>
          <w:lang w:val="uk-UA"/>
        </w:rPr>
        <w:t>кризовий стан ;</w:t>
      </w:r>
    </w:p>
    <w:p w:rsidR="002045A0" w:rsidRDefault="002045A0" w:rsidP="002045A0">
      <w:pPr>
        <w:pStyle w:val="ad"/>
        <w:widowControl w:val="0"/>
        <w:numPr>
          <w:ilvl w:val="0"/>
          <w:numId w:val="11"/>
        </w:numPr>
        <w:tabs>
          <w:tab w:val="left" w:pos="1134"/>
        </w:tabs>
        <w:spacing w:after="0" w:line="360" w:lineRule="auto"/>
        <w:ind w:left="0" w:firstLine="851"/>
        <w:rPr>
          <w:rFonts w:ascii="Times New Roman" w:hAnsi="Times New Roman"/>
          <w:sz w:val="28"/>
          <w:szCs w:val="28"/>
          <w:lang w:val="uk-UA"/>
        </w:rPr>
      </w:pPr>
      <w:r>
        <w:rPr>
          <w:rFonts w:ascii="Times New Roman" w:hAnsi="Times New Roman"/>
          <w:sz w:val="28"/>
          <w:szCs w:val="28"/>
          <w:lang w:val="uk-UA"/>
        </w:rPr>
        <w:t>загроза банкрутства підприємства;</w:t>
      </w:r>
    </w:p>
    <w:p w:rsidR="002045A0" w:rsidRDefault="002045A0" w:rsidP="002045A0">
      <w:pPr>
        <w:pStyle w:val="ad"/>
        <w:widowControl w:val="0"/>
        <w:numPr>
          <w:ilvl w:val="0"/>
          <w:numId w:val="11"/>
        </w:numPr>
        <w:tabs>
          <w:tab w:val="left" w:pos="1134"/>
        </w:tabs>
        <w:spacing w:after="0" w:line="360" w:lineRule="auto"/>
        <w:ind w:left="0" w:firstLine="851"/>
        <w:rPr>
          <w:rFonts w:ascii="Times New Roman" w:hAnsi="Times New Roman"/>
          <w:sz w:val="28"/>
          <w:szCs w:val="28"/>
          <w:lang w:val="uk-UA"/>
        </w:rPr>
      </w:pPr>
      <w:r>
        <w:rPr>
          <w:rFonts w:ascii="Times New Roman" w:hAnsi="Times New Roman"/>
          <w:sz w:val="28"/>
          <w:szCs w:val="28"/>
          <w:lang w:val="uk-UA"/>
        </w:rPr>
        <w:t>фінансова рівновага.</w:t>
      </w:r>
    </w:p>
    <w:p w:rsidR="002045A0" w:rsidRDefault="002045A0" w:rsidP="002045A0">
      <w:pPr>
        <w:widowControl w:val="0"/>
        <w:tabs>
          <w:tab w:val="left" w:pos="1134"/>
        </w:tabs>
        <w:spacing w:after="0" w:line="360" w:lineRule="auto"/>
        <w:ind w:firstLine="709"/>
        <w:rPr>
          <w:rFonts w:ascii="Times New Roman" w:hAnsi="Times New Roman"/>
          <w:sz w:val="28"/>
          <w:szCs w:val="28"/>
          <w:lang w:val="uk-UA"/>
        </w:rPr>
      </w:pPr>
    </w:p>
    <w:p w:rsidR="002045A0" w:rsidRDefault="002045A0" w:rsidP="002045A0">
      <w:pPr>
        <w:widowControl w:val="0"/>
        <w:tabs>
          <w:tab w:val="left" w:pos="1134"/>
        </w:tabs>
        <w:spacing w:after="0" w:line="360" w:lineRule="auto"/>
        <w:ind w:firstLine="709"/>
        <w:rPr>
          <w:rFonts w:ascii="Times New Roman" w:hAnsi="Times New Roman"/>
          <w:i/>
          <w:sz w:val="28"/>
          <w:szCs w:val="28"/>
          <w:lang w:val="uk-UA"/>
        </w:rPr>
      </w:pPr>
      <w:r>
        <w:rPr>
          <w:rFonts w:ascii="Times New Roman" w:hAnsi="Times New Roman"/>
          <w:b/>
          <w:i/>
          <w:sz w:val="28"/>
          <w:szCs w:val="28"/>
          <w:lang w:val="uk-UA"/>
        </w:rPr>
        <w:t xml:space="preserve">Завдання 2.2. </w:t>
      </w:r>
      <w:r>
        <w:rPr>
          <w:rFonts w:ascii="Times New Roman" w:hAnsi="Times New Roman"/>
          <w:i/>
          <w:sz w:val="28"/>
          <w:szCs w:val="28"/>
          <w:lang w:val="uk-UA"/>
        </w:rPr>
        <w:t>Пояснити, чи правильні такі твердження:</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Термін  «діагностика» (від грец. </w:t>
      </w:r>
      <w:r>
        <w:rPr>
          <w:rFonts w:ascii="Times New Roman" w:hAnsi="Times New Roman"/>
          <w:sz w:val="28"/>
          <w:szCs w:val="28"/>
          <w:lang w:val="en-US"/>
        </w:rPr>
        <w:t>Diagnostikos</w:t>
      </w:r>
      <w:r>
        <w:rPr>
          <w:rFonts w:ascii="Times New Roman" w:hAnsi="Times New Roman"/>
          <w:sz w:val="28"/>
          <w:szCs w:val="28"/>
          <w:lang w:val="uk-UA"/>
        </w:rPr>
        <w:t>) походить від давньогрецької як розпізнавання стану об’єкта за другорядними ознаками.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Управлінська діагностика і економічна діагностика є тотожними поняттями.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Діагностика кризи необхідна для поточного управління фінансами підприємства.</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Експрес-діагностика передбачає систему регулярної оцінки кризових параметрів фінансового розвитку підприємства, яка здійснюється на основі даних його первинного бухгалтерського обліку.</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Фундаментальна діагностика банкрутства передбачає вивчення параметрів кризового фінансового стану підприємства на основі методів факторного аналізу та прогнозування.</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p>
    <w:p w:rsidR="002045A0" w:rsidRDefault="002045A0" w:rsidP="002045A0">
      <w:pPr>
        <w:widowControl w:val="0"/>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2.3. </w:t>
      </w:r>
      <w:r>
        <w:rPr>
          <w:rFonts w:ascii="Times New Roman" w:hAnsi="Times New Roman"/>
          <w:i/>
          <w:sz w:val="28"/>
          <w:szCs w:val="28"/>
          <w:lang w:val="uk-UA"/>
        </w:rPr>
        <w:t>Дати характеристику основних етапів проведення діагностики кризового стану та загрози банкрутства підприємства:</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 Створення інформаційної бази дослідження.</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Діагностика кризових явищ та загрози банкрутства підприємства.</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 Прогнозування наслідків виникнення ситуації банкрутства підприємства.</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 Дослідження та оцінка потенціалу виживання підприємства.</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5. Узагальнення результатів діагностики кризового стану та загрози </w:t>
      </w:r>
      <w:r>
        <w:rPr>
          <w:rFonts w:ascii="Times New Roman" w:hAnsi="Times New Roman"/>
          <w:sz w:val="28"/>
          <w:szCs w:val="28"/>
          <w:lang w:val="uk-UA"/>
        </w:rPr>
        <w:lastRenderedPageBreak/>
        <w:t>банкрутства підприємства.</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p>
    <w:p w:rsidR="002045A0" w:rsidRDefault="002045A0" w:rsidP="002045A0">
      <w:pPr>
        <w:widowControl w:val="0"/>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2.4. </w:t>
      </w:r>
      <w:r>
        <w:rPr>
          <w:rFonts w:ascii="Times New Roman" w:hAnsi="Times New Roman"/>
          <w:i/>
          <w:sz w:val="28"/>
          <w:szCs w:val="28"/>
          <w:lang w:val="uk-UA"/>
        </w:rPr>
        <w:t>Дати відповіді на такі питання, що стосуються сутності та завдань діагностики кризи: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таке діагностика економічної системи?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завдання вона дозволяє вирішити?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Пояснити основні завдання діагностики фінансово-господарського стану підприємства.</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відміни оперативної та стратегічної діагностики?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Розкрити мету діагностики кризових явищ та загрози банкрутства суб</w:t>
      </w:r>
      <w:r>
        <w:rPr>
          <w:rFonts w:ascii="Times New Roman" w:hAnsi="Times New Roman"/>
          <w:sz w:val="28"/>
          <w:szCs w:val="28"/>
        </w:rPr>
        <w:t>’</w:t>
      </w:r>
      <w:r>
        <w:rPr>
          <w:rFonts w:ascii="Times New Roman" w:hAnsi="Times New Roman"/>
          <w:sz w:val="28"/>
          <w:szCs w:val="28"/>
          <w:lang w:val="uk-UA"/>
        </w:rPr>
        <w:t>єкта господарювання.</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таке сканування зовнішнього і внутрішнього середовища фірми?</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передбачає проведення експрес-діагностики підприємства?</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особливості фундаментальної діагностики банкрутства?</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Розкрити структурно-логічну схему проведення діагностики кризового стану та загрози банкрутства підприємства.</w:t>
      </w:r>
    </w:p>
    <w:p w:rsidR="002045A0" w:rsidRDefault="002045A0" w:rsidP="002045A0">
      <w:pPr>
        <w:widowControl w:val="0"/>
        <w:tabs>
          <w:tab w:val="left" w:pos="0"/>
          <w:tab w:val="left" w:pos="284"/>
          <w:tab w:val="left" w:pos="1134"/>
        </w:tabs>
        <w:spacing w:after="0" w:line="360" w:lineRule="auto"/>
        <w:ind w:firstLine="567"/>
        <w:jc w:val="both"/>
        <w:rPr>
          <w:rFonts w:ascii="Times New Roman" w:hAnsi="Times New Roman"/>
          <w:b/>
          <w:i/>
          <w:sz w:val="28"/>
          <w:szCs w:val="28"/>
          <w:lang w:val="uk-UA"/>
        </w:rPr>
      </w:pPr>
    </w:p>
    <w:p w:rsidR="002045A0" w:rsidRDefault="002045A0" w:rsidP="002045A0">
      <w:pPr>
        <w:widowControl w:val="0"/>
        <w:tabs>
          <w:tab w:val="left" w:pos="0"/>
          <w:tab w:val="left" w:pos="284"/>
          <w:tab w:val="left" w:pos="1134"/>
        </w:tabs>
        <w:spacing w:after="0" w:line="360" w:lineRule="auto"/>
        <w:ind w:firstLine="567"/>
        <w:jc w:val="both"/>
        <w:rPr>
          <w:rFonts w:ascii="Times New Roman" w:hAnsi="Times New Roman"/>
          <w:sz w:val="28"/>
          <w:szCs w:val="28"/>
          <w:lang w:val="uk-UA"/>
        </w:rPr>
      </w:pPr>
      <w:r>
        <w:rPr>
          <w:rFonts w:ascii="Times New Roman" w:hAnsi="Times New Roman"/>
          <w:b/>
          <w:i/>
          <w:sz w:val="28"/>
          <w:szCs w:val="28"/>
          <w:lang w:val="uk-UA"/>
        </w:rPr>
        <w:t xml:space="preserve">Завдання 2.5. </w:t>
      </w:r>
      <w:r>
        <w:rPr>
          <w:rFonts w:ascii="Times New Roman" w:hAnsi="Times New Roman"/>
          <w:i/>
          <w:sz w:val="28"/>
          <w:szCs w:val="28"/>
          <w:lang w:val="uk-UA"/>
        </w:rPr>
        <w:t>Пояснити, чи правильні такі твердження:</w:t>
      </w:r>
    </w:p>
    <w:p w:rsidR="002045A0" w:rsidRDefault="002045A0" w:rsidP="002045A0">
      <w:pPr>
        <w:widowControl w:val="0"/>
        <w:tabs>
          <w:tab w:val="left" w:pos="0"/>
          <w:tab w:val="left" w:pos="284"/>
          <w:tab w:val="left" w:pos="1134"/>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Джерелами внутрішньої інформації стосовно фінансового стану підприємства є фінансова звітність.</w:t>
      </w:r>
    </w:p>
    <w:p w:rsidR="002045A0" w:rsidRDefault="002045A0" w:rsidP="002045A0">
      <w:pPr>
        <w:widowControl w:val="0"/>
        <w:tabs>
          <w:tab w:val="left" w:pos="0"/>
          <w:tab w:val="left" w:pos="284"/>
          <w:tab w:val="left" w:pos="1134"/>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Зовнішня інформація, як правило, є якісною.</w:t>
      </w:r>
    </w:p>
    <w:p w:rsidR="002045A0" w:rsidRDefault="002045A0" w:rsidP="002045A0">
      <w:pPr>
        <w:widowControl w:val="0"/>
        <w:tabs>
          <w:tab w:val="left" w:pos="0"/>
          <w:tab w:val="left" w:pos="284"/>
          <w:tab w:val="left" w:pos="1134"/>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Ліквідаційна маса – це вартість активів, призначена до продажу з метою повернення боргів кредиторам.</w:t>
      </w:r>
    </w:p>
    <w:p w:rsidR="002045A0" w:rsidRDefault="002045A0" w:rsidP="002045A0">
      <w:pPr>
        <w:widowControl w:val="0"/>
        <w:tabs>
          <w:tab w:val="left" w:pos="0"/>
          <w:tab w:val="left" w:pos="284"/>
          <w:tab w:val="left" w:pos="1134"/>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Чисті активи тотожні поняттю «ліквідаційна маса».</w:t>
      </w:r>
    </w:p>
    <w:p w:rsidR="002045A0" w:rsidRDefault="002045A0" w:rsidP="002045A0">
      <w:pPr>
        <w:widowControl w:val="0"/>
        <w:tabs>
          <w:tab w:val="left" w:pos="0"/>
          <w:tab w:val="left" w:pos="284"/>
          <w:tab w:val="left" w:pos="1134"/>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Фінансова звітність включає такі форми: Баланс, Звіт про фінансові результати, Звіт про рух грошових коштів, Звіт про власний капітал.</w:t>
      </w:r>
    </w:p>
    <w:p w:rsidR="00DE7579" w:rsidRDefault="00DE7579" w:rsidP="002045A0">
      <w:pPr>
        <w:pStyle w:val="ad"/>
        <w:widowControl w:val="0"/>
        <w:tabs>
          <w:tab w:val="left" w:pos="-284"/>
          <w:tab w:val="left" w:pos="-142"/>
          <w:tab w:val="left" w:pos="1134"/>
        </w:tabs>
        <w:spacing w:after="0" w:line="360" w:lineRule="auto"/>
        <w:ind w:left="0" w:firstLine="709"/>
        <w:jc w:val="center"/>
        <w:outlineLvl w:val="0"/>
        <w:rPr>
          <w:rFonts w:ascii="Times New Roman" w:hAnsi="Times New Roman"/>
          <w:b/>
          <w:i/>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 xml:space="preserve">Фінансові  кросворди </w:t>
      </w:r>
    </w:p>
    <w:p w:rsidR="002045A0" w:rsidRDefault="002045A0" w:rsidP="002045A0">
      <w:pPr>
        <w:pStyle w:val="ad"/>
        <w:widowControl w:val="0"/>
        <w:tabs>
          <w:tab w:val="left" w:pos="-284"/>
          <w:tab w:val="left" w:pos="-142"/>
          <w:tab w:val="left" w:pos="1134"/>
        </w:tabs>
        <w:spacing w:after="0" w:line="360" w:lineRule="auto"/>
        <w:ind w:left="0" w:firstLine="709"/>
        <w:jc w:val="center"/>
        <w:rPr>
          <w:rFonts w:ascii="Times New Roman" w:hAnsi="Times New Roman"/>
          <w:b/>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Фінансовий кросворд №1</w:t>
      </w:r>
    </w:p>
    <w:p w:rsidR="002045A0" w:rsidRDefault="002045A0" w:rsidP="002045A0">
      <w:pPr>
        <w:pStyle w:val="ad"/>
        <w:widowControl w:val="0"/>
        <w:tabs>
          <w:tab w:val="left" w:pos="-284"/>
          <w:tab w:val="left" w:pos="-142"/>
          <w:tab w:val="left" w:pos="1134"/>
        </w:tabs>
        <w:spacing w:after="0" w:line="360" w:lineRule="auto"/>
        <w:ind w:left="0" w:firstLine="709"/>
        <w:jc w:val="center"/>
        <w:rPr>
          <w:rFonts w:ascii="Times New Roman" w:hAnsi="Times New Roman"/>
          <w:b/>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Розв</w:t>
      </w:r>
      <w:r>
        <w:rPr>
          <w:rFonts w:ascii="Times New Roman" w:hAnsi="Times New Roman"/>
          <w:sz w:val="28"/>
          <w:szCs w:val="28"/>
        </w:rPr>
        <w:t>’</w:t>
      </w:r>
      <w:r>
        <w:rPr>
          <w:rFonts w:ascii="Times New Roman" w:hAnsi="Times New Roman"/>
          <w:sz w:val="28"/>
          <w:szCs w:val="28"/>
          <w:lang w:val="uk-UA"/>
        </w:rPr>
        <w:t>язок фінансового кросворда полягає в тому, щоб правильно написавши слова за горизонталлю, ви прочитаєте за вертикаллю зашифрований термін, виділений жирними лініями.</w:t>
      </w:r>
    </w:p>
    <w:p w:rsidR="002045A0" w:rsidRDefault="002045A0" w:rsidP="002045A0">
      <w:pPr>
        <w:pStyle w:val="ad"/>
        <w:widowControl w:val="0"/>
        <w:tabs>
          <w:tab w:val="left" w:pos="-284"/>
          <w:tab w:val="left" w:pos="-142"/>
          <w:tab w:val="left" w:pos="1134"/>
        </w:tabs>
        <w:spacing w:after="0" w:line="360" w:lineRule="auto"/>
        <w:ind w:left="0" w:firstLine="709"/>
        <w:rPr>
          <w:rFonts w:ascii="Times New Roman" w:hAnsi="Times New Roman"/>
          <w:b/>
          <w:sz w:val="56"/>
          <w:szCs w:val="56"/>
          <w:lang w:val="uk-UA"/>
        </w:rPr>
      </w:pPr>
      <w:r>
        <w:rPr>
          <w:rFonts w:ascii="Times New Roman" w:hAnsi="Times New Roman"/>
          <w:sz w:val="28"/>
          <w:szCs w:val="28"/>
          <w:lang w:val="uk-UA"/>
        </w:rPr>
        <w:t>За горизонталлю:</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 Здійснення фінансово-господарської діяльності підприємства, за якою не тільки поточні витрати, а й капіталовкладення забезпечуються за рахунок власних фінансових джерел.</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2. Сукупність досліджень щодо визначення цілей функціонування підприємства, методів їх досягнення та виявлення недоліків.</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3. Вид аналізу фінансового стану підприємства залежно від методики дослідження оціночних показників.</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4. Методики проведення діагностики кризи та загрози банкрутства, які є обов</w:t>
      </w:r>
      <w:r>
        <w:rPr>
          <w:rFonts w:ascii="Times New Roman" w:hAnsi="Times New Roman"/>
          <w:sz w:val="28"/>
          <w:szCs w:val="28"/>
        </w:rPr>
        <w:t>’</w:t>
      </w:r>
      <w:r>
        <w:rPr>
          <w:rFonts w:ascii="Times New Roman" w:hAnsi="Times New Roman"/>
          <w:sz w:val="28"/>
          <w:szCs w:val="28"/>
          <w:lang w:val="uk-UA"/>
        </w:rPr>
        <w:t>язковими для використання в певних ситуаціях, перелік яких визначено.</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5.  Здатність активів перетворюватися у готівку.</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6. Вид аналізу, який полягає в аналізі певних показників шляхом порівняння їхнього значення з відповідним значенням за попередні роки.</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7. Коефіцієнт ліквідності.</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8. Майно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9. Вид аналізу фінансового стану підприємства залежно від методики дослідження оціночних показників.</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10. Методичний підхід до оцінки фінансового стану підприємства, який передбачає розрахунок динамічних показників зміни стану об’єкта дослідження в часі (темп росту, приросту тощо).</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11. Один із головних чинників, що впливає на досягнення підприємством фінансової рівноваги та фінансової стабільності.</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p>
    <w:tbl>
      <w:tblPr>
        <w:tblW w:w="0" w:type="auto"/>
        <w:jc w:val="center"/>
        <w:tblLook w:val="00A0" w:firstRow="1" w:lastRow="0" w:firstColumn="1" w:lastColumn="0" w:noHBand="0" w:noVBand="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nil"/>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2</w:t>
            </w: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nil"/>
              <w:left w:val="nil"/>
              <w:bottom w:val="nil"/>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3</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4</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lastRenderedPageBreak/>
              <w:t>5</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single" w:sz="8" w:space="0" w:color="auto"/>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single" w:sz="8" w:space="0" w:color="auto"/>
              <w:left w:val="nil"/>
              <w:bottom w:val="nil"/>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6</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7</w:t>
            </w: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nil"/>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8</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9</w:t>
            </w: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10</w:t>
            </w: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nil"/>
              <w:left w:val="nil"/>
              <w:bottom w:val="nil"/>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11</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4"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12</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4"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single" w:sz="4"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13</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4"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14</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15</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16</w:t>
            </w: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nil"/>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17</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nil"/>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18</w:t>
            </w: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19</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single" w:sz="8" w:space="0" w:color="auto"/>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single" w:sz="8" w:space="0" w:color="auto"/>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r w:rsidR="002045A0" w:rsidTr="002045A0">
        <w:trPr>
          <w:trHeight w:val="454"/>
          <w:jc w:val="center"/>
        </w:trPr>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nil"/>
              <w:bottom w:val="nil"/>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hideMark/>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20</w:t>
            </w: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1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single" w:sz="8" w:space="0" w:color="auto"/>
              <w:left w:val="single" w:sz="8" w:space="0" w:color="auto"/>
              <w:bottom w:val="single" w:sz="8" w:space="0" w:color="auto"/>
              <w:right w:val="single" w:sz="8" w:space="0" w:color="auto"/>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Borders>
              <w:top w:val="nil"/>
              <w:left w:val="single" w:sz="8" w:space="0" w:color="auto"/>
              <w:bottom w:val="nil"/>
              <w:right w:val="nil"/>
            </w:tcBorders>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c>
          <w:tcPr>
            <w:tcW w:w="454" w:type="dxa"/>
          </w:tcPr>
          <w:p w:rsidR="002045A0" w:rsidRDefault="002045A0">
            <w:pPr>
              <w:pStyle w:val="ad"/>
              <w:widowControl w:val="0"/>
              <w:tabs>
                <w:tab w:val="left" w:pos="-284"/>
                <w:tab w:val="left" w:pos="-142"/>
                <w:tab w:val="left" w:pos="1134"/>
              </w:tabs>
              <w:spacing w:after="0" w:line="360" w:lineRule="auto"/>
              <w:ind w:left="0"/>
              <w:jc w:val="both"/>
              <w:rPr>
                <w:rFonts w:ascii="Times New Roman" w:hAnsi="Times New Roman"/>
                <w:sz w:val="28"/>
                <w:szCs w:val="28"/>
                <w:lang w:val="uk-UA"/>
              </w:rPr>
            </w:pPr>
          </w:p>
        </w:tc>
      </w:tr>
    </w:tbl>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12. Цикл кругообігу оборотних коштів.</w:t>
      </w:r>
    </w:p>
    <w:p w:rsidR="002045A0" w:rsidRDefault="002045A0" w:rsidP="002045A0">
      <w:pPr>
        <w:pStyle w:val="ad"/>
        <w:widowControl w:val="0"/>
        <w:tabs>
          <w:tab w:val="left" w:pos="-284"/>
          <w:tab w:val="left" w:pos="-142"/>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13. Методологічні підходи до побудови систем оцінки фінансового стану та загрози банкрутства.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14. Синонім агрегатних моделей.</w:t>
      </w:r>
    </w:p>
    <w:p w:rsidR="002045A0" w:rsidRDefault="002045A0" w:rsidP="002045A0">
      <w:pPr>
        <w:pStyle w:val="ad"/>
        <w:widowControl w:val="0"/>
        <w:tabs>
          <w:tab w:val="left" w:pos="-284"/>
          <w:tab w:val="left" w:pos="-142"/>
          <w:tab w:val="left" w:pos="1276"/>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15. Вид діяльності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16. Тип поточної фінансової стійкості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17. Засновник технології розробки багатофакторної статистичної моделі прогнозування банкрутства на базі застосування багатофакторного дискримінантного аналізу.</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18. Розлад господарсько-фінансової діяльності підприємства, що призводить до суттєвого погіршення платоспроможності.</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19. Методики проведення діагностики кризи, які мають рекомендаційний характер.</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20. Цикл кругообігу  оборотних коштів, за який вони здійснюють один оборот.</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Зашифрований термін означає систему ретроспективного, оперативного і перспективного цільового аналізу, спрямованого на виявлення ознак кризового стану підприємства, оцінку загрози його банкрутства </w:t>
      </w:r>
    </w:p>
    <w:p w:rsidR="00DE7579" w:rsidRDefault="00DE7579" w:rsidP="002045A0">
      <w:pPr>
        <w:pStyle w:val="ad"/>
        <w:widowControl w:val="0"/>
        <w:tabs>
          <w:tab w:val="left" w:pos="-284"/>
          <w:tab w:val="left" w:pos="-142"/>
          <w:tab w:val="left" w:pos="1134"/>
        </w:tabs>
        <w:spacing w:after="0" w:line="360" w:lineRule="auto"/>
        <w:ind w:left="0" w:firstLine="709"/>
        <w:jc w:val="center"/>
        <w:outlineLvl w:val="0"/>
        <w:rPr>
          <w:rFonts w:ascii="Times New Roman" w:hAnsi="Times New Roman"/>
          <w:b/>
          <w:i/>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Запитання для самоконтролю</w:t>
      </w:r>
    </w:p>
    <w:p w:rsidR="002045A0" w:rsidRDefault="002045A0" w:rsidP="002045A0">
      <w:pPr>
        <w:pStyle w:val="ad"/>
        <w:widowControl w:val="0"/>
        <w:tabs>
          <w:tab w:val="left" w:pos="-284"/>
          <w:tab w:val="left" w:pos="-142"/>
          <w:tab w:val="left" w:pos="1134"/>
        </w:tabs>
        <w:spacing w:after="0" w:line="360" w:lineRule="auto"/>
        <w:ind w:left="0" w:firstLine="709"/>
        <w:jc w:val="center"/>
        <w:rPr>
          <w:rFonts w:ascii="Times New Roman" w:hAnsi="Times New Roman"/>
          <w:b/>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1.Що таке діагностика?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2.Яка необхідність діагностики кризи та загрози банкрутства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3.Яка мета експрес-діагностики фінансового стану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4.Назвати особливості фундаментальної (поглибленої) діагностики банкрутства.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5.Які етапи проведення діагностики кризового стану та загрози банкрутства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6.У чому полягає сутність державних методик проведення діагностики кризи та загрози банкрутства?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7.Яка мета наукових методик проведення діагностики кризи та загрози банкрутства?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8.Що таке агрегатні (балансові) моделі ідентифікації фінансового стану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9.Які особливості діагностики кризи на основі побудови та використання матриць фінансової рівноваги?</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10.Що таке модель Е. Альтмана?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11.У чому полягає сутність дискримінантного аналізу?</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12.Назвати особливості рейтингових систем оцінки фінансового стану та загрози банкрутства підприємств.</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заняттях</w:t>
      </w:r>
    </w:p>
    <w:p w:rsidR="002045A0" w:rsidRDefault="002045A0" w:rsidP="002045A0">
      <w:pPr>
        <w:pStyle w:val="ad"/>
        <w:widowControl w:val="0"/>
        <w:tabs>
          <w:tab w:val="left" w:pos="-284"/>
          <w:tab w:val="left" w:pos="-142"/>
          <w:tab w:val="left" w:pos="1134"/>
        </w:tabs>
        <w:spacing w:after="0" w:line="360" w:lineRule="auto"/>
        <w:ind w:left="0" w:firstLine="709"/>
        <w:jc w:val="center"/>
        <w:rPr>
          <w:rFonts w:ascii="Times New Roman" w:hAnsi="Times New Roman"/>
          <w:b/>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lastRenderedPageBreak/>
        <w:t>1.Необхідність прогнозування банкрутства.</w:t>
      </w:r>
    </w:p>
    <w:p w:rsidR="002045A0" w:rsidRDefault="002045A0" w:rsidP="002045A0">
      <w:pPr>
        <w:pStyle w:val="ad"/>
        <w:widowControl w:val="0"/>
        <w:tabs>
          <w:tab w:val="left" w:pos="-284"/>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2.Сутність та завдання діагностики кризи.</w:t>
      </w:r>
    </w:p>
    <w:p w:rsidR="002045A0" w:rsidRDefault="002045A0" w:rsidP="002045A0">
      <w:pPr>
        <w:pStyle w:val="ad"/>
        <w:widowControl w:val="0"/>
        <w:tabs>
          <w:tab w:val="left" w:pos="-284"/>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3.Система оціночних показників-індикаторів кризового стану.</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4.Основні чинники, що впливають на формування фінансового стану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5.Балансові моделі та їх використання для діагностики кризи.</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6.Типи поточної фінансової стійкості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7.Результат господарської діяльності.</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8.Результат фінансової діяльності.</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9.Матриця фінансової рівноваги.</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10.Статистичні моделі діагностики банкрутства.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11.Експертні методи діагностики кризового стану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12.Побудова рейтингових систем оцінки фінансового стану та загрози банкрутства.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13.Інтегральні моделі діагностики українських підприємств.</w:t>
      </w:r>
    </w:p>
    <w:p w:rsidR="002045A0" w:rsidRDefault="002045A0" w:rsidP="002045A0">
      <w:pPr>
        <w:pStyle w:val="ad"/>
        <w:widowControl w:val="0"/>
        <w:tabs>
          <w:tab w:val="left" w:pos="-284"/>
          <w:tab w:val="left" w:pos="-142"/>
          <w:tab w:val="left" w:pos="1134"/>
        </w:tabs>
        <w:spacing w:after="0" w:line="360" w:lineRule="auto"/>
        <w:ind w:left="0" w:firstLine="709"/>
        <w:jc w:val="center"/>
        <w:rPr>
          <w:rFonts w:ascii="Times New Roman" w:hAnsi="Times New Roman"/>
          <w:b/>
          <w:i/>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pStyle w:val="ad"/>
        <w:widowControl w:val="0"/>
        <w:tabs>
          <w:tab w:val="left" w:pos="-284"/>
          <w:tab w:val="left" w:pos="-142"/>
          <w:tab w:val="left" w:pos="1134"/>
        </w:tabs>
        <w:spacing w:after="0" w:line="360" w:lineRule="auto"/>
        <w:ind w:left="0" w:firstLine="709"/>
        <w:jc w:val="center"/>
        <w:rPr>
          <w:rFonts w:ascii="Times New Roman" w:hAnsi="Times New Roman"/>
          <w:b/>
          <w:sz w:val="28"/>
          <w:szCs w:val="28"/>
          <w:lang w:val="uk-UA"/>
        </w:rPr>
      </w:pPr>
    </w:p>
    <w:p w:rsidR="002045A0" w:rsidRDefault="002045A0" w:rsidP="002045A0">
      <w:pPr>
        <w:pStyle w:val="ad"/>
        <w:widowControl w:val="0"/>
        <w:tabs>
          <w:tab w:val="left" w:pos="-284"/>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1.Роль діагностики в управлінні фінансовою санацією підприємства.</w:t>
      </w:r>
    </w:p>
    <w:p w:rsidR="002045A0" w:rsidRDefault="002045A0" w:rsidP="002045A0">
      <w:pPr>
        <w:pStyle w:val="ad"/>
        <w:widowControl w:val="0"/>
        <w:tabs>
          <w:tab w:val="left" w:pos="-284"/>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2.Сутність фінансової діагностики та її основні етапи.</w:t>
      </w:r>
    </w:p>
    <w:p w:rsidR="002045A0" w:rsidRDefault="002045A0" w:rsidP="002045A0">
      <w:pPr>
        <w:pStyle w:val="ad"/>
        <w:widowControl w:val="0"/>
        <w:tabs>
          <w:tab w:val="left" w:pos="-284"/>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3.Традиційні методи  діагностики фінансової кризи та їх недоліки.</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4.Дискримінантний аналіз як інструмент оцінювання імовірності банкрутства.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5.Методичні засади побудови та використання матриць фінансової рівноваги в процесі діагностики фінансового стану та загрози банкрутства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6.Діагностика потенціалу виживання підприємства.</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7.Поглиблена діагностика фінансового стану та загрози банкрутства підприємства на базі дослідження його грошового обороту.</w:t>
      </w:r>
    </w:p>
    <w:p w:rsidR="002045A0" w:rsidRDefault="002045A0" w:rsidP="002045A0">
      <w:pPr>
        <w:pStyle w:val="ad"/>
        <w:widowControl w:val="0"/>
        <w:tabs>
          <w:tab w:val="left" w:pos="-284"/>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widowControl w:val="0"/>
        <w:tabs>
          <w:tab w:val="left" w:pos="-284"/>
          <w:tab w:val="left" w:pos="-142"/>
          <w:tab w:val="left" w:pos="709"/>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pStyle w:val="ad"/>
        <w:widowControl w:val="0"/>
        <w:tabs>
          <w:tab w:val="left" w:pos="-284"/>
          <w:tab w:val="left" w:pos="-142"/>
          <w:tab w:val="left" w:pos="709"/>
          <w:tab w:val="left" w:pos="1134"/>
        </w:tabs>
        <w:spacing w:after="0" w:line="360" w:lineRule="auto"/>
        <w:ind w:left="0" w:firstLine="709"/>
        <w:rPr>
          <w:rFonts w:ascii="Times New Roman" w:hAnsi="Times New Roman"/>
          <w:b/>
          <w:sz w:val="28"/>
          <w:szCs w:val="28"/>
          <w:lang w:val="uk-UA"/>
        </w:rPr>
      </w:pPr>
    </w:p>
    <w:p w:rsidR="002045A0" w:rsidRDefault="002045A0" w:rsidP="002045A0">
      <w:pPr>
        <w:pStyle w:val="ad"/>
        <w:widowControl w:val="0"/>
        <w:numPr>
          <w:ilvl w:val="0"/>
          <w:numId w:val="16"/>
        </w:numPr>
        <w:tabs>
          <w:tab w:val="left" w:pos="-567"/>
          <w:tab w:val="left" w:pos="-284"/>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Білошкурський М.В. Деякі особливості діагностики кризового стану підприємства / М.В.Білошкурський  // Актуальні проблеми економіки. – 2005. - №3(45). – С.85-89.</w:t>
      </w:r>
    </w:p>
    <w:p w:rsidR="002045A0" w:rsidRDefault="002045A0" w:rsidP="002045A0">
      <w:pPr>
        <w:pStyle w:val="ad"/>
        <w:widowControl w:val="0"/>
        <w:numPr>
          <w:ilvl w:val="0"/>
          <w:numId w:val="16"/>
        </w:numPr>
        <w:tabs>
          <w:tab w:val="left" w:pos="-284"/>
          <w:tab w:val="left" w:pos="-142"/>
          <w:tab w:val="left" w:pos="0"/>
          <w:tab w:val="left" w:pos="709"/>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 xml:space="preserve">Загорна Т.О. Економічна діагностика: навч. посібник </w:t>
      </w:r>
      <w:r>
        <w:rPr>
          <w:rFonts w:ascii="Times New Roman" w:hAnsi="Times New Roman"/>
          <w:sz w:val="28"/>
          <w:szCs w:val="28"/>
        </w:rPr>
        <w:t xml:space="preserve">/ </w:t>
      </w:r>
      <w:r>
        <w:rPr>
          <w:rFonts w:ascii="Times New Roman" w:hAnsi="Times New Roman"/>
          <w:sz w:val="28"/>
          <w:szCs w:val="28"/>
          <w:lang w:val="uk-UA"/>
        </w:rPr>
        <w:t>Т.О. Загорна. – К.: Центр учбової літератури, 2007 – 400 с.</w:t>
      </w:r>
    </w:p>
    <w:p w:rsidR="002045A0" w:rsidRDefault="002045A0" w:rsidP="002045A0">
      <w:pPr>
        <w:pStyle w:val="ad"/>
        <w:numPr>
          <w:ilvl w:val="0"/>
          <w:numId w:val="16"/>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Єлецьких С.Я. Фінансова санація та банкрутство підприємств: навч. посібник / </w:t>
      </w:r>
      <w:r>
        <w:rPr>
          <w:rFonts w:ascii="Times New Roman" w:hAnsi="Times New Roman"/>
          <w:sz w:val="28"/>
          <w:szCs w:val="28"/>
          <w:lang w:val="en-US"/>
        </w:rPr>
        <w:t>C</w:t>
      </w:r>
      <w:r>
        <w:rPr>
          <w:rFonts w:ascii="Times New Roman" w:hAnsi="Times New Roman"/>
          <w:sz w:val="28"/>
          <w:szCs w:val="28"/>
          <w:lang w:val="uk-UA"/>
        </w:rPr>
        <w:t>.Я.Єлецьких, Г.В.Тельнова. – К.: Центр учбової літератури, 2007. – 176с.</w:t>
      </w:r>
    </w:p>
    <w:p w:rsidR="002045A0" w:rsidRDefault="002045A0" w:rsidP="002045A0">
      <w:pPr>
        <w:pStyle w:val="ad"/>
        <w:numPr>
          <w:ilvl w:val="0"/>
          <w:numId w:val="16"/>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Лащик І.І. Аналіз методик діагностики кризового стану та ймовірності банкрутства підприємства: переваги, недоліки, напрями вдосконалення / І.І.Лащик, І.І.Грибик, Н.П.Любомудрова // Зовнішня торгівля: право та економіка. – 2009. –  №5. – С.54-59.</w:t>
      </w:r>
    </w:p>
    <w:p w:rsidR="002045A0" w:rsidRDefault="002045A0" w:rsidP="002045A0">
      <w:pPr>
        <w:pStyle w:val="ad"/>
        <w:widowControl w:val="0"/>
        <w:numPr>
          <w:ilvl w:val="0"/>
          <w:numId w:val="16"/>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Лігоненко Л.О. Антикризове управління підприємством: теоретико-методологічні засади та практичний інструментарій / Л.О. Лігоненко – К.: КНТЕУ, 2001. – 580с.</w:t>
      </w:r>
    </w:p>
    <w:p w:rsidR="002045A0" w:rsidRDefault="002045A0" w:rsidP="002045A0">
      <w:pPr>
        <w:pStyle w:val="ad"/>
        <w:numPr>
          <w:ilvl w:val="0"/>
          <w:numId w:val="16"/>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Подольська В.О. Фінансовий аналіз: навч. посібник / В.О.Подольська, О.В.Яріш . – К.: Центр навчальної літератури, 2007. – 488с.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7. Терещенко О.О. Управління фінансовою санацією підприємств: підручник. / О.О.Терещенко. – К.: КНЕУ, 2006. – 552с.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8. Топій І. Теоретико-методологічний підхід до діагностики кризового стану підприємства / І.Топій // Схід-</w:t>
      </w:r>
      <w:r>
        <w:rPr>
          <w:rFonts w:ascii="Times New Roman" w:hAnsi="Times New Roman"/>
          <w:sz w:val="28"/>
          <w:szCs w:val="28"/>
          <w:lang w:val="en-US"/>
        </w:rPr>
        <w:t>East</w:t>
      </w:r>
      <w:r>
        <w:rPr>
          <w:rFonts w:ascii="Times New Roman" w:hAnsi="Times New Roman"/>
          <w:sz w:val="28"/>
          <w:szCs w:val="28"/>
          <w:lang w:val="uk-UA"/>
        </w:rPr>
        <w:t>: Аналітично-інформаційний журнал. – 2010. - №1. – С.3-10.</w:t>
      </w:r>
    </w:p>
    <w:p w:rsidR="002045A0" w:rsidRDefault="002045A0" w:rsidP="002045A0">
      <w:pPr>
        <w:pStyle w:val="ad"/>
        <w:tabs>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9. Пепа Т.В Управління фінансовою санацією підприємств: навч. посіб. / Т.В.Пепа, В.О.Федорова, А.Б. Кондрашихін та ін. – К.: Центр учбової літератури, 2008. – 440с.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10. Полінкевич О.М. Фінансова санація та банкрутство підприємств: навч. посіб. / О.М.Полінкевич, В.П.Лещук. – К.: Центр учбової літератури, 2011. – 400с.</w:t>
      </w:r>
    </w:p>
    <w:p w:rsidR="002045A0" w:rsidRDefault="002045A0" w:rsidP="002045A0">
      <w:pPr>
        <w:pStyle w:val="ad"/>
        <w:tabs>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11.Череп А.В. Фінансова санація та банкрутство суб</w:t>
      </w:r>
      <w:r>
        <w:rPr>
          <w:rFonts w:ascii="Times New Roman" w:hAnsi="Times New Roman"/>
          <w:sz w:val="28"/>
          <w:szCs w:val="28"/>
        </w:rPr>
        <w:t>’</w:t>
      </w:r>
      <w:r>
        <w:rPr>
          <w:rFonts w:ascii="Times New Roman" w:hAnsi="Times New Roman"/>
          <w:sz w:val="28"/>
          <w:szCs w:val="28"/>
          <w:lang w:val="uk-UA"/>
        </w:rPr>
        <w:t xml:space="preserve">єктів господарювання: підручник </w:t>
      </w:r>
      <w:r>
        <w:rPr>
          <w:rFonts w:ascii="Times New Roman" w:hAnsi="Times New Roman"/>
          <w:sz w:val="28"/>
          <w:szCs w:val="28"/>
        </w:rPr>
        <w:t>/</w:t>
      </w:r>
      <w:r>
        <w:rPr>
          <w:rFonts w:ascii="Times New Roman" w:hAnsi="Times New Roman"/>
          <w:sz w:val="28"/>
          <w:szCs w:val="28"/>
          <w:lang w:val="uk-UA"/>
        </w:rPr>
        <w:t xml:space="preserve"> А.В. Череп. – К.: Кондор, 2006. – 380с.</w:t>
      </w:r>
    </w:p>
    <w:p w:rsidR="002045A0" w:rsidRDefault="002045A0" w:rsidP="002045A0">
      <w:pPr>
        <w:tabs>
          <w:tab w:val="left" w:pos="1134"/>
        </w:tabs>
        <w:spacing w:line="360" w:lineRule="auto"/>
        <w:jc w:val="center"/>
        <w:outlineLvl w:val="0"/>
        <w:rPr>
          <w:rFonts w:ascii="Times New Roman" w:hAnsi="Times New Roman"/>
          <w:b/>
          <w:sz w:val="28"/>
          <w:szCs w:val="28"/>
          <w:lang w:val="uk-UA"/>
        </w:rPr>
      </w:pPr>
      <w:r>
        <w:rPr>
          <w:rFonts w:ascii="Times New Roman" w:hAnsi="Times New Roman"/>
          <w:b/>
          <w:sz w:val="28"/>
          <w:szCs w:val="28"/>
        </w:rPr>
        <w:br w:type="page"/>
      </w:r>
      <w:r>
        <w:rPr>
          <w:rFonts w:ascii="Times New Roman" w:hAnsi="Times New Roman"/>
          <w:b/>
          <w:sz w:val="28"/>
          <w:szCs w:val="28"/>
        </w:rPr>
        <w:lastRenderedPageBreak/>
        <w:t>РОЗД</w:t>
      </w:r>
      <w:r>
        <w:rPr>
          <w:rFonts w:ascii="Times New Roman" w:hAnsi="Times New Roman"/>
          <w:b/>
          <w:sz w:val="28"/>
          <w:szCs w:val="28"/>
          <w:lang w:val="uk-UA"/>
        </w:rPr>
        <w:t>ІЛ 3</w:t>
      </w:r>
    </w:p>
    <w:p w:rsidR="002045A0" w:rsidRDefault="002045A0" w:rsidP="002045A0">
      <w:pPr>
        <w:spacing w:line="360" w:lineRule="auto"/>
        <w:jc w:val="center"/>
        <w:outlineLvl w:val="0"/>
        <w:rPr>
          <w:rFonts w:ascii="Times New Roman" w:hAnsi="Times New Roman"/>
          <w:b/>
          <w:sz w:val="28"/>
          <w:szCs w:val="28"/>
          <w:lang w:val="uk-UA"/>
        </w:rPr>
      </w:pPr>
      <w:r>
        <w:rPr>
          <w:rFonts w:ascii="Times New Roman" w:hAnsi="Times New Roman"/>
          <w:b/>
          <w:sz w:val="28"/>
          <w:szCs w:val="28"/>
          <w:lang w:val="uk-UA"/>
        </w:rPr>
        <w:t>КОНТРОЛІНГ В АНТИКРИЗОВОМУ УПРАВЛІННІ ПІДПРИЄМСТВОМ</w:t>
      </w:r>
    </w:p>
    <w:p w:rsidR="002045A0" w:rsidRDefault="002045A0" w:rsidP="002045A0">
      <w:pPr>
        <w:spacing w:line="360" w:lineRule="auto"/>
        <w:jc w:val="center"/>
        <w:rPr>
          <w:rFonts w:ascii="Times New Roman" w:hAnsi="Times New Roman"/>
          <w:b/>
          <w:sz w:val="28"/>
          <w:szCs w:val="28"/>
          <w:lang w:val="uk-UA"/>
        </w:rPr>
      </w:pPr>
    </w:p>
    <w:p w:rsidR="002045A0" w:rsidRDefault="002045A0" w:rsidP="002045A0">
      <w:pPr>
        <w:spacing w:line="360" w:lineRule="auto"/>
        <w:ind w:firstLine="709"/>
        <w:rPr>
          <w:rFonts w:ascii="Times New Roman" w:hAnsi="Times New Roman"/>
          <w:sz w:val="28"/>
          <w:szCs w:val="28"/>
          <w:lang w:val="uk-UA"/>
        </w:rPr>
      </w:pPr>
      <w:r>
        <w:rPr>
          <w:rFonts w:ascii="Times New Roman" w:hAnsi="Times New Roman"/>
          <w:b/>
          <w:i/>
          <w:sz w:val="28"/>
          <w:szCs w:val="28"/>
          <w:lang w:val="uk-UA"/>
        </w:rPr>
        <w:t xml:space="preserve">Мета заняття – </w:t>
      </w:r>
      <w:r>
        <w:rPr>
          <w:rFonts w:ascii="Times New Roman" w:hAnsi="Times New Roman"/>
          <w:sz w:val="28"/>
          <w:szCs w:val="28"/>
          <w:lang w:val="uk-UA"/>
        </w:rPr>
        <w:t>вивчити сутність фінансового контролінгу; з</w:t>
      </w:r>
      <w:r>
        <w:rPr>
          <w:rFonts w:ascii="Times New Roman" w:hAnsi="Times New Roman"/>
          <w:sz w:val="28"/>
          <w:szCs w:val="28"/>
        </w:rPr>
        <w:t>’</w:t>
      </w:r>
      <w:r>
        <w:rPr>
          <w:rFonts w:ascii="Times New Roman" w:hAnsi="Times New Roman"/>
          <w:sz w:val="28"/>
          <w:szCs w:val="28"/>
          <w:lang w:val="uk-UA"/>
        </w:rPr>
        <w:t>ясувати його функції та завдання; зрозуміти особливості стратегічного і оперативного контролінгу; навчити студентів розробляти план антикризових заходів.</w:t>
      </w:r>
    </w:p>
    <w:p w:rsidR="002045A0" w:rsidRDefault="002045A0" w:rsidP="002045A0">
      <w:pPr>
        <w:spacing w:line="360" w:lineRule="auto"/>
        <w:ind w:firstLine="709"/>
        <w:rPr>
          <w:rFonts w:ascii="Times New Roman" w:hAnsi="Times New Roman"/>
          <w:sz w:val="28"/>
          <w:szCs w:val="28"/>
          <w:lang w:val="uk-UA"/>
        </w:rPr>
      </w:pPr>
    </w:p>
    <w:p w:rsidR="002045A0" w:rsidRDefault="002045A0" w:rsidP="002045A0">
      <w:pPr>
        <w:tabs>
          <w:tab w:val="left" w:pos="1134"/>
        </w:tabs>
        <w:spacing w:after="0" w:line="360" w:lineRule="auto"/>
        <w:ind w:firstLine="709"/>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numPr>
          <w:ilvl w:val="0"/>
          <w:numId w:val="17"/>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Сутність фінансового контролінгу.</w:t>
      </w:r>
    </w:p>
    <w:p w:rsidR="002045A0" w:rsidRDefault="002045A0" w:rsidP="002045A0">
      <w:pPr>
        <w:pStyle w:val="ad"/>
        <w:numPr>
          <w:ilvl w:val="0"/>
          <w:numId w:val="17"/>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Функції та завдання контролінгу.</w:t>
      </w:r>
    </w:p>
    <w:p w:rsidR="002045A0" w:rsidRDefault="002045A0" w:rsidP="002045A0">
      <w:pPr>
        <w:pStyle w:val="ad"/>
        <w:numPr>
          <w:ilvl w:val="0"/>
          <w:numId w:val="17"/>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Антикризовий фінансовий контролінг.</w:t>
      </w:r>
    </w:p>
    <w:p w:rsidR="002045A0" w:rsidRDefault="002045A0" w:rsidP="002045A0">
      <w:pPr>
        <w:pStyle w:val="ad"/>
        <w:numPr>
          <w:ilvl w:val="0"/>
          <w:numId w:val="17"/>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Система раннього попередження та реагування.</w:t>
      </w:r>
    </w:p>
    <w:p w:rsidR="002045A0" w:rsidRDefault="002045A0" w:rsidP="002045A0">
      <w:pPr>
        <w:pStyle w:val="ad"/>
        <w:numPr>
          <w:ilvl w:val="0"/>
          <w:numId w:val="17"/>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План антикризових заходів.</w:t>
      </w:r>
    </w:p>
    <w:p w:rsidR="002045A0" w:rsidRDefault="002045A0" w:rsidP="002045A0">
      <w:pPr>
        <w:pStyle w:val="ad"/>
        <w:spacing w:line="360" w:lineRule="auto"/>
        <w:ind w:left="1069"/>
        <w:rPr>
          <w:rFonts w:ascii="Times New Roman" w:hAnsi="Times New Roman"/>
          <w:sz w:val="28"/>
          <w:szCs w:val="28"/>
          <w:lang w:val="uk-UA"/>
        </w:rPr>
      </w:pPr>
    </w:p>
    <w:p w:rsidR="002045A0" w:rsidRDefault="002045A0" w:rsidP="002045A0">
      <w:pPr>
        <w:pStyle w:val="ad"/>
        <w:spacing w:line="360" w:lineRule="auto"/>
        <w:ind w:left="1069"/>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pStyle w:val="ad"/>
        <w:spacing w:line="360" w:lineRule="auto"/>
        <w:ind w:left="1069"/>
        <w:jc w:val="center"/>
        <w:rPr>
          <w:rFonts w:ascii="Times New Roman" w:hAnsi="Times New Roman"/>
          <w:b/>
          <w:sz w:val="28"/>
          <w:szCs w:val="28"/>
          <w:lang w:val="uk-UA"/>
        </w:rPr>
      </w:pP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Контролінг – </w:t>
      </w:r>
      <w:r>
        <w:rPr>
          <w:rFonts w:ascii="Times New Roman" w:hAnsi="Times New Roman"/>
          <w:sz w:val="28"/>
          <w:szCs w:val="28"/>
          <w:lang w:val="uk-UA"/>
        </w:rPr>
        <w:t>сукупність методів та процедур з координації планування, обліку, контролю та ризик-менеджменту, а також інформаційного, методичного та консультаційного забезпечення управлінських рішень.</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Стратегічний контролінг – </w:t>
      </w:r>
      <w:r>
        <w:rPr>
          <w:rFonts w:ascii="Times New Roman" w:hAnsi="Times New Roman"/>
          <w:sz w:val="28"/>
          <w:szCs w:val="28"/>
          <w:lang w:val="uk-UA"/>
        </w:rPr>
        <w:t>комплекс функціональних завдань, інструментів та методів з координації стратегічного планування та контролю для забезпечення довгострокового управління фінансами, вартістю та ризиками.</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Система збалансованих показників – </w:t>
      </w:r>
      <w:r>
        <w:rPr>
          <w:rFonts w:ascii="Times New Roman" w:hAnsi="Times New Roman"/>
          <w:sz w:val="28"/>
          <w:szCs w:val="28"/>
          <w:lang w:val="uk-UA"/>
        </w:rPr>
        <w:t>система інтегрованих показників, які характеризують: фінансово-економічні параметри підприємства;  виробничий процес;</w:t>
      </w:r>
      <w:r>
        <w:rPr>
          <w:rFonts w:ascii="Times New Roman" w:hAnsi="Times New Roman"/>
          <w:b/>
          <w:i/>
          <w:sz w:val="28"/>
          <w:szCs w:val="28"/>
          <w:lang w:val="uk-UA"/>
        </w:rPr>
        <w:t xml:space="preserve"> </w:t>
      </w:r>
      <w:r>
        <w:rPr>
          <w:rFonts w:ascii="Times New Roman" w:hAnsi="Times New Roman"/>
          <w:sz w:val="28"/>
          <w:szCs w:val="28"/>
          <w:lang w:val="uk-UA"/>
        </w:rPr>
        <w:t xml:space="preserve"> перспективи підприємства на ринку та його інноваційні можливості. Вона передбачає збалансування: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фінансових та нефінансових оціночних показників та цільових орієнтирів;</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стратегічних та оперативних цілей;</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інформації звітного та планового періодів;</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внутрішніх та зовнішніх факторів діяльності підприємства;</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індикаторів пізнього та раннього попередження.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Оперативний контролінг – </w:t>
      </w:r>
      <w:r>
        <w:rPr>
          <w:rFonts w:ascii="Times New Roman" w:hAnsi="Times New Roman"/>
          <w:sz w:val="28"/>
          <w:szCs w:val="28"/>
          <w:lang w:val="uk-UA"/>
        </w:rPr>
        <w:t>підтримання системи управління досягненням поточних фінансових цілей підприємства. На нього покладено виконання таких функцій та завдань:</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забезпечення розроблення системи річних, квартальних, місячних бюджетів;</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організація управлінського обліку;</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бюджетний контроль;</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внутрішній консалтинг та методичне забезпечення;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підготовка рапортів.</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Бюджетний контроль – </w:t>
      </w:r>
      <w:r>
        <w:rPr>
          <w:rFonts w:ascii="Times New Roman" w:hAnsi="Times New Roman"/>
          <w:sz w:val="28"/>
          <w:szCs w:val="28"/>
          <w:lang w:val="uk-UA"/>
        </w:rPr>
        <w:t>порівняння фактичних показників фінансово-господарської діяльності з плановими ( бюджетними) з метою перевірки їх узгодженості за величиною і термінами, а також аналіз причин відхилень для вироблення пропозицій щодо корекції бюджетів чи фінансово-господарської діяльності підприємства.</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Внутрішній аудит – </w:t>
      </w:r>
      <w:r>
        <w:rPr>
          <w:rFonts w:ascii="Times New Roman" w:hAnsi="Times New Roman"/>
          <w:sz w:val="28"/>
          <w:szCs w:val="28"/>
          <w:lang w:val="uk-UA"/>
        </w:rPr>
        <w:t>незалежна та об’єктивна діяльність зі здійснення перевірок і консультування, спрямована на забезпечення створення доданої вартості та вдосконалення роботи організації.</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Діяльність внутрішнього аудиту сфокусована на трьох основних напрямах:</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сприяння ризик-менеджменту;</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перевірці системи внутрішнього контролю;</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підтриманню корпоративного управління.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Концепція антикризового фінансового контролінгу – </w:t>
      </w:r>
      <w:r>
        <w:rPr>
          <w:rFonts w:ascii="Times New Roman" w:hAnsi="Times New Roman"/>
          <w:sz w:val="28"/>
          <w:szCs w:val="28"/>
          <w:lang w:val="uk-UA"/>
        </w:rPr>
        <w:t>основоположна модель функціонального підтримання антикризового фінансового менеджменту, яка включає комплекс цілей та завдань контролінгу, а також необхідний для її досягнення набір інструментів.</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Система раннього попередження та реагування – </w:t>
      </w:r>
      <w:r>
        <w:rPr>
          <w:rFonts w:ascii="Times New Roman" w:hAnsi="Times New Roman"/>
          <w:sz w:val="28"/>
          <w:szCs w:val="28"/>
          <w:lang w:val="uk-UA"/>
        </w:rPr>
        <w:t xml:space="preserve">особлива інформаційна система, яка сигналізує керівництву про потенційні загрози та </w:t>
      </w:r>
      <w:r>
        <w:rPr>
          <w:rFonts w:ascii="Times New Roman" w:hAnsi="Times New Roman"/>
          <w:sz w:val="28"/>
          <w:szCs w:val="28"/>
          <w:lang w:val="uk-UA"/>
        </w:rPr>
        <w:lastRenderedPageBreak/>
        <w:t>ризики, яких може зазнати підприємство, а також про додаткові шанси щодо поліпшення ефективності фінансово-господарської діяльності.</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Організація системи раннього попередження включає такі етапи:</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формування  інформаційних каналів;</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визначення сфер спостереження;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формування конкретних аналітичних завдань для аналітичних центрів;</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вибір індикаторів раннього попередження;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розрахунок планових та граничних значень індикаторів, а також безпечних інтервалів їх зміни.</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pStyle w:val="ad"/>
        <w:tabs>
          <w:tab w:val="left" w:pos="1134"/>
        </w:tabs>
        <w:spacing w:line="360" w:lineRule="auto"/>
        <w:ind w:left="0" w:firstLine="709"/>
        <w:jc w:val="center"/>
        <w:rPr>
          <w:rFonts w:ascii="Times New Roman" w:hAnsi="Times New Roman"/>
          <w:b/>
          <w:sz w:val="28"/>
          <w:szCs w:val="28"/>
          <w:lang w:val="uk-UA"/>
        </w:rPr>
      </w:pPr>
    </w:p>
    <w:p w:rsidR="002045A0" w:rsidRDefault="002045A0" w:rsidP="002045A0">
      <w:pPr>
        <w:pStyle w:val="ad"/>
        <w:tabs>
          <w:tab w:val="left" w:pos="1134"/>
        </w:tabs>
        <w:spacing w:line="360" w:lineRule="auto"/>
        <w:ind w:left="0" w:firstLine="709"/>
        <w:rPr>
          <w:rFonts w:ascii="Times New Roman" w:hAnsi="Times New Roman"/>
          <w:i/>
          <w:sz w:val="28"/>
          <w:szCs w:val="28"/>
          <w:lang w:val="uk-UA"/>
        </w:rPr>
      </w:pPr>
      <w:r>
        <w:rPr>
          <w:rFonts w:ascii="Times New Roman" w:hAnsi="Times New Roman"/>
          <w:b/>
          <w:i/>
          <w:sz w:val="28"/>
          <w:szCs w:val="28"/>
          <w:lang w:val="uk-UA"/>
        </w:rPr>
        <w:t xml:space="preserve">Завдання 3.1. </w:t>
      </w:r>
      <w:r>
        <w:rPr>
          <w:rFonts w:ascii="Times New Roman" w:hAnsi="Times New Roman"/>
          <w:i/>
          <w:sz w:val="28"/>
          <w:szCs w:val="28"/>
          <w:lang w:val="uk-UA"/>
        </w:rPr>
        <w:t>Дати визначення та розкрити сутність таких понять:</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контроль;</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контролінг;</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концепції контролінгу;</w:t>
      </w:r>
    </w:p>
    <w:p w:rsidR="002045A0" w:rsidRDefault="002045A0" w:rsidP="002045A0">
      <w:pPr>
        <w:pStyle w:val="ad"/>
        <w:tabs>
          <w:tab w:val="left" w:pos="1134"/>
        </w:tabs>
        <w:spacing w:line="360" w:lineRule="auto"/>
        <w:ind w:left="0" w:firstLine="709"/>
        <w:rPr>
          <w:rFonts w:ascii="Times New Roman" w:hAnsi="Times New Roman"/>
          <w:i/>
          <w:sz w:val="28"/>
          <w:szCs w:val="28"/>
          <w:lang w:val="uk-UA"/>
        </w:rPr>
      </w:pPr>
      <w:r>
        <w:rPr>
          <w:rFonts w:ascii="Times New Roman" w:hAnsi="Times New Roman"/>
          <w:sz w:val="28"/>
          <w:szCs w:val="28"/>
          <w:lang w:val="uk-UA"/>
        </w:rPr>
        <w:t>стратегічний контролінг</w:t>
      </w:r>
      <w:r>
        <w:rPr>
          <w:rFonts w:ascii="Times New Roman" w:hAnsi="Times New Roman"/>
          <w:i/>
          <w:sz w:val="28"/>
          <w:szCs w:val="28"/>
          <w:lang w:val="uk-UA"/>
        </w:rPr>
        <w:t>;</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оперативний контролінг;</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функції контролінгу;</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система збалансованих показників;</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фінансова стратегія;</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бюджетування.</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p>
    <w:p w:rsidR="002045A0" w:rsidRDefault="002045A0" w:rsidP="002045A0">
      <w:pPr>
        <w:pStyle w:val="ad"/>
        <w:tabs>
          <w:tab w:val="left" w:pos="1134"/>
        </w:tabs>
        <w:spacing w:line="360" w:lineRule="auto"/>
        <w:ind w:left="0" w:firstLine="709"/>
        <w:rPr>
          <w:rFonts w:ascii="Times New Roman" w:hAnsi="Times New Roman"/>
          <w:i/>
          <w:sz w:val="28"/>
          <w:szCs w:val="28"/>
          <w:lang w:val="uk-UA"/>
        </w:rPr>
      </w:pPr>
      <w:r>
        <w:rPr>
          <w:rFonts w:ascii="Times New Roman" w:hAnsi="Times New Roman"/>
          <w:b/>
          <w:i/>
          <w:sz w:val="28"/>
          <w:szCs w:val="28"/>
          <w:lang w:val="uk-UA"/>
        </w:rPr>
        <w:t xml:space="preserve">Завдання  3.2. </w:t>
      </w:r>
      <w:r>
        <w:rPr>
          <w:rFonts w:ascii="Times New Roman" w:hAnsi="Times New Roman"/>
          <w:i/>
          <w:sz w:val="28"/>
          <w:szCs w:val="28"/>
          <w:lang w:val="uk-UA"/>
        </w:rPr>
        <w:t>Пояснити, чи правильні такі твердження: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Однією з причин виникнення фінансової кризи на багатьох українських підприємствах є низький рівень менеджменту.</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Поняття «контролінг» з економічного погляду означає контроль за фінансово-економічною діяльністю підприємства.</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Контролінг спрямований на аналіз минулих подій.</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Головне завдання контролінгу полягає у координації різних підсистем системи управління, що діють на підприємстві.</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Найважливішим цільовим орієнтиром стратегічного контролінгу є забезпечення життєздатності підприємства у короткостроковому періоді.</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До інструментів стратегічного контролінгу відносять бенчмаркинг.</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Завдання 3.3. </w:t>
      </w:r>
      <w:r>
        <w:rPr>
          <w:rFonts w:ascii="Times New Roman" w:hAnsi="Times New Roman"/>
          <w:i/>
          <w:sz w:val="28"/>
          <w:szCs w:val="28"/>
          <w:lang w:val="uk-UA"/>
        </w:rPr>
        <w:t>Дати відповіді на такі питання, що стосуються сутності контролінгу:</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Що таке контролінг?</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Де і коли  вперше було запроваджено контролінг як систему підтримки управлінських рішень?</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Назвати три основні концепції контролінгу.</w:t>
      </w:r>
    </w:p>
    <w:p w:rsidR="002045A0" w:rsidRDefault="002045A0" w:rsidP="002045A0">
      <w:pPr>
        <w:pStyle w:val="ad"/>
        <w:tabs>
          <w:tab w:val="left" w:pos="1134"/>
        </w:tabs>
        <w:spacing w:line="360" w:lineRule="auto"/>
        <w:ind w:left="0" w:firstLine="709"/>
        <w:rPr>
          <w:rFonts w:ascii="Times New Roman" w:hAnsi="Times New Roman"/>
          <w:sz w:val="28"/>
          <w:szCs w:val="28"/>
          <w:lang w:val="uk-UA"/>
        </w:rPr>
      </w:pPr>
      <w:r>
        <w:rPr>
          <w:rFonts w:ascii="Times New Roman" w:hAnsi="Times New Roman"/>
          <w:sz w:val="28"/>
          <w:szCs w:val="28"/>
          <w:lang w:val="uk-UA"/>
        </w:rPr>
        <w:t>Яка з них є найпоширенішою?</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Чим зумовлена необхідність запровадження контролінгу на вітчизняних підприємствах?</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принципові відміни між стратегічним і оперативним контролінгом?</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Чи приймає служба контролінгу безпосередньо управлінські рішення?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є типовими «продуктами» контролінгу?</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Чи можливе виведення підприємства з фінансової кризи без запровадження елементів контролінгу?</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3.4. </w:t>
      </w:r>
      <w:r>
        <w:rPr>
          <w:rFonts w:ascii="Times New Roman" w:hAnsi="Times New Roman"/>
          <w:i/>
          <w:sz w:val="28"/>
          <w:szCs w:val="28"/>
          <w:lang w:val="uk-UA"/>
        </w:rPr>
        <w:t>Розкрити сутність таких функцій фінансового контролінгу:</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координація;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фінансова стратегія;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бюджетування;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внутрішній контроль;</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контролінг ризиків;</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внутрішній консалтинг та методичне забезпечення.</w:t>
      </w:r>
    </w:p>
    <w:p w:rsidR="002045A0" w:rsidRDefault="002045A0" w:rsidP="002045A0">
      <w:pPr>
        <w:pStyle w:val="ad"/>
        <w:tabs>
          <w:tab w:val="left" w:pos="1134"/>
        </w:tabs>
        <w:spacing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3.5. </w:t>
      </w:r>
      <w:r>
        <w:rPr>
          <w:rFonts w:ascii="Times New Roman" w:hAnsi="Times New Roman"/>
          <w:i/>
          <w:sz w:val="28"/>
          <w:szCs w:val="28"/>
          <w:lang w:val="uk-UA"/>
        </w:rPr>
        <w:t>Пояснити функцію координації контролінгу, де він повинен забезпечити узгодження: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дерева цілей із наявними в підприємства ресурсами;</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довгострокових планів із визначеними цілями та стратегією розвитку підприємства;</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окремих бюджетів підприємства і зведення їх у єдиний план;</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функцій контролю та планування;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системи забезпечення інформації з інформаційними потребами підприємства, які постають під час аналізу та планування;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організаційної структури підприємства з виробничими потребами.</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3.6. </w:t>
      </w:r>
      <w:r>
        <w:rPr>
          <w:rFonts w:ascii="Times New Roman" w:hAnsi="Times New Roman"/>
          <w:i/>
          <w:sz w:val="28"/>
          <w:szCs w:val="28"/>
          <w:lang w:val="uk-UA"/>
        </w:rPr>
        <w:t>Розкрити сутність таких інструментів стратегічного контролінгу:</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аналіз сильних та слабких сторін;</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таргет- костинг;</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портфельний аналіз;</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система раннього попередження та реагування;</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збалансована система показників;</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бенчмаркинг;</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АВС-аналіз;</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система управління вартістю на базі </w:t>
      </w:r>
      <w:r>
        <w:rPr>
          <w:rFonts w:ascii="Times New Roman" w:hAnsi="Times New Roman"/>
          <w:sz w:val="28"/>
          <w:szCs w:val="28"/>
          <w:lang w:val="en-US"/>
        </w:rPr>
        <w:t>EVA</w:t>
      </w:r>
      <w:r>
        <w:rPr>
          <w:rFonts w:ascii="Times New Roman" w:hAnsi="Times New Roman"/>
          <w:sz w:val="28"/>
          <w:szCs w:val="28"/>
          <w:lang w:val="uk-UA"/>
        </w:rPr>
        <w:t>.</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p>
    <w:p w:rsidR="002045A0" w:rsidRDefault="002045A0" w:rsidP="002045A0">
      <w:pPr>
        <w:pStyle w:val="ad"/>
        <w:widowControl w:val="0"/>
        <w:tabs>
          <w:tab w:val="left" w:pos="1134"/>
        </w:tabs>
        <w:spacing w:before="240"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Фінансові кросворди</w:t>
      </w:r>
    </w:p>
    <w:p w:rsidR="002045A0" w:rsidRDefault="002045A0" w:rsidP="002045A0">
      <w:pPr>
        <w:pStyle w:val="ad"/>
        <w:widowControl w:val="0"/>
        <w:tabs>
          <w:tab w:val="left" w:pos="1134"/>
        </w:tabs>
        <w:spacing w:before="240" w:after="0" w:line="360" w:lineRule="auto"/>
        <w:ind w:left="0" w:firstLine="709"/>
        <w:jc w:val="center"/>
        <w:rPr>
          <w:rFonts w:ascii="Times New Roman" w:hAnsi="Times New Roman"/>
          <w:b/>
          <w:sz w:val="28"/>
          <w:szCs w:val="28"/>
          <w:lang w:val="uk-UA"/>
        </w:rPr>
      </w:pPr>
    </w:p>
    <w:p w:rsidR="002045A0" w:rsidRDefault="002045A0" w:rsidP="002045A0">
      <w:pPr>
        <w:pStyle w:val="ad"/>
        <w:widowControl w:val="0"/>
        <w:tabs>
          <w:tab w:val="left" w:pos="1134"/>
        </w:tabs>
        <w:spacing w:before="240"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Фінансовий кросворд №1</w:t>
      </w:r>
    </w:p>
    <w:p w:rsidR="002045A0" w:rsidRDefault="002045A0" w:rsidP="002045A0">
      <w:pPr>
        <w:pStyle w:val="ad"/>
        <w:widowControl w:val="0"/>
        <w:tabs>
          <w:tab w:val="left" w:pos="1134"/>
        </w:tabs>
        <w:spacing w:before="240"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Розв</w:t>
      </w:r>
      <w:r>
        <w:rPr>
          <w:rFonts w:ascii="Times New Roman" w:hAnsi="Times New Roman"/>
          <w:sz w:val="28"/>
          <w:szCs w:val="28"/>
        </w:rPr>
        <w:t>’</w:t>
      </w:r>
      <w:r>
        <w:rPr>
          <w:rFonts w:ascii="Times New Roman" w:hAnsi="Times New Roman"/>
          <w:sz w:val="28"/>
          <w:szCs w:val="28"/>
          <w:lang w:val="uk-UA"/>
        </w:rPr>
        <w:t>язок фінансового кросворда полягає в тому, що правильно написавши слова за горизонталлю, ви прочитаєте за вертикаллю зашифрований термін, виділений  жирними лініями.</w:t>
      </w:r>
    </w:p>
    <w:p w:rsidR="002045A0" w:rsidRDefault="002045A0" w:rsidP="002045A0">
      <w:pPr>
        <w:pStyle w:val="ad"/>
        <w:widowControl w:val="0"/>
        <w:tabs>
          <w:tab w:val="left" w:pos="1134"/>
        </w:tabs>
        <w:spacing w:before="240" w:after="0" w:line="360" w:lineRule="auto"/>
        <w:ind w:left="0" w:firstLine="709"/>
        <w:rPr>
          <w:rFonts w:ascii="Times New Roman" w:hAnsi="Times New Roman"/>
          <w:b/>
          <w:i/>
          <w:sz w:val="28"/>
          <w:szCs w:val="28"/>
          <w:lang w:val="uk-UA"/>
        </w:rPr>
      </w:pPr>
      <w:r>
        <w:rPr>
          <w:rFonts w:ascii="Times New Roman" w:hAnsi="Times New Roman"/>
          <w:sz w:val="28"/>
          <w:szCs w:val="28"/>
          <w:lang w:val="uk-UA"/>
        </w:rPr>
        <w:t>За горизонталлю:</w:t>
      </w:r>
    </w:p>
    <w:p w:rsidR="002045A0" w:rsidRDefault="002045A0" w:rsidP="002045A0">
      <w:pPr>
        <w:pStyle w:val="ad"/>
        <w:widowControl w:val="0"/>
        <w:tabs>
          <w:tab w:val="left" w:pos="1134"/>
        </w:tabs>
        <w:spacing w:before="240" w:after="0" w:line="360" w:lineRule="auto"/>
        <w:ind w:left="0" w:firstLine="709"/>
        <w:rPr>
          <w:rFonts w:ascii="Times New Roman" w:hAnsi="Times New Roman"/>
          <w:sz w:val="28"/>
          <w:szCs w:val="28"/>
          <w:lang w:val="uk-UA"/>
        </w:rPr>
      </w:pPr>
      <w:r>
        <w:rPr>
          <w:rFonts w:ascii="Times New Roman" w:hAnsi="Times New Roman"/>
          <w:sz w:val="28"/>
          <w:szCs w:val="28"/>
          <w:lang w:val="uk-UA"/>
        </w:rPr>
        <w:t>1. Напрям контролінгу.</w:t>
      </w:r>
    </w:p>
    <w:p w:rsidR="002045A0" w:rsidRDefault="002045A0" w:rsidP="002045A0">
      <w:pPr>
        <w:pStyle w:val="ad"/>
        <w:widowControl w:val="0"/>
        <w:tabs>
          <w:tab w:val="left" w:pos="1134"/>
        </w:tabs>
        <w:spacing w:before="240" w:after="0" w:line="360" w:lineRule="auto"/>
        <w:ind w:left="0" w:firstLine="709"/>
        <w:rPr>
          <w:rFonts w:ascii="Times New Roman" w:hAnsi="Times New Roman"/>
          <w:sz w:val="28"/>
          <w:szCs w:val="28"/>
          <w:lang w:val="uk-UA"/>
        </w:rPr>
      </w:pPr>
      <w:r>
        <w:rPr>
          <w:rFonts w:ascii="Times New Roman" w:hAnsi="Times New Roman"/>
          <w:sz w:val="28"/>
          <w:szCs w:val="28"/>
          <w:lang w:val="uk-UA"/>
        </w:rPr>
        <w:t>2. Вид антикризової стратегії.</w:t>
      </w:r>
    </w:p>
    <w:p w:rsidR="002045A0" w:rsidRDefault="002045A0" w:rsidP="002045A0">
      <w:pPr>
        <w:pStyle w:val="ad"/>
        <w:widowControl w:val="0"/>
        <w:tabs>
          <w:tab w:val="left" w:pos="1134"/>
        </w:tabs>
        <w:spacing w:before="240" w:after="0" w:line="360" w:lineRule="auto"/>
        <w:ind w:left="0" w:firstLine="709"/>
        <w:rPr>
          <w:rFonts w:ascii="Times New Roman" w:hAnsi="Times New Roman"/>
          <w:sz w:val="28"/>
          <w:szCs w:val="28"/>
          <w:lang w:val="uk-UA"/>
        </w:rPr>
      </w:pPr>
      <w:r>
        <w:rPr>
          <w:rFonts w:ascii="Times New Roman" w:hAnsi="Times New Roman"/>
          <w:sz w:val="28"/>
          <w:szCs w:val="28"/>
          <w:lang w:val="uk-UA"/>
        </w:rPr>
        <w:t>3. Функція контролінгу.</w:t>
      </w:r>
    </w:p>
    <w:p w:rsidR="002045A0" w:rsidRDefault="002045A0" w:rsidP="002045A0">
      <w:pPr>
        <w:pStyle w:val="ad"/>
        <w:widowControl w:val="0"/>
        <w:tabs>
          <w:tab w:val="left" w:pos="1134"/>
        </w:tabs>
        <w:spacing w:before="240" w:after="0" w:line="360" w:lineRule="auto"/>
        <w:ind w:left="0" w:firstLine="709"/>
        <w:rPr>
          <w:rFonts w:ascii="Times New Roman" w:hAnsi="Times New Roman"/>
          <w:sz w:val="28"/>
          <w:szCs w:val="28"/>
          <w:lang w:val="uk-UA"/>
        </w:rPr>
      </w:pPr>
      <w:r>
        <w:rPr>
          <w:rFonts w:ascii="Times New Roman" w:hAnsi="Times New Roman"/>
          <w:sz w:val="28"/>
          <w:szCs w:val="28"/>
          <w:lang w:val="uk-UA"/>
        </w:rPr>
        <w:t>4. Вид аудиту.</w:t>
      </w:r>
    </w:p>
    <w:p w:rsidR="002045A0" w:rsidRDefault="002045A0" w:rsidP="002045A0">
      <w:pPr>
        <w:pStyle w:val="ad"/>
        <w:widowControl w:val="0"/>
        <w:tabs>
          <w:tab w:val="left" w:pos="1134"/>
        </w:tabs>
        <w:spacing w:before="240" w:after="0" w:line="360" w:lineRule="auto"/>
        <w:ind w:left="0" w:firstLine="709"/>
        <w:rPr>
          <w:rFonts w:ascii="Times New Roman" w:hAnsi="Times New Roman"/>
          <w:sz w:val="28"/>
          <w:szCs w:val="28"/>
          <w:lang w:val="uk-UA"/>
        </w:rPr>
      </w:pPr>
      <w:r>
        <w:rPr>
          <w:rFonts w:ascii="Times New Roman" w:hAnsi="Times New Roman"/>
          <w:sz w:val="28"/>
          <w:szCs w:val="28"/>
          <w:lang w:val="uk-UA"/>
        </w:rPr>
        <w:t>5. Функція контролінгу.</w:t>
      </w:r>
    </w:p>
    <w:p w:rsidR="002045A0" w:rsidRDefault="002045A0" w:rsidP="002045A0">
      <w:pPr>
        <w:pStyle w:val="ad"/>
        <w:widowControl w:val="0"/>
        <w:tabs>
          <w:tab w:val="left" w:pos="1134"/>
        </w:tabs>
        <w:spacing w:before="240" w:after="0" w:line="360" w:lineRule="auto"/>
        <w:ind w:left="0" w:firstLine="709"/>
        <w:rPr>
          <w:rFonts w:ascii="Times New Roman" w:hAnsi="Times New Roman"/>
          <w:sz w:val="28"/>
          <w:szCs w:val="28"/>
          <w:lang w:val="uk-UA"/>
        </w:rPr>
      </w:pPr>
      <w:r>
        <w:rPr>
          <w:rFonts w:ascii="Times New Roman" w:hAnsi="Times New Roman"/>
          <w:sz w:val="28"/>
          <w:szCs w:val="28"/>
          <w:lang w:val="uk-UA"/>
        </w:rPr>
        <w:lastRenderedPageBreak/>
        <w:t>6. Типовий «продукт» контролінгу.</w:t>
      </w:r>
    </w:p>
    <w:p w:rsidR="002045A0" w:rsidRDefault="002045A0" w:rsidP="002045A0">
      <w:pPr>
        <w:pStyle w:val="ad"/>
        <w:widowControl w:val="0"/>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7. Незалежна експертиза публічної бухгалтерської та фінансової звітності, іншої інформації щодо фінансово-господарської діяльності підприємства.</w:t>
      </w:r>
    </w:p>
    <w:p w:rsidR="002045A0" w:rsidRDefault="002045A0" w:rsidP="002045A0">
      <w:pPr>
        <w:pStyle w:val="ad"/>
        <w:widowControl w:val="0"/>
        <w:tabs>
          <w:tab w:val="left" w:pos="1134"/>
        </w:tabs>
        <w:spacing w:after="0" w:line="360" w:lineRule="auto"/>
        <w:ind w:left="0" w:firstLine="709"/>
        <w:rPr>
          <w:rFonts w:ascii="Times New Roman" w:hAnsi="Times New Roman"/>
          <w:sz w:val="28"/>
          <w:szCs w:val="28"/>
        </w:rPr>
      </w:pPr>
      <w:r>
        <w:rPr>
          <w:rFonts w:ascii="Times New Roman" w:hAnsi="Times New Roman"/>
          <w:sz w:val="28"/>
          <w:szCs w:val="28"/>
          <w:lang w:val="uk-UA"/>
        </w:rPr>
        <w:t>8. Вид аудиту.</w:t>
      </w:r>
    </w:p>
    <w:p w:rsidR="002045A0" w:rsidRDefault="002045A0" w:rsidP="002045A0">
      <w:pPr>
        <w:pStyle w:val="ad"/>
        <w:widowControl w:val="0"/>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9. Домінанта в японській концепції контролінгу.</w:t>
      </w:r>
    </w:p>
    <w:p w:rsidR="002045A0" w:rsidRDefault="002045A0" w:rsidP="002045A0">
      <w:pPr>
        <w:pStyle w:val="ad"/>
        <w:widowControl w:val="0"/>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10. Вид антикризової стратегії.</w:t>
      </w:r>
    </w:p>
    <w:p w:rsidR="002045A0" w:rsidRDefault="002045A0" w:rsidP="002045A0">
      <w:pPr>
        <w:pStyle w:val="ad"/>
        <w:widowControl w:val="0"/>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11. Напрям контролінгу.</w:t>
      </w:r>
    </w:p>
    <w:p w:rsidR="002045A0" w:rsidRDefault="002045A0" w:rsidP="002045A0">
      <w:pPr>
        <w:widowControl w:val="0"/>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12. Вид фінансової кризи.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13. Збільшення економічних вигод протягом звітного періоду у формі зростання активів чи зменшення зобов’язань, що призводить до збільшення капіталу і не є внесками акціонерів.</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14. Здатність активів перетворюватися у готівку.</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15. Принцип планування.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16. Метод контролінгу, який полягає у виявленні негативних відхилень у значенні порівнюваних показників, причин таких відхилень та розробленні пропозицій щодо їх ліквідації.</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17. Функція контролінгу.</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18. Синонім терміну «банкрутство».</w:t>
      </w:r>
    </w:p>
    <w:tbl>
      <w:tblPr>
        <w:tblW w:w="9889" w:type="dxa"/>
        <w:tblInd w:w="108" w:type="dxa"/>
        <w:tblLook w:val="00A0" w:firstRow="1" w:lastRow="0" w:firstColumn="1" w:lastColumn="0" w:noHBand="0" w:noVBand="0"/>
      </w:tblPr>
      <w:tblGrid>
        <w:gridCol w:w="518"/>
        <w:gridCol w:w="475"/>
        <w:gridCol w:w="561"/>
        <w:gridCol w:w="518"/>
        <w:gridCol w:w="518"/>
        <w:gridCol w:w="518"/>
        <w:gridCol w:w="518"/>
        <w:gridCol w:w="519"/>
        <w:gridCol w:w="519"/>
        <w:gridCol w:w="519"/>
        <w:gridCol w:w="519"/>
        <w:gridCol w:w="519"/>
        <w:gridCol w:w="519"/>
        <w:gridCol w:w="519"/>
        <w:gridCol w:w="519"/>
        <w:gridCol w:w="519"/>
        <w:gridCol w:w="519"/>
        <w:gridCol w:w="519"/>
        <w:gridCol w:w="554"/>
      </w:tblGrid>
      <w:tr w:rsidR="002045A0" w:rsidTr="002045A0">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w:t>
            </w: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single" w:sz="4" w:space="0" w:color="auto"/>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nil"/>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2</w:t>
            </w: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single" w:sz="4" w:space="0" w:color="auto"/>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nil"/>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3</w:t>
            </w: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single" w:sz="4" w:space="0" w:color="auto"/>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4</w:t>
            </w: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Borders>
              <w:top w:val="nil"/>
              <w:left w:val="nil"/>
              <w:bottom w:val="nil"/>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5</w:t>
            </w: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nil"/>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6</w:t>
            </w: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nil"/>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7</w:t>
            </w: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single" w:sz="4" w:space="0" w:color="auto"/>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8</w:t>
            </w: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single" w:sz="4" w:space="0" w:color="auto"/>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nil"/>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9</w:t>
            </w: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single" w:sz="4" w:space="0" w:color="auto"/>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10</w:t>
            </w: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11</w:t>
            </w:r>
          </w:p>
        </w:tc>
        <w:tc>
          <w:tcPr>
            <w:tcW w:w="475"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475"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61"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nil"/>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hideMark/>
          </w:tcPr>
          <w:p w:rsidR="002045A0" w:rsidRDefault="002045A0">
            <w:pPr>
              <w:pStyle w:val="ad"/>
              <w:widowControl w:val="0"/>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12</w:t>
            </w: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c>
          <w:tcPr>
            <w:tcW w:w="554" w:type="dxa"/>
            <w:tcBorders>
              <w:top w:val="nil"/>
              <w:left w:val="single" w:sz="4" w:space="0" w:color="auto"/>
              <w:bottom w:val="nil"/>
              <w:right w:val="nil"/>
            </w:tcBorders>
          </w:tcPr>
          <w:p w:rsidR="002045A0" w:rsidRDefault="002045A0">
            <w:pPr>
              <w:pStyle w:val="ad"/>
              <w:widowControl w:val="0"/>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61"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hideMark/>
          </w:tcPr>
          <w:p w:rsidR="002045A0" w:rsidRDefault="002045A0">
            <w:pPr>
              <w:pStyle w:val="ad"/>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13</w:t>
            </w: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61" w:type="dxa"/>
            <w:tcBorders>
              <w:top w:val="nil"/>
              <w:left w:val="nil"/>
              <w:bottom w:val="nil"/>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14</w:t>
            </w: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nil"/>
              <w:left w:val="single" w:sz="4" w:space="0" w:color="auto"/>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61"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0"/>
                <w:szCs w:val="20"/>
                <w:lang w:val="uk-UA"/>
              </w:rPr>
            </w:pPr>
          </w:p>
        </w:tc>
        <w:tc>
          <w:tcPr>
            <w:tcW w:w="518" w:type="dxa"/>
            <w:tcBorders>
              <w:top w:val="single" w:sz="4" w:space="0" w:color="auto"/>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15</w:t>
            </w: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nil"/>
              <w:left w:val="single" w:sz="4" w:space="0" w:color="auto"/>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61" w:type="dxa"/>
            <w:tcBorders>
              <w:top w:val="nil"/>
              <w:left w:val="nil"/>
              <w:bottom w:val="nil"/>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16</w:t>
            </w: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475"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61"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nil"/>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17</w:t>
            </w: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nil"/>
              <w:left w:val="single" w:sz="4" w:space="0" w:color="auto"/>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54"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475"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61"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nil"/>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single" w:sz="4" w:space="0" w:color="auto"/>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single" w:sz="4"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hideMark/>
          </w:tcPr>
          <w:p w:rsidR="002045A0" w:rsidRDefault="002045A0">
            <w:pPr>
              <w:pStyle w:val="ad"/>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18</w:t>
            </w: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54"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r>
      <w:tr w:rsidR="002045A0" w:rsidTr="002045A0">
        <w:tc>
          <w:tcPr>
            <w:tcW w:w="518" w:type="dxa"/>
            <w:tcBorders>
              <w:top w:val="nil"/>
              <w:left w:val="nil"/>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475"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19</w:t>
            </w:r>
          </w:p>
        </w:tc>
        <w:tc>
          <w:tcPr>
            <w:tcW w:w="561"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54"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r>
      <w:tr w:rsidR="002045A0" w:rsidTr="002045A0">
        <w:trPr>
          <w:trHeight w:val="405"/>
        </w:trPr>
        <w:tc>
          <w:tcPr>
            <w:tcW w:w="518"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20</w:t>
            </w:r>
          </w:p>
        </w:tc>
        <w:tc>
          <w:tcPr>
            <w:tcW w:w="475"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61"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r>
      <w:tr w:rsidR="002045A0" w:rsidTr="002045A0">
        <w:trPr>
          <w:trHeight w:val="405"/>
        </w:trPr>
        <w:tc>
          <w:tcPr>
            <w:tcW w:w="518" w:type="dxa"/>
            <w:tcBorders>
              <w:top w:val="single" w:sz="4" w:space="0" w:color="auto"/>
              <w:left w:val="nil"/>
              <w:bottom w:val="nil"/>
              <w:right w:val="nil"/>
            </w:tcBorders>
          </w:tcPr>
          <w:p w:rsidR="002045A0" w:rsidRDefault="002045A0">
            <w:pPr>
              <w:pStyle w:val="ad"/>
              <w:tabs>
                <w:tab w:val="left" w:pos="1134"/>
              </w:tabs>
              <w:spacing w:after="0" w:line="360" w:lineRule="auto"/>
              <w:ind w:left="0"/>
              <w:jc w:val="both"/>
              <w:rPr>
                <w:rFonts w:ascii="Times New Roman" w:hAnsi="Times New Roman"/>
                <w:sz w:val="20"/>
                <w:szCs w:val="20"/>
                <w:lang w:val="uk-UA"/>
              </w:rPr>
            </w:pPr>
          </w:p>
        </w:tc>
        <w:tc>
          <w:tcPr>
            <w:tcW w:w="475" w:type="dxa"/>
            <w:tcBorders>
              <w:top w:val="single" w:sz="4" w:space="0" w:color="auto"/>
              <w:left w:val="nil"/>
              <w:bottom w:val="nil"/>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61"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21</w:t>
            </w: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8"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Borders>
              <w:top w:val="single" w:sz="4" w:space="0" w:color="auto"/>
              <w:left w:val="single" w:sz="4" w:space="0" w:color="auto"/>
              <w:bottom w:val="nil"/>
              <w:right w:val="nil"/>
            </w:tcBorders>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19"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c>
          <w:tcPr>
            <w:tcW w:w="554" w:type="dxa"/>
          </w:tcPr>
          <w:p w:rsidR="002045A0" w:rsidRDefault="002045A0">
            <w:pPr>
              <w:pStyle w:val="ad"/>
              <w:tabs>
                <w:tab w:val="left" w:pos="1134"/>
              </w:tabs>
              <w:spacing w:after="0" w:line="360" w:lineRule="auto"/>
              <w:ind w:left="0"/>
              <w:jc w:val="both"/>
              <w:rPr>
                <w:rFonts w:ascii="Times New Roman" w:hAnsi="Times New Roman"/>
                <w:sz w:val="28"/>
                <w:szCs w:val="28"/>
                <w:lang w:val="uk-UA"/>
              </w:rPr>
            </w:pPr>
          </w:p>
        </w:tc>
      </w:tr>
    </w:tbl>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19. Функція контролінгу.</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20. Вид контролінгу, спрямований на забезпечення довгострокового управління фінансами та ризиками.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21. Стан економіки, при якому сформовані в ній кількісні пропорції забезпечують гармонійне сполучення товарних і грошових потоків.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Зашифрований термін означає вид контролінгу, спрямований на забезпечення довгострокового управління фінансами, вартістю та ризиками.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center"/>
        <w:outlineLvl w:val="0"/>
        <w:rPr>
          <w:rFonts w:ascii="Times New Roman" w:hAnsi="Times New Roman"/>
          <w:sz w:val="28"/>
          <w:szCs w:val="28"/>
          <w:lang w:val="uk-UA"/>
        </w:rPr>
      </w:pPr>
      <w:r>
        <w:rPr>
          <w:rFonts w:ascii="Times New Roman" w:hAnsi="Times New Roman"/>
          <w:b/>
          <w:i/>
          <w:sz w:val="28"/>
          <w:szCs w:val="28"/>
          <w:lang w:val="uk-UA"/>
        </w:rPr>
        <w:t>Фінансовий кросворд №2</w:t>
      </w:r>
    </w:p>
    <w:p w:rsidR="002045A0" w:rsidRDefault="002045A0" w:rsidP="002045A0">
      <w:pPr>
        <w:pStyle w:val="ad"/>
        <w:numPr>
          <w:ilvl w:val="0"/>
          <w:numId w:val="19"/>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Вид контролю – елемент моделі антикризового фінансового контролінгу.</w:t>
      </w:r>
    </w:p>
    <w:p w:rsidR="002045A0" w:rsidRDefault="002045A0" w:rsidP="002045A0">
      <w:pPr>
        <w:pStyle w:val="ad"/>
        <w:numPr>
          <w:ilvl w:val="0"/>
          <w:numId w:val="19"/>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Вид контролю – елемент моделі антикризового фінансового контролінгу.</w:t>
      </w:r>
    </w:p>
    <w:p w:rsidR="002045A0" w:rsidRDefault="002045A0" w:rsidP="002045A0">
      <w:pPr>
        <w:pStyle w:val="ad"/>
        <w:numPr>
          <w:ilvl w:val="0"/>
          <w:numId w:val="19"/>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Юридична або фізична особа, яка має підтверджені належними документами грошові вимоги до боржника.</w:t>
      </w:r>
    </w:p>
    <w:p w:rsidR="002045A0" w:rsidRDefault="002045A0" w:rsidP="002045A0">
      <w:pPr>
        <w:pStyle w:val="ad"/>
        <w:numPr>
          <w:ilvl w:val="0"/>
          <w:numId w:val="19"/>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Суб</w:t>
      </w:r>
      <w:r>
        <w:rPr>
          <w:rFonts w:ascii="Times New Roman" w:hAnsi="Times New Roman"/>
          <w:sz w:val="28"/>
          <w:szCs w:val="28"/>
          <w:lang w:val="en-US"/>
        </w:rPr>
        <w:t>’</w:t>
      </w:r>
      <w:r>
        <w:rPr>
          <w:rFonts w:ascii="Times New Roman" w:hAnsi="Times New Roman"/>
          <w:sz w:val="28"/>
          <w:szCs w:val="28"/>
          <w:lang w:val="uk-UA"/>
        </w:rPr>
        <w:t>єкт антикризового управління.</w:t>
      </w:r>
    </w:p>
    <w:p w:rsidR="002045A0" w:rsidRDefault="002045A0" w:rsidP="002045A0">
      <w:pPr>
        <w:pStyle w:val="ad"/>
        <w:numPr>
          <w:ilvl w:val="0"/>
          <w:numId w:val="19"/>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Вид аналізу – інструмент стратегічного контролінгу.</w:t>
      </w:r>
    </w:p>
    <w:p w:rsidR="002045A0" w:rsidRDefault="002045A0" w:rsidP="002045A0">
      <w:pPr>
        <w:pStyle w:val="ad"/>
        <w:numPr>
          <w:ilvl w:val="0"/>
          <w:numId w:val="19"/>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Перевірка ступеня виконання поставлених завдань, спостереження і аналіз відхилень від запланованих (нормативних) показників.</w:t>
      </w:r>
    </w:p>
    <w:p w:rsidR="002045A0" w:rsidRDefault="002045A0" w:rsidP="002045A0">
      <w:pPr>
        <w:pStyle w:val="ad"/>
        <w:tabs>
          <w:tab w:val="left" w:pos="1134"/>
        </w:tabs>
        <w:spacing w:after="0" w:line="360" w:lineRule="auto"/>
        <w:ind w:left="709"/>
        <w:jc w:val="both"/>
        <w:rPr>
          <w:rFonts w:ascii="Times New Roman" w:hAnsi="Times New Roman"/>
          <w:sz w:val="28"/>
          <w:szCs w:val="28"/>
          <w:lang w:val="uk-UA"/>
        </w:rPr>
      </w:pPr>
    </w:p>
    <w:tbl>
      <w:tblPr>
        <w:tblW w:w="0" w:type="auto"/>
        <w:jc w:val="center"/>
        <w:tblLook w:val="00A0" w:firstRow="1" w:lastRow="0" w:firstColumn="1" w:lastColumn="0" w:noHBand="0" w:noVBand="0"/>
      </w:tblPr>
      <w:tblGrid>
        <w:gridCol w:w="510"/>
        <w:gridCol w:w="510"/>
        <w:gridCol w:w="510"/>
        <w:gridCol w:w="510"/>
        <w:gridCol w:w="510"/>
        <w:gridCol w:w="510"/>
        <w:gridCol w:w="510"/>
        <w:gridCol w:w="510"/>
        <w:gridCol w:w="510"/>
        <w:gridCol w:w="510"/>
        <w:gridCol w:w="510"/>
        <w:gridCol w:w="510"/>
        <w:gridCol w:w="510"/>
        <w:gridCol w:w="510"/>
      </w:tblGrid>
      <w:tr w:rsidR="002045A0" w:rsidTr="002045A0">
        <w:trPr>
          <w:trHeight w:val="510"/>
          <w:jc w:val="center"/>
        </w:trPr>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nil"/>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w:t>
            </w: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single" w:sz="4" w:space="0" w:color="auto"/>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2</w:t>
            </w: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nil"/>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3</w:t>
            </w: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4</w:t>
            </w: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Borders>
              <w:top w:val="nil"/>
              <w:left w:val="nil"/>
              <w:bottom w:val="nil"/>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5</w:t>
            </w: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single" w:sz="4" w:space="0" w:color="auto"/>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nil"/>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6</w:t>
            </w: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nil"/>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7</w:t>
            </w: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8</w:t>
            </w: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single" w:sz="4" w:space="0" w:color="auto"/>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nil"/>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9</w:t>
            </w: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single" w:sz="4" w:space="0" w:color="auto"/>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10</w:t>
            </w: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Borders>
              <w:top w:val="nil"/>
              <w:left w:val="nil"/>
              <w:bottom w:val="single" w:sz="4" w:space="0" w:color="auto"/>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nil"/>
              <w:left w:val="nil"/>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11</w:t>
            </w: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r w:rsidR="002045A0" w:rsidTr="002045A0">
        <w:trPr>
          <w:trHeight w:val="510"/>
          <w:jc w:val="center"/>
        </w:trPr>
        <w:tc>
          <w:tcPr>
            <w:tcW w:w="510"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12</w:t>
            </w: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single" w:sz="18" w:space="0" w:color="auto"/>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Borders>
              <w:top w:val="single" w:sz="4" w:space="0" w:color="auto"/>
              <w:left w:val="nil"/>
              <w:bottom w:val="nil"/>
              <w:right w:val="nil"/>
            </w:tcBorders>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c>
          <w:tcPr>
            <w:tcW w:w="510" w:type="dxa"/>
          </w:tcPr>
          <w:p w:rsidR="002045A0" w:rsidRDefault="002045A0">
            <w:pPr>
              <w:pStyle w:val="ad"/>
              <w:tabs>
                <w:tab w:val="left" w:pos="1134"/>
              </w:tabs>
              <w:spacing w:after="0" w:line="360" w:lineRule="auto"/>
              <w:ind w:left="0"/>
              <w:jc w:val="center"/>
              <w:rPr>
                <w:rFonts w:ascii="Times New Roman" w:hAnsi="Times New Roman"/>
                <w:sz w:val="28"/>
                <w:szCs w:val="28"/>
                <w:lang w:val="uk-UA"/>
              </w:rPr>
            </w:pPr>
          </w:p>
        </w:tc>
      </w:tr>
    </w:tbl>
    <w:p w:rsidR="002045A0" w:rsidRDefault="002045A0" w:rsidP="002045A0">
      <w:pPr>
        <w:pStyle w:val="ad"/>
        <w:tabs>
          <w:tab w:val="left" w:pos="1134"/>
        </w:tabs>
        <w:spacing w:after="0" w:line="360" w:lineRule="auto"/>
        <w:ind w:left="709"/>
        <w:jc w:val="both"/>
        <w:rPr>
          <w:rFonts w:ascii="Times New Roman" w:hAnsi="Times New Roman"/>
          <w:sz w:val="28"/>
          <w:szCs w:val="28"/>
          <w:lang w:val="uk-UA"/>
        </w:rPr>
      </w:pPr>
    </w:p>
    <w:p w:rsidR="002045A0" w:rsidRDefault="002045A0" w:rsidP="002045A0">
      <w:pPr>
        <w:pStyle w:val="ad"/>
        <w:tabs>
          <w:tab w:val="left" w:pos="1134"/>
        </w:tabs>
        <w:spacing w:after="0" w:line="360" w:lineRule="auto"/>
        <w:ind w:left="1144" w:hanging="435"/>
        <w:jc w:val="both"/>
        <w:rPr>
          <w:rFonts w:ascii="Times New Roman" w:hAnsi="Times New Roman"/>
          <w:sz w:val="28"/>
          <w:szCs w:val="28"/>
          <w:lang w:val="uk-UA"/>
        </w:rPr>
      </w:pPr>
      <w:r>
        <w:rPr>
          <w:rFonts w:ascii="Times New Roman" w:hAnsi="Times New Roman"/>
          <w:sz w:val="28"/>
          <w:szCs w:val="28"/>
          <w:lang w:val="uk-UA"/>
        </w:rPr>
        <w:t>7. Об</w:t>
      </w:r>
      <w:r>
        <w:rPr>
          <w:rFonts w:ascii="Times New Roman" w:hAnsi="Times New Roman"/>
          <w:sz w:val="28"/>
          <w:szCs w:val="28"/>
        </w:rPr>
        <w:t>’</w:t>
      </w:r>
      <w:r>
        <w:rPr>
          <w:rFonts w:ascii="Times New Roman" w:hAnsi="Times New Roman"/>
          <w:sz w:val="28"/>
          <w:szCs w:val="28"/>
          <w:lang w:val="uk-UA"/>
        </w:rPr>
        <w:t>єкт контролінгу.</w:t>
      </w:r>
    </w:p>
    <w:p w:rsidR="002045A0" w:rsidRDefault="002045A0" w:rsidP="002045A0">
      <w:pPr>
        <w:pStyle w:val="ad"/>
        <w:tabs>
          <w:tab w:val="left" w:pos="1134"/>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8. Попередник аудиту.</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9. Фінансовий контролінг залежно від цілей, виконуваних функцій та інструментарію.</w:t>
      </w:r>
    </w:p>
    <w:p w:rsidR="002045A0" w:rsidRDefault="002045A0" w:rsidP="002045A0">
      <w:pPr>
        <w:pStyle w:val="ad"/>
        <w:tabs>
          <w:tab w:val="left" w:pos="1134"/>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10. Антикризова стратегія підприємства.</w:t>
      </w:r>
    </w:p>
    <w:p w:rsidR="002045A0" w:rsidRDefault="002045A0" w:rsidP="002045A0">
      <w:pPr>
        <w:pStyle w:val="ad"/>
        <w:tabs>
          <w:tab w:val="left" w:pos="1134"/>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11. Функція контролінгу.</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12. Комплекс заходів, спрямованих на відновлення платоспроможності підприємства.</w:t>
      </w:r>
    </w:p>
    <w:p w:rsidR="002045A0" w:rsidRDefault="002045A0" w:rsidP="002045A0">
      <w:pPr>
        <w:pStyle w:val="ad"/>
        <w:tabs>
          <w:tab w:val="left" w:pos="1134"/>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Зашифроване слово означає функцію контролінгу.</w:t>
      </w:r>
    </w:p>
    <w:p w:rsidR="002045A0" w:rsidRDefault="002045A0" w:rsidP="002045A0">
      <w:pPr>
        <w:pStyle w:val="ad"/>
        <w:tabs>
          <w:tab w:val="left" w:pos="1134"/>
        </w:tabs>
        <w:spacing w:after="0" w:line="360" w:lineRule="auto"/>
        <w:ind w:left="709"/>
        <w:jc w:val="both"/>
        <w:rPr>
          <w:rFonts w:ascii="Times New Roman" w:hAnsi="Times New Roman"/>
          <w:sz w:val="28"/>
          <w:szCs w:val="28"/>
          <w:lang w:val="uk-UA"/>
        </w:rPr>
      </w:pPr>
    </w:p>
    <w:p w:rsidR="002045A0" w:rsidRDefault="002045A0" w:rsidP="002045A0">
      <w:pPr>
        <w:pStyle w:val="ad"/>
        <w:tabs>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 xml:space="preserve">Запитання для самоконтролю </w:t>
      </w:r>
    </w:p>
    <w:p w:rsidR="002045A0" w:rsidRDefault="002045A0" w:rsidP="002045A0">
      <w:pPr>
        <w:pStyle w:val="ad"/>
        <w:tabs>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Об</w:t>
      </w:r>
      <w:r>
        <w:rPr>
          <w:rFonts w:ascii="Times New Roman" w:hAnsi="Times New Roman"/>
          <w:sz w:val="28"/>
          <w:szCs w:val="28"/>
        </w:rPr>
        <w:t>’</w:t>
      </w:r>
      <w:r>
        <w:rPr>
          <w:rFonts w:ascii="Times New Roman" w:hAnsi="Times New Roman"/>
          <w:sz w:val="28"/>
          <w:szCs w:val="28"/>
          <w:lang w:val="uk-UA"/>
        </w:rPr>
        <w:t>єкти і суб</w:t>
      </w:r>
      <w:r>
        <w:rPr>
          <w:rFonts w:ascii="Times New Roman" w:hAnsi="Times New Roman"/>
          <w:sz w:val="28"/>
          <w:szCs w:val="28"/>
        </w:rPr>
        <w:t>’</w:t>
      </w:r>
      <w:r>
        <w:rPr>
          <w:rFonts w:ascii="Times New Roman" w:hAnsi="Times New Roman"/>
          <w:sz w:val="28"/>
          <w:szCs w:val="28"/>
          <w:lang w:val="uk-UA"/>
        </w:rPr>
        <w:t>єкти фінансового контролінгу.</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Мета і завдання контролінгу.</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Функції контролінгу.</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Завдання  стратегічного фінансового контролінгу.</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lastRenderedPageBreak/>
        <w:t>Інструменти стратегічного фінансового контролінгу.</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Модель побудови інтегрованої системи показників.</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Функції та завдання оперативного контролінгу.</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Бюджетування в системі оперативного контролінгу.</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Необхідність та завдання внутрішнього контролю.</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 xml:space="preserve"> Внутрішній аудит.</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 xml:space="preserve"> Контролінг ризиків.</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 xml:space="preserve"> Система раннього попередження та реагування.</w:t>
      </w:r>
    </w:p>
    <w:p w:rsidR="002045A0" w:rsidRDefault="002045A0" w:rsidP="002045A0">
      <w:pPr>
        <w:pStyle w:val="ad"/>
        <w:numPr>
          <w:ilvl w:val="0"/>
          <w:numId w:val="2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Структура плану антикризових заходів.</w:t>
      </w:r>
    </w:p>
    <w:p w:rsidR="002045A0" w:rsidRDefault="002045A0" w:rsidP="002045A0">
      <w:pPr>
        <w:pStyle w:val="ad"/>
        <w:tabs>
          <w:tab w:val="left" w:pos="1134"/>
        </w:tabs>
        <w:spacing w:after="0" w:line="360" w:lineRule="auto"/>
        <w:ind w:left="1069"/>
        <w:rPr>
          <w:rFonts w:ascii="Times New Roman" w:hAnsi="Times New Roman"/>
          <w:sz w:val="28"/>
          <w:szCs w:val="28"/>
          <w:lang w:val="uk-UA"/>
        </w:rPr>
      </w:pPr>
    </w:p>
    <w:p w:rsidR="002045A0" w:rsidRDefault="002045A0" w:rsidP="002045A0">
      <w:pPr>
        <w:pStyle w:val="ad"/>
        <w:spacing w:after="0" w:line="360" w:lineRule="auto"/>
        <w:ind w:left="0"/>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заняттях</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1. Сутність фінансового контролінгу.</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2. Функції та завдання контролінгу.</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3. Стратегічний контролінг.</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4.  Система збалансованих показників.</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5.  Оперативний контролінг.</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6.  Системи внутрішнього контролю на підприємстві.</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7.  Антикризовий фінансовий контролінг.</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p>
    <w:p w:rsidR="002045A0" w:rsidRDefault="002045A0" w:rsidP="002045A0">
      <w:pPr>
        <w:pStyle w:val="ad"/>
        <w:tabs>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pStyle w:val="ad"/>
        <w:tabs>
          <w:tab w:val="left" w:pos="1134"/>
        </w:tabs>
        <w:spacing w:after="0" w:line="360" w:lineRule="auto"/>
        <w:ind w:left="0" w:firstLine="709"/>
        <w:jc w:val="center"/>
        <w:rPr>
          <w:rFonts w:ascii="Times New Roman" w:hAnsi="Times New Roman"/>
          <w:b/>
          <w:i/>
          <w:sz w:val="28"/>
          <w:szCs w:val="28"/>
          <w:lang w:val="uk-UA"/>
        </w:rPr>
      </w:pPr>
    </w:p>
    <w:p w:rsidR="002045A0" w:rsidRDefault="002045A0" w:rsidP="002045A0">
      <w:pPr>
        <w:pStyle w:val="ad"/>
        <w:numPr>
          <w:ilvl w:val="0"/>
          <w:numId w:val="21"/>
        </w:numPr>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Роль і значення фінансового контролінгу в сучасних умовах.</w:t>
      </w:r>
    </w:p>
    <w:p w:rsidR="002045A0" w:rsidRDefault="002045A0" w:rsidP="002045A0">
      <w:pPr>
        <w:pStyle w:val="ad"/>
        <w:numPr>
          <w:ilvl w:val="0"/>
          <w:numId w:val="21"/>
        </w:numPr>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Класифікація функцій та завдань фінансового контролера.</w:t>
      </w:r>
    </w:p>
    <w:p w:rsidR="002045A0" w:rsidRDefault="002045A0" w:rsidP="002045A0">
      <w:pPr>
        <w:pStyle w:val="ad"/>
        <w:numPr>
          <w:ilvl w:val="0"/>
          <w:numId w:val="21"/>
        </w:numPr>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Роль стратегічного контролінгу в забезпеченні життєздатності підприємства.</w:t>
      </w:r>
    </w:p>
    <w:p w:rsidR="002045A0" w:rsidRDefault="002045A0" w:rsidP="002045A0">
      <w:pPr>
        <w:pStyle w:val="ad"/>
        <w:numPr>
          <w:ilvl w:val="0"/>
          <w:numId w:val="21"/>
        </w:numPr>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Особливості антикризових стратегій підприємства.</w:t>
      </w:r>
    </w:p>
    <w:p w:rsidR="002045A0" w:rsidRDefault="002045A0" w:rsidP="002045A0">
      <w:pPr>
        <w:pStyle w:val="ad"/>
        <w:numPr>
          <w:ilvl w:val="0"/>
          <w:numId w:val="21"/>
        </w:numPr>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Система збалансованих показників як інструмент підтримання прийняття стратегічних управлінських рішень.</w:t>
      </w:r>
    </w:p>
    <w:p w:rsidR="002045A0" w:rsidRDefault="002045A0" w:rsidP="002045A0">
      <w:pPr>
        <w:pStyle w:val="ad"/>
        <w:numPr>
          <w:ilvl w:val="0"/>
          <w:numId w:val="21"/>
        </w:numPr>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Бюджетування в системі оперативного контролінгу.</w:t>
      </w:r>
    </w:p>
    <w:p w:rsidR="002045A0" w:rsidRDefault="002045A0" w:rsidP="002045A0">
      <w:pPr>
        <w:pStyle w:val="ad"/>
        <w:numPr>
          <w:ilvl w:val="0"/>
          <w:numId w:val="21"/>
        </w:numPr>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Організація системи раннього попередження та реагування.</w:t>
      </w:r>
    </w:p>
    <w:p w:rsidR="002045A0" w:rsidRDefault="002045A0" w:rsidP="002045A0">
      <w:pPr>
        <w:tabs>
          <w:tab w:val="left" w:pos="0"/>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tabs>
          <w:tab w:val="left" w:pos="0"/>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lastRenderedPageBreak/>
        <w:t>Рекомендована література</w:t>
      </w:r>
    </w:p>
    <w:p w:rsidR="002045A0" w:rsidRDefault="002045A0" w:rsidP="002045A0">
      <w:pPr>
        <w:tabs>
          <w:tab w:val="left" w:pos="0"/>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pStyle w:val="ad"/>
        <w:tabs>
          <w:tab w:val="left" w:pos="-142"/>
          <w:tab w:val="left" w:pos="0"/>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 xml:space="preserve">1. Гребець О.Б. Контролінг  як сучасна система управління / О.Б.Гребець // Економіка та держава. – 2009. - №12. – С.71-72. </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2. Данилюк М. Управління фінансовою санацією підприємства: навч. посібник  / М.Данилюк, В.Савич, В.Орлова та ін.; За заг. ред. Данилюка М.О., Савича В.І. – К.: Центр навчальної літератури, 2006. – 320с.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3. Єлецьких С.Я. Фінансова санація та банкрутство підприємств: навч. посібник / С.Я. Єлецьких, Г.В. Тельнова. – К.: Центр учбової літератури, 2007. – 176 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4. Короткова О.В. Деякі аспекти реалізації антикризового управління в сучасних економічних умовах / О.В.Короткова, Н.В.Єгорова // Економіка та держава. – 2011. -№5. – С.7-9.</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5. Корінєв В.Л. Актуальні аспекти формування системи фінансового контролінгу на підприємстві / В.Л.Корінєв, К.О.Сергеєва // Держава та регіони. Серія: Економіка та підприємництво. – Запоріжжя, 2011. – №2. – С.147-150.</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6. Пепа Т.В. Управління фінансовою санацією підприємств: навч. посібник / Т.В. Пепа, В.О.Федорова, А.Б. Кондрашихін. – Центр учбової літератури, 2008. – 440 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7. Полінкевич О.М. Фінансова санація та банкрутство підприємств: навч. посібник / О.М. Полінкевич, В.П.Лещук. – К.: Центр учбової літератури, 2011. – 400 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8. Полтішина О.П. Концептуальні основи використання контролінгу в управлінні фінансовою безпекою підприємства / О.П.Полтішина // Актуальні проблеми економіки. – 2011. –  №7. – С.139-146.</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 xml:space="preserve">9. Терещенко О.О. Управління фінансовою санацією підприємств: підручник </w:t>
      </w:r>
      <w:r>
        <w:rPr>
          <w:rFonts w:ascii="Times New Roman" w:hAnsi="Times New Roman"/>
          <w:sz w:val="28"/>
          <w:szCs w:val="28"/>
        </w:rPr>
        <w:t xml:space="preserve"> /</w:t>
      </w:r>
      <w:r>
        <w:rPr>
          <w:rFonts w:ascii="Times New Roman" w:hAnsi="Times New Roman"/>
          <w:sz w:val="28"/>
          <w:szCs w:val="28"/>
          <w:lang w:val="uk-UA"/>
        </w:rPr>
        <w:t xml:space="preserve"> О.О. Терещенко. – К.: КНЕУ, 2006. – 552 с. </w:t>
      </w:r>
    </w:p>
    <w:p w:rsidR="002045A0" w:rsidRDefault="002045A0" w:rsidP="002045A0">
      <w:pPr>
        <w:pStyle w:val="ad"/>
        <w:tabs>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10. Череп А.В. Фінансова санація та банкрутство суб</w:t>
      </w:r>
      <w:r>
        <w:rPr>
          <w:rFonts w:ascii="Times New Roman" w:hAnsi="Times New Roman"/>
          <w:sz w:val="28"/>
          <w:szCs w:val="28"/>
        </w:rPr>
        <w:t>’</w:t>
      </w:r>
      <w:r>
        <w:rPr>
          <w:rFonts w:ascii="Times New Roman" w:hAnsi="Times New Roman"/>
          <w:sz w:val="28"/>
          <w:szCs w:val="28"/>
          <w:lang w:val="uk-UA"/>
        </w:rPr>
        <w:t xml:space="preserve">єктів господарювання: підручник </w:t>
      </w:r>
      <w:r>
        <w:rPr>
          <w:rFonts w:ascii="Times New Roman" w:hAnsi="Times New Roman"/>
          <w:sz w:val="28"/>
          <w:szCs w:val="28"/>
        </w:rPr>
        <w:t>/</w:t>
      </w:r>
      <w:r>
        <w:rPr>
          <w:rFonts w:ascii="Times New Roman" w:hAnsi="Times New Roman"/>
          <w:sz w:val="28"/>
          <w:szCs w:val="28"/>
          <w:lang w:val="uk-UA"/>
        </w:rPr>
        <w:t xml:space="preserve"> А.В. Череп. – К.: Кондор, 2006. – 380с.</w:t>
      </w:r>
    </w:p>
    <w:p w:rsidR="002045A0" w:rsidRDefault="002045A0" w:rsidP="002045A0">
      <w:pPr>
        <w:tabs>
          <w:tab w:val="left" w:pos="0"/>
          <w:tab w:val="left" w:pos="1134"/>
        </w:tabs>
        <w:spacing w:after="0" w:line="360" w:lineRule="auto"/>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 </w:t>
      </w:r>
    </w:p>
    <w:p w:rsidR="002045A0" w:rsidRDefault="002045A0" w:rsidP="002045A0">
      <w:pPr>
        <w:spacing w:after="0" w:line="360" w:lineRule="auto"/>
        <w:jc w:val="center"/>
        <w:outlineLvl w:val="0"/>
        <w:rPr>
          <w:rFonts w:ascii="Times New Roman" w:hAnsi="Times New Roman"/>
          <w:b/>
          <w:sz w:val="28"/>
          <w:szCs w:val="28"/>
          <w:lang w:val="uk-UA"/>
        </w:rPr>
      </w:pPr>
      <w:r>
        <w:rPr>
          <w:rFonts w:ascii="Times New Roman" w:hAnsi="Times New Roman"/>
          <w:sz w:val="28"/>
          <w:szCs w:val="28"/>
          <w:lang w:val="uk-UA"/>
        </w:rPr>
        <w:lastRenderedPageBreak/>
        <w:br w:type="page"/>
      </w:r>
      <w:r>
        <w:rPr>
          <w:rFonts w:ascii="Times New Roman" w:hAnsi="Times New Roman"/>
          <w:b/>
          <w:sz w:val="28"/>
          <w:szCs w:val="28"/>
          <w:lang w:val="uk-UA"/>
        </w:rPr>
        <w:lastRenderedPageBreak/>
        <w:t>РОЗДІЛ 4</w:t>
      </w:r>
    </w:p>
    <w:p w:rsidR="002045A0" w:rsidRDefault="002045A0" w:rsidP="002045A0">
      <w:pPr>
        <w:tabs>
          <w:tab w:val="left" w:pos="1134"/>
        </w:tabs>
        <w:spacing w:after="0" w:line="360" w:lineRule="auto"/>
        <w:rPr>
          <w:rFonts w:ascii="Times New Roman" w:hAnsi="Times New Roman"/>
          <w:b/>
          <w:sz w:val="28"/>
          <w:szCs w:val="28"/>
          <w:lang w:val="uk-UA"/>
        </w:rPr>
      </w:pPr>
    </w:p>
    <w:p w:rsidR="002045A0" w:rsidRDefault="002045A0" w:rsidP="002045A0">
      <w:pPr>
        <w:tabs>
          <w:tab w:val="left" w:pos="1134"/>
        </w:tabs>
        <w:spacing w:after="0" w:line="360" w:lineRule="auto"/>
        <w:jc w:val="center"/>
        <w:outlineLvl w:val="0"/>
        <w:rPr>
          <w:rFonts w:ascii="Times New Roman" w:hAnsi="Times New Roman"/>
          <w:b/>
          <w:sz w:val="28"/>
          <w:szCs w:val="28"/>
          <w:lang w:val="uk-UA"/>
        </w:rPr>
      </w:pPr>
      <w:r>
        <w:rPr>
          <w:rFonts w:ascii="Times New Roman" w:hAnsi="Times New Roman"/>
          <w:b/>
          <w:sz w:val="28"/>
          <w:szCs w:val="28"/>
          <w:lang w:val="uk-UA"/>
        </w:rPr>
        <w:t>САНАЦІЙНИЙ АУДИТ</w:t>
      </w:r>
    </w:p>
    <w:p w:rsidR="002045A0" w:rsidRDefault="002045A0" w:rsidP="002045A0">
      <w:pPr>
        <w:tabs>
          <w:tab w:val="left" w:pos="1134"/>
        </w:tabs>
        <w:spacing w:after="0" w:line="360" w:lineRule="auto"/>
        <w:ind w:firstLine="709"/>
        <w:jc w:val="center"/>
        <w:rPr>
          <w:rFonts w:ascii="Times New Roman" w:hAnsi="Times New Roman"/>
          <w:b/>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Мета заняття – </w:t>
      </w:r>
      <w:r>
        <w:rPr>
          <w:rFonts w:ascii="Times New Roman" w:hAnsi="Times New Roman"/>
          <w:sz w:val="28"/>
          <w:szCs w:val="28"/>
          <w:lang w:val="uk-UA"/>
        </w:rPr>
        <w:t>з’ясувати сутність і необхідність санаційного аудиту для неплатоспроможних підприємств; вивчити методи санаційного аудиту; застосувати теоретичні знання для розроблення програми санаційного аудиту; навчити студентів оцінюванню ефективності антикризових заходів.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both"/>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numPr>
          <w:ilvl w:val="0"/>
          <w:numId w:val="22"/>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Санаційна спроможність підприємства.</w:t>
      </w:r>
    </w:p>
    <w:p w:rsidR="002045A0" w:rsidRDefault="002045A0" w:rsidP="002045A0">
      <w:pPr>
        <w:pStyle w:val="ad"/>
        <w:numPr>
          <w:ilvl w:val="0"/>
          <w:numId w:val="22"/>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Сутність і завдання санаційного аудиту.</w:t>
      </w:r>
    </w:p>
    <w:p w:rsidR="002045A0" w:rsidRDefault="002045A0" w:rsidP="002045A0">
      <w:pPr>
        <w:pStyle w:val="ad"/>
        <w:numPr>
          <w:ilvl w:val="0"/>
          <w:numId w:val="22"/>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Методи санаційного аудиту.</w:t>
      </w:r>
    </w:p>
    <w:p w:rsidR="002045A0" w:rsidRDefault="002045A0" w:rsidP="002045A0">
      <w:pPr>
        <w:pStyle w:val="ad"/>
        <w:numPr>
          <w:ilvl w:val="0"/>
          <w:numId w:val="22"/>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Програма та етапи санаційного аудиту.</w:t>
      </w:r>
    </w:p>
    <w:p w:rsidR="002045A0" w:rsidRDefault="002045A0" w:rsidP="002045A0">
      <w:pPr>
        <w:pStyle w:val="ad"/>
        <w:tabs>
          <w:tab w:val="left" w:pos="-142"/>
          <w:tab w:val="left" w:pos="1134"/>
        </w:tabs>
        <w:spacing w:after="0" w:line="360" w:lineRule="auto"/>
        <w:ind w:left="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pStyle w:val="ad"/>
        <w:tabs>
          <w:tab w:val="left" w:pos="-142"/>
          <w:tab w:val="left" w:pos="1134"/>
        </w:tabs>
        <w:spacing w:after="0" w:line="360" w:lineRule="auto"/>
        <w:ind w:left="0" w:firstLine="709"/>
        <w:jc w:val="center"/>
        <w:rPr>
          <w:rFonts w:ascii="Times New Roman" w:hAnsi="Times New Roman"/>
          <w:b/>
          <w:sz w:val="28"/>
          <w:szCs w:val="28"/>
          <w:lang w:val="uk-UA"/>
        </w:rPr>
      </w:pP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Санаційна спроможність – </w:t>
      </w:r>
      <w:r>
        <w:rPr>
          <w:rFonts w:ascii="Times New Roman" w:hAnsi="Times New Roman"/>
          <w:sz w:val="28"/>
          <w:szCs w:val="28"/>
          <w:lang w:val="uk-UA"/>
        </w:rPr>
        <w:t>наявність у підприємства, що перебуває у фінансовій кризі, фінансових, організаційно-технічних та правових можливостей, які визначають здатність до успішної реалізації антикризових заходів та його фінансового оздоровлення.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Критерії санаційної спроможності підприємства – </w:t>
      </w:r>
      <w:r>
        <w:rPr>
          <w:rFonts w:ascii="Times New Roman" w:hAnsi="Times New Roman"/>
          <w:sz w:val="28"/>
          <w:szCs w:val="28"/>
          <w:lang w:val="uk-UA"/>
        </w:rPr>
        <w:t>оцінні показники, що в сукупності визначають наявність реальних умов для відновлення платоспроможності підприємства. Виділяють такі групи критеріїв: фінансово-економічні; правові; психологічні.</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Фінансово-економічні критерії – </w:t>
      </w:r>
      <w:r>
        <w:rPr>
          <w:rFonts w:ascii="Times New Roman" w:hAnsi="Times New Roman"/>
          <w:sz w:val="28"/>
          <w:szCs w:val="28"/>
          <w:lang w:val="uk-UA"/>
        </w:rPr>
        <w:t>здатність підприємства до забезпечення ліквідності, відновлення прибутковості та одержання конкурентних переваг, які визначаються наявним у підприємства потенціалом.</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Правові критерії – </w:t>
      </w:r>
      <w:r>
        <w:rPr>
          <w:rFonts w:ascii="Times New Roman" w:hAnsi="Times New Roman"/>
          <w:sz w:val="28"/>
          <w:szCs w:val="28"/>
          <w:lang w:val="uk-UA"/>
        </w:rPr>
        <w:t xml:space="preserve">здатність підприємства до відновлення та збереження стабільної платоспроможності для того, щоб у кредиторів не було підстав </w:t>
      </w:r>
      <w:r>
        <w:rPr>
          <w:rFonts w:ascii="Times New Roman" w:hAnsi="Times New Roman"/>
          <w:sz w:val="28"/>
          <w:szCs w:val="28"/>
          <w:lang w:val="uk-UA"/>
        </w:rPr>
        <w:lastRenderedPageBreak/>
        <w:t>звертатися із заявою до господарського суду з метою порушення справи про банкрутство.</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Психологічні критерії – </w:t>
      </w:r>
      <w:r>
        <w:rPr>
          <w:rFonts w:ascii="Times New Roman" w:hAnsi="Times New Roman"/>
          <w:sz w:val="28"/>
          <w:szCs w:val="28"/>
          <w:lang w:val="uk-UA"/>
        </w:rPr>
        <w:t>готовність різних груп учасників підтримати антикризове управління та надати відповідні фінансові ресурси.</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Ідентифікація даних – </w:t>
      </w:r>
      <w:r>
        <w:rPr>
          <w:rFonts w:ascii="Times New Roman" w:hAnsi="Times New Roman"/>
          <w:sz w:val="28"/>
          <w:szCs w:val="28"/>
          <w:lang w:val="uk-UA"/>
        </w:rPr>
        <w:t>збір інформації, на підставі якої можна судити про справжнє становище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Експертиза – </w:t>
      </w:r>
      <w:r>
        <w:rPr>
          <w:rFonts w:ascii="Times New Roman" w:hAnsi="Times New Roman"/>
          <w:sz w:val="28"/>
          <w:szCs w:val="28"/>
          <w:lang w:val="uk-UA"/>
        </w:rPr>
        <w:t>всебічний аналітичний процес, спрямований на здобуття об</w:t>
      </w:r>
      <w:r>
        <w:rPr>
          <w:rFonts w:ascii="Times New Roman" w:hAnsi="Times New Roman"/>
          <w:sz w:val="28"/>
          <w:szCs w:val="28"/>
        </w:rPr>
        <w:t>’</w:t>
      </w:r>
      <w:r>
        <w:rPr>
          <w:rFonts w:ascii="Times New Roman" w:hAnsi="Times New Roman"/>
          <w:sz w:val="28"/>
          <w:szCs w:val="28"/>
          <w:lang w:val="uk-UA"/>
        </w:rPr>
        <w:t>єктивних висновків про поточний і перспективний стан об</w:t>
      </w:r>
      <w:r>
        <w:rPr>
          <w:rFonts w:ascii="Times New Roman" w:hAnsi="Times New Roman"/>
          <w:sz w:val="28"/>
          <w:szCs w:val="28"/>
        </w:rPr>
        <w:t>’</w:t>
      </w:r>
      <w:r>
        <w:rPr>
          <w:rFonts w:ascii="Times New Roman" w:hAnsi="Times New Roman"/>
          <w:sz w:val="28"/>
          <w:szCs w:val="28"/>
          <w:lang w:val="uk-UA"/>
        </w:rPr>
        <w:t>єкта аудиту.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Справедлива вартість активу – </w:t>
      </w:r>
      <w:r>
        <w:rPr>
          <w:rFonts w:ascii="Times New Roman" w:hAnsi="Times New Roman"/>
          <w:sz w:val="28"/>
          <w:szCs w:val="28"/>
          <w:lang w:val="uk-UA"/>
        </w:rPr>
        <w:t>сума, за якою може бути здійснено обмін активу, або оплата зобов</w:t>
      </w:r>
      <w:r>
        <w:rPr>
          <w:rFonts w:ascii="Times New Roman" w:hAnsi="Times New Roman"/>
          <w:sz w:val="28"/>
          <w:szCs w:val="28"/>
        </w:rPr>
        <w:t>’</w:t>
      </w:r>
      <w:r>
        <w:rPr>
          <w:rFonts w:ascii="Times New Roman" w:hAnsi="Times New Roman"/>
          <w:sz w:val="28"/>
          <w:szCs w:val="28"/>
          <w:lang w:val="uk-UA"/>
        </w:rPr>
        <w:t>язань у результаті операції між обізнаними, зацікавленими та незалежними сторонами.</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Сума чистих активів – </w:t>
      </w:r>
      <w:r>
        <w:rPr>
          <w:rFonts w:ascii="Times New Roman" w:hAnsi="Times New Roman"/>
          <w:sz w:val="28"/>
          <w:szCs w:val="28"/>
          <w:lang w:val="uk-UA"/>
        </w:rPr>
        <w:t>різниця між сумою активів підприємства та його зобов’язаннями.</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Ліквідність підприємства – </w:t>
      </w:r>
      <w:r>
        <w:rPr>
          <w:rFonts w:ascii="Times New Roman" w:hAnsi="Times New Roman"/>
          <w:sz w:val="28"/>
          <w:szCs w:val="28"/>
          <w:lang w:val="uk-UA"/>
        </w:rPr>
        <w:t>це його спроможність здійснювати платежі наявними засобами або такими, що безперервно поповнюються за рахунок його діяльності.</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Неплатоспроможне підприємство – </w:t>
      </w:r>
      <w:r>
        <w:rPr>
          <w:rFonts w:ascii="Times New Roman" w:hAnsi="Times New Roman"/>
          <w:sz w:val="28"/>
          <w:szCs w:val="28"/>
          <w:lang w:val="uk-UA"/>
        </w:rPr>
        <w:t>якщо активів у ліквідній формі недостатньо для виконання грошових зобов’язань протягом трьох місяців після настання строку їх погашення.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Інкасація дебіторської заборгованості – </w:t>
      </w:r>
      <w:r>
        <w:rPr>
          <w:rFonts w:ascii="Times New Roman" w:hAnsi="Times New Roman"/>
          <w:sz w:val="28"/>
          <w:szCs w:val="28"/>
          <w:lang w:val="uk-UA"/>
        </w:rPr>
        <w:t>повернення коштів, «заморожених» у боргах клієнтів.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Замовниками санаційного аудиту </w:t>
      </w:r>
      <w:r>
        <w:rPr>
          <w:rFonts w:ascii="Times New Roman" w:hAnsi="Times New Roman"/>
          <w:sz w:val="28"/>
          <w:szCs w:val="28"/>
          <w:lang w:val="uk-UA"/>
        </w:rPr>
        <w:t>підприємства, яке перебуває у фінансовій кризі, можуть бути:</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нинішні та потенційні власники корпоративних прав підприємства, якщо приймається рішення про збільшення статутного капіталу;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андеррайтери, якщо вирішується питання про викуп ними корпоративних прав нової емісії;</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позикодавець, якщо вирішується питання про надання санаційного кредиту чи про іншу форму участі кредиторів у фінансуванні антикризових заходів;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підприємство-боржник, якщо воно виходить з пропозицією про укладання мирової угоди та проведення санації під час провадження справи про банкрутство;</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потенційний санатор, якщо вирішується питання про здійснення санації підприємства через його реорганізацію (злиття, приєднання);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державні органи, якщо вирішується питання про надання підприємству державної фінансової підтримки.</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pStyle w:val="ad"/>
        <w:tabs>
          <w:tab w:val="left" w:pos="-142"/>
          <w:tab w:val="left" w:pos="1134"/>
        </w:tabs>
        <w:spacing w:after="0" w:line="360" w:lineRule="auto"/>
        <w:ind w:left="0" w:firstLine="709"/>
        <w:jc w:val="center"/>
        <w:rPr>
          <w:rFonts w:ascii="Times New Roman" w:hAnsi="Times New Roman"/>
          <w:b/>
          <w:sz w:val="28"/>
          <w:szCs w:val="28"/>
          <w:lang w:val="uk-UA"/>
        </w:rPr>
      </w:pPr>
    </w:p>
    <w:p w:rsidR="002045A0" w:rsidRDefault="002045A0" w:rsidP="002045A0">
      <w:pPr>
        <w:pStyle w:val="ad"/>
        <w:tabs>
          <w:tab w:val="left" w:pos="-142"/>
          <w:tab w:val="left" w:pos="1134"/>
        </w:tabs>
        <w:spacing w:after="0" w:line="360" w:lineRule="auto"/>
        <w:ind w:left="0" w:firstLine="709"/>
        <w:rPr>
          <w:rFonts w:ascii="Times New Roman" w:hAnsi="Times New Roman"/>
          <w:i/>
          <w:sz w:val="28"/>
          <w:szCs w:val="28"/>
          <w:lang w:val="uk-UA"/>
        </w:rPr>
      </w:pPr>
      <w:r>
        <w:rPr>
          <w:rFonts w:ascii="Times New Roman" w:hAnsi="Times New Roman"/>
          <w:b/>
          <w:i/>
          <w:sz w:val="28"/>
          <w:szCs w:val="28"/>
          <w:lang w:val="uk-UA"/>
        </w:rPr>
        <w:t xml:space="preserve">Завдання 4.1. </w:t>
      </w:r>
      <w:r>
        <w:rPr>
          <w:rFonts w:ascii="Times New Roman" w:hAnsi="Times New Roman"/>
          <w:i/>
          <w:sz w:val="28"/>
          <w:szCs w:val="28"/>
          <w:lang w:val="uk-UA"/>
        </w:rPr>
        <w:t>Дати визначення та розкрити сутність таких понять:</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санаційна спроможність;</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потенціал підприємства;</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ліквідність активів;</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ліквідність підприємства;</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аудит;</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санаційний аудит;</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верифікація планів антикризових заходів;</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життєздатність підприємства;</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концепція діючого підприємства.</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rPr>
          <w:rFonts w:ascii="Times New Roman" w:hAnsi="Times New Roman"/>
          <w:i/>
          <w:sz w:val="28"/>
          <w:szCs w:val="28"/>
          <w:lang w:val="uk-UA"/>
        </w:rPr>
      </w:pPr>
      <w:r>
        <w:rPr>
          <w:rFonts w:ascii="Times New Roman" w:hAnsi="Times New Roman"/>
          <w:b/>
          <w:i/>
          <w:sz w:val="28"/>
          <w:szCs w:val="28"/>
          <w:lang w:val="uk-UA"/>
        </w:rPr>
        <w:t xml:space="preserve">Завдання 4.2. </w:t>
      </w:r>
      <w:r>
        <w:rPr>
          <w:rFonts w:ascii="Times New Roman" w:hAnsi="Times New Roman"/>
          <w:i/>
          <w:sz w:val="28"/>
          <w:szCs w:val="28"/>
          <w:lang w:val="uk-UA"/>
        </w:rPr>
        <w:t>Пояснити, чи правильні такі твердження: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Санаційна спроможність підприємства – це його здатність повернути борги кредиторам.</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Виділяють такі критерії санаційної спроможності підприємства: фінансово-економічні, правові.</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Ліквідність і платоспроможність – тотожні поняття.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Принципи аудиту і санаційного аудиту мають відміни.</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Верифікація санаційних планів – це перевірка їх реалістичності.</w:t>
      </w:r>
    </w:p>
    <w:p w:rsidR="002045A0" w:rsidRDefault="002045A0" w:rsidP="002045A0">
      <w:pPr>
        <w:pStyle w:val="ad"/>
        <w:widowControl w:val="0"/>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У процесі санаційного аудиту аудитору потрібно отримати необхідні докази щодо спроможності підприємства продовжувати діяльність в </w:t>
      </w:r>
      <w:r>
        <w:rPr>
          <w:rFonts w:ascii="Times New Roman" w:hAnsi="Times New Roman"/>
          <w:sz w:val="28"/>
          <w:szCs w:val="28"/>
          <w:lang w:val="uk-UA"/>
        </w:rPr>
        <w:lastRenderedPageBreak/>
        <w:t>недалекому майбутньому.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4.3. </w:t>
      </w:r>
      <w:r>
        <w:rPr>
          <w:rFonts w:ascii="Times New Roman" w:hAnsi="Times New Roman"/>
          <w:i/>
          <w:sz w:val="28"/>
          <w:szCs w:val="28"/>
          <w:lang w:val="uk-UA"/>
        </w:rPr>
        <w:t>Дати відповіді на такі питання, що стосуються санаційної спроможності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санаційна спроможність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групи критеріїв санаційної спроможності підприємства можна виділити?</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чому полягає сутність фінансово-економічних критеріїв?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фінансова рівновага?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особливості психологічних критеріїв санаційної спроможності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складові потенціалу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4.4. </w:t>
      </w:r>
      <w:r>
        <w:rPr>
          <w:rFonts w:ascii="Times New Roman" w:hAnsi="Times New Roman"/>
          <w:i/>
          <w:sz w:val="28"/>
          <w:szCs w:val="28"/>
          <w:lang w:val="uk-UA"/>
        </w:rPr>
        <w:t>Дати відповіді на такі питання стосовно сутності та завдань санаційного аудиту: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Яка мета санаційного аудиту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Якими чинниками зумовлена необхідність санаційного аудиту?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чому полягає сутність інтерпретації санаційного аудиту у вузькому  та в широкому значенні?</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є різновиди санаційного аудиту залежно від підстав проведення?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Що таке попередній санаційний аудит? Хто його проводить? </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яких нормативних документах встановлено принципи та правила проведення санаційного аудиту?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4.5. </w:t>
      </w:r>
      <w:r>
        <w:rPr>
          <w:rFonts w:ascii="Times New Roman" w:hAnsi="Times New Roman"/>
          <w:i/>
          <w:sz w:val="28"/>
          <w:szCs w:val="28"/>
          <w:lang w:val="uk-UA"/>
        </w:rPr>
        <w:t>Пояснити інтереси замовників санаційного аудиту неплатоспроможного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нинішніх та потенційних власників його корпоративних прав;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андеррайтерів;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позикодавців;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підприємства-боржника;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потенційного санатора;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державних органів.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4. 6. </w:t>
      </w:r>
      <w:r>
        <w:rPr>
          <w:rFonts w:ascii="Times New Roman" w:hAnsi="Times New Roman"/>
          <w:i/>
          <w:sz w:val="28"/>
          <w:szCs w:val="28"/>
          <w:lang w:val="uk-UA"/>
        </w:rPr>
        <w:t>Дати характеристику методів санаційного аудиту: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опитування (анкетування) співробітників;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аналіз сильних та слабких місць (СВОТ-аналіз);</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розроблення сценаріїв;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портфельний аналіз;</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 ланцюгових підстановок;</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нуль-базис бюджетування;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вартісний аналіз;</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трендовий аналіз.</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Фінансові кросворди</w:t>
      </w:r>
    </w:p>
    <w:p w:rsidR="002045A0" w:rsidRDefault="002045A0" w:rsidP="002045A0">
      <w:pPr>
        <w:pStyle w:val="ad"/>
        <w:tabs>
          <w:tab w:val="left" w:pos="-142"/>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tabs>
          <w:tab w:val="left" w:pos="-142"/>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Фінансовий кросворд №1</w:t>
      </w:r>
    </w:p>
    <w:p w:rsidR="002045A0" w:rsidRDefault="002045A0" w:rsidP="002045A0">
      <w:pPr>
        <w:pStyle w:val="ad"/>
        <w:tabs>
          <w:tab w:val="left" w:pos="-142"/>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Розв</w:t>
      </w:r>
      <w:r>
        <w:rPr>
          <w:rFonts w:ascii="Times New Roman" w:hAnsi="Times New Roman"/>
          <w:sz w:val="28"/>
          <w:szCs w:val="28"/>
        </w:rPr>
        <w:t>’</w:t>
      </w:r>
      <w:r>
        <w:rPr>
          <w:rFonts w:ascii="Times New Roman" w:hAnsi="Times New Roman"/>
          <w:sz w:val="28"/>
          <w:szCs w:val="28"/>
          <w:lang w:val="uk-UA"/>
        </w:rPr>
        <w:t>язок фінансового кросворда полягає в тому, що правильно написавши слова за горизонталлю, ви прочитаєте за вертикаллю зашифрований термін, виділений жирними лініями.</w:t>
      </w:r>
    </w:p>
    <w:p w:rsidR="002045A0" w:rsidRDefault="002045A0" w:rsidP="002045A0">
      <w:pPr>
        <w:pStyle w:val="ad"/>
        <w:tabs>
          <w:tab w:val="left" w:pos="-142"/>
          <w:tab w:val="left" w:pos="1134"/>
        </w:tabs>
        <w:spacing w:after="0" w:line="360" w:lineRule="auto"/>
        <w:ind w:left="709"/>
        <w:rPr>
          <w:rFonts w:ascii="Times New Roman" w:hAnsi="Times New Roman"/>
          <w:sz w:val="28"/>
          <w:szCs w:val="28"/>
          <w:lang w:val="uk-UA"/>
        </w:rPr>
      </w:pPr>
      <w:r>
        <w:rPr>
          <w:rFonts w:ascii="Times New Roman" w:hAnsi="Times New Roman"/>
          <w:sz w:val="28"/>
          <w:szCs w:val="28"/>
          <w:lang w:val="uk-UA"/>
        </w:rPr>
        <w:t>За горизонталлю:</w:t>
      </w:r>
    </w:p>
    <w:p w:rsidR="002045A0" w:rsidRDefault="002045A0" w:rsidP="002045A0">
      <w:pPr>
        <w:pStyle w:val="ad"/>
        <w:numPr>
          <w:ilvl w:val="0"/>
          <w:numId w:val="24"/>
        </w:numPr>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Всебічний аналітичний процес, спрямований на здобуття об</w:t>
      </w:r>
      <w:r>
        <w:rPr>
          <w:rFonts w:ascii="Times New Roman" w:hAnsi="Times New Roman"/>
          <w:sz w:val="28"/>
          <w:szCs w:val="28"/>
        </w:rPr>
        <w:t>’</w:t>
      </w:r>
      <w:r>
        <w:rPr>
          <w:rFonts w:ascii="Times New Roman" w:hAnsi="Times New Roman"/>
          <w:sz w:val="28"/>
          <w:szCs w:val="28"/>
          <w:lang w:val="uk-UA"/>
        </w:rPr>
        <w:t>єктивних висновків про поточний і перспективний стан об</w:t>
      </w:r>
      <w:r>
        <w:rPr>
          <w:rFonts w:ascii="Times New Roman" w:hAnsi="Times New Roman"/>
          <w:sz w:val="28"/>
          <w:szCs w:val="28"/>
        </w:rPr>
        <w:t>’</w:t>
      </w:r>
      <w:r>
        <w:rPr>
          <w:rFonts w:ascii="Times New Roman" w:hAnsi="Times New Roman"/>
          <w:sz w:val="28"/>
          <w:szCs w:val="28"/>
          <w:lang w:val="uk-UA"/>
        </w:rPr>
        <w:t>єкта аудиту.</w:t>
      </w:r>
    </w:p>
    <w:p w:rsidR="002045A0" w:rsidRDefault="002045A0" w:rsidP="002045A0">
      <w:pPr>
        <w:pStyle w:val="ad"/>
        <w:numPr>
          <w:ilvl w:val="0"/>
          <w:numId w:val="24"/>
        </w:numPr>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Група критеріїв санаційної спроможності підприємства.</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Оцінювання санаційної спроможності підприємства за рівнем деталізації та повноти аналізу.</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Генеральна програма дій, що виявляє пріоритети проблем та ресурси для досягнення основної мети.</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Сукупність наявних засобів, можливостей у підприємства.</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Спроможність підприємства здійснювати платежі наявними засобами або такими, що безперервно поповнюються за рахунок його діяльності.</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Санаційний аудит у залежності від інституції, яка його проводить.</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Інструмент, що використовується для збільшення обсягу реалізованої продукції.</w:t>
      </w:r>
    </w:p>
    <w:tbl>
      <w:tblPr>
        <w:tblW w:w="0" w:type="auto"/>
        <w:jc w:val="center"/>
        <w:tblLook w:val="00A0" w:firstRow="1" w:lastRow="0" w:firstColumn="1" w:lastColumn="0" w:noHBand="0" w:noVBand="0"/>
      </w:tblPr>
      <w:tblGrid>
        <w:gridCol w:w="482"/>
        <w:gridCol w:w="482"/>
        <w:gridCol w:w="482"/>
        <w:gridCol w:w="482"/>
        <w:gridCol w:w="482"/>
        <w:gridCol w:w="482"/>
        <w:gridCol w:w="482"/>
        <w:gridCol w:w="482"/>
        <w:gridCol w:w="482"/>
        <w:gridCol w:w="482"/>
        <w:gridCol w:w="469"/>
        <w:gridCol w:w="13"/>
        <w:gridCol w:w="482"/>
        <w:gridCol w:w="482"/>
        <w:gridCol w:w="482"/>
        <w:gridCol w:w="482"/>
        <w:gridCol w:w="482"/>
        <w:gridCol w:w="482"/>
        <w:gridCol w:w="482"/>
        <w:gridCol w:w="482"/>
      </w:tblGrid>
      <w:tr w:rsidR="002045A0" w:rsidTr="002045A0">
        <w:trPr>
          <w:trHeight w:val="482"/>
          <w:jc w:val="center"/>
        </w:trPr>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nil"/>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w:t>
            </w:r>
          </w:p>
        </w:tc>
        <w:tc>
          <w:tcPr>
            <w:tcW w:w="482" w:type="dxa"/>
            <w:tcBorders>
              <w:top w:val="single" w:sz="4" w:space="0" w:color="auto"/>
              <w:left w:val="single" w:sz="4"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single" w:sz="4" w:space="0" w:color="auto"/>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8"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2</w:t>
            </w:r>
          </w:p>
        </w:tc>
        <w:tc>
          <w:tcPr>
            <w:tcW w:w="482"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nil"/>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3</w:t>
            </w: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4</w:t>
            </w:r>
          </w:p>
        </w:tc>
        <w:tc>
          <w:tcPr>
            <w:tcW w:w="482" w:type="dxa"/>
            <w:tcBorders>
              <w:top w:val="single" w:sz="4" w:space="0" w:color="auto"/>
              <w:left w:val="single" w:sz="4" w:space="0" w:color="auto"/>
              <w:bottom w:val="single" w:sz="4" w:space="0" w:color="auto"/>
              <w:right w:val="single" w:sz="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single" w:sz="4" w:space="0" w:color="auto"/>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nil"/>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5</w:t>
            </w: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6</w:t>
            </w: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69" w:type="dxa"/>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95" w:type="dxa"/>
            <w:gridSpan w:val="2"/>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single" w:sz="4" w:space="0" w:color="auto"/>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7</w:t>
            </w: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8" w:space="0" w:color="auto"/>
              <w:left w:val="single" w:sz="4" w:space="0" w:color="auto"/>
              <w:bottom w:val="single" w:sz="4" w:space="0" w:color="auto"/>
              <w:right w:val="single" w:sz="18"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8</w:t>
            </w: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single" w:sz="4" w:space="0" w:color="auto"/>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9</w:t>
            </w:r>
          </w:p>
        </w:tc>
        <w:tc>
          <w:tcPr>
            <w:tcW w:w="482"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10</w:t>
            </w: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11</w:t>
            </w: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single" w:sz="4" w:space="0" w:color="auto"/>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12</w:t>
            </w: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single" w:sz="4" w:space="0" w:color="auto"/>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13</w:t>
            </w:r>
          </w:p>
        </w:tc>
        <w:tc>
          <w:tcPr>
            <w:tcW w:w="482"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nil"/>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14</w:t>
            </w: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nil"/>
              <w:bottom w:val="single" w:sz="4" w:space="0" w:color="auto"/>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r w:rsidR="002045A0" w:rsidTr="002045A0">
        <w:trPr>
          <w:trHeight w:val="482"/>
          <w:jc w:val="center"/>
        </w:trPr>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nil"/>
              <w:bottom w:val="nil"/>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hideMark/>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r>
              <w:rPr>
                <w:rFonts w:ascii="Times New Roman" w:hAnsi="Times New Roman"/>
                <w:sz w:val="20"/>
                <w:szCs w:val="20"/>
                <w:lang w:val="uk-UA"/>
              </w:rPr>
              <w:t>15</w:t>
            </w:r>
          </w:p>
        </w:tc>
        <w:tc>
          <w:tcPr>
            <w:tcW w:w="482" w:type="dxa"/>
            <w:tcBorders>
              <w:top w:val="single" w:sz="4" w:space="0" w:color="auto"/>
              <w:left w:val="single" w:sz="4" w:space="0" w:color="auto"/>
              <w:bottom w:val="single" w:sz="4"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gridSpan w:val="2"/>
            <w:tcBorders>
              <w:top w:val="single" w:sz="4" w:space="0" w:color="auto"/>
              <w:left w:val="single" w:sz="18"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single" w:sz="4" w:space="0" w:color="auto"/>
              <w:left w:val="single" w:sz="4" w:space="0" w:color="auto"/>
              <w:bottom w:val="single" w:sz="4" w:space="0" w:color="auto"/>
              <w:right w:val="single" w:sz="4" w:space="0" w:color="auto"/>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Borders>
              <w:top w:val="nil"/>
              <w:left w:val="single" w:sz="4" w:space="0" w:color="auto"/>
              <w:bottom w:val="nil"/>
              <w:right w:val="nil"/>
            </w:tcBorders>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c>
          <w:tcPr>
            <w:tcW w:w="482" w:type="dxa"/>
          </w:tcPr>
          <w:p w:rsidR="002045A0" w:rsidRDefault="002045A0">
            <w:pPr>
              <w:pStyle w:val="ad"/>
              <w:tabs>
                <w:tab w:val="left" w:pos="-142"/>
                <w:tab w:val="left" w:pos="1134"/>
              </w:tabs>
              <w:spacing w:after="0" w:line="360" w:lineRule="auto"/>
              <w:ind w:left="0"/>
              <w:jc w:val="both"/>
              <w:rPr>
                <w:rFonts w:ascii="Times New Roman" w:hAnsi="Times New Roman"/>
                <w:sz w:val="20"/>
                <w:szCs w:val="20"/>
                <w:lang w:val="uk-UA"/>
              </w:rPr>
            </w:pPr>
          </w:p>
        </w:tc>
      </w:tr>
    </w:tbl>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Група критеріїв санаційної спроможності підприємства.</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Санаційний аудит у залежності від інституції, яка його проводить.</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Фінансові посередники.</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Індикатор симптомів кризи.</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Незалежна експертиза публічної бухгалтерської та фінансової звітності, іншої інформації щодо фінансово-господарської діяльності суб’єктів господарювання.</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Форма власного капіталу.</w:t>
      </w:r>
    </w:p>
    <w:p w:rsidR="002045A0" w:rsidRDefault="002045A0" w:rsidP="002045A0">
      <w:pPr>
        <w:pStyle w:val="ad"/>
        <w:numPr>
          <w:ilvl w:val="0"/>
          <w:numId w:val="24"/>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Оцінювання санаційної спроможності підприємства за рівнем деталізації та повноти аналізу.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Зашифрований термін означає незалежну експертизу фінансової звітності, іншої інформації щодо оцінювання санаційної спроможності неплатоспроможного підприємства.</w:t>
      </w:r>
    </w:p>
    <w:p w:rsidR="002045A0" w:rsidRDefault="002045A0" w:rsidP="002045A0">
      <w:pPr>
        <w:pStyle w:val="ad"/>
        <w:tabs>
          <w:tab w:val="left" w:pos="-142"/>
          <w:tab w:val="left" w:pos="1134"/>
        </w:tabs>
        <w:spacing w:after="0" w:line="360" w:lineRule="auto"/>
        <w:ind w:left="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709"/>
        <w:jc w:val="center"/>
        <w:outlineLvl w:val="0"/>
        <w:rPr>
          <w:rFonts w:ascii="Times New Roman" w:hAnsi="Times New Roman"/>
          <w:sz w:val="28"/>
          <w:szCs w:val="28"/>
          <w:lang w:val="uk-UA"/>
        </w:rPr>
      </w:pPr>
      <w:r>
        <w:rPr>
          <w:rFonts w:ascii="Times New Roman" w:hAnsi="Times New Roman"/>
          <w:b/>
          <w:i/>
          <w:sz w:val="28"/>
          <w:szCs w:val="28"/>
          <w:lang w:val="uk-UA"/>
        </w:rPr>
        <w:t>Фінансовий кросворд №2</w:t>
      </w:r>
    </w:p>
    <w:p w:rsidR="002045A0" w:rsidRDefault="002045A0" w:rsidP="002045A0">
      <w:pPr>
        <w:pStyle w:val="ad"/>
        <w:tabs>
          <w:tab w:val="left" w:pos="-142"/>
          <w:tab w:val="left" w:pos="1134"/>
        </w:tabs>
        <w:spacing w:after="0" w:line="360" w:lineRule="auto"/>
        <w:ind w:left="709"/>
        <w:jc w:val="center"/>
        <w:rPr>
          <w:rFonts w:ascii="Times New Roman" w:hAnsi="Times New Roman"/>
          <w:b/>
          <w:i/>
          <w:sz w:val="28"/>
          <w:szCs w:val="28"/>
          <w:lang w:val="uk-UA"/>
        </w:rPr>
      </w:pPr>
    </w:p>
    <w:tbl>
      <w:tblPr>
        <w:tblW w:w="0" w:type="auto"/>
        <w:tblLook w:val="00A0" w:firstRow="1" w:lastRow="0" w:firstColumn="1" w:lastColumn="0" w:noHBand="0" w:noVBand="0"/>
      </w:tblPr>
      <w:tblGrid>
        <w:gridCol w:w="469"/>
        <w:gridCol w:w="469"/>
        <w:gridCol w:w="469"/>
        <w:gridCol w:w="469"/>
        <w:gridCol w:w="469"/>
        <w:gridCol w:w="469"/>
        <w:gridCol w:w="469"/>
        <w:gridCol w:w="469"/>
        <w:gridCol w:w="469"/>
        <w:gridCol w:w="469"/>
        <w:gridCol w:w="469"/>
        <w:gridCol w:w="469"/>
        <w:gridCol w:w="469"/>
        <w:gridCol w:w="469"/>
        <w:gridCol w:w="469"/>
        <w:gridCol w:w="469"/>
        <w:gridCol w:w="470"/>
        <w:gridCol w:w="470"/>
        <w:gridCol w:w="470"/>
        <w:gridCol w:w="470"/>
        <w:gridCol w:w="470"/>
      </w:tblGrid>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nil"/>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w:t>
            </w: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single" w:sz="8" w:space="0" w:color="auto"/>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2</w:t>
            </w: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single" w:sz="8" w:space="0" w:color="auto"/>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nil"/>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3</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4</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single" w:sz="8" w:space="0" w:color="auto"/>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nil"/>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5</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single" w:sz="8" w:space="0" w:color="auto"/>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6</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single" w:sz="8" w:space="0" w:color="auto"/>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7</w:t>
            </w: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nil"/>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8</w:t>
            </w: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9</w:t>
            </w: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10</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single" w:sz="8" w:space="0" w:color="auto"/>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11</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12</w:t>
            </w: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single" w:sz="8" w:space="0" w:color="auto"/>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nil"/>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13</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Borders>
              <w:top w:val="nil"/>
              <w:left w:val="single" w:sz="8" w:space="0" w:color="auto"/>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14</w:t>
            </w: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nil"/>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15</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single" w:sz="8" w:space="0" w:color="auto"/>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nil"/>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16</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r w:rsidR="002045A0" w:rsidTr="002045A0">
        <w:trPr>
          <w:trHeight w:val="454"/>
        </w:trPr>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nil"/>
              <w:bottom w:val="nil"/>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hideMark/>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r>
              <w:rPr>
                <w:rFonts w:ascii="Times New Roman" w:hAnsi="Times New Roman"/>
                <w:sz w:val="20"/>
                <w:szCs w:val="20"/>
                <w:lang w:val="uk-UA"/>
              </w:rPr>
              <w:t>17</w:t>
            </w: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18" w:space="0" w:color="auto"/>
              <w:left w:val="single" w:sz="18" w:space="0" w:color="auto"/>
              <w:bottom w:val="single" w:sz="18" w:space="0" w:color="auto"/>
              <w:right w:val="single" w:sz="1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1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single" w:sz="8" w:space="0" w:color="auto"/>
              <w:left w:val="single" w:sz="8" w:space="0" w:color="auto"/>
              <w:bottom w:val="single" w:sz="8" w:space="0" w:color="auto"/>
              <w:right w:val="single" w:sz="8" w:space="0" w:color="auto"/>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69" w:type="dxa"/>
            <w:tcBorders>
              <w:top w:val="nil"/>
              <w:left w:val="single" w:sz="8" w:space="0" w:color="auto"/>
              <w:bottom w:val="nil"/>
              <w:right w:val="nil"/>
            </w:tcBorders>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c>
          <w:tcPr>
            <w:tcW w:w="470" w:type="dxa"/>
          </w:tcPr>
          <w:p w:rsidR="002045A0" w:rsidRDefault="002045A0">
            <w:pPr>
              <w:pStyle w:val="ad"/>
              <w:tabs>
                <w:tab w:val="left" w:pos="-142"/>
                <w:tab w:val="left" w:pos="1134"/>
              </w:tabs>
              <w:spacing w:after="0" w:line="360" w:lineRule="auto"/>
              <w:ind w:left="0"/>
              <w:rPr>
                <w:rFonts w:ascii="Times New Roman" w:hAnsi="Times New Roman"/>
                <w:sz w:val="20"/>
                <w:szCs w:val="20"/>
                <w:lang w:val="uk-UA"/>
              </w:rPr>
            </w:pPr>
          </w:p>
        </w:tc>
      </w:tr>
    </w:tbl>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709"/>
        <w:rPr>
          <w:rFonts w:ascii="Times New Roman" w:hAnsi="Times New Roman"/>
          <w:sz w:val="28"/>
          <w:szCs w:val="28"/>
          <w:lang w:val="uk-UA"/>
        </w:rPr>
      </w:pPr>
      <w:r>
        <w:rPr>
          <w:rFonts w:ascii="Times New Roman" w:hAnsi="Times New Roman"/>
          <w:sz w:val="28"/>
          <w:szCs w:val="28"/>
          <w:lang w:val="uk-UA"/>
        </w:rPr>
        <w:t>За горизонталлю:</w:t>
      </w:r>
    </w:p>
    <w:p w:rsidR="002045A0" w:rsidRDefault="002045A0" w:rsidP="002045A0">
      <w:pPr>
        <w:pStyle w:val="ad"/>
        <w:numPr>
          <w:ilvl w:val="0"/>
          <w:numId w:val="25"/>
        </w:numPr>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Вид аналізу – інструмента санаційного аудиту.</w:t>
      </w:r>
    </w:p>
    <w:p w:rsidR="002045A0" w:rsidRDefault="002045A0" w:rsidP="002045A0">
      <w:pPr>
        <w:pStyle w:val="ad"/>
        <w:numPr>
          <w:ilvl w:val="0"/>
          <w:numId w:val="25"/>
        </w:numPr>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Інструмент санаційного аудиту.</w:t>
      </w:r>
    </w:p>
    <w:p w:rsidR="002045A0" w:rsidRDefault="002045A0" w:rsidP="002045A0">
      <w:pPr>
        <w:pStyle w:val="ad"/>
        <w:numPr>
          <w:ilvl w:val="0"/>
          <w:numId w:val="25"/>
        </w:numPr>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Заборгованість відповідно до П(с)БО 10.</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Перевірка достовірності інформації, на основі якої розроблялися плани. </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Замовник санаційного аудиту.</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Цикл одного обороту оборотних коштів.</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Процес визначення теперішньої вартості суми майбутніх грошових потоків.</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Складова матриці СВОТ-аналізу.</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Аналіз, мета якого дослідження причин кризи та сильних і слабких сторін підприємства.</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Цільова вартість капіталу.</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Основна діяльність підприємства.</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Найменш ліквідні оборотні активи.</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Частина операційного циклу, яку підприємству необхідно фінансувати за рахунок власних коштів.</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Збільшення економічних вигод протягом звітного періоду у формі припливу або зростання активів чи зменшення зобов’язань, що приводить до збільшення капіталу і не є внесками акціонерів.</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Вид заборгованості підприємства.</w:t>
      </w:r>
    </w:p>
    <w:p w:rsidR="002045A0" w:rsidRDefault="002045A0" w:rsidP="002045A0">
      <w:pPr>
        <w:pStyle w:val="ad"/>
        <w:numPr>
          <w:ilvl w:val="0"/>
          <w:numId w:val="25"/>
        </w:numPr>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 xml:space="preserve"> Вид аналізу – інструмента санаційного аудиту.</w:t>
      </w:r>
    </w:p>
    <w:p w:rsidR="002045A0" w:rsidRDefault="002045A0" w:rsidP="002045A0">
      <w:pPr>
        <w:pStyle w:val="ad"/>
        <w:numPr>
          <w:ilvl w:val="0"/>
          <w:numId w:val="2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Вид діяльності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Зашифрований термін означає розроблення відповідними фахівцями плану виходу підприємства з кризи.</w:t>
      </w:r>
    </w:p>
    <w:p w:rsidR="00DE7579" w:rsidRDefault="00DE7579" w:rsidP="002045A0">
      <w:pPr>
        <w:pStyle w:val="ad"/>
        <w:tabs>
          <w:tab w:val="left" w:pos="-142"/>
          <w:tab w:val="left" w:pos="1134"/>
        </w:tabs>
        <w:spacing w:after="0" w:line="360" w:lineRule="auto"/>
        <w:ind w:left="0" w:firstLine="709"/>
        <w:jc w:val="center"/>
        <w:outlineLvl w:val="0"/>
        <w:rPr>
          <w:rFonts w:ascii="Times New Roman" w:hAnsi="Times New Roman"/>
          <w:b/>
          <w:i/>
          <w:sz w:val="28"/>
          <w:szCs w:val="28"/>
          <w:lang w:val="uk-UA"/>
        </w:rPr>
      </w:pPr>
    </w:p>
    <w:p w:rsidR="002045A0" w:rsidRDefault="002045A0" w:rsidP="002045A0">
      <w:pPr>
        <w:pStyle w:val="ad"/>
        <w:tabs>
          <w:tab w:val="left" w:pos="-142"/>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Запитання для самоконтролю</w:t>
      </w:r>
    </w:p>
    <w:p w:rsidR="002045A0" w:rsidRDefault="002045A0" w:rsidP="002045A0">
      <w:pPr>
        <w:pStyle w:val="ad"/>
        <w:tabs>
          <w:tab w:val="left" w:pos="-142"/>
          <w:tab w:val="left" w:pos="1134"/>
        </w:tabs>
        <w:spacing w:after="0" w:line="360" w:lineRule="auto"/>
        <w:ind w:left="0" w:firstLine="709"/>
        <w:jc w:val="center"/>
        <w:rPr>
          <w:rFonts w:ascii="Times New Roman" w:hAnsi="Times New Roman"/>
          <w:b/>
          <w:i/>
          <w:sz w:val="28"/>
          <w:szCs w:val="28"/>
          <w:lang w:val="uk-UA"/>
        </w:rPr>
      </w:pP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санаційна спроможність підприємства?</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 якими критеріями оцінюється санаційна спроможність підприємства?</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Яка мета санаційного аудиту?</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Якими чинниками зумовлена необхідність санаційного аудиту?</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життєздатність підприємства?</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Яка мета верифікації плану антикризових заходів?</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Хто може бути замовником санаційного аудиту?</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методи та інструменти санаційного аудиту.</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Розкрити зміст етапів санаційного аудиту.</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складові плану санації?</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Назвати операційні показники діяльності підприємства, які аналізує аудитор.</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 здійснюється аудит фінансової сфери підприємства?</w:t>
      </w:r>
    </w:p>
    <w:p w:rsidR="002045A0" w:rsidRDefault="002045A0" w:rsidP="002045A0">
      <w:pPr>
        <w:pStyle w:val="ad"/>
        <w:numPr>
          <w:ilvl w:val="0"/>
          <w:numId w:val="29"/>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чому полягає сутність статичних і динамічних методів оцінювання ефективності антикризових заходів.</w:t>
      </w:r>
    </w:p>
    <w:p w:rsidR="002045A0" w:rsidRDefault="002045A0" w:rsidP="002045A0">
      <w:pPr>
        <w:pStyle w:val="ad"/>
        <w:tabs>
          <w:tab w:val="left" w:pos="-142"/>
          <w:tab w:val="left" w:pos="1134"/>
        </w:tabs>
        <w:spacing w:after="0" w:line="360" w:lineRule="auto"/>
        <w:ind w:left="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семінарських заняттях</w:t>
      </w:r>
    </w:p>
    <w:p w:rsidR="002045A0" w:rsidRDefault="002045A0" w:rsidP="002045A0">
      <w:pPr>
        <w:pStyle w:val="ad"/>
        <w:tabs>
          <w:tab w:val="left" w:pos="-142"/>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numPr>
          <w:ilvl w:val="0"/>
          <w:numId w:val="30"/>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Санаційна спроможність підприємства.</w:t>
      </w:r>
    </w:p>
    <w:p w:rsidR="002045A0" w:rsidRDefault="002045A0" w:rsidP="002045A0">
      <w:pPr>
        <w:pStyle w:val="ad"/>
        <w:numPr>
          <w:ilvl w:val="0"/>
          <w:numId w:val="30"/>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Сутність і завдання санаційного аудиту.</w:t>
      </w:r>
    </w:p>
    <w:p w:rsidR="002045A0" w:rsidRDefault="002045A0" w:rsidP="002045A0">
      <w:pPr>
        <w:pStyle w:val="ad"/>
        <w:numPr>
          <w:ilvl w:val="0"/>
          <w:numId w:val="30"/>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Методи санаційного аудиту.</w:t>
      </w:r>
    </w:p>
    <w:p w:rsidR="002045A0" w:rsidRDefault="002045A0" w:rsidP="002045A0">
      <w:pPr>
        <w:pStyle w:val="ad"/>
        <w:numPr>
          <w:ilvl w:val="0"/>
          <w:numId w:val="30"/>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Програма та етапи санаційного аудиту.</w:t>
      </w:r>
    </w:p>
    <w:p w:rsidR="002045A0" w:rsidRDefault="002045A0" w:rsidP="002045A0">
      <w:pPr>
        <w:pStyle w:val="ad"/>
        <w:numPr>
          <w:ilvl w:val="0"/>
          <w:numId w:val="30"/>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Експертне оцінювання ефективності антикризових заходів.</w:t>
      </w:r>
    </w:p>
    <w:p w:rsidR="002045A0" w:rsidRDefault="002045A0" w:rsidP="002045A0">
      <w:pPr>
        <w:pStyle w:val="ad"/>
        <w:tabs>
          <w:tab w:val="left" w:pos="1134"/>
        </w:tabs>
        <w:spacing w:after="0" w:line="360" w:lineRule="auto"/>
        <w:ind w:left="709"/>
        <w:rPr>
          <w:rFonts w:ascii="Times New Roman" w:hAnsi="Times New Roman"/>
          <w:sz w:val="28"/>
          <w:szCs w:val="28"/>
          <w:lang w:val="uk-UA"/>
        </w:rPr>
      </w:pPr>
    </w:p>
    <w:p w:rsidR="002045A0" w:rsidRDefault="002045A0" w:rsidP="002045A0">
      <w:pPr>
        <w:pStyle w:val="ad"/>
        <w:tabs>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pStyle w:val="ad"/>
        <w:tabs>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numPr>
          <w:ilvl w:val="0"/>
          <w:numId w:val="31"/>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Санаційний аудит як засіб зменшення інформаційної асиметрії.</w:t>
      </w:r>
    </w:p>
    <w:p w:rsidR="002045A0" w:rsidRDefault="002045A0" w:rsidP="002045A0">
      <w:pPr>
        <w:pStyle w:val="ad"/>
        <w:numPr>
          <w:ilvl w:val="0"/>
          <w:numId w:val="31"/>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Характерні риси санаційного аудиту.</w:t>
      </w:r>
    </w:p>
    <w:p w:rsidR="002045A0" w:rsidRDefault="002045A0" w:rsidP="002045A0">
      <w:pPr>
        <w:pStyle w:val="ad"/>
        <w:numPr>
          <w:ilvl w:val="0"/>
          <w:numId w:val="31"/>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Оцінювання потенційної життєздатності підприємства.</w:t>
      </w:r>
    </w:p>
    <w:p w:rsidR="002045A0" w:rsidRDefault="002045A0" w:rsidP="002045A0">
      <w:pPr>
        <w:pStyle w:val="ad"/>
        <w:numPr>
          <w:ilvl w:val="0"/>
          <w:numId w:val="31"/>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Методи санаційного аудиту.</w:t>
      </w:r>
    </w:p>
    <w:p w:rsidR="002045A0" w:rsidRDefault="002045A0" w:rsidP="002045A0">
      <w:pPr>
        <w:pStyle w:val="ad"/>
        <w:numPr>
          <w:ilvl w:val="0"/>
          <w:numId w:val="31"/>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Аудит фінансової сфери.</w:t>
      </w:r>
    </w:p>
    <w:p w:rsidR="002045A0" w:rsidRDefault="002045A0" w:rsidP="002045A0">
      <w:pPr>
        <w:pStyle w:val="ad"/>
        <w:numPr>
          <w:ilvl w:val="0"/>
          <w:numId w:val="31"/>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Аналіз причин і симптомів фінансової кризи.</w:t>
      </w:r>
    </w:p>
    <w:p w:rsidR="002045A0" w:rsidRDefault="002045A0" w:rsidP="002045A0">
      <w:pPr>
        <w:pStyle w:val="ad"/>
        <w:numPr>
          <w:ilvl w:val="0"/>
          <w:numId w:val="31"/>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Способи оцінювання антикризових заходів.</w:t>
      </w:r>
    </w:p>
    <w:p w:rsidR="002045A0" w:rsidRDefault="002045A0" w:rsidP="002045A0">
      <w:pPr>
        <w:tabs>
          <w:tab w:val="left" w:pos="1134"/>
        </w:tabs>
        <w:spacing w:after="0" w:line="360" w:lineRule="auto"/>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tabs>
          <w:tab w:val="left" w:pos="-142"/>
          <w:tab w:val="left" w:pos="1134"/>
        </w:tabs>
        <w:spacing w:after="0" w:line="360" w:lineRule="auto"/>
        <w:ind w:left="709"/>
        <w:jc w:val="both"/>
        <w:rPr>
          <w:rFonts w:ascii="Times New Roman" w:hAnsi="Times New Roman"/>
          <w:sz w:val="28"/>
          <w:szCs w:val="28"/>
          <w:lang w:val="uk-UA"/>
        </w:rPr>
      </w:pP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1. Єлецьких С.Я. Фінансова санація та банкрутство підприємств: навч. посіб. / </w:t>
      </w:r>
      <w:r>
        <w:rPr>
          <w:rFonts w:ascii="Times New Roman" w:hAnsi="Times New Roman"/>
          <w:sz w:val="28"/>
          <w:szCs w:val="28"/>
          <w:lang w:val="en-US"/>
        </w:rPr>
        <w:t>C</w:t>
      </w:r>
      <w:r>
        <w:rPr>
          <w:rFonts w:ascii="Times New Roman" w:hAnsi="Times New Roman"/>
          <w:sz w:val="28"/>
          <w:szCs w:val="28"/>
          <w:lang w:val="uk-UA"/>
        </w:rPr>
        <w:t>.Я.Єлецьких, Г.В.Тельнова. – К.: Центр учбової літератури, 2007. – 176с.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2. Терещенко О.О. Управління фінансовою санацією підприємств: підручник. / О.О.Терещенко. – К.: КНЕУ, 2006. – 552с.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3. Пепа Т.В Управління фінансовою санацією підприємств: навч. посіб. / Т.В.Пепа, В.О.Федорова, А.Б. Кондрашихін та ін. – К.: Центр учбової літератури, 2008. – 440с.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4. Полінкевич О.М. Фінансова санація та банкрутство підприємств: навч. посіб. / О.М.Полінкевич, В.П.Лещук. – К.: Центр учбової літератури, 2011. – 400с.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5. Череп А.В. Фінансова санація та банкрутство суб</w:t>
      </w:r>
      <w:r>
        <w:rPr>
          <w:rFonts w:ascii="Times New Roman" w:hAnsi="Times New Roman"/>
          <w:sz w:val="28"/>
          <w:szCs w:val="28"/>
        </w:rPr>
        <w:t>’</w:t>
      </w:r>
      <w:r>
        <w:rPr>
          <w:rFonts w:ascii="Times New Roman" w:hAnsi="Times New Roman"/>
          <w:sz w:val="28"/>
          <w:szCs w:val="28"/>
          <w:lang w:val="uk-UA"/>
        </w:rPr>
        <w:t xml:space="preserve">єктів господарювання: підручник </w:t>
      </w:r>
      <w:r>
        <w:rPr>
          <w:rFonts w:ascii="Times New Roman" w:hAnsi="Times New Roman"/>
          <w:sz w:val="28"/>
          <w:szCs w:val="28"/>
        </w:rPr>
        <w:t>/</w:t>
      </w:r>
      <w:r>
        <w:rPr>
          <w:rFonts w:ascii="Times New Roman" w:hAnsi="Times New Roman"/>
          <w:sz w:val="28"/>
          <w:szCs w:val="28"/>
          <w:lang w:val="uk-UA"/>
        </w:rPr>
        <w:t xml:space="preserve"> А.В. Череп. – К.: Кондор, 2006. – 380с.</w:t>
      </w:r>
    </w:p>
    <w:p w:rsidR="002045A0" w:rsidRDefault="002045A0" w:rsidP="002045A0">
      <w:pPr>
        <w:jc w:val="center"/>
        <w:outlineLvl w:val="0"/>
        <w:rPr>
          <w:rFonts w:ascii="Times New Roman" w:hAnsi="Times New Roman"/>
          <w:b/>
          <w:sz w:val="28"/>
          <w:szCs w:val="28"/>
          <w:lang w:val="uk-UA"/>
        </w:rPr>
      </w:pPr>
      <w:r>
        <w:rPr>
          <w:rFonts w:ascii="Times New Roman" w:hAnsi="Times New Roman"/>
          <w:b/>
          <w:sz w:val="28"/>
          <w:szCs w:val="28"/>
          <w:lang w:val="uk-UA"/>
        </w:rPr>
        <w:br w:type="page"/>
      </w:r>
      <w:r>
        <w:rPr>
          <w:rFonts w:ascii="Times New Roman" w:hAnsi="Times New Roman"/>
          <w:b/>
          <w:sz w:val="28"/>
          <w:szCs w:val="28"/>
        </w:rPr>
        <w:lastRenderedPageBreak/>
        <w:t>РОЗД</w:t>
      </w:r>
      <w:r>
        <w:rPr>
          <w:rFonts w:ascii="Times New Roman" w:hAnsi="Times New Roman"/>
          <w:b/>
          <w:sz w:val="28"/>
          <w:szCs w:val="28"/>
          <w:lang w:val="uk-UA"/>
        </w:rPr>
        <w:t>І</w:t>
      </w:r>
      <w:r>
        <w:rPr>
          <w:rFonts w:ascii="Times New Roman" w:hAnsi="Times New Roman"/>
          <w:b/>
          <w:sz w:val="28"/>
          <w:szCs w:val="28"/>
        </w:rPr>
        <w:t>Л 5</w:t>
      </w:r>
    </w:p>
    <w:p w:rsidR="002045A0" w:rsidRDefault="002045A0" w:rsidP="002045A0">
      <w:pPr>
        <w:tabs>
          <w:tab w:val="left" w:pos="1134"/>
        </w:tabs>
        <w:spacing w:after="0" w:line="360" w:lineRule="auto"/>
        <w:jc w:val="center"/>
        <w:rPr>
          <w:rFonts w:ascii="Times New Roman" w:hAnsi="Times New Roman"/>
          <w:b/>
          <w:sz w:val="28"/>
          <w:szCs w:val="28"/>
          <w:lang w:val="uk-UA"/>
        </w:rPr>
      </w:pPr>
    </w:p>
    <w:p w:rsidR="002045A0" w:rsidRDefault="002045A0" w:rsidP="002045A0">
      <w:pPr>
        <w:tabs>
          <w:tab w:val="left" w:pos="1134"/>
        </w:tabs>
        <w:spacing w:after="0" w:line="360" w:lineRule="auto"/>
        <w:jc w:val="center"/>
        <w:rPr>
          <w:rFonts w:ascii="Times New Roman" w:hAnsi="Times New Roman"/>
          <w:b/>
          <w:sz w:val="28"/>
          <w:szCs w:val="28"/>
          <w:lang w:val="uk-UA"/>
        </w:rPr>
      </w:pPr>
      <w:r>
        <w:rPr>
          <w:rFonts w:ascii="Times New Roman" w:hAnsi="Times New Roman"/>
          <w:b/>
          <w:sz w:val="28"/>
          <w:szCs w:val="28"/>
          <w:lang w:val="uk-UA"/>
        </w:rPr>
        <w:t>ФОРМИ ТА НЕОБХІДНІ ПЕРЕДУМОВИ ФІНАНСУВАННЯ АНТИКРИЗОВИХ ЗАХОДІВ</w:t>
      </w:r>
    </w:p>
    <w:p w:rsidR="002045A0" w:rsidRDefault="002045A0" w:rsidP="002045A0">
      <w:pPr>
        <w:tabs>
          <w:tab w:val="left" w:pos="1134"/>
        </w:tabs>
        <w:spacing w:after="0" w:line="360" w:lineRule="auto"/>
        <w:ind w:firstLine="709"/>
        <w:jc w:val="center"/>
        <w:rPr>
          <w:rFonts w:ascii="Times New Roman" w:hAnsi="Times New Roman"/>
          <w:b/>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Мета заняття – </w:t>
      </w:r>
      <w:r>
        <w:rPr>
          <w:rFonts w:ascii="Times New Roman" w:hAnsi="Times New Roman"/>
          <w:sz w:val="28"/>
          <w:szCs w:val="28"/>
          <w:lang w:val="uk-UA"/>
        </w:rPr>
        <w:t>з</w:t>
      </w:r>
      <w:r>
        <w:rPr>
          <w:rFonts w:ascii="Times New Roman" w:hAnsi="Times New Roman"/>
          <w:sz w:val="28"/>
          <w:szCs w:val="28"/>
        </w:rPr>
        <w:t>’</w:t>
      </w:r>
      <w:r>
        <w:rPr>
          <w:rFonts w:ascii="Times New Roman" w:hAnsi="Times New Roman"/>
          <w:sz w:val="28"/>
          <w:szCs w:val="28"/>
          <w:lang w:val="uk-UA"/>
        </w:rPr>
        <w:t>ясувати форми фінансування антикризових заходів; навчитися визначати потребу в капіталі для вказаних заходів; засвоїти правила фінансування, сутність санації балансу.</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both"/>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numPr>
          <w:ilvl w:val="0"/>
          <w:numId w:val="32"/>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Фінансове забезпечення антикризових заходів.</w:t>
      </w:r>
    </w:p>
    <w:p w:rsidR="002045A0" w:rsidRDefault="002045A0" w:rsidP="002045A0">
      <w:pPr>
        <w:pStyle w:val="ad"/>
        <w:numPr>
          <w:ilvl w:val="0"/>
          <w:numId w:val="32"/>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Зміст та види потреб в капіталі.</w:t>
      </w:r>
    </w:p>
    <w:p w:rsidR="002045A0" w:rsidRDefault="002045A0" w:rsidP="002045A0">
      <w:pPr>
        <w:pStyle w:val="ad"/>
        <w:numPr>
          <w:ilvl w:val="0"/>
          <w:numId w:val="32"/>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Правила фінансування.</w:t>
      </w:r>
    </w:p>
    <w:p w:rsidR="002045A0" w:rsidRDefault="002045A0" w:rsidP="002045A0">
      <w:pPr>
        <w:pStyle w:val="ad"/>
        <w:numPr>
          <w:ilvl w:val="0"/>
          <w:numId w:val="32"/>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Санація балансу.</w:t>
      </w:r>
    </w:p>
    <w:p w:rsidR="002045A0" w:rsidRDefault="002045A0" w:rsidP="002045A0">
      <w:pPr>
        <w:pStyle w:val="ad"/>
        <w:tabs>
          <w:tab w:val="left" w:pos="1134"/>
        </w:tabs>
        <w:spacing w:after="0" w:line="360" w:lineRule="auto"/>
        <w:ind w:left="1069"/>
        <w:jc w:val="both"/>
        <w:rPr>
          <w:rFonts w:ascii="Times New Roman" w:hAnsi="Times New Roman"/>
          <w:i/>
          <w:sz w:val="28"/>
          <w:szCs w:val="28"/>
          <w:lang w:val="uk-UA"/>
        </w:rPr>
      </w:pPr>
    </w:p>
    <w:p w:rsidR="002045A0" w:rsidRDefault="002045A0" w:rsidP="002045A0">
      <w:pPr>
        <w:pStyle w:val="ad"/>
        <w:tabs>
          <w:tab w:val="left" w:pos="1134"/>
        </w:tabs>
        <w:spacing w:after="0" w:line="360" w:lineRule="auto"/>
        <w:ind w:left="1069"/>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pStyle w:val="ad"/>
        <w:tabs>
          <w:tab w:val="left" w:pos="1134"/>
        </w:tabs>
        <w:spacing w:after="0" w:line="360" w:lineRule="auto"/>
        <w:ind w:left="1069"/>
        <w:jc w:val="center"/>
        <w:rPr>
          <w:rFonts w:ascii="Times New Roman" w:hAnsi="Times New Roman"/>
          <w:b/>
          <w:sz w:val="28"/>
          <w:szCs w:val="28"/>
          <w:lang w:val="uk-UA"/>
        </w:rPr>
      </w:pP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Внутрішні джерела фінансування</w:t>
      </w:r>
      <w:r>
        <w:rPr>
          <w:rFonts w:ascii="Times New Roman" w:hAnsi="Times New Roman"/>
          <w:sz w:val="28"/>
          <w:szCs w:val="28"/>
          <w:lang w:val="uk-UA"/>
        </w:rPr>
        <w:t xml:space="preserve"> </w:t>
      </w:r>
      <w:r>
        <w:rPr>
          <w:rFonts w:ascii="Times New Roman" w:hAnsi="Times New Roman"/>
          <w:b/>
          <w:i/>
          <w:sz w:val="28"/>
          <w:szCs w:val="28"/>
          <w:lang w:val="uk-UA"/>
        </w:rPr>
        <w:t>–</w:t>
      </w:r>
      <w:r>
        <w:rPr>
          <w:rFonts w:ascii="Times New Roman" w:hAnsi="Times New Roman"/>
          <w:b/>
          <w:i/>
          <w:sz w:val="28"/>
          <w:szCs w:val="28"/>
          <w:lang w:val="uk-UA"/>
        </w:rPr>
        <w:tab/>
      </w:r>
      <w:r>
        <w:rPr>
          <w:rFonts w:ascii="Times New Roman" w:hAnsi="Times New Roman"/>
          <w:sz w:val="28"/>
          <w:szCs w:val="28"/>
          <w:lang w:val="uk-UA"/>
        </w:rPr>
        <w:t>чистий прибуток, амортизація, реструктуризація активів.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Зовнішні джерела фінансування – </w:t>
      </w:r>
      <w:r>
        <w:rPr>
          <w:rFonts w:ascii="Times New Roman" w:hAnsi="Times New Roman"/>
          <w:sz w:val="28"/>
          <w:szCs w:val="28"/>
          <w:lang w:val="uk-UA"/>
        </w:rPr>
        <w:t>внески учасників та засновників, кредитне фінансування, кредиторська заборгованість.</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Власний капітал – </w:t>
      </w:r>
      <w:r>
        <w:rPr>
          <w:rFonts w:ascii="Times New Roman" w:hAnsi="Times New Roman"/>
          <w:sz w:val="28"/>
          <w:szCs w:val="28"/>
          <w:lang w:val="uk-UA"/>
        </w:rPr>
        <w:t>це частина активів підприємства, що залишається після вирахування його зобов</w:t>
      </w:r>
      <w:r>
        <w:rPr>
          <w:rFonts w:ascii="Times New Roman" w:hAnsi="Times New Roman"/>
          <w:sz w:val="28"/>
          <w:szCs w:val="28"/>
        </w:rPr>
        <w:t>’</w:t>
      </w:r>
      <w:r>
        <w:rPr>
          <w:rFonts w:ascii="Times New Roman" w:hAnsi="Times New Roman"/>
          <w:sz w:val="28"/>
          <w:szCs w:val="28"/>
          <w:lang w:val="uk-UA"/>
        </w:rPr>
        <w:t>язань.</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Позиковий капітал – </w:t>
      </w:r>
      <w:r>
        <w:rPr>
          <w:rFonts w:ascii="Times New Roman" w:hAnsi="Times New Roman"/>
          <w:sz w:val="28"/>
          <w:szCs w:val="28"/>
          <w:lang w:val="uk-UA"/>
        </w:rPr>
        <w:t>кошти та матеріальні цінності, які надаються у користування суб</w:t>
      </w:r>
      <w:r>
        <w:rPr>
          <w:rFonts w:ascii="Times New Roman" w:hAnsi="Times New Roman"/>
          <w:sz w:val="28"/>
          <w:szCs w:val="28"/>
        </w:rPr>
        <w:t>’</w:t>
      </w:r>
      <w:r>
        <w:rPr>
          <w:rFonts w:ascii="Times New Roman" w:hAnsi="Times New Roman"/>
          <w:sz w:val="28"/>
          <w:szCs w:val="28"/>
          <w:lang w:val="uk-UA"/>
        </w:rPr>
        <w:t>єктам господарювання на обумовлений строк та під певний відсоток.</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Поточні зобов'язання – </w:t>
      </w:r>
      <w:r>
        <w:rPr>
          <w:rFonts w:ascii="Times New Roman" w:hAnsi="Times New Roman"/>
          <w:sz w:val="28"/>
          <w:szCs w:val="28"/>
          <w:lang w:val="uk-UA"/>
        </w:rPr>
        <w:t>зобов’язання, які будуть погашені протягом операційного циклу підприємства або повинні бути погашені протягом дванадцяти місяців, починаючи з дати балансу.</w:t>
      </w:r>
    </w:p>
    <w:p w:rsidR="002045A0" w:rsidRDefault="002045A0" w:rsidP="002045A0">
      <w:pPr>
        <w:pStyle w:val="ad"/>
        <w:widowControl w:val="0"/>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Чистий прибуток – </w:t>
      </w:r>
      <w:r>
        <w:rPr>
          <w:rFonts w:ascii="Times New Roman" w:hAnsi="Times New Roman"/>
          <w:sz w:val="28"/>
          <w:szCs w:val="28"/>
          <w:lang w:val="uk-UA"/>
        </w:rPr>
        <w:t>прибуток підприємства, який залишається після сплати податку на прибуток.</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lastRenderedPageBreak/>
        <w:t xml:space="preserve">Амортизація – </w:t>
      </w:r>
      <w:r>
        <w:rPr>
          <w:rFonts w:ascii="Times New Roman" w:hAnsi="Times New Roman"/>
          <w:sz w:val="28"/>
          <w:szCs w:val="28"/>
          <w:lang w:val="uk-UA"/>
        </w:rPr>
        <w:t>процес поступового перенесення на виготовлену продукцію вартості основних засобів і нематеріальних активів з урахуванням витрат на їх придбання, виготовлення або поліпшення.</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Грошові потоки – </w:t>
      </w:r>
      <w:r>
        <w:rPr>
          <w:rFonts w:ascii="Times New Roman" w:hAnsi="Times New Roman"/>
          <w:sz w:val="28"/>
          <w:szCs w:val="28"/>
          <w:lang w:val="uk-UA"/>
        </w:rPr>
        <w:t>сукупність розподілених за часом грошових надходжень і напрямів використання коштів, що мають місце в процесі фінансово-господарської діяльності підприємства.</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Реструктуризація активів – </w:t>
      </w:r>
      <w:r>
        <w:rPr>
          <w:rFonts w:ascii="Times New Roman" w:hAnsi="Times New Roman"/>
          <w:sz w:val="28"/>
          <w:szCs w:val="28"/>
          <w:lang w:val="uk-UA"/>
        </w:rPr>
        <w:t>санаційні заходи, пов</w:t>
      </w:r>
      <w:r>
        <w:rPr>
          <w:rFonts w:ascii="Times New Roman" w:hAnsi="Times New Roman"/>
          <w:sz w:val="28"/>
          <w:szCs w:val="28"/>
        </w:rPr>
        <w:t>’</w:t>
      </w:r>
      <w:r>
        <w:rPr>
          <w:rFonts w:ascii="Times New Roman" w:hAnsi="Times New Roman"/>
          <w:sz w:val="28"/>
          <w:szCs w:val="28"/>
          <w:lang w:val="uk-UA"/>
        </w:rPr>
        <w:t>язані зі зміною складу та структури активної сторони балансу.</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Потреба в капіталі – </w:t>
      </w:r>
      <w:r>
        <w:rPr>
          <w:rFonts w:ascii="Times New Roman" w:hAnsi="Times New Roman"/>
          <w:sz w:val="28"/>
          <w:szCs w:val="28"/>
          <w:lang w:val="uk-UA"/>
        </w:rPr>
        <w:t>виражена в грошовому еквіваленті потреба підприємства у грошових та матеріальних засобах, необхідних для виконання поставлених цілей та забезпечення фінансової рівноваги.</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Необоротні активи – </w:t>
      </w:r>
      <w:r>
        <w:rPr>
          <w:rFonts w:ascii="Times New Roman" w:hAnsi="Times New Roman"/>
          <w:sz w:val="28"/>
          <w:szCs w:val="28"/>
          <w:lang w:val="uk-UA"/>
        </w:rPr>
        <w:t>активи, термін обороту яких складає більше одного року (основні  засоби, нематеріальні активи тощо).</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Оборотні активи – </w:t>
      </w:r>
      <w:r>
        <w:rPr>
          <w:rFonts w:ascii="Times New Roman" w:hAnsi="Times New Roman"/>
          <w:sz w:val="28"/>
          <w:szCs w:val="28"/>
          <w:lang w:val="uk-UA"/>
        </w:rPr>
        <w:t>грошові кошти та їх еквіваленти, що не обмежені у використанні, а також інші активи, призначені для реалізації чи споживання протягом операційного циклу чи протягом дванадцяти місяців з дати балансу.</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Операційний цикл – </w:t>
      </w:r>
      <w:r>
        <w:rPr>
          <w:rFonts w:ascii="Times New Roman" w:hAnsi="Times New Roman"/>
          <w:sz w:val="28"/>
          <w:szCs w:val="28"/>
          <w:lang w:val="uk-UA"/>
        </w:rPr>
        <w:t>проміжок часу між придбанням запасів для здійснення діяльності та отриманням коштів від реалізації виробленої з них продукції або товарів і послуг.</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Золоте правило фінансування</w:t>
      </w:r>
      <w:r>
        <w:rPr>
          <w:rFonts w:ascii="Times New Roman" w:hAnsi="Times New Roman"/>
          <w:sz w:val="28"/>
          <w:szCs w:val="28"/>
          <w:lang w:val="uk-UA"/>
        </w:rPr>
        <w:t xml:space="preserve"> (золоте банківське правило, правило узгодженості строків) – правило фінансування, яке вимагає, щоб строки, на які мобілізуються фінансові ресурси, збігалися зі строками, на які вони вкладаються в реальні чи фінансові інвестиції.</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Золоте правило балансу </w:t>
      </w:r>
      <w:r>
        <w:rPr>
          <w:rFonts w:ascii="Times New Roman" w:hAnsi="Times New Roman"/>
          <w:sz w:val="28"/>
          <w:szCs w:val="28"/>
          <w:lang w:val="uk-UA"/>
        </w:rPr>
        <w:t xml:space="preserve"> передбачає виконання двох умов: основні засоби мають фінансуватися за рахунок власного капіталу та довгострокових позик; довгострокові капіталовкладення мають фінансуватися за рахунок коштів, мобілізованих на довгостроковий період, тобто довгострокові пасиви мають використовуватися не лише для фінансування основних засобів, а й для довгострокових оборотних активів.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Санація балансу – </w:t>
      </w:r>
      <w:r>
        <w:rPr>
          <w:rFonts w:ascii="Times New Roman" w:hAnsi="Times New Roman"/>
          <w:sz w:val="28"/>
          <w:szCs w:val="28"/>
          <w:lang w:val="uk-UA"/>
        </w:rPr>
        <w:t xml:space="preserve">покриття засвідчених у балансі збитків на основі одержання санаційного прибутку. Основними  фінансовими джерелами санації </w:t>
      </w:r>
      <w:r>
        <w:rPr>
          <w:rFonts w:ascii="Times New Roman" w:hAnsi="Times New Roman"/>
          <w:sz w:val="28"/>
          <w:szCs w:val="28"/>
          <w:lang w:val="uk-UA"/>
        </w:rPr>
        <w:lastRenderedPageBreak/>
        <w:t>балансу є емісійні доходи, одержані в результаті зменшення (збільшення) статутного капіталу підприємства; резервні фонди; безповоротна фінансова допомога власників, кредиторів та інших зацікавлених в успішній діяльності підприємства осіб.</w:t>
      </w:r>
    </w:p>
    <w:p w:rsidR="002045A0" w:rsidRDefault="002045A0" w:rsidP="002045A0">
      <w:pPr>
        <w:pStyle w:val="ad"/>
        <w:tabs>
          <w:tab w:val="left" w:pos="0"/>
          <w:tab w:val="left" w:pos="1134"/>
        </w:tabs>
        <w:spacing w:after="0"/>
        <w:ind w:left="0" w:firstLine="709"/>
        <w:jc w:val="both"/>
        <w:rPr>
          <w:rFonts w:ascii="Times New Roman" w:hAnsi="Times New Roman"/>
          <w:sz w:val="28"/>
          <w:szCs w:val="28"/>
          <w:lang w:val="uk-UA"/>
        </w:rPr>
      </w:pPr>
    </w:p>
    <w:p w:rsidR="002045A0" w:rsidRDefault="002045A0" w:rsidP="002045A0">
      <w:pPr>
        <w:pStyle w:val="ad"/>
        <w:tabs>
          <w:tab w:val="left" w:pos="0"/>
          <w:tab w:val="left" w:pos="1134"/>
        </w:tabs>
        <w:spacing w:after="0"/>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pStyle w:val="ad"/>
        <w:tabs>
          <w:tab w:val="left" w:pos="0"/>
          <w:tab w:val="left" w:pos="1134"/>
        </w:tabs>
        <w:spacing w:after="0"/>
        <w:ind w:left="0" w:firstLine="709"/>
        <w:jc w:val="center"/>
        <w:rPr>
          <w:rFonts w:ascii="Times New Roman" w:hAnsi="Times New Roman"/>
          <w:b/>
          <w:i/>
          <w:sz w:val="28"/>
          <w:szCs w:val="28"/>
          <w:lang w:val="uk-UA"/>
        </w:rPr>
      </w:pPr>
    </w:p>
    <w:p w:rsidR="002045A0" w:rsidRDefault="002045A0" w:rsidP="002045A0">
      <w:pPr>
        <w:pStyle w:val="ad"/>
        <w:tabs>
          <w:tab w:val="left" w:pos="0"/>
          <w:tab w:val="left" w:pos="1134"/>
        </w:tabs>
        <w:spacing w:after="0" w:line="360" w:lineRule="auto"/>
        <w:ind w:left="0" w:firstLine="709"/>
        <w:rPr>
          <w:rFonts w:ascii="Times New Roman" w:hAnsi="Times New Roman"/>
          <w:i/>
          <w:sz w:val="28"/>
          <w:szCs w:val="28"/>
          <w:lang w:val="uk-UA"/>
        </w:rPr>
      </w:pPr>
      <w:r>
        <w:rPr>
          <w:rFonts w:ascii="Times New Roman" w:hAnsi="Times New Roman"/>
          <w:b/>
          <w:i/>
          <w:sz w:val="28"/>
          <w:szCs w:val="28"/>
          <w:lang w:val="uk-UA"/>
        </w:rPr>
        <w:t xml:space="preserve">Завдання 5.1. </w:t>
      </w:r>
      <w:r>
        <w:rPr>
          <w:rFonts w:ascii="Times New Roman" w:hAnsi="Times New Roman"/>
          <w:i/>
          <w:sz w:val="28"/>
          <w:szCs w:val="28"/>
          <w:lang w:val="uk-UA"/>
        </w:rPr>
        <w:t>Дати визначення та розкрити сутність таких понять:</w:t>
      </w:r>
    </w:p>
    <w:p w:rsidR="002045A0" w:rsidRDefault="002045A0" w:rsidP="002045A0">
      <w:pPr>
        <w:pStyle w:val="ad"/>
        <w:tabs>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власний капітал;</w:t>
      </w:r>
    </w:p>
    <w:p w:rsidR="002045A0" w:rsidRDefault="002045A0" w:rsidP="002045A0">
      <w:pPr>
        <w:pStyle w:val="ad"/>
        <w:tabs>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позичковий капітал;</w:t>
      </w:r>
    </w:p>
    <w:p w:rsidR="002045A0" w:rsidRDefault="002045A0" w:rsidP="002045A0">
      <w:pPr>
        <w:pStyle w:val="ad"/>
        <w:tabs>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чистий прибуток;</w:t>
      </w:r>
    </w:p>
    <w:p w:rsidR="002045A0" w:rsidRDefault="002045A0" w:rsidP="002045A0">
      <w:pPr>
        <w:pStyle w:val="ad"/>
        <w:tabs>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амортизація;</w:t>
      </w:r>
    </w:p>
    <w:p w:rsidR="002045A0" w:rsidRDefault="002045A0" w:rsidP="002045A0">
      <w:pPr>
        <w:pStyle w:val="ad"/>
        <w:tabs>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реструктуризація активів;</w:t>
      </w:r>
    </w:p>
    <w:p w:rsidR="002045A0" w:rsidRDefault="002045A0" w:rsidP="002045A0">
      <w:pPr>
        <w:pStyle w:val="ad"/>
        <w:tabs>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кредитне фінансування;</w:t>
      </w:r>
    </w:p>
    <w:p w:rsidR="002045A0" w:rsidRDefault="002045A0" w:rsidP="002045A0">
      <w:pPr>
        <w:pStyle w:val="ad"/>
        <w:tabs>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внутрішні джерела фінансування;</w:t>
      </w:r>
    </w:p>
    <w:p w:rsidR="002045A0" w:rsidRDefault="002045A0" w:rsidP="002045A0">
      <w:pPr>
        <w:pStyle w:val="ad"/>
        <w:tabs>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зовнішні джерела фінансування.</w:t>
      </w:r>
    </w:p>
    <w:p w:rsidR="002045A0" w:rsidRDefault="002045A0" w:rsidP="002045A0">
      <w:pPr>
        <w:pStyle w:val="ad"/>
        <w:tabs>
          <w:tab w:val="left" w:pos="0"/>
          <w:tab w:val="left" w:pos="1134"/>
        </w:tabs>
        <w:spacing w:after="0" w:line="360" w:lineRule="auto"/>
        <w:ind w:left="0" w:firstLine="709"/>
        <w:rPr>
          <w:rFonts w:ascii="Times New Roman" w:hAnsi="Times New Roman"/>
          <w:sz w:val="28"/>
          <w:szCs w:val="28"/>
          <w:lang w:val="uk-UA"/>
        </w:rPr>
      </w:pPr>
    </w:p>
    <w:p w:rsidR="002045A0" w:rsidRDefault="002045A0" w:rsidP="002045A0">
      <w:pPr>
        <w:pStyle w:val="ad"/>
        <w:tabs>
          <w:tab w:val="left" w:pos="0"/>
          <w:tab w:val="left" w:pos="1134"/>
        </w:tabs>
        <w:spacing w:after="0" w:line="360" w:lineRule="auto"/>
        <w:ind w:left="0" w:firstLine="709"/>
        <w:rPr>
          <w:rFonts w:ascii="Times New Roman" w:hAnsi="Times New Roman"/>
          <w:i/>
          <w:sz w:val="28"/>
          <w:szCs w:val="28"/>
          <w:lang w:val="uk-UA"/>
        </w:rPr>
      </w:pPr>
      <w:r>
        <w:rPr>
          <w:rFonts w:ascii="Times New Roman" w:hAnsi="Times New Roman"/>
          <w:b/>
          <w:i/>
          <w:sz w:val="28"/>
          <w:szCs w:val="28"/>
          <w:lang w:val="uk-UA"/>
        </w:rPr>
        <w:t xml:space="preserve">Завдання 5.2. </w:t>
      </w:r>
      <w:r>
        <w:rPr>
          <w:rFonts w:ascii="Times New Roman" w:hAnsi="Times New Roman"/>
          <w:i/>
          <w:sz w:val="28"/>
          <w:szCs w:val="28"/>
          <w:lang w:val="uk-UA"/>
        </w:rPr>
        <w:t>Пояснити, чи правильні такі твердження:</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 джерелами мобілізації фінансових ресурсів розрізняють зовнішнє та внутрішнє фінансування.</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 правовим статусом інвесторів мобілізації фінансових ресурсів розрізняють власний і залучений капітал.</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Реструктуризація активів – це зміна їх структури.</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Внески власників на збільшення статутного капіталу відносяться до внутрішніх джерел фінансування.</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Автономна санація здійснюється з використанням власних коштів підприємства.</w:t>
      </w:r>
    </w:p>
    <w:p w:rsidR="002045A0" w:rsidRDefault="002045A0" w:rsidP="002045A0">
      <w:pPr>
        <w:pStyle w:val="ad"/>
        <w:widowControl w:val="0"/>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Держава може фінансувати санаційні заходи на поворотній або безповоротній основі.</w:t>
      </w:r>
    </w:p>
    <w:p w:rsidR="002045A0" w:rsidRDefault="002045A0" w:rsidP="002045A0">
      <w:pPr>
        <w:pStyle w:val="ad"/>
        <w:tabs>
          <w:tab w:val="left" w:pos="0"/>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5.3. </w:t>
      </w:r>
      <w:r>
        <w:rPr>
          <w:rFonts w:ascii="Times New Roman" w:hAnsi="Times New Roman"/>
          <w:i/>
          <w:sz w:val="28"/>
          <w:szCs w:val="28"/>
          <w:lang w:val="uk-UA"/>
        </w:rPr>
        <w:t>Дати відповіді на такі питання, що стосуються фінансування антикризових заходів: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 яких елементів складається сукупний капітал підприємства?</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Що таке самофінансування?</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Яка роль реструктуризації активів як джерела фінансування антикризових заходів?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дезінвестиції?</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два види санації.</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Яких форм може набувати санація без залучення на підприємство додаткових фінансових ресурсів?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b/>
          <w:i/>
          <w:sz w:val="28"/>
          <w:szCs w:val="28"/>
          <w:lang w:val="uk-UA"/>
        </w:rPr>
      </w:pPr>
      <w:r>
        <w:rPr>
          <w:rFonts w:ascii="Times New Roman" w:hAnsi="Times New Roman"/>
          <w:sz w:val="28"/>
          <w:szCs w:val="28"/>
          <w:lang w:val="uk-UA"/>
        </w:rPr>
        <w:t>Які особливості проведення санації із залученням нового фінансового капіталу?</w:t>
      </w:r>
    </w:p>
    <w:p w:rsidR="002045A0" w:rsidRDefault="002045A0" w:rsidP="002045A0">
      <w:pPr>
        <w:pStyle w:val="ad"/>
        <w:tabs>
          <w:tab w:val="left" w:pos="0"/>
          <w:tab w:val="left" w:pos="1134"/>
        </w:tabs>
        <w:spacing w:after="0" w:line="360" w:lineRule="auto"/>
        <w:ind w:left="0" w:firstLine="709"/>
        <w:jc w:val="both"/>
        <w:rPr>
          <w:rFonts w:ascii="Times New Roman" w:hAnsi="Times New Roman"/>
          <w:b/>
          <w:i/>
          <w:sz w:val="28"/>
          <w:szCs w:val="28"/>
          <w:lang w:val="uk-UA"/>
        </w:rPr>
      </w:pPr>
    </w:p>
    <w:p w:rsidR="002045A0" w:rsidRDefault="002045A0" w:rsidP="002045A0">
      <w:pPr>
        <w:pStyle w:val="ad"/>
        <w:tabs>
          <w:tab w:val="left" w:pos="0"/>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5.4.  </w:t>
      </w:r>
      <w:r>
        <w:rPr>
          <w:rFonts w:ascii="Times New Roman" w:hAnsi="Times New Roman"/>
          <w:i/>
          <w:sz w:val="28"/>
          <w:szCs w:val="28"/>
          <w:lang w:val="uk-UA"/>
        </w:rPr>
        <w:t>Розкрити сутність таких форм санації без залучення додаткових фінансових ресурсів: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зменшення номінального капіталу підприємства;</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конверсія власності в борг;</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конверсія боргу у власність; </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пролонгація строків сплати заборгованості;</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добровільне зменшення заборгованості;</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самофінансування.</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0"/>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5.4. </w:t>
      </w:r>
      <w:r>
        <w:rPr>
          <w:rFonts w:ascii="Times New Roman" w:hAnsi="Times New Roman"/>
          <w:i/>
          <w:sz w:val="28"/>
          <w:szCs w:val="28"/>
          <w:lang w:val="uk-UA"/>
        </w:rPr>
        <w:t>Розкрити сутність таких форм санації із залученням нового фінансового капіталу:</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альтернативна санація;</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двоступінчаста санація;</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безповоротна фінансова допомога власників;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безповоротна фінансова допомога персоналу;</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емісія облігацій конверсійної позики;</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залучення додаткових позик.</w:t>
      </w:r>
    </w:p>
    <w:p w:rsidR="002045A0" w:rsidRDefault="002045A0" w:rsidP="002045A0">
      <w:pPr>
        <w:pStyle w:val="ad"/>
        <w:tabs>
          <w:tab w:val="left" w:pos="0"/>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5.5. </w:t>
      </w:r>
      <w:r>
        <w:rPr>
          <w:rFonts w:ascii="Times New Roman" w:hAnsi="Times New Roman"/>
          <w:i/>
          <w:sz w:val="28"/>
          <w:szCs w:val="28"/>
          <w:lang w:val="uk-UA"/>
        </w:rPr>
        <w:t>Розкрити зміст таких напрямів антикризових заходів: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Збільшення виручки від реалізації.</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Зменшення витрат.</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Застосування прискорених методів амортизації.</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Зменшення запасів.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Рефінансування дебіторської заборгованості.</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Відстрочення сплати податкових платежів.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Згортання інвестицій з тривалим строком окупності.</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Реалізація фінансових інвестицій.</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Реалізація окремих об’єктів необоротних активів.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Згортання збиткової інвестиційної діяльності.</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Збільшення статутного капіталу.</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Залучення додаткових банківських позик.</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Припинення виплати дивідендів.</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426"/>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самоконтролю</w:t>
      </w:r>
    </w:p>
    <w:p w:rsidR="002045A0" w:rsidRDefault="002045A0" w:rsidP="002045A0">
      <w:pPr>
        <w:pStyle w:val="ad"/>
        <w:tabs>
          <w:tab w:val="left" w:pos="-426"/>
          <w:tab w:val="left" w:pos="1134"/>
        </w:tabs>
        <w:spacing w:after="0" w:line="360" w:lineRule="auto"/>
        <w:ind w:left="0" w:firstLine="709"/>
        <w:jc w:val="center"/>
        <w:rPr>
          <w:rFonts w:ascii="Times New Roman" w:hAnsi="Times New Roman"/>
          <w:b/>
          <w:i/>
          <w:sz w:val="28"/>
          <w:szCs w:val="28"/>
          <w:lang w:val="uk-UA"/>
        </w:rPr>
      </w:pPr>
    </w:p>
    <w:p w:rsidR="002045A0" w:rsidRDefault="002045A0" w:rsidP="002045A0">
      <w:pPr>
        <w:pStyle w:val="ad"/>
        <w:numPr>
          <w:ilvl w:val="0"/>
          <w:numId w:val="37"/>
        </w:numPr>
        <w:tabs>
          <w:tab w:val="left" w:pos="-426"/>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Які є форми фінансової санації?</w:t>
      </w:r>
    </w:p>
    <w:p w:rsidR="002045A0" w:rsidRDefault="002045A0" w:rsidP="002045A0">
      <w:pPr>
        <w:pStyle w:val="ad"/>
        <w:numPr>
          <w:ilvl w:val="0"/>
          <w:numId w:val="37"/>
        </w:numPr>
        <w:tabs>
          <w:tab w:val="left" w:pos="-426"/>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Назвати джерела фінансування санаційних заходів.</w:t>
      </w:r>
    </w:p>
    <w:p w:rsidR="002045A0" w:rsidRDefault="002045A0" w:rsidP="002045A0">
      <w:pPr>
        <w:pStyle w:val="ad"/>
        <w:numPr>
          <w:ilvl w:val="0"/>
          <w:numId w:val="37"/>
        </w:numPr>
        <w:tabs>
          <w:tab w:val="left" w:pos="-426"/>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 визначається потреба в капіталі для фінансування антикризових заходів?</w:t>
      </w:r>
    </w:p>
    <w:p w:rsidR="002045A0" w:rsidRDefault="002045A0" w:rsidP="002045A0">
      <w:pPr>
        <w:pStyle w:val="ad"/>
        <w:numPr>
          <w:ilvl w:val="0"/>
          <w:numId w:val="37"/>
        </w:numPr>
        <w:tabs>
          <w:tab w:val="left" w:pos="-426"/>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умови збереження фінансової рівноваги на підприємстві?</w:t>
      </w:r>
    </w:p>
    <w:p w:rsidR="002045A0" w:rsidRDefault="002045A0" w:rsidP="002045A0">
      <w:pPr>
        <w:pStyle w:val="ad"/>
        <w:numPr>
          <w:ilvl w:val="0"/>
          <w:numId w:val="37"/>
        </w:numPr>
        <w:tabs>
          <w:tab w:val="left" w:pos="-426"/>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Який зміст і мета санації балансу?</w:t>
      </w:r>
    </w:p>
    <w:p w:rsidR="002045A0" w:rsidRDefault="002045A0" w:rsidP="002045A0">
      <w:pPr>
        <w:pStyle w:val="ad"/>
        <w:numPr>
          <w:ilvl w:val="0"/>
          <w:numId w:val="37"/>
        </w:numPr>
        <w:tabs>
          <w:tab w:val="left" w:pos="-426"/>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Порядок проведення санації балансу.</w:t>
      </w:r>
    </w:p>
    <w:p w:rsidR="002045A0" w:rsidRDefault="002045A0" w:rsidP="002045A0">
      <w:pPr>
        <w:pStyle w:val="ad"/>
        <w:numPr>
          <w:ilvl w:val="0"/>
          <w:numId w:val="37"/>
        </w:numPr>
        <w:tabs>
          <w:tab w:val="left" w:pos="-426"/>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Золоте правило фінансування.</w:t>
      </w:r>
    </w:p>
    <w:p w:rsidR="002045A0" w:rsidRDefault="002045A0" w:rsidP="002045A0">
      <w:pPr>
        <w:pStyle w:val="ad"/>
        <w:numPr>
          <w:ilvl w:val="0"/>
          <w:numId w:val="37"/>
        </w:numPr>
        <w:tabs>
          <w:tab w:val="left" w:pos="-426"/>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Золоте правило балансу.</w:t>
      </w:r>
    </w:p>
    <w:p w:rsidR="002045A0" w:rsidRDefault="002045A0" w:rsidP="002045A0">
      <w:pPr>
        <w:pStyle w:val="ad"/>
        <w:numPr>
          <w:ilvl w:val="0"/>
          <w:numId w:val="37"/>
        </w:numPr>
        <w:tabs>
          <w:tab w:val="left" w:pos="-426"/>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Правило вертикальної структури капіталу.</w:t>
      </w:r>
    </w:p>
    <w:p w:rsidR="002045A0" w:rsidRDefault="002045A0" w:rsidP="002045A0">
      <w:pPr>
        <w:tabs>
          <w:tab w:val="left" w:pos="-426"/>
          <w:tab w:val="left" w:pos="-142"/>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p>
    <w:p w:rsidR="002045A0" w:rsidRDefault="002045A0" w:rsidP="002045A0">
      <w:pPr>
        <w:pStyle w:val="ad"/>
        <w:spacing w:after="0" w:line="360" w:lineRule="auto"/>
        <w:ind w:left="0"/>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заняттях</w:t>
      </w:r>
    </w:p>
    <w:p w:rsidR="002045A0" w:rsidRDefault="002045A0" w:rsidP="002045A0">
      <w:pPr>
        <w:pStyle w:val="ad"/>
        <w:tabs>
          <w:tab w:val="left" w:pos="-426"/>
          <w:tab w:val="left" w:pos="1134"/>
        </w:tabs>
        <w:spacing w:after="0" w:line="360" w:lineRule="auto"/>
        <w:ind w:left="0" w:firstLine="709"/>
        <w:jc w:val="center"/>
        <w:rPr>
          <w:rFonts w:ascii="Times New Roman" w:hAnsi="Times New Roman"/>
          <w:b/>
          <w:i/>
          <w:sz w:val="28"/>
          <w:szCs w:val="28"/>
          <w:lang w:val="uk-UA"/>
        </w:rPr>
      </w:pPr>
    </w:p>
    <w:p w:rsidR="002045A0" w:rsidRDefault="002045A0" w:rsidP="002045A0">
      <w:pPr>
        <w:pStyle w:val="ad"/>
        <w:numPr>
          <w:ilvl w:val="0"/>
          <w:numId w:val="38"/>
        </w:numPr>
        <w:tabs>
          <w:tab w:val="left" w:pos="-426"/>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Класифікація форм фінансування підприємств.</w:t>
      </w:r>
    </w:p>
    <w:p w:rsidR="002045A0" w:rsidRDefault="002045A0" w:rsidP="002045A0">
      <w:pPr>
        <w:pStyle w:val="ad"/>
        <w:numPr>
          <w:ilvl w:val="0"/>
          <w:numId w:val="38"/>
        </w:numPr>
        <w:tabs>
          <w:tab w:val="left" w:pos="-426"/>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Види санації.</w:t>
      </w:r>
    </w:p>
    <w:p w:rsidR="002045A0" w:rsidRDefault="002045A0" w:rsidP="002045A0">
      <w:pPr>
        <w:pStyle w:val="ad"/>
        <w:numPr>
          <w:ilvl w:val="0"/>
          <w:numId w:val="38"/>
        </w:numPr>
        <w:tabs>
          <w:tab w:val="left" w:pos="-426"/>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Зміст та види потреб в капіталі.</w:t>
      </w:r>
    </w:p>
    <w:p w:rsidR="002045A0" w:rsidRDefault="002045A0" w:rsidP="002045A0">
      <w:pPr>
        <w:pStyle w:val="ad"/>
        <w:numPr>
          <w:ilvl w:val="0"/>
          <w:numId w:val="38"/>
        </w:numPr>
        <w:tabs>
          <w:tab w:val="left" w:pos="-426"/>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Потреба в капіталі для фінансування необоротних активів.</w:t>
      </w:r>
    </w:p>
    <w:p w:rsidR="002045A0" w:rsidRDefault="002045A0" w:rsidP="002045A0">
      <w:pPr>
        <w:pStyle w:val="ad"/>
        <w:numPr>
          <w:ilvl w:val="0"/>
          <w:numId w:val="38"/>
        </w:numPr>
        <w:tabs>
          <w:tab w:val="left" w:pos="-426"/>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Потреба в капіталі для фінансування оборотних активів.</w:t>
      </w:r>
    </w:p>
    <w:p w:rsidR="002045A0" w:rsidRDefault="002045A0" w:rsidP="002045A0">
      <w:pPr>
        <w:pStyle w:val="ad"/>
        <w:numPr>
          <w:ilvl w:val="0"/>
          <w:numId w:val="38"/>
        </w:numPr>
        <w:tabs>
          <w:tab w:val="left" w:pos="-426"/>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lastRenderedPageBreak/>
        <w:t>Правила фінансування.</w:t>
      </w:r>
    </w:p>
    <w:p w:rsidR="002045A0" w:rsidRDefault="002045A0" w:rsidP="002045A0">
      <w:pPr>
        <w:pStyle w:val="ad"/>
        <w:numPr>
          <w:ilvl w:val="0"/>
          <w:numId w:val="38"/>
        </w:numPr>
        <w:tabs>
          <w:tab w:val="left" w:pos="-426"/>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Санація балансу.</w:t>
      </w:r>
    </w:p>
    <w:p w:rsidR="002045A0" w:rsidRDefault="002045A0" w:rsidP="002045A0">
      <w:pPr>
        <w:pStyle w:val="ad"/>
        <w:tabs>
          <w:tab w:val="left" w:pos="-426"/>
          <w:tab w:val="left" w:pos="1134"/>
        </w:tabs>
        <w:spacing w:after="0" w:line="360" w:lineRule="auto"/>
        <w:ind w:left="1069"/>
        <w:jc w:val="center"/>
        <w:rPr>
          <w:rFonts w:ascii="Times New Roman" w:hAnsi="Times New Roman"/>
          <w:b/>
          <w:i/>
          <w:sz w:val="28"/>
          <w:szCs w:val="28"/>
          <w:lang w:val="uk-UA"/>
        </w:rPr>
      </w:pPr>
    </w:p>
    <w:p w:rsidR="002045A0" w:rsidRDefault="002045A0" w:rsidP="002045A0">
      <w:pPr>
        <w:pStyle w:val="ad"/>
        <w:tabs>
          <w:tab w:val="left" w:pos="-426"/>
          <w:tab w:val="left" w:pos="1134"/>
        </w:tabs>
        <w:spacing w:after="0" w:line="360" w:lineRule="auto"/>
        <w:ind w:left="1069"/>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pStyle w:val="ad"/>
        <w:tabs>
          <w:tab w:val="left" w:pos="-426"/>
          <w:tab w:val="left" w:pos="1134"/>
        </w:tabs>
        <w:spacing w:after="0" w:line="360" w:lineRule="auto"/>
        <w:ind w:left="1069"/>
        <w:jc w:val="center"/>
        <w:rPr>
          <w:rFonts w:ascii="Times New Roman" w:hAnsi="Times New Roman"/>
          <w:b/>
          <w:i/>
          <w:sz w:val="28"/>
          <w:szCs w:val="28"/>
          <w:lang w:val="uk-UA"/>
        </w:rPr>
      </w:pPr>
    </w:p>
    <w:p w:rsidR="002045A0" w:rsidRDefault="002045A0" w:rsidP="002045A0">
      <w:pPr>
        <w:pStyle w:val="ad"/>
        <w:numPr>
          <w:ilvl w:val="0"/>
          <w:numId w:val="39"/>
        </w:numPr>
        <w:tabs>
          <w:tab w:val="left" w:pos="-426"/>
          <w:tab w:val="left" w:pos="-142"/>
        </w:tabs>
        <w:spacing w:after="0" w:line="360" w:lineRule="auto"/>
        <w:rPr>
          <w:rFonts w:ascii="Times New Roman" w:hAnsi="Times New Roman"/>
          <w:sz w:val="28"/>
          <w:szCs w:val="28"/>
          <w:lang w:val="uk-UA"/>
        </w:rPr>
      </w:pPr>
      <w:r>
        <w:rPr>
          <w:rFonts w:ascii="Times New Roman" w:hAnsi="Times New Roman"/>
          <w:sz w:val="28"/>
          <w:szCs w:val="28"/>
          <w:lang w:val="uk-UA"/>
        </w:rPr>
        <w:t>Форми фінансування антикризових заходів.</w:t>
      </w:r>
    </w:p>
    <w:p w:rsidR="002045A0" w:rsidRDefault="002045A0" w:rsidP="002045A0">
      <w:pPr>
        <w:pStyle w:val="ad"/>
        <w:numPr>
          <w:ilvl w:val="0"/>
          <w:numId w:val="39"/>
        </w:numPr>
        <w:tabs>
          <w:tab w:val="left" w:pos="-426"/>
          <w:tab w:val="left" w:pos="-142"/>
        </w:tabs>
        <w:spacing w:after="0" w:line="360" w:lineRule="auto"/>
        <w:rPr>
          <w:rFonts w:ascii="Times New Roman" w:hAnsi="Times New Roman"/>
          <w:sz w:val="28"/>
          <w:szCs w:val="28"/>
          <w:lang w:val="uk-UA"/>
        </w:rPr>
      </w:pPr>
      <w:r>
        <w:rPr>
          <w:rFonts w:ascii="Times New Roman" w:hAnsi="Times New Roman"/>
          <w:sz w:val="28"/>
          <w:szCs w:val="28"/>
          <w:lang w:val="uk-UA"/>
        </w:rPr>
        <w:t>Специфічні внутрішні джерела фінансування антикризових заходів.</w:t>
      </w:r>
    </w:p>
    <w:p w:rsidR="002045A0" w:rsidRDefault="002045A0" w:rsidP="002045A0">
      <w:pPr>
        <w:pStyle w:val="ad"/>
        <w:numPr>
          <w:ilvl w:val="0"/>
          <w:numId w:val="39"/>
        </w:numPr>
        <w:tabs>
          <w:tab w:val="left" w:pos="-426"/>
          <w:tab w:val="left" w:pos="-142"/>
        </w:tabs>
        <w:spacing w:after="0" w:line="360" w:lineRule="auto"/>
        <w:rPr>
          <w:rFonts w:ascii="Times New Roman" w:hAnsi="Times New Roman"/>
          <w:sz w:val="28"/>
          <w:szCs w:val="28"/>
          <w:lang w:val="uk-UA"/>
        </w:rPr>
      </w:pPr>
      <w:r>
        <w:rPr>
          <w:rFonts w:ascii="Times New Roman" w:hAnsi="Times New Roman"/>
          <w:sz w:val="28"/>
          <w:szCs w:val="28"/>
          <w:lang w:val="uk-UA"/>
        </w:rPr>
        <w:t>Пріоритетні завдання антикризового фінансування.</w:t>
      </w:r>
    </w:p>
    <w:p w:rsidR="002045A0" w:rsidRDefault="002045A0" w:rsidP="002045A0">
      <w:pPr>
        <w:pStyle w:val="ad"/>
        <w:numPr>
          <w:ilvl w:val="0"/>
          <w:numId w:val="39"/>
        </w:numPr>
        <w:tabs>
          <w:tab w:val="left" w:pos="-426"/>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Визначення потреби в капіталі для фінансування придбання основних засобів та нематеріальних активів.</w:t>
      </w:r>
    </w:p>
    <w:p w:rsidR="002045A0" w:rsidRDefault="002045A0" w:rsidP="002045A0">
      <w:pPr>
        <w:pStyle w:val="ad"/>
        <w:numPr>
          <w:ilvl w:val="0"/>
          <w:numId w:val="39"/>
        </w:numPr>
        <w:tabs>
          <w:tab w:val="left" w:pos="-426"/>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Розрахунок потреби в капіталі для фінансування оборотних активів.</w:t>
      </w:r>
    </w:p>
    <w:p w:rsidR="002045A0" w:rsidRDefault="002045A0" w:rsidP="002045A0">
      <w:pPr>
        <w:pStyle w:val="ad"/>
        <w:numPr>
          <w:ilvl w:val="0"/>
          <w:numId w:val="39"/>
        </w:numPr>
        <w:tabs>
          <w:tab w:val="left" w:pos="-426"/>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Правила фінансування.</w:t>
      </w:r>
    </w:p>
    <w:p w:rsidR="002045A0" w:rsidRDefault="002045A0" w:rsidP="002045A0">
      <w:pPr>
        <w:pStyle w:val="ad"/>
        <w:numPr>
          <w:ilvl w:val="0"/>
          <w:numId w:val="39"/>
        </w:numPr>
        <w:tabs>
          <w:tab w:val="left" w:pos="-426"/>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Порядок санації балансу.</w:t>
      </w:r>
    </w:p>
    <w:p w:rsidR="002045A0" w:rsidRDefault="002045A0" w:rsidP="002045A0">
      <w:pPr>
        <w:pStyle w:val="ad"/>
        <w:tabs>
          <w:tab w:val="left" w:pos="-426"/>
          <w:tab w:val="left" w:pos="-142"/>
          <w:tab w:val="left" w:pos="1134"/>
        </w:tabs>
        <w:spacing w:after="0" w:line="360" w:lineRule="auto"/>
        <w:ind w:left="709"/>
        <w:rPr>
          <w:rFonts w:ascii="Times New Roman" w:hAnsi="Times New Roman"/>
          <w:sz w:val="28"/>
          <w:szCs w:val="28"/>
          <w:lang w:val="uk-UA"/>
        </w:rPr>
      </w:pPr>
    </w:p>
    <w:p w:rsidR="002045A0" w:rsidRDefault="002045A0" w:rsidP="002045A0">
      <w:pPr>
        <w:pStyle w:val="ad"/>
        <w:tabs>
          <w:tab w:val="left" w:pos="-426"/>
          <w:tab w:val="left" w:pos="-142"/>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pStyle w:val="ad"/>
        <w:tabs>
          <w:tab w:val="left" w:pos="-426"/>
          <w:tab w:val="left" w:pos="-142"/>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1. Данилюк М. Управління фінансовою санацією підприємства: навч. посібник / М.Данилюк, В.Савич, В.Орлова та ін.; За заг. ред. Данилюка М.О., Савича В.І. – К.: Центр навчальної літератури, 2006. – 320с.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2. Єлецьких С.Я. Фінансова санація та банкрутство підприємств: навч. посібник / С.Я. Єлецьких, Г.В. Тельнова. – К.: Центр учбової літератури, 2007. – 176 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3. Короткова О.В. Деякі аспекти реалізації антикризового управління в сучасних економічних умовах / О.В.Короткова, Н.В.Єгорова // Економіка та держава. – 2011. -№5. – С.7-9.</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4. Пепа Т.В. Управління фінансовою санацією підприємств: навч. посібник / Т.В. Пепа, В.О.Федорова, А.Б. Кондрашихін. – Центр учбової літератури, 2008. – 440 с.</w:t>
      </w:r>
    </w:p>
    <w:p w:rsidR="002045A0" w:rsidRDefault="002045A0" w:rsidP="002045A0">
      <w:pPr>
        <w:pStyle w:val="ad"/>
        <w:tabs>
          <w:tab w:val="left" w:pos="0"/>
          <w:tab w:val="left" w:pos="1134"/>
        </w:tabs>
        <w:spacing w:after="0" w:line="360" w:lineRule="auto"/>
        <w:ind w:left="0" w:firstLine="705"/>
        <w:jc w:val="both"/>
        <w:rPr>
          <w:rFonts w:ascii="Times New Roman" w:hAnsi="Times New Roman"/>
          <w:sz w:val="28"/>
          <w:szCs w:val="28"/>
          <w:lang w:val="uk-UA"/>
        </w:rPr>
      </w:pPr>
      <w:r>
        <w:rPr>
          <w:rFonts w:ascii="Times New Roman" w:hAnsi="Times New Roman"/>
          <w:sz w:val="28"/>
          <w:szCs w:val="28"/>
          <w:lang w:val="uk-UA"/>
        </w:rPr>
        <w:t>5. Полінкевич О.М. Фінансова санація та банкрутство підприємств: навч. посібник / О.М. Полінкевич, В.П.Лещук. – К.: Центр учбової літератури, 2011. – 400 с.</w:t>
      </w:r>
    </w:p>
    <w:p w:rsidR="002045A0" w:rsidRDefault="002045A0" w:rsidP="002045A0">
      <w:pPr>
        <w:pStyle w:val="ad"/>
        <w:tabs>
          <w:tab w:val="left" w:pos="0"/>
        </w:tabs>
        <w:spacing w:after="0" w:line="360" w:lineRule="auto"/>
        <w:ind w:left="0"/>
        <w:jc w:val="center"/>
        <w:outlineLvl w:val="0"/>
        <w:rPr>
          <w:rFonts w:ascii="Times New Roman" w:hAnsi="Times New Roman"/>
          <w:b/>
          <w:sz w:val="28"/>
          <w:szCs w:val="28"/>
          <w:lang w:val="uk-UA"/>
        </w:rPr>
      </w:pPr>
      <w:r>
        <w:rPr>
          <w:rFonts w:ascii="Times New Roman" w:hAnsi="Times New Roman"/>
          <w:sz w:val="28"/>
          <w:szCs w:val="28"/>
          <w:lang w:val="uk-UA"/>
        </w:rPr>
        <w:br w:type="page"/>
      </w:r>
      <w:r>
        <w:rPr>
          <w:rFonts w:ascii="Times New Roman" w:hAnsi="Times New Roman"/>
          <w:b/>
          <w:sz w:val="28"/>
          <w:szCs w:val="28"/>
          <w:lang w:val="uk-UA"/>
        </w:rPr>
        <w:lastRenderedPageBreak/>
        <w:t>РОЗДІЛ 6</w:t>
      </w:r>
    </w:p>
    <w:p w:rsidR="002045A0" w:rsidRDefault="002045A0" w:rsidP="002045A0">
      <w:pPr>
        <w:tabs>
          <w:tab w:val="left" w:pos="0"/>
        </w:tabs>
        <w:spacing w:after="0" w:line="360" w:lineRule="auto"/>
        <w:jc w:val="center"/>
        <w:rPr>
          <w:rFonts w:ascii="Times New Roman" w:hAnsi="Times New Roman"/>
          <w:b/>
          <w:sz w:val="28"/>
          <w:szCs w:val="28"/>
          <w:lang w:val="uk-UA"/>
        </w:rPr>
      </w:pPr>
    </w:p>
    <w:p w:rsidR="002045A0" w:rsidRDefault="002045A0" w:rsidP="002045A0">
      <w:pPr>
        <w:tabs>
          <w:tab w:val="left" w:pos="0"/>
        </w:tabs>
        <w:spacing w:after="0" w:line="360" w:lineRule="auto"/>
        <w:jc w:val="center"/>
        <w:outlineLvl w:val="0"/>
        <w:rPr>
          <w:rFonts w:ascii="Times New Roman" w:hAnsi="Times New Roman"/>
          <w:b/>
          <w:sz w:val="28"/>
          <w:szCs w:val="28"/>
          <w:lang w:val="uk-UA"/>
        </w:rPr>
      </w:pPr>
      <w:r>
        <w:rPr>
          <w:rFonts w:ascii="Times New Roman" w:hAnsi="Times New Roman"/>
          <w:b/>
          <w:sz w:val="28"/>
          <w:szCs w:val="28"/>
          <w:lang w:val="uk-UA"/>
        </w:rPr>
        <w:t>ВНУТРІШНІ ФІНАНСОВІ ДЖЕРЕЛА САНАЦІЇ ПІДПРИЄМСТВА</w:t>
      </w:r>
    </w:p>
    <w:p w:rsidR="002045A0" w:rsidRDefault="002045A0" w:rsidP="002045A0">
      <w:pPr>
        <w:tabs>
          <w:tab w:val="left" w:pos="1134"/>
        </w:tabs>
        <w:spacing w:after="0" w:line="360" w:lineRule="auto"/>
        <w:ind w:firstLine="709"/>
        <w:jc w:val="center"/>
        <w:rPr>
          <w:rFonts w:ascii="Times New Roman" w:hAnsi="Times New Roman"/>
          <w:b/>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Мета заняття – </w:t>
      </w:r>
      <w:r>
        <w:rPr>
          <w:rFonts w:ascii="Times New Roman" w:hAnsi="Times New Roman"/>
          <w:sz w:val="28"/>
          <w:szCs w:val="28"/>
          <w:lang w:val="uk-UA"/>
        </w:rPr>
        <w:t>з’ясувати внутрішні джерела фінансової стабілізації; зрозуміти  чинники збільшення вхідних грошових потоків; засвоїти механізм ефективного управління витратами; навчити студентів користуватися сучасними методами управління витратами.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numPr>
          <w:ilvl w:val="0"/>
          <w:numId w:val="4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Поняття та класифікація внутрішніх джерел фінансової стабілізації.</w:t>
      </w:r>
    </w:p>
    <w:p w:rsidR="002045A0" w:rsidRDefault="002045A0" w:rsidP="002045A0">
      <w:pPr>
        <w:pStyle w:val="ad"/>
        <w:numPr>
          <w:ilvl w:val="0"/>
          <w:numId w:val="40"/>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Збільшення вхідних грошових потоків.</w:t>
      </w:r>
    </w:p>
    <w:p w:rsidR="002045A0" w:rsidRDefault="002045A0" w:rsidP="002045A0">
      <w:pPr>
        <w:pStyle w:val="ad"/>
        <w:numPr>
          <w:ilvl w:val="0"/>
          <w:numId w:val="40"/>
        </w:numPr>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Управління витратами.</w:t>
      </w:r>
    </w:p>
    <w:p w:rsidR="002045A0" w:rsidRDefault="002045A0" w:rsidP="002045A0">
      <w:pPr>
        <w:tabs>
          <w:tab w:val="left" w:pos="1134"/>
        </w:tabs>
        <w:spacing w:after="0" w:line="360" w:lineRule="auto"/>
        <w:rPr>
          <w:rFonts w:ascii="Times New Roman" w:hAnsi="Times New Roman"/>
          <w:sz w:val="28"/>
          <w:szCs w:val="28"/>
          <w:lang w:val="uk-UA"/>
        </w:rPr>
      </w:pPr>
    </w:p>
    <w:p w:rsidR="002045A0" w:rsidRDefault="002045A0" w:rsidP="002045A0">
      <w:pPr>
        <w:tabs>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tabs>
          <w:tab w:val="left" w:pos="1134"/>
        </w:tabs>
        <w:spacing w:after="0" w:line="360" w:lineRule="auto"/>
        <w:ind w:firstLine="709"/>
        <w:jc w:val="center"/>
        <w:rPr>
          <w:rFonts w:ascii="Times New Roman" w:hAnsi="Times New Roman"/>
          <w:b/>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Грошовий потік – </w:t>
      </w:r>
      <w:r>
        <w:rPr>
          <w:rFonts w:ascii="Times New Roman" w:hAnsi="Times New Roman"/>
          <w:sz w:val="28"/>
          <w:szCs w:val="28"/>
          <w:lang w:val="uk-UA"/>
        </w:rPr>
        <w:t>сукупність розподілених у часі фактів надходження (вхідний грошовий потік) або вибуття (вихідний грошовий потік) грошових коштів та їх еквівалентів, що генеруються суб’єктом господарювання в результаті його операційної, інвестиційної та фінансової діяльності.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Реструктуризація активів – </w:t>
      </w:r>
      <w:r>
        <w:rPr>
          <w:rFonts w:ascii="Times New Roman" w:hAnsi="Times New Roman"/>
          <w:sz w:val="28"/>
          <w:szCs w:val="28"/>
          <w:lang w:val="uk-UA"/>
        </w:rPr>
        <w:t>заходи пов</w:t>
      </w:r>
      <w:r>
        <w:rPr>
          <w:rFonts w:ascii="Times New Roman" w:hAnsi="Times New Roman"/>
          <w:sz w:val="28"/>
          <w:szCs w:val="28"/>
        </w:rPr>
        <w:t>’</w:t>
      </w:r>
      <w:r>
        <w:rPr>
          <w:rFonts w:ascii="Times New Roman" w:hAnsi="Times New Roman"/>
          <w:sz w:val="28"/>
          <w:szCs w:val="28"/>
          <w:lang w:val="uk-UA"/>
        </w:rPr>
        <w:t>язані зі зміною структури та складу активної сторони балансу.</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Приховані резерви – </w:t>
      </w:r>
      <w:r>
        <w:rPr>
          <w:rFonts w:ascii="Times New Roman" w:hAnsi="Times New Roman"/>
          <w:sz w:val="28"/>
          <w:szCs w:val="28"/>
          <w:lang w:val="uk-UA"/>
        </w:rPr>
        <w:t>це різниця між балансовою вартістю окремих майнових об’єктів підприємства та їх реальною вартістю.</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Зворотний лізинг – </w:t>
      </w:r>
      <w:r>
        <w:rPr>
          <w:rFonts w:ascii="Times New Roman" w:hAnsi="Times New Roman"/>
          <w:sz w:val="28"/>
          <w:szCs w:val="28"/>
          <w:lang w:val="uk-UA"/>
        </w:rPr>
        <w:t>господарська операція, яка передбачає продаж основних засобів з одночасним зворотним отриманням відповідних об</w:t>
      </w:r>
      <w:r>
        <w:rPr>
          <w:rFonts w:ascii="Times New Roman" w:hAnsi="Times New Roman"/>
          <w:sz w:val="28"/>
          <w:szCs w:val="28"/>
        </w:rPr>
        <w:t>’</w:t>
      </w:r>
      <w:r>
        <w:rPr>
          <w:rFonts w:ascii="Times New Roman" w:hAnsi="Times New Roman"/>
          <w:sz w:val="28"/>
          <w:szCs w:val="28"/>
          <w:lang w:val="uk-UA"/>
        </w:rPr>
        <w:t>єктів в оперативний або фінансовий лізинг.</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Витрати – </w:t>
      </w:r>
      <w:r>
        <w:rPr>
          <w:rFonts w:ascii="Times New Roman" w:hAnsi="Times New Roman"/>
          <w:sz w:val="28"/>
          <w:szCs w:val="28"/>
          <w:lang w:val="uk-UA"/>
        </w:rPr>
        <w:t>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розподілу власниками).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lastRenderedPageBreak/>
        <w:t xml:space="preserve">Управління витратами – </w:t>
      </w:r>
      <w:r>
        <w:rPr>
          <w:rFonts w:ascii="Times New Roman" w:hAnsi="Times New Roman"/>
          <w:sz w:val="28"/>
          <w:szCs w:val="28"/>
          <w:lang w:val="uk-UA"/>
        </w:rPr>
        <w:t>функціонально-організаційний елемент моделі управління прибутком, що являє собою сукупність фінансово-правових та організаційно-технічних механізмів і прийомів прогнозування, планування та контролю формування затрат підприємства з метою забезпечення стабільності розподілу вихідних грошових потоків у просторі та часі відповідно до цілей моделі управління прибутком суб’єкта господарювання.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Директ-костинг – </w:t>
      </w:r>
      <w:r>
        <w:rPr>
          <w:rFonts w:ascii="Times New Roman" w:hAnsi="Times New Roman"/>
          <w:sz w:val="28"/>
          <w:szCs w:val="28"/>
          <w:lang w:val="uk-UA"/>
        </w:rPr>
        <w:t>метод управління витратами, в основу якого покладено їх розподіл на постійні та змінні і виконуються такі умови:</w:t>
      </w:r>
    </w:p>
    <w:p w:rsidR="002045A0" w:rsidRDefault="002045A0" w:rsidP="002045A0">
      <w:pPr>
        <w:pStyle w:val="ad"/>
        <w:numPr>
          <w:ilvl w:val="0"/>
          <w:numId w:val="41"/>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постійні витрати відносять на фінансові результати (реалізовану продукцію) в періоді їх здійснення і не розносяться на окремі види продукції;</w:t>
      </w:r>
    </w:p>
    <w:p w:rsidR="002045A0" w:rsidRDefault="002045A0" w:rsidP="002045A0">
      <w:pPr>
        <w:pStyle w:val="ad"/>
        <w:numPr>
          <w:ilvl w:val="0"/>
          <w:numId w:val="41"/>
        </w:numPr>
        <w:tabs>
          <w:tab w:val="left" w:pos="1134"/>
        </w:tabs>
        <w:spacing w:after="0" w:line="360" w:lineRule="auto"/>
        <w:ind w:left="-142" w:firstLine="851"/>
        <w:jc w:val="both"/>
        <w:rPr>
          <w:rFonts w:ascii="Times New Roman" w:hAnsi="Times New Roman"/>
          <w:sz w:val="28"/>
          <w:szCs w:val="28"/>
          <w:lang w:val="uk-UA"/>
        </w:rPr>
      </w:pPr>
      <w:r>
        <w:rPr>
          <w:rFonts w:ascii="Times New Roman" w:hAnsi="Times New Roman"/>
          <w:sz w:val="28"/>
          <w:szCs w:val="28"/>
          <w:lang w:val="uk-UA"/>
        </w:rPr>
        <w:t>на конкретний об</w:t>
      </w:r>
      <w:r>
        <w:rPr>
          <w:rFonts w:ascii="Times New Roman" w:hAnsi="Times New Roman"/>
          <w:sz w:val="28"/>
          <w:szCs w:val="28"/>
        </w:rPr>
        <w:t>’</w:t>
      </w:r>
      <w:r>
        <w:rPr>
          <w:rFonts w:ascii="Times New Roman" w:hAnsi="Times New Roman"/>
          <w:sz w:val="28"/>
          <w:szCs w:val="28"/>
          <w:lang w:val="uk-UA"/>
        </w:rPr>
        <w:t>єкт витрат відносять лише змінні (пропорційні витрати);</w:t>
      </w:r>
    </w:p>
    <w:p w:rsidR="002045A0" w:rsidRDefault="002045A0" w:rsidP="002045A0">
      <w:pPr>
        <w:pStyle w:val="ad"/>
        <w:numPr>
          <w:ilvl w:val="0"/>
          <w:numId w:val="41"/>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запаси готової продукції на складі оцінюються тільки за змінними витратами.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Маржинальний прибуток – </w:t>
      </w:r>
      <w:r>
        <w:rPr>
          <w:rFonts w:ascii="Times New Roman" w:hAnsi="Times New Roman"/>
          <w:sz w:val="28"/>
          <w:szCs w:val="28"/>
          <w:lang w:val="uk-UA"/>
        </w:rPr>
        <w:t>різниця між виручкою від реалізації та змінними витратами на відповідний обсяг  реалізації.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Система управління витратами на основі методології  «таргет-костинг»</w:t>
      </w:r>
      <w:r>
        <w:rPr>
          <w:rFonts w:ascii="Times New Roman" w:hAnsi="Times New Roman"/>
          <w:sz w:val="28"/>
          <w:szCs w:val="28"/>
          <w:lang w:val="uk-UA"/>
        </w:rPr>
        <w:t xml:space="preserve">  включає  комплекс методів та інструментів з планування, контролю та менеджменту витрат на основі розрахунку цільових показників витрат. Метод забезпечує приведення у відповідність питомої ваги ресурсів (витрат), які використовуються для забезпечення окремих функцій продукції, до відносної корисності відповідних функцій для споживачів. </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Цільова величина витрат – </w:t>
      </w:r>
      <w:r>
        <w:rPr>
          <w:rFonts w:ascii="Times New Roman" w:hAnsi="Times New Roman"/>
          <w:sz w:val="28"/>
          <w:szCs w:val="28"/>
          <w:lang w:val="uk-UA"/>
        </w:rPr>
        <w:t>це «прагматичний компроміс» між бажаною величиною витрат, яка продиктована ринком та величиною стандартних витрат, розрахованих на базі існуючої технології та методів виробництва.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Метод </w:t>
      </w:r>
      <w:r>
        <w:rPr>
          <w:rFonts w:ascii="Times New Roman" w:hAnsi="Times New Roman"/>
          <w:b/>
          <w:i/>
          <w:sz w:val="28"/>
          <w:szCs w:val="28"/>
          <w:lang w:val="en-US"/>
        </w:rPr>
        <w:t>ABC</w:t>
      </w:r>
      <w:r>
        <w:rPr>
          <w:rFonts w:ascii="Times New Roman" w:hAnsi="Times New Roman"/>
          <w:b/>
          <w:i/>
          <w:sz w:val="28"/>
          <w:szCs w:val="28"/>
        </w:rPr>
        <w:t xml:space="preserve"> – </w:t>
      </w:r>
      <w:r>
        <w:rPr>
          <w:rFonts w:ascii="Times New Roman" w:hAnsi="Times New Roman"/>
          <w:sz w:val="28"/>
          <w:szCs w:val="28"/>
          <w:lang w:val="uk-UA"/>
        </w:rPr>
        <w:t>це система обліку й аналізу витрат у розрізі окремих процесів. Головна ідея методу: джерело витрат підприємства – процес, який зумовлює їх необхідність.</w:t>
      </w:r>
    </w:p>
    <w:p w:rsidR="002045A0" w:rsidRDefault="002045A0" w:rsidP="002045A0">
      <w:pPr>
        <w:tabs>
          <w:tab w:val="left" w:pos="1134"/>
        </w:tabs>
        <w:spacing w:after="0" w:line="360" w:lineRule="auto"/>
        <w:ind w:firstLine="709"/>
        <w:jc w:val="both"/>
        <w:rPr>
          <w:rFonts w:ascii="Times New Roman" w:hAnsi="Times New Roman"/>
          <w:b/>
          <w:i/>
          <w:sz w:val="28"/>
          <w:szCs w:val="28"/>
          <w:lang w:val="uk-UA"/>
        </w:rPr>
      </w:pPr>
      <w:r>
        <w:rPr>
          <w:rFonts w:ascii="Times New Roman" w:hAnsi="Times New Roman"/>
          <w:b/>
          <w:i/>
          <w:sz w:val="28"/>
          <w:szCs w:val="28"/>
          <w:lang w:val="uk-UA"/>
        </w:rPr>
        <w:t xml:space="preserve">Виокремлення бізнес-процесів – </w:t>
      </w:r>
      <w:r>
        <w:rPr>
          <w:rFonts w:ascii="Times New Roman" w:hAnsi="Times New Roman"/>
          <w:sz w:val="28"/>
          <w:szCs w:val="28"/>
          <w:lang w:val="uk-UA"/>
        </w:rPr>
        <w:t xml:space="preserve">розподіл структурних підрозділів на окремі процеси (види діяльності, часткові процеси, операції), які забезпечують виробництво та реалізацію продукту, витрачаючи при цьому ресурси на </w:t>
      </w:r>
      <w:r>
        <w:rPr>
          <w:rFonts w:ascii="Times New Roman" w:hAnsi="Times New Roman"/>
          <w:sz w:val="28"/>
          <w:szCs w:val="28"/>
          <w:lang w:val="uk-UA"/>
        </w:rPr>
        <w:lastRenderedPageBreak/>
        <w:t>виробничі, збутові та адміністративні витрати. Дається відповідь на питання: які процеси є типовими для певного підрозділу (чим він займається)?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Драйвер – </w:t>
      </w:r>
      <w:r>
        <w:rPr>
          <w:rFonts w:ascii="Times New Roman" w:hAnsi="Times New Roman"/>
          <w:sz w:val="28"/>
          <w:szCs w:val="28"/>
          <w:lang w:val="uk-UA"/>
        </w:rPr>
        <w:t>це кількісна величина, завдяки якій можна виміряти обсяги процесу чи діяльності структурного підрозділу. Наприклад, для відділу збуту таким показником може бути кількість виписаних рахунків-фактур, для лабораторії – кількість узятих проб для аналізу.</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tabs>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tabs>
          <w:tab w:val="left" w:pos="1134"/>
        </w:tabs>
        <w:spacing w:after="0" w:line="360" w:lineRule="auto"/>
        <w:ind w:firstLine="709"/>
        <w:rPr>
          <w:rFonts w:ascii="Times New Roman" w:hAnsi="Times New Roman"/>
          <w:i/>
          <w:sz w:val="28"/>
          <w:szCs w:val="28"/>
          <w:lang w:val="uk-UA"/>
        </w:rPr>
      </w:pPr>
      <w:r>
        <w:rPr>
          <w:rFonts w:ascii="Times New Roman" w:hAnsi="Times New Roman"/>
          <w:b/>
          <w:i/>
          <w:sz w:val="28"/>
          <w:szCs w:val="28"/>
          <w:lang w:val="uk-UA"/>
        </w:rPr>
        <w:t xml:space="preserve">Завдання 6.1. </w:t>
      </w:r>
      <w:r>
        <w:rPr>
          <w:rFonts w:ascii="Times New Roman" w:hAnsi="Times New Roman"/>
          <w:i/>
          <w:sz w:val="28"/>
          <w:szCs w:val="28"/>
          <w:lang w:val="uk-UA"/>
        </w:rPr>
        <w:t>Дати визначення та розкрити сутність таких понять:</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приховані резерви;</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вхідний грошовий потік;</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вихідний грошовий потік;</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чистий грошовий потік;</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реструктуризація активів;</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валові витрати;</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заморожування інвестицій;</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операційна діяльність;</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інвестиційна діяльність;</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фінансова діяльність.</w:t>
      </w:r>
    </w:p>
    <w:p w:rsidR="002045A0" w:rsidRDefault="002045A0" w:rsidP="002045A0">
      <w:pPr>
        <w:tabs>
          <w:tab w:val="left" w:pos="1134"/>
        </w:tabs>
        <w:spacing w:after="0" w:line="360" w:lineRule="auto"/>
        <w:ind w:firstLine="709"/>
        <w:rPr>
          <w:rFonts w:ascii="Times New Roman" w:hAnsi="Times New Roman"/>
          <w:sz w:val="28"/>
          <w:szCs w:val="28"/>
          <w:lang w:val="uk-UA"/>
        </w:rPr>
      </w:pPr>
    </w:p>
    <w:p w:rsidR="002045A0" w:rsidRDefault="002045A0" w:rsidP="002045A0">
      <w:pPr>
        <w:tabs>
          <w:tab w:val="left" w:pos="1134"/>
        </w:tabs>
        <w:spacing w:after="0" w:line="360" w:lineRule="auto"/>
        <w:ind w:firstLine="709"/>
        <w:rPr>
          <w:rFonts w:ascii="Times New Roman" w:hAnsi="Times New Roman"/>
          <w:i/>
          <w:sz w:val="28"/>
          <w:szCs w:val="28"/>
          <w:lang w:val="uk-UA"/>
        </w:rPr>
      </w:pPr>
      <w:r>
        <w:rPr>
          <w:rFonts w:ascii="Times New Roman" w:hAnsi="Times New Roman"/>
          <w:b/>
          <w:i/>
          <w:sz w:val="28"/>
          <w:szCs w:val="28"/>
          <w:lang w:val="uk-UA"/>
        </w:rPr>
        <w:t xml:space="preserve">Завдання 6.2. </w:t>
      </w:r>
      <w:r>
        <w:rPr>
          <w:rFonts w:ascii="Times New Roman" w:hAnsi="Times New Roman"/>
          <w:i/>
          <w:sz w:val="28"/>
          <w:szCs w:val="28"/>
          <w:lang w:val="uk-UA"/>
        </w:rPr>
        <w:t>Пояснити, чи правильні такі твердження: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Залежно від обраної стратегії антикризового управління, антикризові заходи повинні бути спрямовані на оптимізацію грошових потоків в результаті операційної та фінансової діяльності.</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Класифікація вхідних та вихідних грошових потоків є орієнтиром для розроблення заходів, спрямованих на мобілізацію внутрішніх джерел фінансової санації.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Основним антикризовим резервом збільшення вхідних грошових потоків підприємства є реструктуризація активів.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Вхідні грошові  потоки  підприємства класифікують так:</w:t>
      </w:r>
    </w:p>
    <w:p w:rsidR="002045A0" w:rsidRDefault="002045A0" w:rsidP="002045A0">
      <w:pPr>
        <w:numPr>
          <w:ilvl w:val="0"/>
          <w:numId w:val="41"/>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надходження у вигляді виручки від реалізації продукції;</w:t>
      </w:r>
    </w:p>
    <w:p w:rsidR="002045A0" w:rsidRDefault="002045A0" w:rsidP="002045A0">
      <w:pPr>
        <w:numPr>
          <w:ilvl w:val="0"/>
          <w:numId w:val="41"/>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надходження у вигляді інших операційних доходів;</w:t>
      </w:r>
    </w:p>
    <w:p w:rsidR="002045A0" w:rsidRDefault="002045A0" w:rsidP="002045A0">
      <w:pPr>
        <w:numPr>
          <w:ilvl w:val="0"/>
          <w:numId w:val="41"/>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грошові надходження від інвестиційної діяльності;</w:t>
      </w:r>
    </w:p>
    <w:p w:rsidR="002045A0" w:rsidRDefault="002045A0" w:rsidP="002045A0">
      <w:pPr>
        <w:numPr>
          <w:ilvl w:val="0"/>
          <w:numId w:val="41"/>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кошти, залучені в результаті емісії корпоративних прав;</w:t>
      </w:r>
    </w:p>
    <w:p w:rsidR="002045A0" w:rsidRDefault="002045A0" w:rsidP="002045A0">
      <w:pPr>
        <w:numPr>
          <w:ilvl w:val="0"/>
          <w:numId w:val="41"/>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кошти, залучені на умовах позики;</w:t>
      </w:r>
    </w:p>
    <w:p w:rsidR="002045A0" w:rsidRDefault="002045A0" w:rsidP="002045A0">
      <w:pPr>
        <w:numPr>
          <w:ilvl w:val="0"/>
          <w:numId w:val="41"/>
        </w:numPr>
        <w:tabs>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державні дотації та субсидії.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Зниження витрат – головний внутрішній санаційний резерв суб’єктів господарювання, що перебувають у фінансовій кризі.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6.3. </w:t>
      </w:r>
      <w:r>
        <w:rPr>
          <w:rFonts w:ascii="Times New Roman" w:hAnsi="Times New Roman"/>
          <w:i/>
          <w:sz w:val="28"/>
          <w:szCs w:val="28"/>
          <w:lang w:val="uk-UA"/>
        </w:rPr>
        <w:t>Дати відповіді на такі питання, що стосуються поняття та класифікації внутрішніх джерел фінансової стабілізації: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таке грошовий потік?</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 чому полягає сутність мобілізації  внутрішніх антикризових резервів? </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таке ліквідні засоби?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Яке підприємство вважається неплатоспроможним?</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 можна відновити платоспроможність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Назвати можливі грошові надходження від інвестиційної діяльності.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відноситься до внутрішніх джерел збільшення грошових надходжень?</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 класифікують вихідні грошові потоки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таке раціоналізація інвестицій?</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6.4. </w:t>
      </w:r>
      <w:r>
        <w:rPr>
          <w:rFonts w:ascii="Times New Roman" w:hAnsi="Times New Roman"/>
          <w:i/>
          <w:sz w:val="28"/>
          <w:szCs w:val="28"/>
          <w:lang w:val="uk-UA"/>
        </w:rPr>
        <w:t>Дати відповіді на такі питання, що стосуються збільшення вхідних грошових потоків: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Про що свідчить зменшення рівня реалізації продукції на підприємстві?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Чому заходи з активізації збутової політики  підприємства належать до найбільш пріоритетних?</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Від яких основних факторів залежить розмір грошових надходжень у вигляді  виручки від реалізації?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є інструменти стимулювання збуту?</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переваги отримує підприємство у результаті надання знижок?</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таке реструктуризація активів?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Як здійснюється мобілізація прихованих резервів?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Яка роль при цьому зворотного лізингу?</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чому полягає сутність якості управління дебіторською заборгованістю?</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Назвати прийоми рефінансування дебіторської заборгованості.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6.5. </w:t>
      </w:r>
      <w:r>
        <w:rPr>
          <w:rFonts w:ascii="Times New Roman" w:hAnsi="Times New Roman"/>
          <w:i/>
          <w:sz w:val="28"/>
          <w:szCs w:val="28"/>
          <w:lang w:val="uk-UA"/>
        </w:rPr>
        <w:t>Пояснити, чи правильні такі твердження: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Досягнення необхідного рівня реалізації продукції є важливим критерієм успіху антикризового управління.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Розмір виручки від реалізації продукції залежить від таких основних факторів: обсягів реалізованої продукції; ціни одиниці продукції.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Приховані резерви – це здатність підприємства збільшувати обсяг виробництва і реалізації продукції.</w:t>
      </w:r>
    </w:p>
    <w:p w:rsidR="002045A0" w:rsidRDefault="002045A0" w:rsidP="002045A0">
      <w:pPr>
        <w:tabs>
          <w:tab w:val="left" w:pos="1134"/>
        </w:tabs>
        <w:spacing w:after="0" w:line="360" w:lineRule="auto"/>
        <w:ind w:firstLine="709"/>
        <w:outlineLvl w:val="0"/>
        <w:rPr>
          <w:rFonts w:ascii="Times New Roman" w:hAnsi="Times New Roman"/>
          <w:sz w:val="28"/>
          <w:szCs w:val="28"/>
          <w:lang w:val="uk-UA"/>
        </w:rPr>
      </w:pPr>
      <w:r>
        <w:rPr>
          <w:rFonts w:ascii="Times New Roman" w:hAnsi="Times New Roman"/>
          <w:sz w:val="28"/>
          <w:szCs w:val="28"/>
          <w:lang w:val="uk-UA"/>
        </w:rPr>
        <w:t>Індексація основних  засобів призводить  до  збільшення  статті  балансу</w:t>
      </w:r>
    </w:p>
    <w:p w:rsidR="002045A0" w:rsidRDefault="002045A0" w:rsidP="002045A0">
      <w:p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«Нерозподілений прибуток».</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Поняття  «зворотний лізинг»  тотожне поняттю «фінансовий лізинг».</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Дезінвестиції – це продаж основних засобів.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При  АВС-контролі запасів товарно-матеріальних цінностей основна увага приділяється  запасам, віднесених до груп  В і С.</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Зростання обсягу дебіторської заборгованості завжди є негативним явищем.</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Рефінансування дебіторської заборгованості є важливим інструментом антикризового фінансового управління підприємством.</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6.6. </w:t>
      </w:r>
      <w:r>
        <w:rPr>
          <w:rFonts w:ascii="Times New Roman" w:hAnsi="Times New Roman"/>
          <w:i/>
          <w:sz w:val="28"/>
          <w:szCs w:val="28"/>
          <w:lang w:val="uk-UA"/>
        </w:rPr>
        <w:t>Розкрити зміст таких заходів, які рекомендується вжити для збільшення виручки від реалізації продукції: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перехід до ціноутворення за схемою таргет-костинг;</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установлення гнучкої системи преміювання для продавців;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запровадження гнучкої системи знижок, ураховуючи вартість залучення позичкового капіталу самим підприємством та його клієнтами;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розроблення системи знижок за прискорену оплату продукції;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поліпшення мережі дистриб</w:t>
      </w:r>
      <w:r>
        <w:rPr>
          <w:rFonts w:ascii="Times New Roman" w:hAnsi="Times New Roman"/>
          <w:sz w:val="28"/>
          <w:szCs w:val="28"/>
        </w:rPr>
        <w:t>’</w:t>
      </w:r>
      <w:r>
        <w:rPr>
          <w:rFonts w:ascii="Times New Roman" w:hAnsi="Times New Roman"/>
          <w:sz w:val="28"/>
          <w:szCs w:val="28"/>
          <w:lang w:val="uk-UA"/>
        </w:rPr>
        <w:t>юторів.</w:t>
      </w:r>
    </w:p>
    <w:p w:rsidR="002045A0" w:rsidRDefault="002045A0" w:rsidP="002045A0">
      <w:pPr>
        <w:pStyle w:val="ad"/>
        <w:tabs>
          <w:tab w:val="left" w:pos="-142"/>
          <w:tab w:val="left" w:pos="0"/>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lastRenderedPageBreak/>
        <w:t>Питання для обговорення на заняттях</w:t>
      </w:r>
    </w:p>
    <w:p w:rsidR="002045A0" w:rsidRDefault="002045A0" w:rsidP="002045A0">
      <w:pPr>
        <w:pStyle w:val="ad"/>
        <w:tabs>
          <w:tab w:val="left" w:pos="-142"/>
          <w:tab w:val="left" w:pos="0"/>
          <w:tab w:val="left" w:pos="1134"/>
        </w:tabs>
        <w:spacing w:after="0" w:line="360" w:lineRule="auto"/>
        <w:ind w:left="0" w:firstLine="709"/>
        <w:jc w:val="center"/>
        <w:rPr>
          <w:rFonts w:ascii="Times New Roman" w:hAnsi="Times New Roman"/>
          <w:b/>
          <w:sz w:val="28"/>
          <w:szCs w:val="28"/>
          <w:lang w:val="uk-UA"/>
        </w:rPr>
      </w:pPr>
    </w:p>
    <w:p w:rsidR="002045A0" w:rsidRDefault="002045A0" w:rsidP="002045A0">
      <w:pPr>
        <w:pStyle w:val="ad"/>
        <w:numPr>
          <w:ilvl w:val="0"/>
          <w:numId w:val="47"/>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Поняття та класифікація внутрішніх джерел фінансової стабілізації.</w:t>
      </w:r>
    </w:p>
    <w:p w:rsidR="002045A0" w:rsidRDefault="002045A0" w:rsidP="002045A0">
      <w:pPr>
        <w:pStyle w:val="ad"/>
        <w:numPr>
          <w:ilvl w:val="0"/>
          <w:numId w:val="47"/>
        </w:numPr>
        <w:tabs>
          <w:tab w:val="left" w:pos="-142"/>
          <w:tab w:val="left" w:pos="0"/>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Збільшення вхідних грошових потоків, що мають внутрішній характер.</w:t>
      </w:r>
    </w:p>
    <w:p w:rsidR="002045A0" w:rsidRDefault="002045A0" w:rsidP="002045A0">
      <w:pPr>
        <w:pStyle w:val="ad"/>
        <w:numPr>
          <w:ilvl w:val="0"/>
          <w:numId w:val="47"/>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Мобілізація прихованих резервів.</w:t>
      </w:r>
    </w:p>
    <w:p w:rsidR="002045A0" w:rsidRDefault="002045A0" w:rsidP="002045A0">
      <w:pPr>
        <w:pStyle w:val="ad"/>
        <w:numPr>
          <w:ilvl w:val="0"/>
          <w:numId w:val="47"/>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Рефінансування дебіторської заборгованості.</w:t>
      </w:r>
    </w:p>
    <w:p w:rsidR="002045A0" w:rsidRDefault="002045A0" w:rsidP="002045A0">
      <w:pPr>
        <w:pStyle w:val="ad"/>
        <w:numPr>
          <w:ilvl w:val="0"/>
          <w:numId w:val="47"/>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Зменшення вихідних грошових потоків.</w:t>
      </w:r>
    </w:p>
    <w:p w:rsidR="002045A0" w:rsidRDefault="002045A0" w:rsidP="002045A0">
      <w:pPr>
        <w:pStyle w:val="ad"/>
        <w:numPr>
          <w:ilvl w:val="0"/>
          <w:numId w:val="47"/>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Розподіл витрат.</w:t>
      </w:r>
    </w:p>
    <w:p w:rsidR="002045A0" w:rsidRDefault="002045A0" w:rsidP="002045A0">
      <w:pPr>
        <w:pStyle w:val="ad"/>
        <w:numPr>
          <w:ilvl w:val="0"/>
          <w:numId w:val="47"/>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Планування витрат.</w:t>
      </w:r>
    </w:p>
    <w:p w:rsidR="002045A0" w:rsidRDefault="002045A0" w:rsidP="002045A0">
      <w:pPr>
        <w:pStyle w:val="ad"/>
        <w:numPr>
          <w:ilvl w:val="0"/>
          <w:numId w:val="47"/>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Аналіз витрат на виробництво продукції.</w:t>
      </w:r>
    </w:p>
    <w:p w:rsidR="002045A0" w:rsidRDefault="002045A0" w:rsidP="002045A0">
      <w:pPr>
        <w:pStyle w:val="ad"/>
        <w:numPr>
          <w:ilvl w:val="0"/>
          <w:numId w:val="47"/>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Резерви зниження собівартості продукції.</w:t>
      </w:r>
    </w:p>
    <w:p w:rsidR="002045A0" w:rsidRDefault="002045A0" w:rsidP="002045A0">
      <w:pPr>
        <w:pStyle w:val="ad"/>
        <w:tabs>
          <w:tab w:val="left" w:pos="-142"/>
          <w:tab w:val="left" w:pos="0"/>
        </w:tabs>
        <w:spacing w:after="0" w:line="360" w:lineRule="auto"/>
        <w:ind w:left="0" w:firstLine="709"/>
        <w:jc w:val="both"/>
        <w:rPr>
          <w:rFonts w:ascii="Times New Roman" w:hAnsi="Times New Roman"/>
          <w:sz w:val="28"/>
          <w:szCs w:val="28"/>
          <w:lang w:val="uk-UA"/>
        </w:rPr>
      </w:pPr>
    </w:p>
    <w:p w:rsidR="002045A0" w:rsidRDefault="002045A0" w:rsidP="002045A0">
      <w:pPr>
        <w:pStyle w:val="ad"/>
        <w:spacing w:after="0" w:line="360" w:lineRule="auto"/>
        <w:ind w:left="0"/>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pStyle w:val="ad"/>
        <w:tabs>
          <w:tab w:val="left" w:pos="-142"/>
          <w:tab w:val="left" w:pos="0"/>
        </w:tabs>
        <w:spacing w:after="0" w:line="360" w:lineRule="auto"/>
        <w:ind w:left="0" w:firstLine="709"/>
        <w:jc w:val="center"/>
        <w:rPr>
          <w:rFonts w:ascii="Times New Roman" w:hAnsi="Times New Roman"/>
          <w:b/>
          <w:i/>
          <w:sz w:val="28"/>
          <w:szCs w:val="28"/>
          <w:lang w:val="uk-UA"/>
        </w:rPr>
      </w:pPr>
    </w:p>
    <w:p w:rsidR="002045A0" w:rsidRDefault="002045A0" w:rsidP="002045A0">
      <w:pPr>
        <w:pStyle w:val="ad"/>
        <w:numPr>
          <w:ilvl w:val="0"/>
          <w:numId w:val="48"/>
        </w:numPr>
        <w:tabs>
          <w:tab w:val="left" w:pos="-142"/>
          <w:tab w:val="left" w:pos="0"/>
        </w:tabs>
        <w:spacing w:after="0" w:line="360" w:lineRule="auto"/>
        <w:rPr>
          <w:rFonts w:ascii="Times New Roman" w:hAnsi="Times New Roman"/>
          <w:sz w:val="28"/>
          <w:szCs w:val="28"/>
          <w:lang w:val="uk-UA"/>
        </w:rPr>
      </w:pPr>
      <w:r>
        <w:rPr>
          <w:rFonts w:ascii="Times New Roman" w:hAnsi="Times New Roman"/>
          <w:sz w:val="28"/>
          <w:szCs w:val="28"/>
          <w:lang w:val="uk-UA"/>
        </w:rPr>
        <w:t>Класифікація вхідних та вихідних грошових потоків.</w:t>
      </w:r>
    </w:p>
    <w:p w:rsidR="002045A0" w:rsidRDefault="002045A0" w:rsidP="002045A0">
      <w:pPr>
        <w:pStyle w:val="ad"/>
        <w:numPr>
          <w:ilvl w:val="0"/>
          <w:numId w:val="48"/>
        </w:numPr>
        <w:tabs>
          <w:tab w:val="left" w:pos="-142"/>
          <w:tab w:val="left" w:pos="0"/>
        </w:tabs>
        <w:spacing w:after="0" w:line="360" w:lineRule="auto"/>
        <w:rPr>
          <w:rFonts w:ascii="Times New Roman" w:hAnsi="Times New Roman"/>
          <w:sz w:val="28"/>
          <w:szCs w:val="28"/>
          <w:lang w:val="uk-UA"/>
        </w:rPr>
      </w:pPr>
      <w:r>
        <w:rPr>
          <w:rFonts w:ascii="Times New Roman" w:hAnsi="Times New Roman"/>
          <w:sz w:val="28"/>
          <w:szCs w:val="28"/>
          <w:lang w:val="uk-UA"/>
        </w:rPr>
        <w:t>Внутрішні джерела фінансової санації.</w:t>
      </w:r>
    </w:p>
    <w:p w:rsidR="002045A0" w:rsidRDefault="002045A0" w:rsidP="002045A0">
      <w:pPr>
        <w:pStyle w:val="ad"/>
        <w:numPr>
          <w:ilvl w:val="0"/>
          <w:numId w:val="48"/>
        </w:numPr>
        <w:tabs>
          <w:tab w:val="left" w:pos="-142"/>
          <w:tab w:val="left" w:pos="0"/>
        </w:tabs>
        <w:spacing w:after="0" w:line="360" w:lineRule="auto"/>
        <w:rPr>
          <w:rFonts w:ascii="Times New Roman" w:hAnsi="Times New Roman"/>
          <w:sz w:val="28"/>
          <w:szCs w:val="28"/>
          <w:lang w:val="uk-UA"/>
        </w:rPr>
      </w:pPr>
      <w:r>
        <w:rPr>
          <w:rFonts w:ascii="Times New Roman" w:hAnsi="Times New Roman"/>
          <w:sz w:val="28"/>
          <w:szCs w:val="28"/>
          <w:lang w:val="uk-UA"/>
        </w:rPr>
        <w:t>Оптимізація структури та обсягу запасів.</w:t>
      </w:r>
    </w:p>
    <w:p w:rsidR="002045A0" w:rsidRDefault="002045A0" w:rsidP="002045A0">
      <w:pPr>
        <w:pStyle w:val="ad"/>
        <w:numPr>
          <w:ilvl w:val="0"/>
          <w:numId w:val="48"/>
        </w:numPr>
        <w:tabs>
          <w:tab w:val="left" w:pos="-142"/>
          <w:tab w:val="left" w:pos="0"/>
        </w:tabs>
        <w:spacing w:after="0" w:line="360" w:lineRule="auto"/>
        <w:rPr>
          <w:rFonts w:ascii="Times New Roman" w:hAnsi="Times New Roman"/>
          <w:sz w:val="28"/>
          <w:szCs w:val="28"/>
          <w:lang w:val="uk-UA"/>
        </w:rPr>
      </w:pPr>
      <w:r>
        <w:rPr>
          <w:rFonts w:ascii="Times New Roman" w:hAnsi="Times New Roman"/>
          <w:sz w:val="28"/>
          <w:szCs w:val="28"/>
          <w:lang w:val="uk-UA"/>
        </w:rPr>
        <w:t>Удосконалення управління дебіторською заборгованістю.</w:t>
      </w:r>
    </w:p>
    <w:p w:rsidR="002045A0" w:rsidRDefault="002045A0" w:rsidP="002045A0">
      <w:pPr>
        <w:pStyle w:val="ad"/>
        <w:numPr>
          <w:ilvl w:val="0"/>
          <w:numId w:val="48"/>
        </w:numPr>
        <w:tabs>
          <w:tab w:val="left" w:pos="-142"/>
          <w:tab w:val="left" w:pos="0"/>
        </w:tabs>
        <w:spacing w:after="0" w:line="360" w:lineRule="auto"/>
        <w:rPr>
          <w:rFonts w:ascii="Times New Roman" w:hAnsi="Times New Roman"/>
          <w:sz w:val="28"/>
          <w:szCs w:val="28"/>
          <w:lang w:val="uk-UA"/>
        </w:rPr>
      </w:pPr>
      <w:r>
        <w:rPr>
          <w:rFonts w:ascii="Times New Roman" w:hAnsi="Times New Roman"/>
          <w:sz w:val="28"/>
          <w:szCs w:val="28"/>
          <w:lang w:val="uk-UA"/>
        </w:rPr>
        <w:t>Управлінський облік та управління витратами.</w:t>
      </w:r>
    </w:p>
    <w:p w:rsidR="002045A0" w:rsidRDefault="002045A0" w:rsidP="002045A0">
      <w:pPr>
        <w:pStyle w:val="ad"/>
        <w:numPr>
          <w:ilvl w:val="0"/>
          <w:numId w:val="48"/>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Застосування сучасних методів управління витратами  в антикризовому управлінні.</w:t>
      </w:r>
    </w:p>
    <w:p w:rsidR="002045A0" w:rsidRDefault="002045A0" w:rsidP="002045A0">
      <w:pPr>
        <w:pStyle w:val="ad"/>
        <w:tabs>
          <w:tab w:val="left" w:pos="-142"/>
          <w:tab w:val="left" w:pos="0"/>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spacing w:after="0" w:line="360" w:lineRule="auto"/>
        <w:ind w:left="0"/>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pStyle w:val="ad"/>
        <w:tabs>
          <w:tab w:val="left" w:pos="-142"/>
          <w:tab w:val="left" w:pos="0"/>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Данилюк М. Управління фінансовою санацією підприємства: навч. посіб. / М.Данилюк, Є.Савич, В.Орлова та ін. / За ред. Данилюка М.О., Савича В.І. – К.: Центр учбової літератури, 2006. – 320с.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Зятковський І.В. Фінансове оздоровлення підприємств: теорія і практика: монографія / І.В.Зятковський. – Тернопіль: Економічна думка, 2003. – 344с.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Єлецьких С.Я. Фінансова санація та банкрутство підприємств: Навч. посіб. / С.Я.Єлецьких, Г.В.Тельнова. – К.: Центр учбової літератури, 2007. – 176с.</w:t>
      </w:r>
    </w:p>
    <w:p w:rsidR="002045A0" w:rsidRDefault="002045A0" w:rsidP="002045A0">
      <w:pPr>
        <w:pStyle w:val="ad"/>
        <w:widowControl w:val="0"/>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Положення про порядок погодження планів санації та мирових угод // Затв. Наказом Фонду державного майна України від 6 червня 2007 р. №895.</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Терещенко О.О. Управління фінансовою санацією підприємств: підручник </w:t>
      </w:r>
      <w:r>
        <w:rPr>
          <w:rFonts w:ascii="Times New Roman" w:hAnsi="Times New Roman"/>
          <w:sz w:val="28"/>
          <w:szCs w:val="28"/>
        </w:rPr>
        <w:t>/</w:t>
      </w:r>
      <w:r>
        <w:rPr>
          <w:rFonts w:ascii="Times New Roman" w:hAnsi="Times New Roman"/>
          <w:sz w:val="28"/>
          <w:szCs w:val="28"/>
          <w:lang w:val="uk-UA"/>
        </w:rPr>
        <w:t xml:space="preserve"> О.О.Терещенко. – К.: КНЕУ, 2006. – 552с.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Пепа Т.В. Управління фінансовою санацією підприємств: навч. посіб. / Т.В.Пепа, Т.В.Федорова, А.Б.Кондрашихін та ін.   – К.: Центр учбової літератури, 2008. – 440с.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Полінкевич О.М. Фінансова санація та банкрутство підприємств: навч. посіб / О.М.Полінкевич, В.П.Лещук. – К.: Центр учбової літератури, 2011. – 400с.</w:t>
      </w:r>
    </w:p>
    <w:p w:rsidR="002045A0" w:rsidRDefault="002045A0" w:rsidP="002045A0">
      <w:pPr>
        <w:pStyle w:val="ad"/>
        <w:tabs>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8. Лігоненко Л.О. Антикризове управління підприємством: теоретико-методологічні засади  та практичний інструментарій / Л.О.Лігоненко: монографія. – К.: 2000. – 390с.</w:t>
      </w:r>
    </w:p>
    <w:p w:rsidR="002045A0" w:rsidRDefault="002045A0" w:rsidP="002045A0">
      <w:pPr>
        <w:pStyle w:val="ad"/>
        <w:tabs>
          <w:tab w:val="left" w:pos="-142"/>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9.Копилюк О.І. Фінансова санація та банкрутство підприємств / О.І.Копилюк, А.М.Штангрет. – К.: Центр учбової літератури. - 2005. – 168с.</w:t>
      </w:r>
    </w:p>
    <w:p w:rsidR="002045A0" w:rsidRDefault="002045A0" w:rsidP="002045A0">
      <w:pPr>
        <w:pStyle w:val="ad"/>
        <w:tabs>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10. Коваленко М.А. Санація підприємств регіону та фінансові джерела її проведення / А. Коваленко, В. Лобанова // Фінанси України. – 2004. - №8. – С.69-75.</w:t>
      </w:r>
    </w:p>
    <w:p w:rsidR="002045A0" w:rsidRDefault="002045A0" w:rsidP="002045A0">
      <w:pPr>
        <w:pStyle w:val="ad"/>
        <w:tabs>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 xml:space="preserve">11. Чернянська С.І. Реструктуризація підприємства в умовах трансформаційної економіки: монографія. – Луганськ: видавництво СНУ ім.В.Даля, 2004. – 264с. </w:t>
      </w:r>
    </w:p>
    <w:p w:rsidR="002045A0" w:rsidRDefault="002045A0" w:rsidP="002045A0">
      <w:pPr>
        <w:jc w:val="center"/>
        <w:outlineLvl w:val="0"/>
        <w:rPr>
          <w:rFonts w:ascii="Times New Roman" w:hAnsi="Times New Roman"/>
          <w:b/>
          <w:sz w:val="28"/>
          <w:szCs w:val="28"/>
          <w:lang w:val="uk-UA"/>
        </w:rPr>
      </w:pPr>
      <w:r>
        <w:rPr>
          <w:rFonts w:ascii="Times New Roman" w:hAnsi="Times New Roman"/>
          <w:b/>
          <w:sz w:val="28"/>
          <w:szCs w:val="28"/>
          <w:lang w:val="uk-UA"/>
        </w:rPr>
        <w:br w:type="page"/>
      </w:r>
      <w:r>
        <w:rPr>
          <w:rFonts w:ascii="Times New Roman" w:hAnsi="Times New Roman"/>
          <w:b/>
          <w:sz w:val="28"/>
          <w:szCs w:val="28"/>
          <w:lang w:val="uk-UA"/>
        </w:rPr>
        <w:lastRenderedPageBreak/>
        <w:t>РОЗДІЛ 7</w:t>
      </w:r>
    </w:p>
    <w:p w:rsidR="002045A0" w:rsidRDefault="002045A0" w:rsidP="002045A0">
      <w:pPr>
        <w:jc w:val="center"/>
        <w:rPr>
          <w:rFonts w:ascii="Times New Roman" w:hAnsi="Times New Roman"/>
          <w:b/>
          <w:sz w:val="28"/>
          <w:szCs w:val="28"/>
          <w:lang w:val="uk-UA"/>
        </w:rPr>
      </w:pPr>
    </w:p>
    <w:p w:rsidR="002045A0" w:rsidRDefault="002045A0" w:rsidP="002045A0">
      <w:pPr>
        <w:tabs>
          <w:tab w:val="left" w:pos="1134"/>
        </w:tabs>
        <w:jc w:val="center"/>
        <w:outlineLvl w:val="0"/>
        <w:rPr>
          <w:rFonts w:ascii="Times New Roman" w:hAnsi="Times New Roman"/>
          <w:b/>
          <w:sz w:val="28"/>
          <w:szCs w:val="28"/>
          <w:lang w:val="uk-UA"/>
        </w:rPr>
      </w:pPr>
      <w:r>
        <w:rPr>
          <w:rFonts w:ascii="Times New Roman" w:hAnsi="Times New Roman"/>
          <w:b/>
          <w:sz w:val="28"/>
          <w:szCs w:val="28"/>
          <w:lang w:val="uk-UA"/>
        </w:rPr>
        <w:t>ЗОВНІШНІ ФІНАНСОВІ ДЖЕРЕЛА САНАЦІЇ ПІДПРИЄМСТВ</w:t>
      </w:r>
    </w:p>
    <w:p w:rsidR="002045A0" w:rsidRDefault="002045A0" w:rsidP="002045A0">
      <w:pPr>
        <w:tabs>
          <w:tab w:val="left" w:pos="1134"/>
        </w:tabs>
        <w:ind w:firstLine="709"/>
        <w:rPr>
          <w:rFonts w:ascii="Times New Roman" w:hAnsi="Times New Roman"/>
          <w:b/>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Мета заняття – </w:t>
      </w:r>
      <w:r>
        <w:rPr>
          <w:rFonts w:ascii="Times New Roman" w:hAnsi="Times New Roman"/>
          <w:sz w:val="28"/>
          <w:szCs w:val="28"/>
          <w:lang w:val="uk-UA"/>
        </w:rPr>
        <w:t>з’ясувати форми участі власників у санації підприємства; засвоїти форми та мотиви участі кредиторів у санації боржника; зрозуміти мотиви участі персоналу у санації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numPr>
          <w:ilvl w:val="0"/>
          <w:numId w:val="5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Фінансування санації за рахунок акціонерного капіталу.</w:t>
      </w:r>
    </w:p>
    <w:p w:rsidR="002045A0" w:rsidRDefault="002045A0" w:rsidP="002045A0">
      <w:pPr>
        <w:pStyle w:val="ad"/>
        <w:numPr>
          <w:ilvl w:val="0"/>
          <w:numId w:val="5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Участь кредиторів у фінансовому оздоровленні боржника.</w:t>
      </w:r>
    </w:p>
    <w:p w:rsidR="002045A0" w:rsidRDefault="002045A0" w:rsidP="002045A0">
      <w:pPr>
        <w:pStyle w:val="ad"/>
        <w:numPr>
          <w:ilvl w:val="0"/>
          <w:numId w:val="50"/>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Фінансова участь персоналу в санації підприємства.</w:t>
      </w:r>
    </w:p>
    <w:p w:rsidR="002045A0" w:rsidRDefault="002045A0" w:rsidP="002045A0">
      <w:pPr>
        <w:pStyle w:val="ad"/>
        <w:tabs>
          <w:tab w:val="left" w:pos="1134"/>
        </w:tabs>
        <w:spacing w:after="0" w:line="360" w:lineRule="auto"/>
        <w:ind w:left="1069"/>
        <w:rPr>
          <w:rFonts w:ascii="Times New Roman" w:hAnsi="Times New Roman"/>
          <w:sz w:val="28"/>
          <w:szCs w:val="28"/>
          <w:lang w:val="uk-UA"/>
        </w:rPr>
      </w:pPr>
    </w:p>
    <w:p w:rsidR="002045A0" w:rsidRDefault="002045A0" w:rsidP="002045A0">
      <w:pPr>
        <w:pStyle w:val="ad"/>
        <w:tabs>
          <w:tab w:val="left" w:pos="1134"/>
        </w:tabs>
        <w:spacing w:after="0" w:line="360" w:lineRule="auto"/>
        <w:ind w:left="1069"/>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pStyle w:val="ad"/>
        <w:tabs>
          <w:tab w:val="left" w:pos="1134"/>
        </w:tabs>
        <w:spacing w:after="0" w:line="360" w:lineRule="auto"/>
        <w:ind w:left="1069"/>
        <w:jc w:val="center"/>
        <w:rPr>
          <w:rFonts w:ascii="Times New Roman" w:hAnsi="Times New Roman"/>
          <w:b/>
          <w:i/>
          <w:sz w:val="28"/>
          <w:szCs w:val="28"/>
          <w:lang w:val="uk-UA"/>
        </w:rPr>
      </w:pP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Двоступінчаста санація – </w:t>
      </w:r>
      <w:r>
        <w:rPr>
          <w:rFonts w:ascii="Times New Roman" w:hAnsi="Times New Roman"/>
          <w:sz w:val="28"/>
          <w:szCs w:val="28"/>
          <w:lang w:val="uk-UA"/>
        </w:rPr>
        <w:t>операція зменшення статутного капіталу підприємства, що здійснюється з метою санації балансу, з наступним його збільшенням на основі додаткової емісії корпоративних прав та залученням інвестиційних ресурсів.</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Емісійний дохід – </w:t>
      </w:r>
      <w:r>
        <w:rPr>
          <w:rFonts w:ascii="Times New Roman" w:hAnsi="Times New Roman"/>
          <w:sz w:val="28"/>
          <w:szCs w:val="28"/>
          <w:lang w:val="uk-UA"/>
        </w:rPr>
        <w:t>сума перевищення доходів, отриманих від емісії власних акцій та інших корпоративних прав, над номіналом таких акцій. Емісійний дохід є одним із джерел формування додаткового капіталу підприємства.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Корпоративні права – </w:t>
      </w:r>
      <w:r>
        <w:rPr>
          <w:rFonts w:ascii="Times New Roman" w:hAnsi="Times New Roman"/>
          <w:sz w:val="28"/>
          <w:szCs w:val="28"/>
          <w:lang w:val="uk-UA"/>
        </w:rPr>
        <w:t>права власності на частку у статутному капіталі юридичної особи, у тому числі права на управління, отримання  відповідної частки прибутку такої юридичної особи, а також частки активів у разі її ліквідації згідно з чинним законодавством.</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Номінальна вартість корпоративних прав – </w:t>
      </w:r>
      <w:r>
        <w:rPr>
          <w:rFonts w:ascii="Times New Roman" w:hAnsi="Times New Roman"/>
          <w:sz w:val="28"/>
          <w:szCs w:val="28"/>
          <w:lang w:val="uk-UA"/>
        </w:rPr>
        <w:t xml:space="preserve">це вартість, яка відповідає частці участі держателя таких прав у статутному капіталі емітента. </w:t>
      </w:r>
      <w:r>
        <w:rPr>
          <w:rFonts w:ascii="Times New Roman" w:hAnsi="Times New Roman"/>
          <w:sz w:val="28"/>
          <w:szCs w:val="28"/>
          <w:lang w:val="uk-UA"/>
        </w:rPr>
        <w:lastRenderedPageBreak/>
        <w:t>Визначається діленням статутного капіталу на кількість корпоративних прав, які є в обігу.</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Статутний капітал – </w:t>
      </w:r>
      <w:r>
        <w:rPr>
          <w:rFonts w:ascii="Times New Roman" w:hAnsi="Times New Roman"/>
          <w:sz w:val="28"/>
          <w:szCs w:val="28"/>
          <w:lang w:val="uk-UA"/>
        </w:rPr>
        <w:t>сукупність вкладів (у грошовому виразі) учасників (власників) у майно підприємства для забезпечення його діяльності в розмірах, визначених установчими документами. Це сума капіталу, у межах якої засновники підприємства несуть матеріальну відповідальність перед його кредиторами.</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Альтернативна санація – </w:t>
      </w:r>
      <w:r>
        <w:rPr>
          <w:rFonts w:ascii="Times New Roman" w:hAnsi="Times New Roman"/>
          <w:sz w:val="28"/>
          <w:szCs w:val="28"/>
          <w:lang w:val="uk-UA"/>
        </w:rPr>
        <w:t>форма фінансової санації з допомогою власників підприємства, за якої власник на добровільних засадах може зробити вибір між деномінацією чи консолідацією своїх корпоративних прав, з одного боку та здійсненням безповоротної фінансової допомоги підприємству, з іншого. Власники роблять цільові внески для погашення непокритих збитків підприємства і зберігають належну їм частку номінальної вартості статутного капіталу або погоджуються на зниження номінальної вартості своїх корпоративних прав, уникаючи будь-яких доплат.</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Конвертовані облігації – </w:t>
      </w:r>
      <w:r>
        <w:rPr>
          <w:rFonts w:ascii="Times New Roman" w:hAnsi="Times New Roman"/>
          <w:sz w:val="28"/>
          <w:szCs w:val="28"/>
          <w:lang w:val="uk-UA"/>
        </w:rPr>
        <w:t>це іменні облігації, які через певний час можна обміняти на заздалегідь визначених умовах на звичайні акції підприємства.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Коефіцієнт конверсії </w:t>
      </w:r>
      <w:r>
        <w:rPr>
          <w:rFonts w:ascii="Times New Roman" w:hAnsi="Times New Roman"/>
          <w:b/>
          <w:sz w:val="28"/>
          <w:szCs w:val="28"/>
          <w:lang w:val="uk-UA"/>
        </w:rPr>
        <w:t xml:space="preserve">– </w:t>
      </w:r>
      <w:r>
        <w:rPr>
          <w:rFonts w:ascii="Times New Roman" w:hAnsi="Times New Roman"/>
          <w:sz w:val="28"/>
          <w:szCs w:val="28"/>
          <w:lang w:val="uk-UA"/>
        </w:rPr>
        <w:t>це відношення, за яким планується конверсія. Він показує, скільки облігацій потрібно аби одержати одну акцію, і визначається діленням номінальної вартості всіх облігацій, які перебувають в обігу, на обсяг збільшення статутного капіталу.</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Мораторій на задоволення вимог кредиторів – </w:t>
      </w:r>
      <w:r>
        <w:rPr>
          <w:rFonts w:ascii="Times New Roman" w:hAnsi="Times New Roman"/>
          <w:sz w:val="28"/>
          <w:szCs w:val="28"/>
          <w:lang w:val="uk-UA"/>
        </w:rPr>
        <w:t>зупинення виконання боржником грошових зобов’язань і зобов’язань щодо сплати податків і зборів, строк виконання яких настав до дня введення мораторію, та зупинення заходів, спрямованих на забезпечення виконання цих зобов’язань і зобов’язань щодо сплати податків і зборів, застосованих до прийняття рішення про введення мораторію.</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Реструктуризація боргу – </w:t>
      </w:r>
      <w:r>
        <w:rPr>
          <w:rFonts w:ascii="Times New Roman" w:hAnsi="Times New Roman"/>
          <w:sz w:val="28"/>
          <w:szCs w:val="28"/>
          <w:lang w:val="uk-UA"/>
        </w:rPr>
        <w:t>досягнення домовленості між позичальником та кредитором щодо нової схеми погашення боргів у зв’язку з неспроможністю боржника виконати раніше взяті фінансові зобов’язання.</w:t>
      </w:r>
    </w:p>
    <w:p w:rsidR="002045A0" w:rsidRDefault="002045A0" w:rsidP="002045A0">
      <w:pPr>
        <w:pStyle w:val="ad"/>
        <w:tabs>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pStyle w:val="ad"/>
        <w:tabs>
          <w:tab w:val="left" w:pos="1134"/>
        </w:tabs>
        <w:spacing w:after="0" w:line="360" w:lineRule="auto"/>
        <w:ind w:left="0" w:firstLine="709"/>
        <w:jc w:val="center"/>
        <w:rPr>
          <w:rFonts w:ascii="Times New Roman" w:hAnsi="Times New Roman"/>
          <w:b/>
          <w:i/>
          <w:sz w:val="28"/>
          <w:szCs w:val="28"/>
          <w:lang w:val="uk-UA"/>
        </w:rPr>
      </w:pP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b/>
          <w:i/>
          <w:sz w:val="28"/>
          <w:szCs w:val="28"/>
          <w:lang w:val="uk-UA"/>
        </w:rPr>
        <w:t xml:space="preserve">Завдання 7.1. </w:t>
      </w:r>
      <w:r>
        <w:rPr>
          <w:rFonts w:ascii="Times New Roman" w:hAnsi="Times New Roman"/>
          <w:i/>
          <w:sz w:val="28"/>
          <w:szCs w:val="28"/>
          <w:lang w:val="uk-UA"/>
        </w:rPr>
        <w:t>Дати визначення та розкрити сутність таких понять:</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санація;</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двоступінчаста санація;</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альтернативна санація;</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статутний капітал;</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реінвестиція прибутку;</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індексація основних засобів;</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емісійний дохід;</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номінальна вартість корпоративних прав.</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p>
    <w:p w:rsidR="002045A0" w:rsidRDefault="002045A0" w:rsidP="002045A0">
      <w:pPr>
        <w:pStyle w:val="ad"/>
        <w:tabs>
          <w:tab w:val="left" w:pos="1134"/>
        </w:tabs>
        <w:spacing w:after="0" w:line="360" w:lineRule="auto"/>
        <w:ind w:left="0" w:firstLine="709"/>
        <w:rPr>
          <w:rFonts w:ascii="Times New Roman" w:hAnsi="Times New Roman"/>
          <w:i/>
          <w:sz w:val="28"/>
          <w:szCs w:val="28"/>
          <w:lang w:val="uk-UA"/>
        </w:rPr>
      </w:pPr>
      <w:r>
        <w:rPr>
          <w:rFonts w:ascii="Times New Roman" w:hAnsi="Times New Roman"/>
          <w:b/>
          <w:i/>
          <w:sz w:val="28"/>
          <w:szCs w:val="28"/>
          <w:lang w:val="uk-UA"/>
        </w:rPr>
        <w:t xml:space="preserve">Завдання 7.2. </w:t>
      </w:r>
      <w:r>
        <w:rPr>
          <w:rFonts w:ascii="Times New Roman" w:hAnsi="Times New Roman"/>
          <w:i/>
          <w:sz w:val="28"/>
          <w:szCs w:val="28"/>
          <w:lang w:val="uk-UA"/>
        </w:rPr>
        <w:t>Пояснити, чи правильні такі твердження:</w:t>
      </w:r>
    </w:p>
    <w:p w:rsidR="002045A0" w:rsidRDefault="002045A0" w:rsidP="002045A0">
      <w:pPr>
        <w:pStyle w:val="ad"/>
        <w:tabs>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Найбільш зацікавленою в санації неспроможного підприємства є держава.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Найчастіше власники фінансують санацію у формі цільових внесків на безповоротній основі.</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процесі санації статутний капітал збільшують, щоб мобілізувати фінансові ресурси й підвищити фінансову стійкість підприємства.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Передумовою збільшення статутного капіталу акціонерних товариств є санація балансу.</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Прийняття рішення щодо зміни розміру статутного капіталу належить виключно до компетенції власників.</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Емітенти – це фінансові посередники.</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Вирішальним чинником успіху розміщення нової емісії корпоративних прав є правильний вибір фінансових посередників.</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Емісійний дохід – це різниця між курсом емісії та номінальним курсом акцій.</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Коли йдеться про збільшення статутного капіталу підприємства, що перебуває в кризі, воно в пошуках інвесторів може зіткнутися з труднощами, оскільки потребується значна сума капіталовкладень.</w:t>
      </w:r>
    </w:p>
    <w:p w:rsidR="002045A0" w:rsidRDefault="002045A0" w:rsidP="002045A0">
      <w:pPr>
        <w:pStyle w:val="ad"/>
        <w:tabs>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7.3. </w:t>
      </w:r>
      <w:r>
        <w:rPr>
          <w:rFonts w:ascii="Times New Roman" w:hAnsi="Times New Roman"/>
          <w:i/>
          <w:sz w:val="28"/>
          <w:szCs w:val="28"/>
          <w:lang w:val="uk-UA"/>
        </w:rPr>
        <w:t>Дати відповіді на такі питання, що стосуються двоступінчастої санації:</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У яких формах можуть фінансувати санацію власники підприємства?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Яку форму найчастіше застосовують?</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основні цілі збільшення статутного капіталу неспроможного підприємства?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мотиви збільшення статутного капіталу підприємства?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Якими методами збільшують статутний капітал акціонерного товариства?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Хто такі андеррайтери?</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форми андеррайтингу.</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пільгові умови вкладення капіталу слід пропонувати інвесторам для компенсації ризикованості?</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Що таке емісійний дохід? </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7.4. </w:t>
      </w:r>
      <w:r>
        <w:rPr>
          <w:rFonts w:ascii="Times New Roman" w:hAnsi="Times New Roman"/>
          <w:i/>
          <w:sz w:val="28"/>
          <w:szCs w:val="28"/>
          <w:lang w:val="uk-UA"/>
        </w:rPr>
        <w:t>Розкрити зміст основних цілей збільшення статутного капіталу підприємства: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мобілізація фінансових ресурсів для виконання антикризових заходів виробничо-технічного характеру, модернізації існуючих потужностей, переобладнання чи розширення виробництва;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збільшення частки капіталу, у межах якої власники підприємства відповідають за його зобов’язаннями перед кредиторами, спрямоване на підвищення кредитоспроможності суб’єкта господарювання та його фінансової стійкості;</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поліпшення ліквідності та платоспроможності підприємства (збільшення капіталу пов’язане, як правило, із залученням додаткових грошових ресурсів);</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акумуляція фінансового капіталу для придбання корпоративних прав інших підприємств, у тому числі з метою посилення впливу на них, поглинання чи придбання потужностей.</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after="0" w:line="360" w:lineRule="auto"/>
        <w:ind w:left="0" w:firstLine="709"/>
        <w:jc w:val="both"/>
        <w:rPr>
          <w:rFonts w:ascii="Times New Roman" w:hAnsi="Times New Roman"/>
          <w:b/>
          <w:i/>
          <w:sz w:val="28"/>
          <w:szCs w:val="28"/>
          <w:lang w:val="uk-UA"/>
        </w:rPr>
      </w:pPr>
    </w:p>
    <w:p w:rsidR="002045A0" w:rsidRDefault="002045A0" w:rsidP="002045A0">
      <w:pPr>
        <w:pStyle w:val="ad"/>
        <w:widowControl w:val="0"/>
        <w:tabs>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7.5. </w:t>
      </w:r>
      <w:r>
        <w:rPr>
          <w:rFonts w:ascii="Times New Roman" w:hAnsi="Times New Roman"/>
          <w:i/>
          <w:sz w:val="28"/>
          <w:szCs w:val="28"/>
          <w:lang w:val="uk-UA"/>
        </w:rPr>
        <w:t>Пояснити сутність основних форм андеррайтингу:</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повний або частковий викуп усієї емісії з подальшим продажем за вищою ціною;</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продаж акцій на комісійних засадах за ціною, встановленою емітентом;</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викуп фінансовим посередником недорозміщеної підприємством частини емісії.</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7.6. </w:t>
      </w:r>
      <w:r>
        <w:rPr>
          <w:rFonts w:ascii="Times New Roman" w:hAnsi="Times New Roman"/>
          <w:i/>
          <w:sz w:val="28"/>
          <w:szCs w:val="28"/>
          <w:lang w:val="uk-UA"/>
        </w:rPr>
        <w:t>Пояснити зміст основних витрат на здійснення емісії:</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оплата послуг аудиторів;</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оплата послуг фінансових посередників;</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витрати на друкування бланків цінних паперів;</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витрати на оплату державного мита при реєстрації емісії;</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оплата послуг незалежного реєстратора;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витрати на рекламу та друкування проспекту нової емісії.</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7.7. </w:t>
      </w:r>
      <w:r>
        <w:rPr>
          <w:rFonts w:ascii="Times New Roman" w:hAnsi="Times New Roman"/>
          <w:i/>
          <w:sz w:val="28"/>
          <w:szCs w:val="28"/>
          <w:lang w:val="uk-UA"/>
        </w:rPr>
        <w:t xml:space="preserve">Дати визначення та розкрити зміст таких понять: </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конвертовані облігації;</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інвестори;</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коефіцієнт конверсії;</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альтернативна санація;</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санаційний прибуток;</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мораторій;</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реструктуризація заборгованості;</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корпоративні права.</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7.8. </w:t>
      </w:r>
      <w:r>
        <w:rPr>
          <w:rFonts w:ascii="Times New Roman" w:hAnsi="Times New Roman"/>
          <w:i/>
          <w:sz w:val="28"/>
          <w:szCs w:val="28"/>
          <w:lang w:val="uk-UA"/>
        </w:rPr>
        <w:t>Пояснити, чи правильні такі твердження:</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 збільшення статутного капіталу обміном облігацій на акції пов’язаний передовсім з емісією облігацій конверсійної позики.</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Конверсійні облігації є однією з форм кредитування санації кредиторами.</w:t>
      </w:r>
    </w:p>
    <w:p w:rsidR="002045A0" w:rsidRDefault="002045A0" w:rsidP="002045A0">
      <w:pPr>
        <w:pStyle w:val="ad"/>
        <w:widowControl w:val="0"/>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Підприємства емітують конвертовані облігації тоді, коли ставки на кредитному ринку доволі високі, а курс акцій через низьку прибутковість має тенденцію до зниження.</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У разі збільшення статутного капіталу обміном облігацій існуючої номінальної вартості на акції відповідного емітента цей капітал збільшується на загальну ринкову вартість облігацій, що обмінюються на акції.</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Відмінність між конвертованими облігаціями та правом придбання акцій полягає в тому, що власник облігацій не може продати право отримання акції на ринку окремо від облігації.</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Коефіцієнт конверсії визначається діленням ринкової вартості всіх облігацій, які перебувають в обігу, на обсяг приросту статутного капіталу.</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Конверсію доцільно здійснювати, коли курс конверсії (вартість облігацій плюс доплати) нижчий біржового курсу акцій.</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Конверсійні облігації випускаються великими підприємствами на строк до п</w:t>
      </w:r>
      <w:r>
        <w:rPr>
          <w:rFonts w:ascii="Times New Roman" w:hAnsi="Times New Roman"/>
          <w:sz w:val="28"/>
          <w:szCs w:val="28"/>
        </w:rPr>
        <w:t>’</w:t>
      </w:r>
      <w:r>
        <w:rPr>
          <w:rFonts w:ascii="Times New Roman" w:hAnsi="Times New Roman"/>
          <w:sz w:val="28"/>
          <w:szCs w:val="28"/>
          <w:lang w:val="uk-UA"/>
        </w:rPr>
        <w:t>яти років.</w:t>
      </w:r>
    </w:p>
    <w:p w:rsidR="002045A0" w:rsidRDefault="002045A0" w:rsidP="002045A0">
      <w:pPr>
        <w:pStyle w:val="ad"/>
        <w:tabs>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after="0" w:line="348"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самоконтролю</w:t>
      </w:r>
    </w:p>
    <w:p w:rsidR="002045A0" w:rsidRDefault="002045A0" w:rsidP="002045A0">
      <w:pPr>
        <w:pStyle w:val="ad"/>
        <w:tabs>
          <w:tab w:val="left" w:pos="1134"/>
        </w:tabs>
        <w:spacing w:after="0" w:line="348" w:lineRule="auto"/>
        <w:ind w:left="0" w:firstLine="709"/>
        <w:jc w:val="center"/>
        <w:rPr>
          <w:rFonts w:ascii="Times New Roman" w:hAnsi="Times New Roman"/>
          <w:b/>
          <w:i/>
          <w:sz w:val="28"/>
          <w:szCs w:val="28"/>
          <w:lang w:val="uk-UA"/>
        </w:rPr>
      </w:pPr>
    </w:p>
    <w:p w:rsidR="002045A0" w:rsidRDefault="002045A0" w:rsidP="002045A0">
      <w:pPr>
        <w:pStyle w:val="ad"/>
        <w:numPr>
          <w:ilvl w:val="0"/>
          <w:numId w:val="64"/>
        </w:numPr>
        <w:tabs>
          <w:tab w:val="left" w:pos="1134"/>
        </w:tabs>
        <w:spacing w:after="0" w:line="348" w:lineRule="auto"/>
        <w:rPr>
          <w:rFonts w:ascii="Times New Roman" w:hAnsi="Times New Roman"/>
          <w:sz w:val="28"/>
          <w:szCs w:val="28"/>
          <w:lang w:val="uk-UA"/>
        </w:rPr>
      </w:pPr>
      <w:r>
        <w:rPr>
          <w:rFonts w:ascii="Times New Roman" w:hAnsi="Times New Roman"/>
          <w:sz w:val="28"/>
          <w:szCs w:val="28"/>
          <w:lang w:val="uk-UA"/>
        </w:rPr>
        <w:t>Що таке двоступінчаста санація?</w:t>
      </w:r>
    </w:p>
    <w:p w:rsidR="002045A0" w:rsidRDefault="002045A0" w:rsidP="002045A0">
      <w:pPr>
        <w:pStyle w:val="ad"/>
        <w:numPr>
          <w:ilvl w:val="0"/>
          <w:numId w:val="64"/>
        </w:numPr>
        <w:tabs>
          <w:tab w:val="left" w:pos="1134"/>
        </w:tabs>
        <w:spacing w:after="0" w:line="348" w:lineRule="auto"/>
        <w:rPr>
          <w:rFonts w:ascii="Times New Roman" w:hAnsi="Times New Roman"/>
          <w:sz w:val="28"/>
          <w:szCs w:val="28"/>
          <w:lang w:val="uk-UA"/>
        </w:rPr>
      </w:pPr>
      <w:r>
        <w:rPr>
          <w:rFonts w:ascii="Times New Roman" w:hAnsi="Times New Roman"/>
          <w:sz w:val="28"/>
          <w:szCs w:val="28"/>
          <w:lang w:val="uk-UA"/>
        </w:rPr>
        <w:t>У яких формах можуть фінансувати санацію власники?</w:t>
      </w:r>
    </w:p>
    <w:p w:rsidR="002045A0" w:rsidRDefault="002045A0" w:rsidP="002045A0">
      <w:pPr>
        <w:pStyle w:val="ad"/>
        <w:numPr>
          <w:ilvl w:val="0"/>
          <w:numId w:val="64"/>
        </w:numPr>
        <w:tabs>
          <w:tab w:val="left" w:pos="1134"/>
        </w:tabs>
        <w:spacing w:after="0" w:line="348" w:lineRule="auto"/>
        <w:rPr>
          <w:rFonts w:ascii="Times New Roman" w:hAnsi="Times New Roman"/>
          <w:sz w:val="28"/>
          <w:szCs w:val="28"/>
          <w:lang w:val="uk-UA"/>
        </w:rPr>
      </w:pPr>
      <w:r>
        <w:rPr>
          <w:rFonts w:ascii="Times New Roman" w:hAnsi="Times New Roman"/>
          <w:sz w:val="28"/>
          <w:szCs w:val="28"/>
          <w:lang w:val="uk-UA"/>
        </w:rPr>
        <w:t>Які основні цілі збільшення статутного капіталу підприємства?</w:t>
      </w:r>
    </w:p>
    <w:p w:rsidR="002045A0" w:rsidRDefault="002045A0" w:rsidP="002045A0">
      <w:pPr>
        <w:pStyle w:val="ad"/>
        <w:numPr>
          <w:ilvl w:val="0"/>
          <w:numId w:val="64"/>
        </w:numPr>
        <w:tabs>
          <w:tab w:val="left" w:pos="1134"/>
        </w:tabs>
        <w:spacing w:after="0" w:line="348" w:lineRule="auto"/>
        <w:rPr>
          <w:rFonts w:ascii="Times New Roman" w:hAnsi="Times New Roman"/>
          <w:sz w:val="28"/>
          <w:szCs w:val="28"/>
          <w:lang w:val="uk-UA"/>
        </w:rPr>
      </w:pPr>
      <w:r>
        <w:rPr>
          <w:rFonts w:ascii="Times New Roman" w:hAnsi="Times New Roman"/>
          <w:sz w:val="28"/>
          <w:szCs w:val="28"/>
          <w:lang w:val="uk-UA"/>
        </w:rPr>
        <w:t>Яка мета санації балансу?</w:t>
      </w:r>
    </w:p>
    <w:p w:rsidR="002045A0" w:rsidRDefault="002045A0" w:rsidP="002045A0">
      <w:pPr>
        <w:pStyle w:val="ad"/>
        <w:numPr>
          <w:ilvl w:val="0"/>
          <w:numId w:val="64"/>
        </w:numPr>
        <w:tabs>
          <w:tab w:val="left" w:pos="-142"/>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методи збільшення статутного капіталу акціонерного товариства.</w:t>
      </w:r>
    </w:p>
    <w:p w:rsidR="002045A0" w:rsidRDefault="002045A0" w:rsidP="002045A0">
      <w:pPr>
        <w:pStyle w:val="ad"/>
        <w:numPr>
          <w:ilvl w:val="0"/>
          <w:numId w:val="64"/>
        </w:numPr>
        <w:tabs>
          <w:tab w:val="left" w:pos="1134"/>
        </w:tabs>
        <w:spacing w:after="0" w:line="348" w:lineRule="auto"/>
        <w:ind w:left="0" w:firstLine="709"/>
        <w:rPr>
          <w:rFonts w:ascii="Times New Roman" w:hAnsi="Times New Roman"/>
          <w:sz w:val="28"/>
          <w:szCs w:val="28"/>
          <w:lang w:val="uk-UA"/>
        </w:rPr>
      </w:pPr>
      <w:r>
        <w:rPr>
          <w:rFonts w:ascii="Times New Roman" w:hAnsi="Times New Roman"/>
          <w:sz w:val="28"/>
          <w:szCs w:val="28"/>
          <w:lang w:val="uk-UA"/>
        </w:rPr>
        <w:t>Які джерела збільшення статутного капіталу товариства?</w:t>
      </w:r>
    </w:p>
    <w:p w:rsidR="002045A0" w:rsidRDefault="002045A0" w:rsidP="002045A0">
      <w:pPr>
        <w:pStyle w:val="ad"/>
        <w:numPr>
          <w:ilvl w:val="0"/>
          <w:numId w:val="64"/>
        </w:numPr>
        <w:tabs>
          <w:tab w:val="left" w:pos="1134"/>
        </w:tabs>
        <w:spacing w:after="0" w:line="348" w:lineRule="auto"/>
        <w:ind w:left="0" w:firstLine="709"/>
        <w:rPr>
          <w:rFonts w:ascii="Times New Roman" w:hAnsi="Times New Roman"/>
          <w:sz w:val="28"/>
          <w:szCs w:val="28"/>
          <w:lang w:val="uk-UA"/>
        </w:rPr>
      </w:pPr>
      <w:r>
        <w:rPr>
          <w:rFonts w:ascii="Times New Roman" w:hAnsi="Times New Roman"/>
          <w:sz w:val="28"/>
          <w:szCs w:val="28"/>
          <w:lang w:val="uk-UA"/>
        </w:rPr>
        <w:t>Що таке емісійний дохід?</w:t>
      </w:r>
    </w:p>
    <w:p w:rsidR="002045A0" w:rsidRDefault="002045A0" w:rsidP="002045A0">
      <w:pPr>
        <w:pStyle w:val="ad"/>
        <w:numPr>
          <w:ilvl w:val="0"/>
          <w:numId w:val="64"/>
        </w:numPr>
        <w:tabs>
          <w:tab w:val="left" w:pos="1134"/>
        </w:tabs>
        <w:spacing w:after="0" w:line="348" w:lineRule="auto"/>
        <w:ind w:left="0" w:firstLine="709"/>
        <w:rPr>
          <w:rFonts w:ascii="Times New Roman" w:hAnsi="Times New Roman"/>
          <w:sz w:val="28"/>
          <w:szCs w:val="28"/>
          <w:lang w:val="uk-UA"/>
        </w:rPr>
      </w:pPr>
      <w:r>
        <w:rPr>
          <w:rFonts w:ascii="Times New Roman" w:hAnsi="Times New Roman"/>
          <w:sz w:val="28"/>
          <w:szCs w:val="28"/>
          <w:lang w:val="uk-UA"/>
        </w:rPr>
        <w:t>Що таке конвертовані облігації?</w:t>
      </w:r>
    </w:p>
    <w:p w:rsidR="002045A0" w:rsidRDefault="002045A0" w:rsidP="002045A0">
      <w:pPr>
        <w:pStyle w:val="ad"/>
        <w:numPr>
          <w:ilvl w:val="0"/>
          <w:numId w:val="64"/>
        </w:numPr>
        <w:tabs>
          <w:tab w:val="left" w:pos="1134"/>
        </w:tabs>
        <w:spacing w:after="0" w:line="348" w:lineRule="auto"/>
        <w:ind w:left="0" w:firstLine="709"/>
        <w:rPr>
          <w:rFonts w:ascii="Times New Roman" w:hAnsi="Times New Roman"/>
          <w:sz w:val="28"/>
          <w:szCs w:val="28"/>
          <w:lang w:val="uk-UA"/>
        </w:rPr>
      </w:pPr>
      <w:r>
        <w:rPr>
          <w:rFonts w:ascii="Times New Roman" w:hAnsi="Times New Roman"/>
          <w:sz w:val="28"/>
          <w:szCs w:val="28"/>
          <w:lang w:val="uk-UA"/>
        </w:rPr>
        <w:t>Пояснити механізм альтернативної санації.</w:t>
      </w:r>
    </w:p>
    <w:p w:rsidR="002045A0" w:rsidRDefault="002045A0" w:rsidP="002045A0">
      <w:pPr>
        <w:pStyle w:val="ad"/>
        <w:numPr>
          <w:ilvl w:val="0"/>
          <w:numId w:val="64"/>
        </w:numPr>
        <w:tabs>
          <w:tab w:val="left" w:pos="1134"/>
        </w:tabs>
        <w:spacing w:after="0" w:line="348" w:lineRule="auto"/>
        <w:ind w:left="0" w:firstLine="709"/>
        <w:rPr>
          <w:rFonts w:ascii="Times New Roman" w:hAnsi="Times New Roman"/>
          <w:sz w:val="28"/>
          <w:szCs w:val="28"/>
          <w:lang w:val="uk-UA"/>
        </w:rPr>
      </w:pPr>
      <w:r>
        <w:rPr>
          <w:rFonts w:ascii="Times New Roman" w:hAnsi="Times New Roman"/>
          <w:sz w:val="28"/>
          <w:szCs w:val="28"/>
          <w:lang w:val="uk-UA"/>
        </w:rPr>
        <w:t>Назвати форми та мотиви участі кредиторів у санації боржника.</w:t>
      </w:r>
    </w:p>
    <w:p w:rsidR="002045A0" w:rsidRDefault="002045A0" w:rsidP="002045A0">
      <w:pPr>
        <w:pStyle w:val="ad"/>
        <w:numPr>
          <w:ilvl w:val="0"/>
          <w:numId w:val="64"/>
        </w:numPr>
        <w:tabs>
          <w:tab w:val="left" w:pos="1134"/>
        </w:tabs>
        <w:spacing w:after="0" w:line="348" w:lineRule="auto"/>
        <w:ind w:left="0" w:firstLine="709"/>
        <w:rPr>
          <w:rFonts w:ascii="Times New Roman" w:hAnsi="Times New Roman"/>
          <w:sz w:val="28"/>
          <w:szCs w:val="28"/>
          <w:lang w:val="uk-UA"/>
        </w:rPr>
      </w:pPr>
      <w:r>
        <w:rPr>
          <w:rFonts w:ascii="Times New Roman" w:hAnsi="Times New Roman"/>
          <w:sz w:val="28"/>
          <w:szCs w:val="28"/>
          <w:lang w:val="uk-UA"/>
        </w:rPr>
        <w:t>Які є способи реструктуризації заборгованості?</w:t>
      </w:r>
    </w:p>
    <w:p w:rsidR="002045A0" w:rsidRDefault="002045A0" w:rsidP="002045A0">
      <w:pPr>
        <w:pStyle w:val="ad"/>
        <w:numPr>
          <w:ilvl w:val="0"/>
          <w:numId w:val="64"/>
        </w:numPr>
        <w:tabs>
          <w:tab w:val="left" w:pos="1134"/>
        </w:tabs>
        <w:spacing w:after="0" w:line="348" w:lineRule="auto"/>
        <w:ind w:left="0" w:firstLine="709"/>
        <w:rPr>
          <w:rFonts w:ascii="Times New Roman" w:hAnsi="Times New Roman"/>
          <w:sz w:val="28"/>
          <w:szCs w:val="28"/>
          <w:lang w:val="uk-UA"/>
        </w:rPr>
      </w:pPr>
      <w:r>
        <w:rPr>
          <w:rFonts w:ascii="Times New Roman" w:hAnsi="Times New Roman"/>
          <w:sz w:val="28"/>
          <w:szCs w:val="28"/>
          <w:lang w:val="uk-UA"/>
        </w:rPr>
        <w:t>Що таке санаційні кредити?</w:t>
      </w:r>
    </w:p>
    <w:p w:rsidR="002045A0" w:rsidRDefault="002045A0" w:rsidP="002045A0">
      <w:pPr>
        <w:pStyle w:val="ad"/>
        <w:numPr>
          <w:ilvl w:val="0"/>
          <w:numId w:val="64"/>
        </w:numPr>
        <w:tabs>
          <w:tab w:val="left" w:pos="1134"/>
        </w:tabs>
        <w:spacing w:after="0" w:line="348" w:lineRule="auto"/>
        <w:ind w:left="0" w:firstLine="709"/>
        <w:rPr>
          <w:rFonts w:ascii="Times New Roman" w:hAnsi="Times New Roman"/>
          <w:sz w:val="28"/>
          <w:szCs w:val="28"/>
          <w:lang w:val="uk-UA"/>
        </w:rPr>
      </w:pPr>
      <w:r>
        <w:rPr>
          <w:rFonts w:ascii="Times New Roman" w:hAnsi="Times New Roman"/>
          <w:sz w:val="28"/>
          <w:szCs w:val="28"/>
          <w:lang w:val="uk-UA"/>
        </w:rPr>
        <w:t>У яких формах може фінансувати санацію персонал підприємства?</w:t>
      </w:r>
    </w:p>
    <w:p w:rsidR="002045A0" w:rsidRDefault="002045A0" w:rsidP="002045A0">
      <w:pPr>
        <w:pStyle w:val="ad"/>
        <w:tabs>
          <w:tab w:val="left" w:pos="1134"/>
        </w:tabs>
        <w:spacing w:after="0" w:line="348" w:lineRule="auto"/>
        <w:ind w:left="709"/>
        <w:jc w:val="center"/>
        <w:rPr>
          <w:rFonts w:ascii="Times New Roman" w:hAnsi="Times New Roman"/>
          <w:b/>
          <w:i/>
          <w:sz w:val="28"/>
          <w:szCs w:val="28"/>
          <w:lang w:val="uk-UA"/>
        </w:rPr>
      </w:pPr>
    </w:p>
    <w:p w:rsidR="002045A0" w:rsidRDefault="002045A0" w:rsidP="002045A0">
      <w:pPr>
        <w:pStyle w:val="ad"/>
        <w:tabs>
          <w:tab w:val="left" w:pos="1134"/>
        </w:tabs>
        <w:spacing w:after="0" w:line="348"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заняттях</w:t>
      </w:r>
    </w:p>
    <w:p w:rsidR="002045A0" w:rsidRDefault="002045A0" w:rsidP="002045A0">
      <w:pPr>
        <w:tabs>
          <w:tab w:val="left" w:pos="1134"/>
        </w:tabs>
        <w:spacing w:after="0" w:line="348" w:lineRule="auto"/>
        <w:rPr>
          <w:rFonts w:ascii="Times New Roman" w:hAnsi="Times New Roman"/>
          <w:b/>
          <w:sz w:val="28"/>
          <w:szCs w:val="28"/>
          <w:lang w:val="uk-UA"/>
        </w:rPr>
      </w:pPr>
    </w:p>
    <w:p w:rsidR="002045A0" w:rsidRDefault="002045A0" w:rsidP="002045A0">
      <w:pPr>
        <w:pStyle w:val="ad"/>
        <w:numPr>
          <w:ilvl w:val="0"/>
          <w:numId w:val="65"/>
        </w:numPr>
        <w:tabs>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Фінансове оздоровлення із залученням засобів власників підприємства.</w:t>
      </w:r>
    </w:p>
    <w:p w:rsidR="002045A0" w:rsidRDefault="002045A0" w:rsidP="002045A0">
      <w:pPr>
        <w:pStyle w:val="ad"/>
        <w:numPr>
          <w:ilvl w:val="0"/>
          <w:numId w:val="65"/>
        </w:numPr>
        <w:tabs>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Форми участі власників у санації підприємства.</w:t>
      </w:r>
    </w:p>
    <w:p w:rsidR="002045A0" w:rsidRDefault="002045A0" w:rsidP="002045A0">
      <w:pPr>
        <w:pStyle w:val="ad"/>
        <w:numPr>
          <w:ilvl w:val="0"/>
          <w:numId w:val="65"/>
        </w:numPr>
        <w:tabs>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Фінансові джерела збільшення статутного капіталу.</w:t>
      </w:r>
    </w:p>
    <w:p w:rsidR="002045A0" w:rsidRDefault="002045A0" w:rsidP="002045A0">
      <w:pPr>
        <w:pStyle w:val="ad"/>
        <w:numPr>
          <w:ilvl w:val="0"/>
          <w:numId w:val="65"/>
        </w:numPr>
        <w:tabs>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Альтернативна санація.</w:t>
      </w:r>
    </w:p>
    <w:p w:rsidR="002045A0" w:rsidRDefault="002045A0" w:rsidP="002045A0">
      <w:pPr>
        <w:pStyle w:val="ad"/>
        <w:numPr>
          <w:ilvl w:val="0"/>
          <w:numId w:val="65"/>
        </w:numPr>
        <w:tabs>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Участь кредиторів у фінансуванні санації підприємства-боржника.</w:t>
      </w:r>
    </w:p>
    <w:p w:rsidR="002045A0" w:rsidRDefault="002045A0" w:rsidP="002045A0">
      <w:pPr>
        <w:pStyle w:val="ad"/>
        <w:numPr>
          <w:ilvl w:val="0"/>
          <w:numId w:val="65"/>
        </w:numPr>
        <w:tabs>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Пролонгація та реструктуризація існуючої заборгованості.</w:t>
      </w:r>
    </w:p>
    <w:p w:rsidR="002045A0" w:rsidRDefault="002045A0" w:rsidP="002045A0">
      <w:pPr>
        <w:pStyle w:val="ad"/>
        <w:numPr>
          <w:ilvl w:val="0"/>
          <w:numId w:val="65"/>
        </w:numPr>
        <w:tabs>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Форми участі персоналу в санації підприємства.</w:t>
      </w:r>
    </w:p>
    <w:p w:rsidR="002045A0" w:rsidRDefault="002045A0" w:rsidP="002045A0">
      <w:pPr>
        <w:tabs>
          <w:tab w:val="left" w:pos="0"/>
          <w:tab w:val="left" w:pos="1134"/>
        </w:tabs>
        <w:spacing w:after="0" w:line="348" w:lineRule="auto"/>
        <w:jc w:val="both"/>
        <w:rPr>
          <w:rFonts w:ascii="Times New Roman" w:hAnsi="Times New Roman"/>
          <w:sz w:val="28"/>
          <w:szCs w:val="28"/>
          <w:lang w:val="uk-UA"/>
        </w:rPr>
      </w:pPr>
    </w:p>
    <w:p w:rsidR="002045A0" w:rsidRDefault="002045A0" w:rsidP="002045A0">
      <w:pPr>
        <w:tabs>
          <w:tab w:val="left" w:pos="0"/>
          <w:tab w:val="left" w:pos="1134"/>
        </w:tabs>
        <w:spacing w:after="0" w:line="348" w:lineRule="auto"/>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tabs>
          <w:tab w:val="left" w:pos="0"/>
          <w:tab w:val="left" w:pos="1134"/>
        </w:tabs>
        <w:spacing w:after="0" w:line="348" w:lineRule="auto"/>
        <w:jc w:val="center"/>
        <w:rPr>
          <w:rFonts w:ascii="Times New Roman" w:hAnsi="Times New Roman"/>
          <w:b/>
          <w:i/>
          <w:sz w:val="28"/>
          <w:szCs w:val="28"/>
          <w:lang w:val="uk-UA"/>
        </w:rPr>
      </w:pPr>
    </w:p>
    <w:p w:rsidR="002045A0" w:rsidRDefault="002045A0" w:rsidP="002045A0">
      <w:pPr>
        <w:pStyle w:val="ad"/>
        <w:numPr>
          <w:ilvl w:val="0"/>
          <w:numId w:val="66"/>
        </w:numPr>
        <w:tabs>
          <w:tab w:val="left" w:pos="0"/>
          <w:tab w:val="left" w:pos="1134"/>
        </w:tabs>
        <w:spacing w:after="0" w:line="348" w:lineRule="auto"/>
        <w:rPr>
          <w:rFonts w:ascii="Times New Roman" w:hAnsi="Times New Roman"/>
          <w:sz w:val="28"/>
          <w:szCs w:val="28"/>
          <w:lang w:val="uk-UA"/>
        </w:rPr>
      </w:pPr>
      <w:r>
        <w:rPr>
          <w:rFonts w:ascii="Times New Roman" w:hAnsi="Times New Roman"/>
          <w:sz w:val="28"/>
          <w:szCs w:val="28"/>
          <w:lang w:val="uk-UA"/>
        </w:rPr>
        <w:t>Роль зовнішніх фінансових  джерел у санації підприємств.</w:t>
      </w:r>
    </w:p>
    <w:p w:rsidR="002045A0" w:rsidRDefault="002045A0" w:rsidP="002045A0">
      <w:pPr>
        <w:pStyle w:val="ad"/>
        <w:numPr>
          <w:ilvl w:val="0"/>
          <w:numId w:val="66"/>
        </w:numPr>
        <w:tabs>
          <w:tab w:val="left" w:pos="0"/>
          <w:tab w:val="left" w:pos="1134"/>
        </w:tabs>
        <w:spacing w:after="0" w:line="348" w:lineRule="auto"/>
        <w:rPr>
          <w:rFonts w:ascii="Times New Roman" w:hAnsi="Times New Roman"/>
          <w:sz w:val="28"/>
          <w:szCs w:val="28"/>
          <w:lang w:val="uk-UA"/>
        </w:rPr>
      </w:pPr>
      <w:r>
        <w:rPr>
          <w:rFonts w:ascii="Times New Roman" w:hAnsi="Times New Roman"/>
          <w:sz w:val="28"/>
          <w:szCs w:val="28"/>
          <w:lang w:val="uk-UA"/>
        </w:rPr>
        <w:t>Методи та джерела збільшення статутного капіталу підприємства.</w:t>
      </w:r>
    </w:p>
    <w:p w:rsidR="002045A0" w:rsidRDefault="002045A0" w:rsidP="002045A0">
      <w:pPr>
        <w:pStyle w:val="ad"/>
        <w:numPr>
          <w:ilvl w:val="0"/>
          <w:numId w:val="66"/>
        </w:numPr>
        <w:tabs>
          <w:tab w:val="left" w:pos="-142"/>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Конвертовані облігації як форма кредитування санації власниками та кредиторами підприємства.</w:t>
      </w:r>
    </w:p>
    <w:p w:rsidR="002045A0" w:rsidRDefault="002045A0" w:rsidP="002045A0">
      <w:pPr>
        <w:pStyle w:val="ad"/>
        <w:numPr>
          <w:ilvl w:val="0"/>
          <w:numId w:val="66"/>
        </w:numPr>
        <w:tabs>
          <w:tab w:val="left" w:pos="-142"/>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Критерії прийняття рішення про фінансову підтримку боржника.</w:t>
      </w:r>
    </w:p>
    <w:p w:rsidR="002045A0" w:rsidRDefault="002045A0" w:rsidP="002045A0">
      <w:pPr>
        <w:pStyle w:val="ad"/>
        <w:numPr>
          <w:ilvl w:val="0"/>
          <w:numId w:val="66"/>
        </w:numPr>
        <w:tabs>
          <w:tab w:val="left" w:pos="-142"/>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Роль реструктуризації заборгованості у фінансовому оздоровленні боржника.</w:t>
      </w:r>
    </w:p>
    <w:p w:rsidR="002045A0" w:rsidRDefault="002045A0" w:rsidP="002045A0">
      <w:pPr>
        <w:pStyle w:val="ad"/>
        <w:numPr>
          <w:ilvl w:val="0"/>
          <w:numId w:val="66"/>
        </w:numPr>
        <w:tabs>
          <w:tab w:val="left" w:pos="-142"/>
          <w:tab w:val="left" w:pos="0"/>
          <w:tab w:val="left" w:pos="1134"/>
        </w:tabs>
        <w:spacing w:after="0" w:line="348" w:lineRule="auto"/>
        <w:ind w:left="0" w:firstLine="709"/>
        <w:jc w:val="both"/>
        <w:rPr>
          <w:rFonts w:ascii="Times New Roman" w:hAnsi="Times New Roman"/>
          <w:sz w:val="28"/>
          <w:szCs w:val="28"/>
          <w:lang w:val="uk-UA"/>
        </w:rPr>
      </w:pPr>
      <w:r>
        <w:rPr>
          <w:rFonts w:ascii="Times New Roman" w:hAnsi="Times New Roman"/>
          <w:sz w:val="28"/>
          <w:szCs w:val="28"/>
          <w:lang w:val="uk-UA"/>
        </w:rPr>
        <w:t>Практика використання різних форм фінансової санації.</w:t>
      </w:r>
    </w:p>
    <w:p w:rsidR="002045A0" w:rsidRDefault="002045A0" w:rsidP="002045A0">
      <w:pPr>
        <w:tabs>
          <w:tab w:val="left" w:pos="-142"/>
          <w:tab w:val="left" w:pos="0"/>
          <w:tab w:val="left" w:pos="1134"/>
        </w:tabs>
        <w:spacing w:after="0" w:line="348" w:lineRule="auto"/>
        <w:ind w:firstLine="709"/>
        <w:jc w:val="both"/>
        <w:rPr>
          <w:rFonts w:ascii="Times New Roman" w:hAnsi="Times New Roman"/>
          <w:b/>
          <w:sz w:val="28"/>
          <w:szCs w:val="28"/>
          <w:lang w:val="uk-UA"/>
        </w:rPr>
      </w:pPr>
    </w:p>
    <w:p w:rsidR="002045A0" w:rsidRDefault="002045A0" w:rsidP="002045A0">
      <w:pPr>
        <w:tabs>
          <w:tab w:val="left" w:pos="-142"/>
          <w:tab w:val="left" w:pos="0"/>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pStyle w:val="ad"/>
        <w:tabs>
          <w:tab w:val="left" w:pos="0"/>
          <w:tab w:val="left" w:pos="1134"/>
        </w:tabs>
        <w:spacing w:after="0" w:line="360" w:lineRule="auto"/>
        <w:ind w:left="1069"/>
        <w:rPr>
          <w:rFonts w:ascii="Times New Roman" w:hAnsi="Times New Roman"/>
          <w:i/>
          <w:sz w:val="28"/>
          <w:szCs w:val="28"/>
          <w:lang w:val="uk-UA"/>
        </w:rPr>
      </w:pP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Данилюк М. Управління фінансовою санацією підприємства: навч. посіб. / М. Данилюк, В. Савич, В. Орлова та ін. / За ред. Данилюка М.О., Савича В.І. – К.: Центр учбової літератури, 2006. – 320с.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Зятковський І.В. Фінансове оздоровлення підприємств: теорія і практика: монографія / І.В. Зятковський. – Тернопіль: Економічна думка, 2003. – 344с.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Єлецьких С.Я.  Фінансова санація та банкрутство підприємств: навч. посіб. /  С.Я. Єлецьких, Г.В. Тельнова. – К.: Центр учбової літератури, 2007. – 176с.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Положення про порядок погодження планів санації та мирових угод // Затв. Наказом Фонду державного майна України від 6 червня 2007 р. №895.</w:t>
      </w:r>
    </w:p>
    <w:p w:rsidR="002045A0" w:rsidRDefault="002045A0" w:rsidP="002045A0">
      <w:pPr>
        <w:pStyle w:val="ad"/>
        <w:tabs>
          <w:tab w:val="left" w:pos="-142"/>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5. Копилюк О.І.  Фінансова санація та банкрутство підприємств: навч. посіб. / О.І.Копилюк, А.М. Штангерт. – К.: Центр учбової літератури.  – 2005. – 168с.</w:t>
      </w:r>
    </w:p>
    <w:p w:rsidR="002045A0" w:rsidRDefault="002045A0" w:rsidP="002045A0">
      <w:pPr>
        <w:pStyle w:val="ad"/>
        <w:tabs>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6. Коваленко М.А. Санація підприємств регіону та фінансові джерела її проведення / А. Коваленко, В. Лобанова // Фінанси України. – 2004. – №8. – С.69-75.</w:t>
      </w:r>
    </w:p>
    <w:p w:rsidR="002045A0" w:rsidRDefault="002045A0" w:rsidP="002045A0">
      <w:pPr>
        <w:pStyle w:val="ad"/>
        <w:numPr>
          <w:ilvl w:val="0"/>
          <w:numId w:val="66"/>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Терещенко О.О. Управління фінансовою санацією підприємств: підручник </w:t>
      </w:r>
      <w:r>
        <w:rPr>
          <w:rFonts w:ascii="Times New Roman" w:hAnsi="Times New Roman"/>
          <w:sz w:val="28"/>
          <w:szCs w:val="28"/>
        </w:rPr>
        <w:t xml:space="preserve">/ </w:t>
      </w:r>
      <w:r>
        <w:rPr>
          <w:rFonts w:ascii="Times New Roman" w:hAnsi="Times New Roman"/>
          <w:sz w:val="28"/>
          <w:szCs w:val="28"/>
          <w:lang w:val="uk-UA"/>
        </w:rPr>
        <w:t>О.О.Терещенко. – К.: КНЕУ, 2006. – 552с.</w:t>
      </w:r>
    </w:p>
    <w:p w:rsidR="002045A0" w:rsidRDefault="002045A0" w:rsidP="002045A0">
      <w:pPr>
        <w:tabs>
          <w:tab w:val="left" w:pos="-142"/>
          <w:tab w:val="left" w:pos="0"/>
          <w:tab w:val="left" w:pos="1134"/>
        </w:tabs>
        <w:spacing w:after="0" w:line="360" w:lineRule="auto"/>
        <w:jc w:val="center"/>
        <w:outlineLvl w:val="0"/>
        <w:rPr>
          <w:rFonts w:ascii="Times New Roman" w:hAnsi="Times New Roman"/>
          <w:b/>
          <w:sz w:val="28"/>
          <w:szCs w:val="28"/>
          <w:lang w:val="uk-UA"/>
        </w:rPr>
      </w:pPr>
      <w:r>
        <w:rPr>
          <w:rFonts w:ascii="Times New Roman" w:hAnsi="Times New Roman"/>
          <w:sz w:val="28"/>
          <w:szCs w:val="28"/>
          <w:lang w:val="uk-UA"/>
        </w:rPr>
        <w:br w:type="page"/>
      </w:r>
      <w:r>
        <w:rPr>
          <w:rFonts w:ascii="Times New Roman" w:hAnsi="Times New Roman"/>
          <w:b/>
          <w:sz w:val="28"/>
          <w:szCs w:val="28"/>
          <w:lang w:val="uk-UA"/>
        </w:rPr>
        <w:lastRenderedPageBreak/>
        <w:t>РОЗДІЛ 8</w:t>
      </w:r>
    </w:p>
    <w:p w:rsidR="002045A0" w:rsidRDefault="002045A0" w:rsidP="002045A0">
      <w:pPr>
        <w:jc w:val="center"/>
        <w:rPr>
          <w:rFonts w:ascii="Times New Roman" w:hAnsi="Times New Roman"/>
          <w:b/>
          <w:sz w:val="28"/>
          <w:szCs w:val="28"/>
          <w:lang w:val="uk-UA"/>
        </w:rPr>
      </w:pPr>
    </w:p>
    <w:p w:rsidR="002045A0" w:rsidRDefault="002045A0" w:rsidP="002045A0">
      <w:pPr>
        <w:jc w:val="center"/>
        <w:outlineLvl w:val="0"/>
        <w:rPr>
          <w:rFonts w:ascii="Times New Roman" w:hAnsi="Times New Roman"/>
          <w:b/>
          <w:sz w:val="28"/>
          <w:szCs w:val="28"/>
          <w:lang w:val="uk-UA"/>
        </w:rPr>
      </w:pPr>
      <w:r>
        <w:rPr>
          <w:rFonts w:ascii="Times New Roman" w:hAnsi="Times New Roman"/>
          <w:b/>
          <w:sz w:val="28"/>
          <w:szCs w:val="28"/>
          <w:lang w:val="uk-UA"/>
        </w:rPr>
        <w:t>РЕСТРУКТУРИЗАЦІЯ ТА РЕОРГАНІЗАЦІЯ ПІДПРИЄМСТВ</w:t>
      </w:r>
    </w:p>
    <w:p w:rsidR="002045A0" w:rsidRDefault="002045A0" w:rsidP="002045A0">
      <w:pPr>
        <w:jc w:val="center"/>
        <w:rPr>
          <w:rFonts w:ascii="Times New Roman" w:hAnsi="Times New Roman"/>
          <w:b/>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Мета заняття – </w:t>
      </w:r>
      <w:r>
        <w:rPr>
          <w:rFonts w:ascii="Times New Roman" w:hAnsi="Times New Roman"/>
          <w:sz w:val="28"/>
          <w:szCs w:val="28"/>
          <w:lang w:val="uk-UA"/>
        </w:rPr>
        <w:t xml:space="preserve">з’ясувати роль реструктуризації як специфічного напряму антикризового управління; вивчити загальні передумови реорганізації; зрозуміти роль </w:t>
      </w:r>
      <w:r>
        <w:rPr>
          <w:rFonts w:ascii="Times New Roman" w:hAnsi="Times New Roman"/>
          <w:sz w:val="28"/>
          <w:szCs w:val="28"/>
          <w:lang w:val="en-US"/>
        </w:rPr>
        <w:t>Due</w:t>
      </w:r>
      <w:r>
        <w:rPr>
          <w:rFonts w:ascii="Times New Roman" w:hAnsi="Times New Roman"/>
          <w:sz w:val="28"/>
          <w:szCs w:val="28"/>
          <w:lang w:val="uk-UA"/>
        </w:rPr>
        <w:t xml:space="preserve"> </w:t>
      </w:r>
      <w:r>
        <w:rPr>
          <w:rFonts w:ascii="Times New Roman" w:hAnsi="Times New Roman"/>
          <w:sz w:val="28"/>
          <w:szCs w:val="28"/>
          <w:lang w:val="en-US"/>
        </w:rPr>
        <w:t>Diligence</w:t>
      </w:r>
      <w:r>
        <w:rPr>
          <w:rFonts w:ascii="Times New Roman" w:hAnsi="Times New Roman"/>
          <w:sz w:val="28"/>
          <w:szCs w:val="28"/>
          <w:lang w:val="uk-UA"/>
        </w:rPr>
        <w:t xml:space="preserve"> у системі антикризового управління; проаналізувати механізм укрупнення, розукрупнення і перетворення підприємств.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numPr>
          <w:ilvl w:val="0"/>
          <w:numId w:val="67"/>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Суть та види реструктуризації.</w:t>
      </w:r>
    </w:p>
    <w:p w:rsidR="002045A0" w:rsidRDefault="002045A0" w:rsidP="002045A0">
      <w:pPr>
        <w:pStyle w:val="ad"/>
        <w:numPr>
          <w:ilvl w:val="0"/>
          <w:numId w:val="67"/>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Форми реорганізації підприємств.</w:t>
      </w:r>
    </w:p>
    <w:p w:rsidR="002045A0" w:rsidRDefault="002045A0" w:rsidP="002045A0">
      <w:pPr>
        <w:pStyle w:val="ad"/>
        <w:numPr>
          <w:ilvl w:val="0"/>
          <w:numId w:val="67"/>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en-US"/>
        </w:rPr>
        <w:t>Due</w:t>
      </w:r>
      <w:r>
        <w:rPr>
          <w:rFonts w:ascii="Times New Roman" w:hAnsi="Times New Roman"/>
          <w:sz w:val="28"/>
          <w:szCs w:val="28"/>
          <w:lang w:val="uk-UA"/>
        </w:rPr>
        <w:t xml:space="preserve"> </w:t>
      </w:r>
      <w:r>
        <w:rPr>
          <w:rFonts w:ascii="Times New Roman" w:hAnsi="Times New Roman"/>
          <w:sz w:val="28"/>
          <w:szCs w:val="28"/>
          <w:lang w:val="en-US"/>
        </w:rPr>
        <w:t>Diligence</w:t>
      </w:r>
      <w:r>
        <w:rPr>
          <w:rFonts w:ascii="Times New Roman" w:hAnsi="Times New Roman"/>
          <w:sz w:val="28"/>
          <w:szCs w:val="28"/>
          <w:lang w:val="uk-UA"/>
        </w:rPr>
        <w:t xml:space="preserve"> у системі  антикризового  управління.</w:t>
      </w:r>
    </w:p>
    <w:p w:rsidR="002045A0" w:rsidRDefault="002045A0" w:rsidP="002045A0">
      <w:pPr>
        <w:pStyle w:val="ad"/>
        <w:numPr>
          <w:ilvl w:val="0"/>
          <w:numId w:val="67"/>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Укрупнення підприємств.</w:t>
      </w:r>
    </w:p>
    <w:p w:rsidR="002045A0" w:rsidRDefault="002045A0" w:rsidP="002045A0">
      <w:pPr>
        <w:pStyle w:val="ad"/>
        <w:numPr>
          <w:ilvl w:val="0"/>
          <w:numId w:val="67"/>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Розукрупнення підприємств.</w:t>
      </w:r>
    </w:p>
    <w:p w:rsidR="002045A0" w:rsidRDefault="002045A0" w:rsidP="002045A0">
      <w:pPr>
        <w:tabs>
          <w:tab w:val="left" w:pos="1134"/>
        </w:tabs>
        <w:spacing w:after="0" w:line="360" w:lineRule="auto"/>
        <w:rPr>
          <w:rFonts w:ascii="Times New Roman" w:hAnsi="Times New Roman"/>
          <w:sz w:val="28"/>
          <w:szCs w:val="28"/>
          <w:lang w:val="uk-UA"/>
        </w:rPr>
      </w:pPr>
    </w:p>
    <w:p w:rsidR="002045A0" w:rsidRDefault="002045A0" w:rsidP="002045A0">
      <w:pPr>
        <w:tabs>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tabs>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Реструктуризація підприємства – </w:t>
      </w:r>
      <w:r>
        <w:rPr>
          <w:rFonts w:ascii="Times New Roman" w:hAnsi="Times New Roman"/>
          <w:sz w:val="28"/>
          <w:szCs w:val="28"/>
          <w:lang w:val="uk-UA"/>
        </w:rPr>
        <w:t>проведення організаційно-економічних, правових, виробничо-технічних заходів, спрямованих на зміну його структури, системи управління, форм власності, організаційно-правових форм, які здатні відновити прибутковість, конкурентоспроможність та ефективність виробництва.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Реорганізація підприємства – </w:t>
      </w:r>
      <w:r>
        <w:rPr>
          <w:rFonts w:ascii="Times New Roman" w:hAnsi="Times New Roman"/>
          <w:sz w:val="28"/>
          <w:szCs w:val="28"/>
          <w:lang w:val="uk-UA"/>
        </w:rPr>
        <w:t>повна або часткова заміна власників корпоративних прав підприємства, зміна організаційно-правової форми організації бізнесу, ліквідація окремих структурних підрозділів або створення на базі одного підприємства кількох, наслідком чого є передання, прийняття його майна, коштів, прав та обов’язків правонаступникам.</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lastRenderedPageBreak/>
        <w:t xml:space="preserve">Реструктуризація управління  </w:t>
      </w:r>
      <w:r>
        <w:rPr>
          <w:rFonts w:ascii="Times New Roman" w:hAnsi="Times New Roman"/>
          <w:sz w:val="28"/>
          <w:szCs w:val="28"/>
          <w:lang w:val="uk-UA"/>
        </w:rPr>
        <w:t>спрямована на якісне оновлення управлінського персоналу, упровадження нових, прогресивних форм та методів управління, зміну керівництва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Реорганізація виробництва </w:t>
      </w:r>
      <w:r>
        <w:rPr>
          <w:rFonts w:ascii="Times New Roman" w:hAnsi="Times New Roman"/>
          <w:sz w:val="28"/>
          <w:szCs w:val="28"/>
          <w:lang w:val="uk-UA"/>
        </w:rPr>
        <w:t>передбачає внесення змін до організаційної та виробничо-господарської сфер підприємства з метою підвищення його рентабельності та конкурентоспроможності (диверсифікація асортименту продукції, технічне оновлення основних засобів, поліпшення якості продукції, підвищення ефективності маркетингу, зменшення витрат на виробництво, скорочення чисельності зайнятих на підприємстві).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Реструктуризація активів – </w:t>
      </w:r>
      <w:r>
        <w:rPr>
          <w:rFonts w:ascii="Times New Roman" w:hAnsi="Times New Roman"/>
          <w:sz w:val="28"/>
          <w:szCs w:val="28"/>
          <w:lang w:val="uk-UA"/>
        </w:rPr>
        <w:t>санаційні заходи, пов’язані, як правило, зі зміною структури та складу активної сторони балансу (продаж частини основних засобів, продаж зайвих запасів сировини та матеріалів, продаж окремих підрозділів підприємства, зворотний лізинг, рефінансування дебіторської заборгованості).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Реструктуризація пасивів </w:t>
      </w:r>
      <w:r>
        <w:rPr>
          <w:rFonts w:ascii="Times New Roman" w:hAnsi="Times New Roman"/>
          <w:sz w:val="28"/>
          <w:szCs w:val="28"/>
          <w:lang w:val="uk-UA"/>
        </w:rPr>
        <w:t>пов’язана зі зміною структури й розмірів власного та позичкового капіталу, а також зі змінами в інвестиційній діяльності підприємства (реструктуризація заборгованості перед кредиторами, одержання додаткових кредитів, збільшення статутного капіталу, заморожування інвестиційних вкладень).</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Корпоративна реструктуризація </w:t>
      </w:r>
      <w:r>
        <w:rPr>
          <w:rFonts w:ascii="Times New Roman" w:hAnsi="Times New Roman"/>
          <w:sz w:val="28"/>
          <w:szCs w:val="28"/>
          <w:lang w:val="uk-UA"/>
        </w:rPr>
        <w:t>передбачає реорганізацію підприємства, що має на меті змінити власника статутного капіталу, створення нових юридичних осіб і (або) нову організаційно-правову форму діяльності (часткова або повна приватизація, поділ великих підприємств на частини, виокремлення з великих підприємств тих чи інших підрозділів, приєднання до інших чи злиття з іншими, потужнішими підприємствами).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Аквізиція – </w:t>
      </w:r>
      <w:r>
        <w:rPr>
          <w:rFonts w:ascii="Times New Roman" w:hAnsi="Times New Roman"/>
          <w:sz w:val="28"/>
          <w:szCs w:val="28"/>
          <w:lang w:val="uk-UA"/>
        </w:rPr>
        <w:t>скуповування корпоративних прав підприємства, у результаті чого покупець набуває контролю над чистими активами та діяльністю самого підприємства. Придбання може здійснюватися в обмін на передання активів, взяття покупцем на себе зобов</w:t>
      </w:r>
      <w:r>
        <w:rPr>
          <w:rFonts w:ascii="Times New Roman" w:hAnsi="Times New Roman"/>
          <w:sz w:val="28"/>
          <w:szCs w:val="28"/>
        </w:rPr>
        <w:t>’</w:t>
      </w:r>
      <w:r>
        <w:rPr>
          <w:rFonts w:ascii="Times New Roman" w:hAnsi="Times New Roman"/>
          <w:sz w:val="28"/>
          <w:szCs w:val="28"/>
          <w:lang w:val="uk-UA"/>
        </w:rPr>
        <w:t>язань.</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Виокремлення підприємств – </w:t>
      </w:r>
      <w:r>
        <w:rPr>
          <w:rFonts w:ascii="Times New Roman" w:hAnsi="Times New Roman"/>
          <w:sz w:val="28"/>
          <w:szCs w:val="28"/>
          <w:lang w:val="uk-UA"/>
        </w:rPr>
        <w:t xml:space="preserve">форма реорганізації, за якої на базі існуючого суб’єкта господарювання чи його структурної одиниці створюється </w:t>
      </w:r>
      <w:r>
        <w:rPr>
          <w:rFonts w:ascii="Times New Roman" w:hAnsi="Times New Roman"/>
          <w:sz w:val="28"/>
          <w:szCs w:val="28"/>
          <w:lang w:val="uk-UA"/>
        </w:rPr>
        <w:lastRenderedPageBreak/>
        <w:t>нове підприємство. До кожного з них переходять за розподільним актом (балансом) у відповідних частинах майнові права і обов</w:t>
      </w:r>
      <w:r>
        <w:rPr>
          <w:rFonts w:ascii="Times New Roman" w:hAnsi="Times New Roman"/>
          <w:sz w:val="28"/>
          <w:szCs w:val="28"/>
        </w:rPr>
        <w:t>’</w:t>
      </w:r>
      <w:r>
        <w:rPr>
          <w:rFonts w:ascii="Times New Roman" w:hAnsi="Times New Roman"/>
          <w:sz w:val="28"/>
          <w:szCs w:val="28"/>
          <w:lang w:val="uk-UA"/>
        </w:rPr>
        <w:t>язки реорганізованого підприємства. Підприємство, що реорганізується, продовжує свою фінансово-господарську діяльність. Воно не втрачає статусу юридичної особи, а лише вносить зміни до установчих документів.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Злиття підприємств – </w:t>
      </w:r>
      <w:r>
        <w:rPr>
          <w:rFonts w:ascii="Times New Roman" w:hAnsi="Times New Roman"/>
          <w:sz w:val="28"/>
          <w:szCs w:val="28"/>
          <w:lang w:val="uk-UA"/>
        </w:rPr>
        <w:t>форма реорганізації, що полягає в об’єднанні підприємства (кількох підприємств), яке перебуває у фінансовій кризі, з іншим фінансово стійким підприємством (кількома підприємствами). Усі майнові права та обов</w:t>
      </w:r>
      <w:r>
        <w:rPr>
          <w:rFonts w:ascii="Times New Roman" w:hAnsi="Times New Roman"/>
          <w:sz w:val="28"/>
          <w:szCs w:val="28"/>
        </w:rPr>
        <w:t>’</w:t>
      </w:r>
      <w:r>
        <w:rPr>
          <w:rFonts w:ascii="Times New Roman" w:hAnsi="Times New Roman"/>
          <w:sz w:val="28"/>
          <w:szCs w:val="28"/>
          <w:lang w:val="uk-UA"/>
        </w:rPr>
        <w:t>язки кожного з них переходять до суб</w:t>
      </w:r>
      <w:r>
        <w:rPr>
          <w:rFonts w:ascii="Times New Roman" w:hAnsi="Times New Roman"/>
          <w:sz w:val="28"/>
          <w:szCs w:val="28"/>
        </w:rPr>
        <w:t>’</w:t>
      </w:r>
      <w:r>
        <w:rPr>
          <w:rFonts w:ascii="Times New Roman" w:hAnsi="Times New Roman"/>
          <w:sz w:val="28"/>
          <w:szCs w:val="28"/>
          <w:lang w:val="uk-UA"/>
        </w:rPr>
        <w:t>єкта господарювання, який виник у результаті злиття. Підприємства, які злилися, припиняють свою господарську діяльність і втрачають юридичний статус.</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Перетворення підприємств – </w:t>
      </w:r>
      <w:r>
        <w:rPr>
          <w:rFonts w:ascii="Times New Roman" w:hAnsi="Times New Roman"/>
          <w:sz w:val="28"/>
          <w:szCs w:val="28"/>
          <w:lang w:val="uk-UA"/>
        </w:rPr>
        <w:t>форма реорганізації, яка передбачає зміну форми власності або організаційно-правової форми юридичної особи без припинення господарської діяльності підприємства. До підприємства, яке щойно виникло, переходять усі майнові права та обов</w:t>
      </w:r>
      <w:r>
        <w:rPr>
          <w:rFonts w:ascii="Times New Roman" w:hAnsi="Times New Roman"/>
          <w:sz w:val="28"/>
          <w:szCs w:val="28"/>
        </w:rPr>
        <w:t>’</w:t>
      </w:r>
      <w:r>
        <w:rPr>
          <w:rFonts w:ascii="Times New Roman" w:hAnsi="Times New Roman"/>
          <w:sz w:val="28"/>
          <w:szCs w:val="28"/>
          <w:lang w:val="uk-UA"/>
        </w:rPr>
        <w:t>язки колишнього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Поглинання підприємств</w:t>
      </w:r>
      <w:r>
        <w:rPr>
          <w:rFonts w:ascii="Times New Roman" w:hAnsi="Times New Roman"/>
          <w:sz w:val="28"/>
          <w:szCs w:val="28"/>
          <w:lang w:val="uk-UA"/>
        </w:rPr>
        <w:t xml:space="preserve"> </w:t>
      </w:r>
      <w:r>
        <w:rPr>
          <w:rFonts w:ascii="Times New Roman" w:hAnsi="Times New Roman"/>
          <w:b/>
          <w:i/>
          <w:sz w:val="28"/>
          <w:szCs w:val="28"/>
          <w:lang w:val="uk-UA"/>
        </w:rPr>
        <w:t xml:space="preserve">– </w:t>
      </w:r>
      <w:r>
        <w:rPr>
          <w:rFonts w:ascii="Times New Roman" w:hAnsi="Times New Roman"/>
          <w:sz w:val="28"/>
          <w:szCs w:val="28"/>
          <w:lang w:val="uk-UA"/>
        </w:rPr>
        <w:t>операція, яка полягає в придбанні корпоративних прав фінансово неспроможного підприємства підприємством-санатором. Поглинене підприємство може або зберегти свій статус юридичної особи і стати дочірнім підприємством санатора, або бути приєднаним до підприємства-санатора і стати його структурним підрозділом, втративши при цьому юридичний статус. Майнові права та зобов’язання боржника переходять до правонаступника.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Поділ підприємств – </w:t>
      </w:r>
      <w:r>
        <w:rPr>
          <w:rFonts w:ascii="Times New Roman" w:hAnsi="Times New Roman"/>
          <w:sz w:val="28"/>
          <w:szCs w:val="28"/>
          <w:lang w:val="uk-UA"/>
        </w:rPr>
        <w:t>форма реорганізації, за якої одна юридична особа припиняє свою діяльність, а на її базі створюється кілька нових підприємств, оформлених у вигляді самостійних юридичних осіб. До нових підприємств, які виникли в результаті цього поділу, за розподільним актом (балансом) у відповідних частинах переходять майнові права та обов</w:t>
      </w:r>
      <w:r>
        <w:rPr>
          <w:rFonts w:ascii="Times New Roman" w:hAnsi="Times New Roman"/>
          <w:sz w:val="28"/>
          <w:szCs w:val="28"/>
        </w:rPr>
        <w:t>’</w:t>
      </w:r>
      <w:r>
        <w:rPr>
          <w:rFonts w:ascii="Times New Roman" w:hAnsi="Times New Roman"/>
          <w:sz w:val="28"/>
          <w:szCs w:val="28"/>
          <w:lang w:val="uk-UA"/>
        </w:rPr>
        <w:t>язки реорганізованого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Приєднання підприємств – </w:t>
      </w:r>
      <w:r>
        <w:rPr>
          <w:rFonts w:ascii="Times New Roman" w:hAnsi="Times New Roman"/>
          <w:sz w:val="28"/>
          <w:szCs w:val="28"/>
          <w:lang w:val="uk-UA"/>
        </w:rPr>
        <w:t xml:space="preserve">форма реорганізації, яка передбачає приєднання всіх прав та обов’язків однієї або кількох юридичних осіб – право- </w:t>
      </w:r>
      <w:r>
        <w:rPr>
          <w:rFonts w:ascii="Times New Roman" w:hAnsi="Times New Roman"/>
          <w:sz w:val="28"/>
          <w:szCs w:val="28"/>
          <w:lang w:val="uk-UA"/>
        </w:rPr>
        <w:lastRenderedPageBreak/>
        <w:t>попередників  до іншої юридичної особи – правонаступника. У результаті приєднання відповідні підприємства виключаються з державного реєстру та втрачають свій юридичний статус.</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Передавальний баланс – </w:t>
      </w:r>
      <w:r>
        <w:rPr>
          <w:rFonts w:ascii="Times New Roman" w:hAnsi="Times New Roman"/>
          <w:sz w:val="28"/>
          <w:szCs w:val="28"/>
          <w:lang w:val="uk-UA"/>
        </w:rPr>
        <w:t>це баланс підприємства, що реорганізується, на день припинення його діяльності. Він складається за стандартними правилами, передбаченими нормативними актами, які регулюють порядок заповнення форм річної (квартальної)  бухгалтерської  звітності. Передавальний баланс має силу акта приймання-передавання.</w:t>
      </w:r>
    </w:p>
    <w:p w:rsidR="002045A0" w:rsidRDefault="002045A0" w:rsidP="002045A0">
      <w:pPr>
        <w:tabs>
          <w:tab w:val="left" w:pos="1134"/>
        </w:tabs>
        <w:spacing w:after="0" w:line="360" w:lineRule="auto"/>
        <w:ind w:firstLine="709"/>
        <w:jc w:val="both"/>
        <w:rPr>
          <w:rFonts w:ascii="Times New Roman" w:hAnsi="Times New Roman"/>
          <w:b/>
          <w:sz w:val="28"/>
          <w:szCs w:val="28"/>
          <w:lang w:val="uk-UA"/>
        </w:rPr>
      </w:pPr>
      <w:r>
        <w:rPr>
          <w:rFonts w:ascii="Times New Roman" w:hAnsi="Times New Roman"/>
          <w:b/>
          <w:i/>
          <w:sz w:val="28"/>
          <w:szCs w:val="28"/>
          <w:lang w:val="uk-UA"/>
        </w:rPr>
        <w:t xml:space="preserve">Розподільний баланс – </w:t>
      </w:r>
      <w:r>
        <w:rPr>
          <w:rFonts w:ascii="Times New Roman" w:hAnsi="Times New Roman"/>
          <w:sz w:val="28"/>
          <w:szCs w:val="28"/>
          <w:lang w:val="uk-UA"/>
        </w:rPr>
        <w:t xml:space="preserve">це баланс підприємства, що реорганізується, на день припинення його діяльності, в якому окремими рядками відбиваються активи і пасиви, розподілені між ним і підприємствами-правонаступниками. </w:t>
      </w:r>
    </w:p>
    <w:p w:rsidR="002045A0" w:rsidRDefault="002045A0" w:rsidP="002045A0">
      <w:pPr>
        <w:tabs>
          <w:tab w:val="left" w:pos="1134"/>
        </w:tabs>
        <w:spacing w:after="0" w:line="360" w:lineRule="auto"/>
        <w:ind w:firstLine="709"/>
        <w:jc w:val="both"/>
        <w:rPr>
          <w:rFonts w:ascii="Times New Roman" w:hAnsi="Times New Roman"/>
          <w:b/>
          <w:sz w:val="28"/>
          <w:szCs w:val="28"/>
          <w:lang w:val="uk-UA"/>
        </w:rPr>
      </w:pPr>
    </w:p>
    <w:p w:rsidR="002045A0" w:rsidRDefault="002045A0" w:rsidP="002045A0">
      <w:pPr>
        <w:tabs>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tabs>
          <w:tab w:val="left" w:pos="1134"/>
        </w:tabs>
        <w:spacing w:after="0" w:line="360" w:lineRule="auto"/>
        <w:ind w:firstLine="709"/>
        <w:jc w:val="center"/>
        <w:rPr>
          <w:rFonts w:ascii="Times New Roman" w:hAnsi="Times New Roman"/>
          <w:b/>
          <w:sz w:val="28"/>
          <w:szCs w:val="28"/>
          <w:lang w:val="uk-UA"/>
        </w:rPr>
      </w:pP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b/>
          <w:i/>
          <w:sz w:val="28"/>
          <w:szCs w:val="28"/>
          <w:lang w:val="uk-UA"/>
        </w:rPr>
        <w:t>Завдання</w:t>
      </w:r>
      <w:r>
        <w:rPr>
          <w:rFonts w:ascii="Times New Roman" w:hAnsi="Times New Roman"/>
          <w:sz w:val="28"/>
          <w:szCs w:val="28"/>
          <w:lang w:val="uk-UA"/>
        </w:rPr>
        <w:t xml:space="preserve"> </w:t>
      </w:r>
      <w:r>
        <w:rPr>
          <w:rFonts w:ascii="Times New Roman" w:hAnsi="Times New Roman"/>
          <w:b/>
          <w:i/>
          <w:sz w:val="28"/>
          <w:szCs w:val="28"/>
          <w:lang w:val="uk-UA"/>
        </w:rPr>
        <w:t xml:space="preserve">8.1. </w:t>
      </w:r>
      <w:r>
        <w:rPr>
          <w:rFonts w:ascii="Times New Roman" w:hAnsi="Times New Roman"/>
          <w:i/>
          <w:sz w:val="28"/>
          <w:szCs w:val="28"/>
          <w:lang w:val="uk-UA"/>
        </w:rPr>
        <w:t>Дати визначення та розкрити сутність таких понять</w:t>
      </w:r>
      <w:r>
        <w:rPr>
          <w:rFonts w:ascii="Times New Roman" w:hAnsi="Times New Roman"/>
          <w:sz w:val="28"/>
          <w:szCs w:val="28"/>
          <w:lang w:val="uk-UA"/>
        </w:rPr>
        <w:t>:</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 xml:space="preserve">реструктуризація; </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 xml:space="preserve"> реструктуризація управління;</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реструктуризація виробництва;</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реструктуризація активів;</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b/>
          <w:i/>
          <w:sz w:val="28"/>
          <w:szCs w:val="28"/>
          <w:lang w:val="uk-UA"/>
        </w:rPr>
        <w:t xml:space="preserve"> </w:t>
      </w:r>
      <w:r>
        <w:rPr>
          <w:rFonts w:ascii="Times New Roman" w:hAnsi="Times New Roman"/>
          <w:sz w:val="28"/>
          <w:szCs w:val="28"/>
          <w:lang w:val="uk-UA"/>
        </w:rPr>
        <w:t>реструктуризація пасивів;</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корпоративна реструктуризація;</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реорганізація.</w:t>
      </w:r>
    </w:p>
    <w:p w:rsidR="002045A0" w:rsidRDefault="002045A0" w:rsidP="002045A0">
      <w:pPr>
        <w:tabs>
          <w:tab w:val="left" w:pos="1134"/>
        </w:tabs>
        <w:spacing w:after="0" w:line="360" w:lineRule="auto"/>
        <w:ind w:firstLine="709"/>
        <w:rPr>
          <w:rFonts w:ascii="Times New Roman" w:hAnsi="Times New Roman"/>
          <w:sz w:val="28"/>
          <w:szCs w:val="28"/>
          <w:lang w:val="uk-UA"/>
        </w:rPr>
      </w:pP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b/>
          <w:i/>
          <w:sz w:val="28"/>
          <w:szCs w:val="28"/>
          <w:lang w:val="uk-UA"/>
        </w:rPr>
        <w:t xml:space="preserve">Завдання 8.2. </w:t>
      </w:r>
      <w:r>
        <w:rPr>
          <w:rFonts w:ascii="Times New Roman" w:hAnsi="Times New Roman"/>
          <w:i/>
          <w:sz w:val="28"/>
          <w:szCs w:val="28"/>
          <w:lang w:val="uk-UA"/>
        </w:rPr>
        <w:t>Пояснити, чи правильні такі твердження</w:t>
      </w:r>
      <w:r>
        <w:rPr>
          <w:rFonts w:ascii="Times New Roman" w:hAnsi="Times New Roman"/>
          <w:sz w:val="28"/>
          <w:szCs w:val="28"/>
          <w:lang w:val="uk-UA"/>
        </w:rPr>
        <w:t>:</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Реструктуризація  спрямована на поліпшення фінансового стану боржника.</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Реструктуризація і  реорганізація – тотожні поняття.</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Реструктуризація управління  спрямована на зміну керівництва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Реструктуризація виробництва передбачає одержання додаткових кредитів.</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lastRenderedPageBreak/>
        <w:t>Зворотний лізинг належить до заходів з реструктуризації пасивів.</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Реструктуризація пасивів і фінансова реструктуризація – тотожні поняття.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Корпоративна реструктуризація передбачає  зміну власника статутного капіталу.</w:t>
      </w:r>
    </w:p>
    <w:p w:rsidR="002045A0" w:rsidRDefault="002045A0" w:rsidP="002045A0">
      <w:pPr>
        <w:tabs>
          <w:tab w:val="left" w:pos="1134"/>
        </w:tabs>
        <w:spacing w:after="0" w:line="360" w:lineRule="auto"/>
        <w:ind w:firstLine="709"/>
        <w:rPr>
          <w:rFonts w:ascii="Times New Roman" w:hAnsi="Times New Roman"/>
          <w:sz w:val="28"/>
          <w:szCs w:val="28"/>
          <w:lang w:val="uk-UA"/>
        </w:rPr>
      </w:pP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8.3. </w:t>
      </w:r>
      <w:r>
        <w:rPr>
          <w:rFonts w:ascii="Times New Roman" w:hAnsi="Times New Roman"/>
          <w:i/>
          <w:sz w:val="28"/>
          <w:szCs w:val="28"/>
          <w:lang w:val="uk-UA"/>
        </w:rPr>
        <w:t>Дати відповіді на такі питання, що стосуються реструктуризації підприємства як специфічного напряму антикризового управління: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чому полягає економічна сутність реструктуризації?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відміни між термінами «реструктуризація» і «реорганізація»?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є форми реструктуризації?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Назвати заходи, які відносяться до реструктуризації виробництва.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таке реструктуризація активів?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Яка мета збільшення статутного капіталу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чому полягає зміст заморожування інвестиційних вкладень?</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Назвати особливості корпоративної реструктуризації.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є напрями реорганізації підприємств?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Завдання 8.4. </w:t>
      </w:r>
      <w:r>
        <w:rPr>
          <w:rFonts w:ascii="Times New Roman" w:hAnsi="Times New Roman"/>
          <w:i/>
          <w:sz w:val="28"/>
          <w:szCs w:val="28"/>
          <w:lang w:val="uk-UA"/>
        </w:rPr>
        <w:t>Пояснити, чи правильні такі твердження: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Корпоративна реструктуризація і реорганізація – тотожні поняття.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Мета реструктуризації виробництва – збільшення обсягів виробництва продукції.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Фінансова реструктуризація обов</w:t>
      </w:r>
      <w:r>
        <w:rPr>
          <w:rFonts w:ascii="Times New Roman" w:hAnsi="Times New Roman"/>
          <w:sz w:val="28"/>
          <w:szCs w:val="28"/>
        </w:rPr>
        <w:t>’</w:t>
      </w:r>
      <w:r>
        <w:rPr>
          <w:rFonts w:ascii="Times New Roman" w:hAnsi="Times New Roman"/>
          <w:sz w:val="28"/>
          <w:szCs w:val="28"/>
          <w:lang w:val="uk-UA"/>
        </w:rPr>
        <w:t>язково має супроводжуватися іншими видами реструктуризації.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Заходи з реалізації окремих видів фінансових вкладень належать до фінансової реструктуризації .</w:t>
      </w:r>
    </w:p>
    <w:p w:rsidR="002045A0" w:rsidRDefault="002045A0" w:rsidP="002045A0">
      <w:pPr>
        <w:widowControl w:val="0"/>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Корпоративна реструктуризація передбачає створення нової організаційно-правової форми діяльності.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Основними напрямами реорганізації є укрупнення і подрібнення підприємств.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Рішення щодо реорганізації підприємств слід розглядати в контексті оперативного менеджменту.</w:t>
      </w:r>
    </w:p>
    <w:p w:rsidR="002045A0" w:rsidRDefault="002045A0" w:rsidP="002045A0">
      <w:pPr>
        <w:tabs>
          <w:tab w:val="left" w:pos="0"/>
        </w:tabs>
        <w:spacing w:after="0" w:line="360" w:lineRule="auto"/>
        <w:rPr>
          <w:rFonts w:ascii="Times New Roman" w:hAnsi="Times New Roman"/>
          <w:sz w:val="28"/>
          <w:szCs w:val="28"/>
          <w:lang w:val="uk-UA"/>
        </w:rPr>
      </w:pPr>
    </w:p>
    <w:p w:rsidR="002045A0" w:rsidRDefault="002045A0" w:rsidP="002045A0">
      <w:pPr>
        <w:pStyle w:val="ad"/>
        <w:tabs>
          <w:tab w:val="left" w:pos="0"/>
          <w:tab w:val="left" w:pos="1134"/>
        </w:tabs>
        <w:spacing w:after="0" w:line="360" w:lineRule="auto"/>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Запитання для самоконтролю</w:t>
      </w:r>
    </w:p>
    <w:p w:rsidR="002045A0" w:rsidRDefault="002045A0" w:rsidP="002045A0">
      <w:pPr>
        <w:pStyle w:val="ad"/>
        <w:tabs>
          <w:tab w:val="left" w:pos="0"/>
          <w:tab w:val="left" w:pos="1134"/>
        </w:tabs>
        <w:spacing w:after="0" w:line="360" w:lineRule="auto"/>
        <w:ind w:left="0" w:firstLine="709"/>
        <w:jc w:val="center"/>
        <w:rPr>
          <w:rFonts w:ascii="Times New Roman" w:hAnsi="Times New Roman"/>
          <w:b/>
          <w:i/>
          <w:sz w:val="28"/>
          <w:szCs w:val="28"/>
          <w:lang w:val="uk-UA"/>
        </w:rPr>
      </w:pP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чому полягає сутність реструктуризації підприємства як специфічного напряму антикризового управління?</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відміни реструктуризації від реорганізації?</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є форми реструктуризації?</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корпоративна реструктуризація?</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форми такої реструктуризації.</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необхідні передумови слід виконати у процесі реорганізації підприємства?</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питання має регламентувати угода з реорганізації?</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Сутність та основні завдання реорганізації, спрямованої на укрупнення підприємств.</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мотиви можуть спонукати суб</w:t>
      </w:r>
      <w:r>
        <w:rPr>
          <w:rFonts w:ascii="Times New Roman" w:hAnsi="Times New Roman"/>
          <w:sz w:val="28"/>
          <w:szCs w:val="28"/>
        </w:rPr>
        <w:t>’</w:t>
      </w:r>
      <w:r>
        <w:rPr>
          <w:rFonts w:ascii="Times New Roman" w:hAnsi="Times New Roman"/>
          <w:sz w:val="28"/>
          <w:szCs w:val="28"/>
          <w:lang w:val="uk-UA"/>
        </w:rPr>
        <w:t>єктів господарювання до реорганізації через укрупнення?</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відмінності між злиттям та приєднанням.</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аквізиція?</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яких основних випадках здійснюється розукрупнення підприємства?</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Який порядок реорганізації підприємств через перетворення?</w:t>
      </w:r>
    </w:p>
    <w:p w:rsidR="002045A0" w:rsidRDefault="002045A0" w:rsidP="002045A0">
      <w:pPr>
        <w:pStyle w:val="ad"/>
        <w:numPr>
          <w:ilvl w:val="0"/>
          <w:numId w:val="73"/>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яких випадках складають передавальний та розподільний баланси?</w:t>
      </w:r>
    </w:p>
    <w:p w:rsidR="002045A0" w:rsidRDefault="002045A0" w:rsidP="002045A0">
      <w:pPr>
        <w:pStyle w:val="ad"/>
        <w:tabs>
          <w:tab w:val="left" w:pos="-142"/>
          <w:tab w:val="left" w:pos="0"/>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tabs>
          <w:tab w:val="left" w:pos="-142"/>
          <w:tab w:val="left" w:pos="0"/>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заняттях</w:t>
      </w:r>
    </w:p>
    <w:p w:rsidR="002045A0" w:rsidRDefault="002045A0" w:rsidP="002045A0">
      <w:pPr>
        <w:pStyle w:val="ad"/>
        <w:tabs>
          <w:tab w:val="left" w:pos="-142"/>
          <w:tab w:val="left" w:pos="0"/>
          <w:tab w:val="left" w:pos="1134"/>
        </w:tabs>
        <w:spacing w:after="0" w:line="360" w:lineRule="auto"/>
        <w:ind w:left="709"/>
        <w:jc w:val="center"/>
        <w:rPr>
          <w:rFonts w:ascii="Times New Roman" w:hAnsi="Times New Roman"/>
          <w:b/>
          <w:sz w:val="28"/>
          <w:szCs w:val="28"/>
          <w:lang w:val="uk-UA"/>
        </w:rPr>
      </w:pPr>
    </w:p>
    <w:p w:rsidR="002045A0" w:rsidRDefault="002045A0" w:rsidP="002045A0">
      <w:pPr>
        <w:pStyle w:val="ad"/>
        <w:numPr>
          <w:ilvl w:val="0"/>
          <w:numId w:val="74"/>
        </w:numPr>
        <w:tabs>
          <w:tab w:val="left" w:pos="-142"/>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Мета та завдання реструктуризації підприємств.</w:t>
      </w:r>
    </w:p>
    <w:p w:rsidR="002045A0" w:rsidRDefault="002045A0" w:rsidP="002045A0">
      <w:pPr>
        <w:pStyle w:val="ad"/>
        <w:numPr>
          <w:ilvl w:val="0"/>
          <w:numId w:val="74"/>
        </w:numPr>
        <w:tabs>
          <w:tab w:val="left" w:pos="-142"/>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Загальні передумови реорганізації.</w:t>
      </w:r>
    </w:p>
    <w:p w:rsidR="002045A0" w:rsidRDefault="002045A0" w:rsidP="002045A0">
      <w:pPr>
        <w:pStyle w:val="ad"/>
        <w:numPr>
          <w:ilvl w:val="0"/>
          <w:numId w:val="74"/>
        </w:numPr>
        <w:tabs>
          <w:tab w:val="left" w:pos="-142"/>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en-US"/>
        </w:rPr>
        <w:t>Due</w:t>
      </w:r>
      <w:r>
        <w:rPr>
          <w:rFonts w:ascii="Times New Roman" w:hAnsi="Times New Roman"/>
          <w:sz w:val="28"/>
          <w:szCs w:val="28"/>
          <w:lang w:val="uk-UA"/>
        </w:rPr>
        <w:t xml:space="preserve"> </w:t>
      </w:r>
      <w:r>
        <w:rPr>
          <w:rFonts w:ascii="Times New Roman" w:hAnsi="Times New Roman"/>
          <w:sz w:val="28"/>
          <w:szCs w:val="28"/>
          <w:lang w:val="en-US"/>
        </w:rPr>
        <w:t>Diligence</w:t>
      </w:r>
      <w:r>
        <w:rPr>
          <w:rFonts w:ascii="Times New Roman" w:hAnsi="Times New Roman"/>
          <w:sz w:val="28"/>
          <w:szCs w:val="28"/>
          <w:lang w:val="uk-UA"/>
        </w:rPr>
        <w:t xml:space="preserve"> у системі антикризового управління.</w:t>
      </w:r>
    </w:p>
    <w:p w:rsidR="002045A0" w:rsidRDefault="002045A0" w:rsidP="002045A0">
      <w:pPr>
        <w:pStyle w:val="ad"/>
        <w:numPr>
          <w:ilvl w:val="0"/>
          <w:numId w:val="74"/>
        </w:numPr>
        <w:tabs>
          <w:tab w:val="left" w:pos="-142"/>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Укрупнення підприємств.</w:t>
      </w:r>
    </w:p>
    <w:p w:rsidR="002045A0" w:rsidRDefault="002045A0" w:rsidP="002045A0">
      <w:pPr>
        <w:pStyle w:val="ad"/>
        <w:numPr>
          <w:ilvl w:val="0"/>
          <w:numId w:val="74"/>
        </w:numPr>
        <w:tabs>
          <w:tab w:val="left" w:pos="-142"/>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lastRenderedPageBreak/>
        <w:t>Реорганізація підприємств, спрямована на їх розукрупнення.</w:t>
      </w:r>
    </w:p>
    <w:p w:rsidR="002045A0" w:rsidRDefault="002045A0" w:rsidP="002045A0">
      <w:pPr>
        <w:pStyle w:val="ad"/>
        <w:numPr>
          <w:ilvl w:val="0"/>
          <w:numId w:val="74"/>
        </w:numPr>
        <w:tabs>
          <w:tab w:val="left" w:pos="-142"/>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Перетворення як окремий випадок реорганізації підприємств.</w:t>
      </w:r>
    </w:p>
    <w:p w:rsidR="002045A0" w:rsidRDefault="002045A0" w:rsidP="002045A0">
      <w:pPr>
        <w:pStyle w:val="ad"/>
        <w:numPr>
          <w:ilvl w:val="0"/>
          <w:numId w:val="74"/>
        </w:numPr>
        <w:tabs>
          <w:tab w:val="left" w:pos="-142"/>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Передавальний та розподільний баланси.</w:t>
      </w:r>
    </w:p>
    <w:p w:rsidR="002045A0" w:rsidRDefault="002045A0" w:rsidP="002045A0">
      <w:pPr>
        <w:pStyle w:val="ad"/>
        <w:tabs>
          <w:tab w:val="left" w:pos="-142"/>
          <w:tab w:val="left" w:pos="0"/>
          <w:tab w:val="left" w:pos="1134"/>
        </w:tabs>
        <w:spacing w:after="0" w:line="360" w:lineRule="auto"/>
        <w:ind w:left="709"/>
        <w:rPr>
          <w:rFonts w:ascii="Times New Roman" w:hAnsi="Times New Roman"/>
          <w:sz w:val="28"/>
          <w:szCs w:val="28"/>
          <w:lang w:val="uk-UA"/>
        </w:rPr>
      </w:pPr>
    </w:p>
    <w:p w:rsidR="002045A0" w:rsidRDefault="002045A0" w:rsidP="002045A0">
      <w:pPr>
        <w:pStyle w:val="ad"/>
        <w:tabs>
          <w:tab w:val="left" w:pos="-142"/>
          <w:tab w:val="left" w:pos="0"/>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pStyle w:val="ad"/>
        <w:tabs>
          <w:tab w:val="left" w:pos="-142"/>
          <w:tab w:val="left" w:pos="0"/>
          <w:tab w:val="left" w:pos="1134"/>
        </w:tabs>
        <w:spacing w:after="0" w:line="360" w:lineRule="auto"/>
        <w:ind w:left="709"/>
        <w:jc w:val="center"/>
        <w:rPr>
          <w:rFonts w:ascii="Times New Roman" w:hAnsi="Times New Roman"/>
          <w:b/>
          <w:sz w:val="28"/>
          <w:szCs w:val="28"/>
          <w:lang w:val="uk-UA"/>
        </w:rPr>
      </w:pPr>
    </w:p>
    <w:p w:rsidR="002045A0" w:rsidRDefault="002045A0" w:rsidP="002045A0">
      <w:pPr>
        <w:pStyle w:val="ad"/>
        <w:numPr>
          <w:ilvl w:val="0"/>
          <w:numId w:val="75"/>
        </w:numPr>
        <w:tabs>
          <w:tab w:val="left" w:pos="-142"/>
          <w:tab w:val="left" w:pos="0"/>
          <w:tab w:val="left" w:pos="1134"/>
        </w:tabs>
        <w:spacing w:after="0" w:line="360" w:lineRule="auto"/>
        <w:ind w:left="0" w:firstLine="709"/>
        <w:rPr>
          <w:rFonts w:ascii="Times New Roman" w:hAnsi="Times New Roman"/>
          <w:b/>
          <w:sz w:val="28"/>
          <w:szCs w:val="28"/>
          <w:lang w:val="uk-UA"/>
        </w:rPr>
      </w:pPr>
      <w:r>
        <w:rPr>
          <w:rFonts w:ascii="Times New Roman" w:hAnsi="Times New Roman"/>
          <w:sz w:val="28"/>
          <w:szCs w:val="28"/>
          <w:lang w:val="uk-UA"/>
        </w:rPr>
        <w:t>Реструктуризація підприємства як специфічний напрям антикризового управління.</w:t>
      </w:r>
    </w:p>
    <w:p w:rsidR="002045A0" w:rsidRDefault="002045A0" w:rsidP="002045A0">
      <w:pPr>
        <w:pStyle w:val="ad"/>
        <w:numPr>
          <w:ilvl w:val="0"/>
          <w:numId w:val="75"/>
        </w:numPr>
        <w:tabs>
          <w:tab w:val="left" w:pos="-142"/>
          <w:tab w:val="left" w:pos="0"/>
          <w:tab w:val="left" w:pos="1134"/>
        </w:tabs>
        <w:spacing w:after="0" w:line="360" w:lineRule="auto"/>
        <w:ind w:left="0" w:firstLine="709"/>
        <w:rPr>
          <w:rFonts w:ascii="Times New Roman" w:hAnsi="Times New Roman"/>
          <w:b/>
          <w:sz w:val="28"/>
          <w:szCs w:val="28"/>
          <w:lang w:val="uk-UA"/>
        </w:rPr>
      </w:pPr>
      <w:r>
        <w:rPr>
          <w:rFonts w:ascii="Times New Roman" w:hAnsi="Times New Roman"/>
          <w:sz w:val="28"/>
          <w:szCs w:val="28"/>
          <w:lang w:val="uk-UA"/>
        </w:rPr>
        <w:t>Види реорганізації підприємств.</w:t>
      </w:r>
    </w:p>
    <w:p w:rsidR="002045A0" w:rsidRDefault="002045A0" w:rsidP="002045A0">
      <w:pPr>
        <w:pStyle w:val="ad"/>
        <w:numPr>
          <w:ilvl w:val="0"/>
          <w:numId w:val="75"/>
        </w:numPr>
        <w:tabs>
          <w:tab w:val="left" w:pos="-142"/>
          <w:tab w:val="left" w:pos="0"/>
          <w:tab w:val="left" w:pos="1134"/>
        </w:tabs>
        <w:spacing w:after="0" w:line="360" w:lineRule="auto"/>
        <w:ind w:left="0" w:firstLine="709"/>
        <w:rPr>
          <w:rFonts w:ascii="Times New Roman" w:hAnsi="Times New Roman"/>
          <w:b/>
          <w:sz w:val="28"/>
          <w:szCs w:val="28"/>
          <w:lang w:val="uk-UA"/>
        </w:rPr>
      </w:pPr>
      <w:r>
        <w:rPr>
          <w:rFonts w:ascii="Times New Roman" w:hAnsi="Times New Roman"/>
          <w:sz w:val="28"/>
          <w:szCs w:val="28"/>
          <w:lang w:val="uk-UA"/>
        </w:rPr>
        <w:t>Фінансовий механізм укрупнення підприємств.</w:t>
      </w:r>
    </w:p>
    <w:p w:rsidR="002045A0" w:rsidRDefault="002045A0" w:rsidP="002045A0">
      <w:pPr>
        <w:pStyle w:val="ad"/>
        <w:numPr>
          <w:ilvl w:val="0"/>
          <w:numId w:val="75"/>
        </w:numPr>
        <w:tabs>
          <w:tab w:val="left" w:pos="-142"/>
          <w:tab w:val="left" w:pos="0"/>
          <w:tab w:val="left" w:pos="1134"/>
        </w:tabs>
        <w:spacing w:after="0" w:line="360" w:lineRule="auto"/>
        <w:ind w:left="0" w:firstLine="709"/>
        <w:rPr>
          <w:rFonts w:ascii="Times New Roman" w:hAnsi="Times New Roman"/>
          <w:b/>
          <w:sz w:val="28"/>
          <w:szCs w:val="28"/>
          <w:lang w:val="uk-UA"/>
        </w:rPr>
      </w:pPr>
      <w:r>
        <w:rPr>
          <w:rFonts w:ascii="Times New Roman" w:hAnsi="Times New Roman"/>
          <w:sz w:val="28"/>
          <w:szCs w:val="28"/>
          <w:lang w:val="uk-UA"/>
        </w:rPr>
        <w:t>Фінансовий механізм розукрупнення підприємств.</w:t>
      </w:r>
    </w:p>
    <w:p w:rsidR="002045A0" w:rsidRDefault="002045A0" w:rsidP="002045A0">
      <w:pPr>
        <w:pStyle w:val="ad"/>
        <w:numPr>
          <w:ilvl w:val="0"/>
          <w:numId w:val="75"/>
        </w:numPr>
        <w:tabs>
          <w:tab w:val="left" w:pos="-142"/>
          <w:tab w:val="left" w:pos="0"/>
          <w:tab w:val="left" w:pos="1134"/>
        </w:tabs>
        <w:spacing w:after="0" w:line="360" w:lineRule="auto"/>
        <w:ind w:left="0" w:firstLine="709"/>
        <w:rPr>
          <w:rFonts w:ascii="Times New Roman" w:hAnsi="Times New Roman"/>
          <w:b/>
          <w:sz w:val="28"/>
          <w:szCs w:val="28"/>
          <w:lang w:val="uk-UA"/>
        </w:rPr>
      </w:pPr>
      <w:r>
        <w:rPr>
          <w:rFonts w:ascii="Times New Roman" w:hAnsi="Times New Roman"/>
          <w:sz w:val="28"/>
          <w:szCs w:val="28"/>
          <w:lang w:val="uk-UA"/>
        </w:rPr>
        <w:t>Роль перетворення в оптимізації фінансування підприємства.</w:t>
      </w:r>
    </w:p>
    <w:p w:rsidR="002045A0" w:rsidRDefault="002045A0" w:rsidP="002045A0">
      <w:pPr>
        <w:pStyle w:val="ad"/>
        <w:numPr>
          <w:ilvl w:val="0"/>
          <w:numId w:val="75"/>
        </w:numPr>
        <w:tabs>
          <w:tab w:val="left" w:pos="-142"/>
          <w:tab w:val="left" w:pos="0"/>
          <w:tab w:val="left" w:pos="1134"/>
        </w:tabs>
        <w:spacing w:after="0" w:line="360" w:lineRule="auto"/>
        <w:ind w:left="0" w:firstLine="709"/>
        <w:rPr>
          <w:rFonts w:ascii="Times New Roman" w:hAnsi="Times New Roman"/>
          <w:b/>
          <w:sz w:val="28"/>
          <w:szCs w:val="28"/>
          <w:lang w:val="uk-UA"/>
        </w:rPr>
      </w:pPr>
      <w:r>
        <w:rPr>
          <w:rFonts w:ascii="Times New Roman" w:hAnsi="Times New Roman"/>
          <w:sz w:val="28"/>
          <w:szCs w:val="28"/>
          <w:lang w:val="uk-UA"/>
        </w:rPr>
        <w:t>Злиття та приєднання підприємств.</w:t>
      </w:r>
    </w:p>
    <w:p w:rsidR="002045A0" w:rsidRDefault="002045A0" w:rsidP="002045A0">
      <w:pPr>
        <w:pStyle w:val="ad"/>
        <w:numPr>
          <w:ilvl w:val="0"/>
          <w:numId w:val="75"/>
        </w:numPr>
        <w:tabs>
          <w:tab w:val="left" w:pos="-142"/>
          <w:tab w:val="left" w:pos="0"/>
          <w:tab w:val="left" w:pos="1134"/>
        </w:tabs>
        <w:spacing w:after="0" w:line="360" w:lineRule="auto"/>
        <w:ind w:left="0" w:firstLine="709"/>
        <w:rPr>
          <w:rFonts w:ascii="Times New Roman" w:hAnsi="Times New Roman"/>
          <w:b/>
          <w:sz w:val="28"/>
          <w:szCs w:val="28"/>
          <w:lang w:val="uk-UA"/>
        </w:rPr>
      </w:pPr>
      <w:r>
        <w:rPr>
          <w:rFonts w:ascii="Times New Roman" w:hAnsi="Times New Roman"/>
          <w:sz w:val="28"/>
          <w:szCs w:val="28"/>
          <w:lang w:val="uk-UA"/>
        </w:rPr>
        <w:t xml:space="preserve">Роль </w:t>
      </w:r>
      <w:r>
        <w:rPr>
          <w:rFonts w:ascii="Times New Roman" w:hAnsi="Times New Roman"/>
          <w:sz w:val="28"/>
          <w:szCs w:val="28"/>
          <w:lang w:val="en-US"/>
        </w:rPr>
        <w:t>Due</w:t>
      </w:r>
      <w:r>
        <w:rPr>
          <w:rFonts w:ascii="Times New Roman" w:hAnsi="Times New Roman"/>
          <w:sz w:val="28"/>
          <w:szCs w:val="28"/>
          <w:lang w:val="uk-UA"/>
        </w:rPr>
        <w:t xml:space="preserve"> </w:t>
      </w:r>
      <w:r>
        <w:rPr>
          <w:rFonts w:ascii="Times New Roman" w:hAnsi="Times New Roman"/>
          <w:sz w:val="28"/>
          <w:szCs w:val="28"/>
          <w:lang w:val="en-US"/>
        </w:rPr>
        <w:t>Diligence</w:t>
      </w:r>
      <w:r>
        <w:rPr>
          <w:rFonts w:ascii="Times New Roman" w:hAnsi="Times New Roman"/>
          <w:sz w:val="28"/>
          <w:szCs w:val="28"/>
          <w:lang w:val="uk-UA"/>
        </w:rPr>
        <w:t xml:space="preserve"> в системі антикризового управління.</w:t>
      </w:r>
    </w:p>
    <w:p w:rsidR="002045A0" w:rsidRDefault="002045A0" w:rsidP="002045A0">
      <w:pPr>
        <w:pStyle w:val="ad"/>
        <w:tabs>
          <w:tab w:val="left" w:pos="-142"/>
          <w:tab w:val="left" w:pos="0"/>
          <w:tab w:val="left" w:pos="1134"/>
        </w:tabs>
        <w:spacing w:after="0" w:line="360" w:lineRule="auto"/>
        <w:ind w:left="709"/>
        <w:rPr>
          <w:rFonts w:ascii="Times New Roman" w:hAnsi="Times New Roman"/>
          <w:sz w:val="28"/>
          <w:szCs w:val="28"/>
          <w:lang w:val="uk-UA"/>
        </w:rPr>
      </w:pPr>
    </w:p>
    <w:p w:rsidR="002045A0" w:rsidRDefault="002045A0" w:rsidP="002045A0">
      <w:pPr>
        <w:pStyle w:val="ad"/>
        <w:tabs>
          <w:tab w:val="left" w:pos="-142"/>
          <w:tab w:val="left" w:pos="0"/>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pStyle w:val="ad"/>
        <w:tabs>
          <w:tab w:val="left" w:pos="-142"/>
          <w:tab w:val="left" w:pos="0"/>
          <w:tab w:val="left" w:pos="1134"/>
        </w:tabs>
        <w:spacing w:after="0" w:line="360" w:lineRule="auto"/>
        <w:ind w:left="709"/>
        <w:jc w:val="center"/>
        <w:rPr>
          <w:rFonts w:ascii="Times New Roman" w:hAnsi="Times New Roman"/>
          <w:b/>
          <w:sz w:val="28"/>
          <w:szCs w:val="28"/>
          <w:lang w:val="uk-UA"/>
        </w:rPr>
      </w:pPr>
    </w:p>
    <w:p w:rsidR="002045A0" w:rsidRDefault="002045A0" w:rsidP="002045A0">
      <w:pPr>
        <w:pStyle w:val="ad"/>
        <w:numPr>
          <w:ilvl w:val="0"/>
          <w:numId w:val="4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Азарова Л. Ліквідація та реорганізація підприємства: питання оподаткування // Юридичний журнал. – 2003. – №10. – С.48-52. </w:t>
      </w:r>
    </w:p>
    <w:p w:rsidR="002045A0" w:rsidRDefault="002045A0" w:rsidP="002045A0">
      <w:pPr>
        <w:pStyle w:val="ad"/>
        <w:numPr>
          <w:ilvl w:val="0"/>
          <w:numId w:val="4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Бабій І.В. Методи і моделі реструктуризації і стабілізації діяльності підприємств / І.В.Бабій // Актуальні проблеми економіки. – 2010. –  №6. – С.84-90.</w:t>
      </w:r>
    </w:p>
    <w:p w:rsidR="002045A0" w:rsidRDefault="002045A0" w:rsidP="002045A0">
      <w:pPr>
        <w:pStyle w:val="ad"/>
        <w:numPr>
          <w:ilvl w:val="0"/>
          <w:numId w:val="4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Данько М. Реорганізація підприємств у контексті формування корпоративних структур </w:t>
      </w:r>
      <w:r>
        <w:rPr>
          <w:rFonts w:ascii="Times New Roman" w:hAnsi="Times New Roman"/>
          <w:sz w:val="28"/>
          <w:szCs w:val="28"/>
        </w:rPr>
        <w:t>/</w:t>
      </w:r>
      <w:r>
        <w:rPr>
          <w:rFonts w:ascii="Times New Roman" w:hAnsi="Times New Roman"/>
          <w:sz w:val="28"/>
          <w:szCs w:val="28"/>
          <w:lang w:val="uk-UA"/>
        </w:rPr>
        <w:t xml:space="preserve"> М.Данько </w:t>
      </w:r>
      <w:r>
        <w:rPr>
          <w:rFonts w:ascii="Times New Roman" w:hAnsi="Times New Roman"/>
          <w:sz w:val="28"/>
          <w:szCs w:val="28"/>
        </w:rPr>
        <w:t>//</w:t>
      </w:r>
      <w:r>
        <w:rPr>
          <w:rFonts w:ascii="Times New Roman" w:hAnsi="Times New Roman"/>
          <w:sz w:val="28"/>
          <w:szCs w:val="28"/>
          <w:lang w:val="uk-UA"/>
        </w:rPr>
        <w:t xml:space="preserve"> Економіка України. – 2007. – №1. – С.64-70.</w:t>
      </w:r>
    </w:p>
    <w:p w:rsidR="002045A0" w:rsidRDefault="002045A0" w:rsidP="002045A0">
      <w:pPr>
        <w:pStyle w:val="ad"/>
        <w:numPr>
          <w:ilvl w:val="0"/>
          <w:numId w:val="4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Дзюба С.Г. Реорганізація підприємств як спосіб поновлення ефективної діяльності / С.Г.Дзюба, І.Ю.Гайдай  //  Актуальні проблеми економіки. – 2010. – №11. – С.108-114.</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Данилюк М., Савич Є., Орлова В. та ін. Управління фінансовою санацією підприємства: навч. посіб. </w:t>
      </w:r>
      <w:r>
        <w:rPr>
          <w:rFonts w:ascii="Times New Roman" w:hAnsi="Times New Roman"/>
          <w:sz w:val="28"/>
          <w:szCs w:val="28"/>
        </w:rPr>
        <w:t>/</w:t>
      </w:r>
      <w:r>
        <w:rPr>
          <w:rFonts w:ascii="Times New Roman" w:hAnsi="Times New Roman"/>
          <w:sz w:val="28"/>
          <w:szCs w:val="28"/>
          <w:lang w:val="uk-UA"/>
        </w:rPr>
        <w:t xml:space="preserve"> М. Данилюк, Э, Савич, В. Орлов </w:t>
      </w:r>
      <w:r>
        <w:rPr>
          <w:rFonts w:ascii="Times New Roman" w:hAnsi="Times New Roman"/>
          <w:sz w:val="28"/>
          <w:szCs w:val="28"/>
        </w:rPr>
        <w:t xml:space="preserve">/ </w:t>
      </w:r>
      <w:r>
        <w:rPr>
          <w:rFonts w:ascii="Times New Roman" w:hAnsi="Times New Roman"/>
          <w:sz w:val="28"/>
          <w:szCs w:val="28"/>
          <w:lang w:val="uk-UA"/>
        </w:rPr>
        <w:t>За ред. Данилюка М.О., Савича В.І. – К.: Центр учбової літератури, 2006. – 320с.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Зятковський І.В. Фінансове оздоровлення підприємств: теорія і практика: монографія / І.В. Зятковський. – Тернопіль: Економічна думка, 2003. – 344с.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Єлецьких С.Я.  Фінансова санація та банкрутство підприємств: навч. посіб. /  С.Я. Єлецьких, Г.В. Тельнова. – К.: Центр учбової літератури, 2007. – 176с.</w:t>
      </w:r>
    </w:p>
    <w:p w:rsidR="002045A0" w:rsidRDefault="002045A0" w:rsidP="002045A0">
      <w:pPr>
        <w:pStyle w:val="ad"/>
        <w:tabs>
          <w:tab w:val="left" w:pos="-142"/>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8. Копилюк О.І.  Фінансова санація та банкрутство підприємств / О.І.Копилюк, А.М. Штангерт. – К.: Центр учбової літератури. –  2005. – 168с.</w:t>
      </w:r>
    </w:p>
    <w:p w:rsidR="002045A0" w:rsidRDefault="002045A0" w:rsidP="002045A0">
      <w:pPr>
        <w:pStyle w:val="ad"/>
        <w:tabs>
          <w:tab w:val="left" w:pos="-142"/>
          <w:tab w:val="left" w:pos="0"/>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 xml:space="preserve">9.  Терещенко О.О.   Управління   фінансовою   санацією   підприємств: підручник </w:t>
      </w:r>
      <w:r>
        <w:rPr>
          <w:rFonts w:ascii="Times New Roman" w:hAnsi="Times New Roman"/>
          <w:sz w:val="28"/>
          <w:szCs w:val="28"/>
        </w:rPr>
        <w:t>/</w:t>
      </w:r>
      <w:r>
        <w:rPr>
          <w:rFonts w:ascii="Times New Roman" w:hAnsi="Times New Roman"/>
          <w:sz w:val="28"/>
          <w:szCs w:val="28"/>
          <w:lang w:val="uk-UA"/>
        </w:rPr>
        <w:t xml:space="preserve"> О.О. Терещенко. – К.: КНЕУ, 2006. – 552с. </w:t>
      </w:r>
    </w:p>
    <w:p w:rsidR="002045A0" w:rsidRDefault="002045A0" w:rsidP="002045A0">
      <w:pPr>
        <w:spacing w:after="0" w:line="240" w:lineRule="auto"/>
        <w:rPr>
          <w:rFonts w:ascii="Times New Roman" w:hAnsi="Times New Roman"/>
          <w:b/>
          <w:sz w:val="28"/>
          <w:szCs w:val="28"/>
          <w:highlight w:val="yellow"/>
          <w:lang w:val="uk-UA"/>
        </w:rPr>
      </w:pPr>
      <w:r>
        <w:rPr>
          <w:rFonts w:ascii="Times New Roman" w:hAnsi="Times New Roman"/>
          <w:b/>
          <w:sz w:val="28"/>
          <w:szCs w:val="28"/>
          <w:highlight w:val="yellow"/>
          <w:lang w:val="uk-UA"/>
        </w:rPr>
        <w:br w:type="page"/>
      </w:r>
    </w:p>
    <w:p w:rsidR="002045A0" w:rsidRDefault="002045A0" w:rsidP="002045A0">
      <w:pPr>
        <w:jc w:val="center"/>
        <w:outlineLvl w:val="0"/>
        <w:rPr>
          <w:rFonts w:ascii="Times New Roman" w:hAnsi="Times New Roman"/>
          <w:b/>
          <w:sz w:val="28"/>
          <w:szCs w:val="28"/>
          <w:lang w:val="uk-UA"/>
        </w:rPr>
      </w:pPr>
      <w:r>
        <w:rPr>
          <w:rFonts w:ascii="Times New Roman" w:hAnsi="Times New Roman"/>
          <w:b/>
          <w:sz w:val="28"/>
          <w:szCs w:val="28"/>
          <w:lang w:val="uk-UA"/>
        </w:rPr>
        <w:lastRenderedPageBreak/>
        <w:t>РОЗДІЛ 9</w:t>
      </w:r>
    </w:p>
    <w:p w:rsidR="002045A0" w:rsidRDefault="002045A0" w:rsidP="002045A0">
      <w:pPr>
        <w:spacing w:after="0" w:line="360" w:lineRule="auto"/>
        <w:jc w:val="center"/>
        <w:rPr>
          <w:rFonts w:ascii="Times New Roman" w:hAnsi="Times New Roman"/>
          <w:b/>
          <w:sz w:val="28"/>
          <w:szCs w:val="28"/>
          <w:lang w:val="uk-UA"/>
        </w:rPr>
      </w:pPr>
    </w:p>
    <w:p w:rsidR="002045A0" w:rsidRDefault="002045A0" w:rsidP="002045A0">
      <w:pPr>
        <w:spacing w:after="0" w:line="360" w:lineRule="auto"/>
        <w:jc w:val="center"/>
        <w:outlineLvl w:val="0"/>
        <w:rPr>
          <w:rFonts w:ascii="Times New Roman" w:hAnsi="Times New Roman"/>
          <w:b/>
          <w:sz w:val="28"/>
          <w:szCs w:val="28"/>
          <w:lang w:val="uk-UA"/>
        </w:rPr>
      </w:pPr>
      <w:r>
        <w:rPr>
          <w:rFonts w:ascii="Times New Roman" w:hAnsi="Times New Roman"/>
          <w:b/>
          <w:sz w:val="28"/>
          <w:szCs w:val="28"/>
          <w:lang w:val="uk-UA"/>
        </w:rPr>
        <w:t>ОЦІНЮВАННЯ ВАРТОСТІ МАЙНА ПІДПРИЄМСТВА</w:t>
      </w:r>
    </w:p>
    <w:p w:rsidR="002045A0" w:rsidRDefault="002045A0" w:rsidP="002045A0">
      <w:pPr>
        <w:spacing w:after="0" w:line="360" w:lineRule="auto"/>
        <w:jc w:val="center"/>
        <w:rPr>
          <w:rFonts w:ascii="Times New Roman" w:hAnsi="Times New Roman"/>
          <w:b/>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Мета заняття – </w:t>
      </w:r>
      <w:r>
        <w:rPr>
          <w:rFonts w:ascii="Times New Roman" w:hAnsi="Times New Roman"/>
          <w:sz w:val="28"/>
          <w:szCs w:val="28"/>
          <w:lang w:val="uk-UA"/>
        </w:rPr>
        <w:t>з’ясувати методичні засади оцінювання вартості майна суб’єктів господарювання; вивчити методичні підходи до оцінювання майна; навчити студентів порядку оцінювання вартості майна; засвоїти методику оцінювання рухомого і нерухомого майна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numPr>
          <w:ilvl w:val="0"/>
          <w:numId w:val="76"/>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Методичні засади оцінювання вартості майна підприємств.</w:t>
      </w:r>
    </w:p>
    <w:p w:rsidR="002045A0" w:rsidRDefault="002045A0" w:rsidP="002045A0">
      <w:pPr>
        <w:pStyle w:val="ad"/>
        <w:numPr>
          <w:ilvl w:val="0"/>
          <w:numId w:val="76"/>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Методичні підходи до оцінювання майна.</w:t>
      </w:r>
    </w:p>
    <w:p w:rsidR="002045A0" w:rsidRDefault="002045A0" w:rsidP="002045A0">
      <w:pPr>
        <w:pStyle w:val="ad"/>
        <w:numPr>
          <w:ilvl w:val="0"/>
          <w:numId w:val="76"/>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Порядок оцінювання вартості майна.</w:t>
      </w:r>
    </w:p>
    <w:p w:rsidR="002045A0" w:rsidRDefault="002045A0" w:rsidP="002045A0">
      <w:pPr>
        <w:pStyle w:val="ad"/>
        <w:numPr>
          <w:ilvl w:val="0"/>
          <w:numId w:val="76"/>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 xml:space="preserve">Особливості оцінювання  різних видів майна. </w:t>
      </w:r>
    </w:p>
    <w:p w:rsidR="002045A0" w:rsidRDefault="002045A0" w:rsidP="002045A0">
      <w:pPr>
        <w:pStyle w:val="ad"/>
        <w:tabs>
          <w:tab w:val="left" w:pos="1134"/>
        </w:tabs>
        <w:spacing w:after="0" w:line="360" w:lineRule="auto"/>
        <w:ind w:left="1069"/>
        <w:rPr>
          <w:rFonts w:ascii="Times New Roman" w:hAnsi="Times New Roman"/>
          <w:sz w:val="28"/>
          <w:szCs w:val="28"/>
          <w:lang w:val="uk-UA"/>
        </w:rPr>
      </w:pPr>
    </w:p>
    <w:p w:rsidR="002045A0" w:rsidRDefault="002045A0" w:rsidP="002045A0">
      <w:pPr>
        <w:pStyle w:val="ad"/>
        <w:tabs>
          <w:tab w:val="left" w:pos="1134"/>
        </w:tabs>
        <w:spacing w:after="0" w:line="360" w:lineRule="auto"/>
        <w:ind w:left="1069"/>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pStyle w:val="ad"/>
        <w:tabs>
          <w:tab w:val="left" w:pos="1134"/>
        </w:tabs>
        <w:spacing w:after="0" w:line="360" w:lineRule="auto"/>
        <w:ind w:left="1069"/>
        <w:jc w:val="center"/>
        <w:rPr>
          <w:rFonts w:ascii="Times New Roman" w:hAnsi="Times New Roman"/>
          <w:b/>
          <w:i/>
          <w:sz w:val="28"/>
          <w:szCs w:val="28"/>
          <w:lang w:val="uk-UA"/>
        </w:rPr>
      </w:pP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Вартість об’єкта оцінювання – </w:t>
      </w:r>
      <w:r>
        <w:rPr>
          <w:rFonts w:ascii="Times New Roman" w:hAnsi="Times New Roman"/>
          <w:sz w:val="28"/>
          <w:szCs w:val="28"/>
          <w:lang w:val="uk-UA"/>
        </w:rPr>
        <w:t>це еквівалент його цінності, виражений  у ймовірній сумі грошей.</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Суб’єкти оціночної діяльності</w:t>
      </w:r>
      <w:r>
        <w:rPr>
          <w:rFonts w:ascii="Times New Roman" w:hAnsi="Times New Roman"/>
          <w:sz w:val="28"/>
          <w:szCs w:val="28"/>
          <w:lang w:val="uk-UA"/>
        </w:rPr>
        <w:t xml:space="preserve"> – особи, що займаються професійною оціночною діяльністю.</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Об’єкти оцінювання</w:t>
      </w:r>
      <w:r>
        <w:rPr>
          <w:rFonts w:ascii="Times New Roman" w:hAnsi="Times New Roman"/>
          <w:sz w:val="28"/>
          <w:szCs w:val="28"/>
          <w:lang w:val="uk-UA"/>
        </w:rPr>
        <w:t xml:space="preserve"> – майно та майнові права, які підлягають оцінюванню.</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Ринкова вартість – </w:t>
      </w:r>
      <w:r>
        <w:rPr>
          <w:rFonts w:ascii="Times New Roman" w:hAnsi="Times New Roman"/>
          <w:sz w:val="28"/>
          <w:szCs w:val="28"/>
          <w:lang w:val="uk-UA"/>
        </w:rPr>
        <w:t>це вартість, за яку можливе відчуження об</w:t>
      </w:r>
      <w:r>
        <w:rPr>
          <w:rFonts w:ascii="Times New Roman" w:hAnsi="Times New Roman"/>
          <w:sz w:val="28"/>
          <w:szCs w:val="28"/>
        </w:rPr>
        <w:t>’</w:t>
      </w:r>
      <w:r>
        <w:rPr>
          <w:rFonts w:ascii="Times New Roman" w:hAnsi="Times New Roman"/>
          <w:sz w:val="28"/>
          <w:szCs w:val="28"/>
          <w:lang w:val="uk-UA"/>
        </w:rPr>
        <w:t>єкта оцінювання на ринку подібного майна на дату оцінювання за угодою, укладеною між покупцем та продавцем.</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Ліквідаційна вартість</w:t>
      </w:r>
      <w:r>
        <w:rPr>
          <w:rFonts w:ascii="Times New Roman" w:hAnsi="Times New Roman"/>
          <w:sz w:val="28"/>
          <w:szCs w:val="28"/>
          <w:lang w:val="uk-UA"/>
        </w:rPr>
        <w:t xml:space="preserve"> – вартість, яка може бути отримана за умови продажу об’єкта оцінювання у строк, що є значно коротшим від строку експозиції подібного майна, протягом якого воно може бути продане за ціною, яка дорівнює ринковій вартості.</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lastRenderedPageBreak/>
        <w:t xml:space="preserve">Дисконтування – </w:t>
      </w:r>
      <w:r>
        <w:rPr>
          <w:rFonts w:ascii="Times New Roman" w:hAnsi="Times New Roman"/>
          <w:sz w:val="28"/>
          <w:szCs w:val="28"/>
          <w:lang w:val="uk-UA"/>
        </w:rPr>
        <w:t>процес приведення майбутньої вартості грошей (грошових надходжень) до їх те6перішньої вартості.</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Середньозважена вартість капіталу  </w:t>
      </w:r>
      <w:r>
        <w:rPr>
          <w:rFonts w:ascii="Times New Roman" w:hAnsi="Times New Roman"/>
          <w:sz w:val="28"/>
          <w:szCs w:val="28"/>
          <w:lang w:val="uk-UA"/>
        </w:rPr>
        <w:t>показує середню дохідність, якої вимагають капіталодавці (власники та кредитори), вкладаючи кошти в підприємство.</w:t>
      </w:r>
    </w:p>
    <w:p w:rsidR="002045A0" w:rsidRDefault="002045A0" w:rsidP="002045A0">
      <w:pPr>
        <w:pStyle w:val="ad"/>
        <w:tabs>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Майновий (витратний) підхід </w:t>
      </w:r>
      <w:r>
        <w:rPr>
          <w:rFonts w:ascii="Times New Roman" w:hAnsi="Times New Roman"/>
          <w:sz w:val="28"/>
          <w:szCs w:val="28"/>
          <w:lang w:val="uk-UA"/>
        </w:rPr>
        <w:t>визначає вартість підприємства різницею між реальною вартістю його активів та ринковою ціною зобов’язань. Основні методи такого підходу:</w:t>
      </w:r>
    </w:p>
    <w:p w:rsidR="002045A0" w:rsidRDefault="002045A0" w:rsidP="002045A0">
      <w:pPr>
        <w:pStyle w:val="ad"/>
        <w:numPr>
          <w:ilvl w:val="0"/>
          <w:numId w:val="77"/>
        </w:numPr>
        <w:tabs>
          <w:tab w:val="left" w:pos="-284"/>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 прямого відтворення, який полягає у визначенні вартості відтворення з подальшим вирахуванням суми зносу (знецінення);</w:t>
      </w:r>
    </w:p>
    <w:p w:rsidR="002045A0" w:rsidRDefault="002045A0" w:rsidP="002045A0">
      <w:pPr>
        <w:pStyle w:val="ad"/>
        <w:numPr>
          <w:ilvl w:val="0"/>
          <w:numId w:val="77"/>
        </w:numPr>
        <w:tabs>
          <w:tab w:val="left" w:pos="-284"/>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 заміщення, який полягає у визначенні вартості заміщення з подальшим вирахуванням суми зносу (знецінення).</w:t>
      </w:r>
    </w:p>
    <w:p w:rsidR="002045A0" w:rsidRDefault="002045A0" w:rsidP="002045A0">
      <w:pPr>
        <w:pStyle w:val="ad"/>
        <w:tabs>
          <w:tab w:val="left" w:pos="-284"/>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Принципова різниця між зазначеними методами полягає в тому , що в першому випадку оцінюється вартість відтворення аналогової копії об’єкта оцінювання. У другому випадку йдеться про оцінювання вартості заміщення об’єкта оцінювання об’єктом з подібними параметрами. Методи майнового підходу базуються на показниках первісної вартості активів, величини їх зносу та індексації.</w:t>
      </w:r>
    </w:p>
    <w:p w:rsidR="002045A0" w:rsidRDefault="002045A0" w:rsidP="002045A0">
      <w:pPr>
        <w:pStyle w:val="ad"/>
        <w:tabs>
          <w:tab w:val="left" w:pos="-284"/>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Дохідний підхід </w:t>
      </w:r>
      <w:r>
        <w:rPr>
          <w:rFonts w:ascii="Times New Roman" w:hAnsi="Times New Roman"/>
          <w:sz w:val="28"/>
          <w:szCs w:val="28"/>
          <w:lang w:val="uk-UA"/>
        </w:rPr>
        <w:t>ґрунтується на врахуванні принципів найбільш ефективного використання та очікування, відповідно до яких вартість об’єкта оцінювання визначається як поточна вартість очікуваних доходів від найефективнішого використання  об’єкта оцінювання у тому числі доходу від його можливого перепродажу. Основні методи дохідного підходу:</w:t>
      </w:r>
    </w:p>
    <w:p w:rsidR="002045A0" w:rsidRDefault="002045A0" w:rsidP="002045A0">
      <w:pPr>
        <w:pStyle w:val="ad"/>
        <w:numPr>
          <w:ilvl w:val="0"/>
          <w:numId w:val="77"/>
        </w:numPr>
        <w:tabs>
          <w:tab w:val="left" w:pos="-284"/>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пряма капіталізація доходу;</w:t>
      </w:r>
    </w:p>
    <w:p w:rsidR="002045A0" w:rsidRDefault="002045A0" w:rsidP="002045A0">
      <w:pPr>
        <w:pStyle w:val="ad"/>
        <w:numPr>
          <w:ilvl w:val="0"/>
          <w:numId w:val="77"/>
        </w:numPr>
        <w:tabs>
          <w:tab w:val="left" w:pos="-284"/>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непряма капіталізація доходу (дисконтування грошового потоку);</w:t>
      </w:r>
    </w:p>
    <w:p w:rsidR="002045A0" w:rsidRDefault="002045A0" w:rsidP="002045A0">
      <w:pPr>
        <w:pStyle w:val="ad"/>
        <w:numPr>
          <w:ilvl w:val="0"/>
          <w:numId w:val="77"/>
        </w:numPr>
        <w:tabs>
          <w:tab w:val="left" w:pos="-284"/>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дисконтування економічної доданої вартості (</w:t>
      </w:r>
      <w:r>
        <w:rPr>
          <w:rFonts w:ascii="Times New Roman" w:hAnsi="Times New Roman"/>
          <w:sz w:val="28"/>
          <w:szCs w:val="28"/>
          <w:lang w:val="en-US"/>
        </w:rPr>
        <w:t>EVA</w:t>
      </w:r>
      <w:r>
        <w:rPr>
          <w:rFonts w:ascii="Times New Roman" w:hAnsi="Times New Roman"/>
          <w:sz w:val="28"/>
          <w:szCs w:val="28"/>
          <w:lang w:val="uk-UA"/>
        </w:rPr>
        <w:t>).</w:t>
      </w:r>
    </w:p>
    <w:p w:rsidR="002045A0" w:rsidRDefault="002045A0" w:rsidP="002045A0">
      <w:pPr>
        <w:pStyle w:val="ad"/>
        <w:widowControl w:val="0"/>
        <w:tabs>
          <w:tab w:val="left" w:pos="-284"/>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Ринковий (порівняльний) підхід </w:t>
      </w:r>
      <w:r>
        <w:rPr>
          <w:rFonts w:ascii="Times New Roman" w:hAnsi="Times New Roman"/>
          <w:sz w:val="28"/>
          <w:szCs w:val="28"/>
          <w:lang w:val="uk-UA"/>
        </w:rPr>
        <w:t>ґрунтується на врахуванні принципів заміщення та попиту і пропонування. Підхід передбачає використання в процесі оцінювання ринкової інформації про купівлю-продаж аналогічних об’єктів чи про ринковий курс корпоративних прав порівнюваних підприємств. Основні методи ринкового підходу:</w:t>
      </w:r>
    </w:p>
    <w:p w:rsidR="002045A0" w:rsidRDefault="002045A0" w:rsidP="002045A0">
      <w:pPr>
        <w:pStyle w:val="ad"/>
        <w:numPr>
          <w:ilvl w:val="0"/>
          <w:numId w:val="77"/>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метод мультиплікаторів трансакцій;</w:t>
      </w:r>
    </w:p>
    <w:p w:rsidR="002045A0" w:rsidRDefault="002045A0" w:rsidP="002045A0">
      <w:pPr>
        <w:pStyle w:val="ad"/>
        <w:numPr>
          <w:ilvl w:val="0"/>
          <w:numId w:val="77"/>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 мультиплікаторів середньозваженої вартості продажу корпоративних прав.</w:t>
      </w:r>
    </w:p>
    <w:p w:rsidR="002045A0" w:rsidRDefault="002045A0" w:rsidP="002045A0">
      <w:pPr>
        <w:pStyle w:val="ad"/>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Цілісний майновий комплекс – </w:t>
      </w:r>
      <w:r>
        <w:rPr>
          <w:rFonts w:ascii="Times New Roman" w:hAnsi="Times New Roman"/>
          <w:sz w:val="28"/>
          <w:szCs w:val="28"/>
          <w:lang w:val="uk-UA"/>
        </w:rPr>
        <w:t>це господарський об</w:t>
      </w:r>
      <w:r>
        <w:rPr>
          <w:rFonts w:ascii="Times New Roman" w:hAnsi="Times New Roman"/>
          <w:sz w:val="28"/>
          <w:szCs w:val="28"/>
        </w:rPr>
        <w:t>’</w:t>
      </w:r>
      <w:r>
        <w:rPr>
          <w:rFonts w:ascii="Times New Roman" w:hAnsi="Times New Roman"/>
          <w:sz w:val="28"/>
          <w:szCs w:val="28"/>
          <w:lang w:val="uk-UA"/>
        </w:rPr>
        <w:t>єкт із завершеним циклом виробництва продукції (робіт, послуг).</w:t>
      </w:r>
    </w:p>
    <w:p w:rsidR="002045A0" w:rsidRDefault="002045A0" w:rsidP="002045A0">
      <w:pPr>
        <w:pStyle w:val="ad"/>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Вартість об’єкта оцінювання у формі цілісного майнового комплексу, фінансових інтересів визначається переважно за допомогою дохідного підходу із застосуванням методу дисконтування грошових потоків.</w:t>
      </w:r>
    </w:p>
    <w:p w:rsidR="002045A0" w:rsidRDefault="002045A0" w:rsidP="002045A0">
      <w:pPr>
        <w:pStyle w:val="ad"/>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b/>
          <w:i/>
          <w:sz w:val="28"/>
          <w:szCs w:val="28"/>
          <w:lang w:val="uk-UA"/>
        </w:rPr>
        <w:t xml:space="preserve">Гудвіл – </w:t>
      </w:r>
      <w:r>
        <w:rPr>
          <w:rFonts w:ascii="Times New Roman" w:hAnsi="Times New Roman"/>
          <w:sz w:val="28"/>
          <w:szCs w:val="28"/>
          <w:lang w:val="uk-UA"/>
        </w:rPr>
        <w:t xml:space="preserve">ділова репутація підприємства, нематеріальний його актив. Вартість останнього становить різницю між балансовою вартістю активів підприємства та його ринковою вартістю як цілісного майнового комплексу. </w:t>
      </w:r>
    </w:p>
    <w:p w:rsidR="002045A0" w:rsidRDefault="002045A0" w:rsidP="002045A0">
      <w:pPr>
        <w:pStyle w:val="ad"/>
        <w:tabs>
          <w:tab w:val="left" w:pos="-284"/>
          <w:tab w:val="left" w:pos="0"/>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134"/>
        </w:tabs>
        <w:spacing w:after="0" w:line="360" w:lineRule="auto"/>
        <w:ind w:left="106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pStyle w:val="ad"/>
        <w:tabs>
          <w:tab w:val="left" w:pos="1134"/>
        </w:tabs>
        <w:spacing w:after="0" w:line="360" w:lineRule="auto"/>
        <w:ind w:left="1069"/>
        <w:rPr>
          <w:rFonts w:ascii="Times New Roman" w:hAnsi="Times New Roman"/>
          <w:b/>
          <w:sz w:val="28"/>
          <w:szCs w:val="28"/>
          <w:lang w:val="uk-UA"/>
        </w:rPr>
      </w:pPr>
    </w:p>
    <w:p w:rsidR="002045A0" w:rsidRDefault="002045A0" w:rsidP="002045A0">
      <w:pPr>
        <w:pStyle w:val="ad"/>
        <w:tabs>
          <w:tab w:val="left" w:pos="-142"/>
          <w:tab w:val="left" w:pos="1134"/>
        </w:tabs>
        <w:spacing w:after="0" w:line="360" w:lineRule="auto"/>
        <w:ind w:left="0" w:firstLine="709"/>
        <w:rPr>
          <w:rFonts w:ascii="Times New Roman" w:hAnsi="Times New Roman"/>
          <w:i/>
          <w:sz w:val="28"/>
          <w:szCs w:val="28"/>
          <w:lang w:val="uk-UA"/>
        </w:rPr>
      </w:pPr>
      <w:r>
        <w:rPr>
          <w:rFonts w:ascii="Times New Roman" w:hAnsi="Times New Roman"/>
          <w:b/>
          <w:i/>
          <w:sz w:val="28"/>
          <w:szCs w:val="28"/>
          <w:lang w:val="uk-UA"/>
        </w:rPr>
        <w:t xml:space="preserve">Завдання 9.1. </w:t>
      </w:r>
      <w:r>
        <w:rPr>
          <w:rFonts w:ascii="Times New Roman" w:hAnsi="Times New Roman"/>
          <w:i/>
          <w:sz w:val="28"/>
          <w:szCs w:val="28"/>
          <w:lang w:val="uk-UA"/>
        </w:rPr>
        <w:t>Дати визначення та розкрити сутність таких понять:</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вартість об’єкта оцінювання;</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Міжнародний комітет зі стандартів оцінювання вартості майна;</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стандарти  оцінювання;</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правила оцінювання;</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оцінювач;</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незалежне оцінювання  майна;</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принципи оцінювання вартості підприємства;</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об</w:t>
      </w:r>
      <w:r>
        <w:rPr>
          <w:rFonts w:ascii="Times New Roman" w:hAnsi="Times New Roman"/>
          <w:sz w:val="28"/>
          <w:szCs w:val="28"/>
        </w:rPr>
        <w:t>’</w:t>
      </w:r>
      <w:r>
        <w:rPr>
          <w:rFonts w:ascii="Times New Roman" w:hAnsi="Times New Roman"/>
          <w:sz w:val="28"/>
          <w:szCs w:val="28"/>
          <w:lang w:val="uk-UA"/>
        </w:rPr>
        <w:t>єкти оцінювання;</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ринкова вартість майна;</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ліквідаційна вартість.</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rPr>
          <w:rFonts w:ascii="Times New Roman" w:hAnsi="Times New Roman"/>
          <w:i/>
          <w:sz w:val="28"/>
          <w:szCs w:val="28"/>
          <w:lang w:val="uk-UA"/>
        </w:rPr>
      </w:pPr>
      <w:r>
        <w:rPr>
          <w:rFonts w:ascii="Times New Roman" w:hAnsi="Times New Roman"/>
          <w:b/>
          <w:i/>
          <w:sz w:val="28"/>
          <w:szCs w:val="28"/>
          <w:lang w:val="uk-UA"/>
        </w:rPr>
        <w:t xml:space="preserve">Завдання 9.2. </w:t>
      </w:r>
      <w:r>
        <w:rPr>
          <w:rFonts w:ascii="Times New Roman" w:hAnsi="Times New Roman"/>
          <w:i/>
          <w:sz w:val="28"/>
          <w:szCs w:val="28"/>
          <w:lang w:val="uk-UA"/>
        </w:rPr>
        <w:t>Пояснити, чи правильні такі твердження:</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Вартість підприємства і ринкова вартість активів – тотожні поняття.</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Незалежне оцінювання вартості майна проводять аудиторські фірми.</w:t>
      </w: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Національні стандарти оцінювання майна є обов’язковими до виконання суб’єктами оціночної діяльності.</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Принцип заміщення стосовно оцінювання вартості майна полягає в тому, що покупець не заплатить за об</w:t>
      </w:r>
      <w:r>
        <w:rPr>
          <w:rFonts w:ascii="Times New Roman" w:hAnsi="Times New Roman"/>
          <w:sz w:val="28"/>
          <w:szCs w:val="28"/>
        </w:rPr>
        <w:t>’</w:t>
      </w:r>
      <w:r>
        <w:rPr>
          <w:rFonts w:ascii="Times New Roman" w:hAnsi="Times New Roman"/>
          <w:sz w:val="28"/>
          <w:szCs w:val="28"/>
          <w:lang w:val="uk-UA"/>
        </w:rPr>
        <w:t>єкт більше, ніж існуюча мінімальна ціна за майно з аналогічною корисністю, яке продається на ринку.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Об’єкт оцінювання – майно, яке підлягає оцінюванню.</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9.3. </w:t>
      </w:r>
      <w:r>
        <w:rPr>
          <w:rFonts w:ascii="Times New Roman" w:hAnsi="Times New Roman"/>
          <w:i/>
          <w:sz w:val="28"/>
          <w:szCs w:val="28"/>
          <w:lang w:val="uk-UA"/>
        </w:rPr>
        <w:t>Дати відповіді на такі питання, що стосуються методичних засад оцінювання вартості майна: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яких основних випадках виникає необхідність оцінювання вартості майна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вартість об</w:t>
      </w:r>
      <w:r>
        <w:rPr>
          <w:rFonts w:ascii="Times New Roman" w:hAnsi="Times New Roman"/>
          <w:sz w:val="28"/>
          <w:szCs w:val="28"/>
        </w:rPr>
        <w:t>’</w:t>
      </w:r>
      <w:r>
        <w:rPr>
          <w:rFonts w:ascii="Times New Roman" w:hAnsi="Times New Roman"/>
          <w:sz w:val="28"/>
          <w:szCs w:val="28"/>
          <w:lang w:val="uk-UA"/>
        </w:rPr>
        <w:t>єкта оцінювання?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Коли було створено </w:t>
      </w:r>
      <w:r>
        <w:rPr>
          <w:rFonts w:ascii="Times New Roman" w:hAnsi="Times New Roman"/>
          <w:i/>
          <w:sz w:val="28"/>
          <w:szCs w:val="28"/>
          <w:lang w:val="uk-UA"/>
        </w:rPr>
        <w:t xml:space="preserve"> </w:t>
      </w:r>
      <w:r>
        <w:rPr>
          <w:rFonts w:ascii="Times New Roman" w:hAnsi="Times New Roman"/>
          <w:sz w:val="28"/>
          <w:szCs w:val="28"/>
          <w:lang w:val="uk-UA"/>
        </w:rPr>
        <w:t>Міжнародний комітет зі стандартів оцінювання вартості майна.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стандарти оцінювання було ним розроблено?</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правила оцінювання.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Хто здійснює організаційну, методичну та практичну роботу з оцінювання вартості майна підприємств?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Який державний орган здійснює державне регулювання оціночної діяльності в Україні?</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документи, які становлять основу нормативно-правового та методичного забезпечення оціночної діяльності в Україні.</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об’єкти оцінювання?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види оцінювання майна розрізняють залежно від об’єкта?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9.4. </w:t>
      </w:r>
      <w:r>
        <w:rPr>
          <w:rFonts w:ascii="Times New Roman" w:hAnsi="Times New Roman"/>
          <w:i/>
          <w:sz w:val="28"/>
          <w:szCs w:val="28"/>
          <w:lang w:val="uk-UA"/>
        </w:rPr>
        <w:t>Розкрити сутність основних принципів, яких слід дотримуватися під час оцінювання вартості підприємства: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принцип заміщення;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принцип корисності;</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принцип очікування;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принцип зміни вартості;</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принцип ефективного використання;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принцип розумної обережності оцінок;</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принцип альтернативності оцінок.</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0"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9.5. </w:t>
      </w:r>
      <w:r>
        <w:rPr>
          <w:rFonts w:ascii="Times New Roman" w:hAnsi="Times New Roman"/>
          <w:i/>
          <w:sz w:val="28"/>
          <w:szCs w:val="28"/>
          <w:lang w:val="uk-UA"/>
        </w:rPr>
        <w:t>Дати визначення та розкрити сутність таких понять:</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ліквідаційна маса;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дисконтування;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ставка дисконтування;</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середньозважена вартість капіталу;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норма прибутку;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теперішня вартість грошей;</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рівень ризику;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ціна залучення власного капіталу;</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модель оцінювання капітальних активів;</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безризикова процентна ставка;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середньоринкова премія за ризик;</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коефіцієнт- бета.</w:t>
      </w:r>
    </w:p>
    <w:p w:rsidR="002045A0" w:rsidRDefault="002045A0" w:rsidP="002045A0">
      <w:pPr>
        <w:pStyle w:val="ad"/>
        <w:tabs>
          <w:tab w:val="left" w:pos="-142"/>
          <w:tab w:val="left" w:pos="1134"/>
        </w:tabs>
        <w:spacing w:after="0" w:line="360" w:lineRule="auto"/>
        <w:ind w:left="0" w:firstLine="709"/>
        <w:jc w:val="both"/>
        <w:rPr>
          <w:rFonts w:ascii="Times New Roman" w:hAnsi="Times New Roman"/>
          <w:sz w:val="28"/>
          <w:szCs w:val="28"/>
          <w:lang w:val="uk-UA"/>
        </w:rPr>
      </w:pPr>
    </w:p>
    <w:p w:rsidR="002045A0" w:rsidRDefault="002045A0" w:rsidP="002045A0">
      <w:pPr>
        <w:pStyle w:val="ad"/>
        <w:tabs>
          <w:tab w:val="left" w:pos="-142"/>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Запитання для самоконтролю</w:t>
      </w:r>
    </w:p>
    <w:p w:rsidR="002045A0" w:rsidRDefault="002045A0" w:rsidP="002045A0">
      <w:pPr>
        <w:pStyle w:val="ad"/>
        <w:tabs>
          <w:tab w:val="left" w:pos="-142"/>
          <w:tab w:val="left" w:pos="1134"/>
        </w:tabs>
        <w:spacing w:after="0" w:line="360" w:lineRule="auto"/>
        <w:ind w:left="709"/>
        <w:jc w:val="center"/>
        <w:rPr>
          <w:rFonts w:ascii="Times New Roman" w:hAnsi="Times New Roman"/>
          <w:b/>
          <w:sz w:val="28"/>
          <w:szCs w:val="28"/>
          <w:lang w:val="uk-UA"/>
        </w:rPr>
      </w:pP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Необхідність, мета та принципи оцінювання вартості майна суб’єктів господарювання.</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Ринкова та ліквідаційна вартість майна.</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Методичні підходи до оцінювання: витратний (майновий), дохідний, ринковий.</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Порядок проведення оцінювання вартості майна.</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Інвентаризація майна як складова оцінювання його вартості .</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Експертне оцінювання цілісних майнових комплексів підприємств.</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Оцінювання вартості акцій (часток) у статуті господарського товариства.</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Оцінювання нерухомого майна.</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Експертне оцінювання машин і устаткування.</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Звіт про оцінювання вартості майна.</w:t>
      </w:r>
    </w:p>
    <w:p w:rsidR="002045A0" w:rsidRDefault="002045A0" w:rsidP="002045A0">
      <w:pPr>
        <w:pStyle w:val="ad"/>
        <w:numPr>
          <w:ilvl w:val="0"/>
          <w:numId w:val="81"/>
        </w:numPr>
        <w:tabs>
          <w:tab w:val="left" w:pos="-284"/>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Сертифікат об</w:t>
      </w:r>
      <w:r>
        <w:rPr>
          <w:rFonts w:ascii="Times New Roman" w:hAnsi="Times New Roman"/>
          <w:sz w:val="28"/>
          <w:szCs w:val="28"/>
        </w:rPr>
        <w:t xml:space="preserve">’ </w:t>
      </w:r>
      <w:r>
        <w:rPr>
          <w:rFonts w:ascii="Times New Roman" w:hAnsi="Times New Roman"/>
          <w:sz w:val="28"/>
          <w:szCs w:val="28"/>
          <w:lang w:val="uk-UA"/>
        </w:rPr>
        <w:t>єкта експертного оцінювання.</w:t>
      </w:r>
    </w:p>
    <w:p w:rsidR="002045A0" w:rsidRDefault="002045A0" w:rsidP="002045A0">
      <w:pPr>
        <w:pStyle w:val="ad"/>
        <w:tabs>
          <w:tab w:val="left" w:pos="-284"/>
          <w:tab w:val="left" w:pos="-142"/>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tabs>
          <w:tab w:val="left" w:pos="-284"/>
          <w:tab w:val="left" w:pos="-142"/>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семінарських заняттях</w:t>
      </w:r>
    </w:p>
    <w:p w:rsidR="002045A0" w:rsidRDefault="002045A0" w:rsidP="002045A0">
      <w:pPr>
        <w:pStyle w:val="ad"/>
        <w:tabs>
          <w:tab w:val="left" w:pos="-284"/>
          <w:tab w:val="left" w:pos="-142"/>
          <w:tab w:val="left" w:pos="1134"/>
        </w:tabs>
        <w:spacing w:after="0" w:line="360" w:lineRule="auto"/>
        <w:ind w:left="709"/>
        <w:jc w:val="center"/>
        <w:rPr>
          <w:rFonts w:ascii="Times New Roman" w:hAnsi="Times New Roman"/>
          <w:b/>
          <w:sz w:val="28"/>
          <w:szCs w:val="28"/>
          <w:lang w:val="uk-UA"/>
        </w:rPr>
      </w:pPr>
    </w:p>
    <w:p w:rsidR="002045A0" w:rsidRDefault="002045A0" w:rsidP="002045A0">
      <w:pPr>
        <w:pStyle w:val="ad"/>
        <w:numPr>
          <w:ilvl w:val="0"/>
          <w:numId w:val="82"/>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Методичні засади оцінювання вартості майна суб</w:t>
      </w:r>
      <w:r>
        <w:rPr>
          <w:rFonts w:ascii="Times New Roman" w:hAnsi="Times New Roman"/>
          <w:sz w:val="28"/>
          <w:szCs w:val="28"/>
        </w:rPr>
        <w:t>’</w:t>
      </w:r>
      <w:r>
        <w:rPr>
          <w:rFonts w:ascii="Times New Roman" w:hAnsi="Times New Roman"/>
          <w:sz w:val="28"/>
          <w:szCs w:val="28"/>
          <w:lang w:val="uk-UA"/>
        </w:rPr>
        <w:t>єктів господарювання,</w:t>
      </w:r>
    </w:p>
    <w:p w:rsidR="002045A0" w:rsidRDefault="002045A0" w:rsidP="002045A0">
      <w:pPr>
        <w:pStyle w:val="ad"/>
        <w:numPr>
          <w:ilvl w:val="0"/>
          <w:numId w:val="82"/>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Ринкова та ліквідаційна вартість об</w:t>
      </w:r>
      <w:r>
        <w:rPr>
          <w:rFonts w:ascii="Times New Roman" w:hAnsi="Times New Roman"/>
          <w:sz w:val="28"/>
          <w:szCs w:val="28"/>
        </w:rPr>
        <w:t>’</w:t>
      </w:r>
      <w:r>
        <w:rPr>
          <w:rFonts w:ascii="Times New Roman" w:hAnsi="Times New Roman"/>
          <w:sz w:val="28"/>
          <w:szCs w:val="28"/>
          <w:lang w:val="uk-UA"/>
        </w:rPr>
        <w:t>єкта оцінювання.</w:t>
      </w:r>
    </w:p>
    <w:p w:rsidR="002045A0" w:rsidRDefault="002045A0" w:rsidP="002045A0">
      <w:pPr>
        <w:pStyle w:val="ad"/>
        <w:numPr>
          <w:ilvl w:val="0"/>
          <w:numId w:val="82"/>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Ставка дисконтування.</w:t>
      </w:r>
    </w:p>
    <w:p w:rsidR="002045A0" w:rsidRDefault="002045A0" w:rsidP="002045A0">
      <w:pPr>
        <w:pStyle w:val="ad"/>
        <w:numPr>
          <w:ilvl w:val="0"/>
          <w:numId w:val="82"/>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Методичні підходи до оцінювання майна.</w:t>
      </w:r>
    </w:p>
    <w:p w:rsidR="002045A0" w:rsidRDefault="002045A0" w:rsidP="002045A0">
      <w:pPr>
        <w:pStyle w:val="ad"/>
        <w:numPr>
          <w:ilvl w:val="0"/>
          <w:numId w:val="82"/>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Порядок оцінювання вартості майна.</w:t>
      </w:r>
    </w:p>
    <w:p w:rsidR="002045A0" w:rsidRDefault="002045A0" w:rsidP="002045A0">
      <w:pPr>
        <w:pStyle w:val="ad"/>
        <w:numPr>
          <w:ilvl w:val="0"/>
          <w:numId w:val="82"/>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Інвентаризація в оцінюванні вартості майна підприємства.</w:t>
      </w:r>
    </w:p>
    <w:p w:rsidR="002045A0" w:rsidRDefault="002045A0" w:rsidP="002045A0">
      <w:pPr>
        <w:pStyle w:val="ad"/>
        <w:numPr>
          <w:ilvl w:val="0"/>
          <w:numId w:val="82"/>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Особливості оцінювання вартості цілісного майнового комплексу.</w:t>
      </w:r>
    </w:p>
    <w:p w:rsidR="002045A0" w:rsidRDefault="002045A0" w:rsidP="002045A0">
      <w:pPr>
        <w:pStyle w:val="ad"/>
        <w:numPr>
          <w:ilvl w:val="0"/>
          <w:numId w:val="82"/>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Оцінювання нерухомого майна,</w:t>
      </w:r>
    </w:p>
    <w:p w:rsidR="002045A0" w:rsidRDefault="002045A0" w:rsidP="002045A0">
      <w:pPr>
        <w:pStyle w:val="ad"/>
        <w:numPr>
          <w:ilvl w:val="0"/>
          <w:numId w:val="82"/>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Звіт про оцінювання вартості майна та його рецензування.</w:t>
      </w:r>
    </w:p>
    <w:p w:rsidR="002045A0" w:rsidRDefault="002045A0" w:rsidP="002045A0">
      <w:pPr>
        <w:pStyle w:val="ad"/>
        <w:tabs>
          <w:tab w:val="left" w:pos="-284"/>
          <w:tab w:val="left" w:pos="-142"/>
          <w:tab w:val="left" w:pos="0"/>
          <w:tab w:val="left" w:pos="1134"/>
        </w:tabs>
        <w:spacing w:after="0" w:line="360" w:lineRule="auto"/>
        <w:ind w:left="709"/>
        <w:jc w:val="both"/>
        <w:rPr>
          <w:rFonts w:ascii="Times New Roman" w:hAnsi="Times New Roman"/>
          <w:sz w:val="28"/>
          <w:szCs w:val="28"/>
          <w:lang w:val="uk-UA"/>
        </w:rPr>
      </w:pPr>
    </w:p>
    <w:p w:rsidR="002045A0" w:rsidRDefault="002045A0" w:rsidP="002045A0">
      <w:pPr>
        <w:pStyle w:val="ad"/>
        <w:tabs>
          <w:tab w:val="left" w:pos="-284"/>
          <w:tab w:val="left" w:pos="-142"/>
          <w:tab w:val="left" w:pos="0"/>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pStyle w:val="ad"/>
        <w:tabs>
          <w:tab w:val="left" w:pos="-284"/>
          <w:tab w:val="left" w:pos="-142"/>
          <w:tab w:val="left" w:pos="0"/>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numPr>
          <w:ilvl w:val="0"/>
          <w:numId w:val="83"/>
        </w:numPr>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Роль оцінювання вартості майна у процесі санації неплатоспроможного підприємства.</w:t>
      </w:r>
    </w:p>
    <w:p w:rsidR="002045A0" w:rsidRDefault="002045A0" w:rsidP="002045A0">
      <w:pPr>
        <w:pStyle w:val="ad"/>
        <w:numPr>
          <w:ilvl w:val="0"/>
          <w:numId w:val="83"/>
        </w:numPr>
        <w:tabs>
          <w:tab w:val="left" w:pos="-284"/>
          <w:tab w:val="left" w:pos="-142"/>
          <w:tab w:val="left" w:pos="0"/>
          <w:tab w:val="left" w:pos="1134"/>
          <w:tab w:val="left" w:pos="1418"/>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Принципи оцінювання вартості підприємства.</w:t>
      </w:r>
    </w:p>
    <w:p w:rsidR="002045A0" w:rsidRDefault="002045A0" w:rsidP="002045A0">
      <w:pPr>
        <w:pStyle w:val="ad"/>
        <w:numPr>
          <w:ilvl w:val="0"/>
          <w:numId w:val="83"/>
        </w:numPr>
        <w:tabs>
          <w:tab w:val="left" w:pos="-284"/>
          <w:tab w:val="left" w:pos="-142"/>
          <w:tab w:val="left" w:pos="0"/>
          <w:tab w:val="left" w:pos="1134"/>
          <w:tab w:val="left" w:pos="1418"/>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Роль ставки дисконтування у механізмі оцінювання вартості майна.</w:t>
      </w:r>
    </w:p>
    <w:p w:rsidR="002045A0" w:rsidRDefault="002045A0" w:rsidP="002045A0">
      <w:pPr>
        <w:pStyle w:val="ad"/>
        <w:numPr>
          <w:ilvl w:val="0"/>
          <w:numId w:val="83"/>
        </w:numPr>
        <w:tabs>
          <w:tab w:val="left" w:pos="-284"/>
          <w:tab w:val="left" w:pos="-142"/>
          <w:tab w:val="left" w:pos="0"/>
          <w:tab w:val="left" w:pos="1134"/>
          <w:tab w:val="left" w:pos="1418"/>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Методичні підходи до оцінювання майна.</w:t>
      </w:r>
    </w:p>
    <w:p w:rsidR="002045A0" w:rsidRDefault="002045A0" w:rsidP="002045A0">
      <w:pPr>
        <w:pStyle w:val="ad"/>
        <w:numPr>
          <w:ilvl w:val="0"/>
          <w:numId w:val="83"/>
        </w:numPr>
        <w:tabs>
          <w:tab w:val="left" w:pos="-284"/>
          <w:tab w:val="left" w:pos="-142"/>
          <w:tab w:val="left" w:pos="0"/>
          <w:tab w:val="left" w:pos="1134"/>
          <w:tab w:val="left" w:pos="1418"/>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Оцінювання вартості майна на основі дисконтування економічної доданої вартості.</w:t>
      </w:r>
    </w:p>
    <w:p w:rsidR="002045A0" w:rsidRDefault="002045A0" w:rsidP="002045A0">
      <w:pPr>
        <w:pStyle w:val="ad"/>
        <w:numPr>
          <w:ilvl w:val="0"/>
          <w:numId w:val="83"/>
        </w:numPr>
        <w:tabs>
          <w:tab w:val="left" w:pos="-284"/>
          <w:tab w:val="left" w:pos="-142"/>
          <w:tab w:val="left" w:pos="0"/>
          <w:tab w:val="left" w:pos="1134"/>
          <w:tab w:val="left" w:pos="1418"/>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Порядок оцінювання вартості майна.</w:t>
      </w:r>
    </w:p>
    <w:p w:rsidR="002045A0" w:rsidRDefault="002045A0" w:rsidP="002045A0">
      <w:pPr>
        <w:tabs>
          <w:tab w:val="left" w:pos="-284"/>
          <w:tab w:val="left" w:pos="-142"/>
          <w:tab w:val="left" w:pos="0"/>
          <w:tab w:val="left" w:pos="1134"/>
          <w:tab w:val="left" w:pos="1418"/>
        </w:tabs>
        <w:spacing w:after="0" w:line="360" w:lineRule="auto"/>
        <w:jc w:val="both"/>
        <w:rPr>
          <w:rFonts w:ascii="Times New Roman" w:hAnsi="Times New Roman"/>
          <w:sz w:val="28"/>
          <w:szCs w:val="28"/>
          <w:lang w:val="uk-UA"/>
        </w:rPr>
      </w:pPr>
    </w:p>
    <w:p w:rsidR="002045A0" w:rsidRDefault="002045A0" w:rsidP="002045A0">
      <w:pPr>
        <w:pStyle w:val="ad"/>
        <w:tabs>
          <w:tab w:val="left" w:pos="-284"/>
          <w:tab w:val="left" w:pos="-142"/>
          <w:tab w:val="left" w:pos="0"/>
          <w:tab w:val="left" w:pos="1134"/>
          <w:tab w:val="left" w:pos="1418"/>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pStyle w:val="ad"/>
        <w:tabs>
          <w:tab w:val="left" w:pos="-284"/>
          <w:tab w:val="left" w:pos="-142"/>
          <w:tab w:val="left" w:pos="0"/>
          <w:tab w:val="left" w:pos="1134"/>
          <w:tab w:val="left" w:pos="1418"/>
        </w:tabs>
        <w:spacing w:after="0" w:line="360" w:lineRule="auto"/>
        <w:ind w:left="709"/>
        <w:jc w:val="center"/>
        <w:rPr>
          <w:rFonts w:ascii="Times New Roman" w:hAnsi="Times New Roman"/>
          <w:b/>
          <w:i/>
          <w:sz w:val="28"/>
          <w:szCs w:val="28"/>
          <w:lang w:val="uk-UA"/>
        </w:rPr>
      </w:pP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Данилюк М., Савич Є., Орлова В. та ін. Управління фінансовою санацією підприємства: Навч. посіб. </w:t>
      </w:r>
      <w:r>
        <w:rPr>
          <w:rFonts w:ascii="Times New Roman" w:hAnsi="Times New Roman"/>
          <w:sz w:val="28"/>
          <w:szCs w:val="28"/>
        </w:rPr>
        <w:t>/</w:t>
      </w:r>
      <w:r>
        <w:rPr>
          <w:rFonts w:ascii="Times New Roman" w:hAnsi="Times New Roman"/>
          <w:sz w:val="28"/>
          <w:szCs w:val="28"/>
          <w:lang w:val="uk-UA"/>
        </w:rPr>
        <w:t xml:space="preserve"> М. Данилюк, Э, Савич, В. Орлов </w:t>
      </w:r>
      <w:r>
        <w:rPr>
          <w:rFonts w:ascii="Times New Roman" w:hAnsi="Times New Roman"/>
          <w:sz w:val="28"/>
          <w:szCs w:val="28"/>
        </w:rPr>
        <w:t xml:space="preserve">/ </w:t>
      </w:r>
      <w:r>
        <w:rPr>
          <w:rFonts w:ascii="Times New Roman" w:hAnsi="Times New Roman"/>
          <w:sz w:val="28"/>
          <w:szCs w:val="28"/>
          <w:lang w:val="uk-UA"/>
        </w:rPr>
        <w:t>За ред. Данилюка М.О., Савича В.І. – К.: Центр учбової літератури, 2006. – 320с.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Зятковський І.В. Фінансове оздоровлення підприємств: теорія і практика: Монографія / І.В. Зятковський. – Тернопіль: Економічна думка, 2003. – 344с.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Єлецьких С.Я.  Фінансова санація та банкрутство підприємств: Навч. посіб. /  С.Я. Єлецьких, Г.В. Тельнова. – К.: Центр учбової літератури, 2007. – 176с.</w:t>
      </w:r>
    </w:p>
    <w:p w:rsidR="002045A0" w:rsidRDefault="002045A0" w:rsidP="002045A0">
      <w:pPr>
        <w:pStyle w:val="ad"/>
        <w:numPr>
          <w:ilvl w:val="0"/>
          <w:numId w:val="49"/>
        </w:numPr>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Положення про порядок погодження планів санації та мирових угод // Затв. Наказом Фонду державного майна України від 6 червня 2007 р. №895.</w:t>
      </w:r>
    </w:p>
    <w:p w:rsidR="002045A0" w:rsidRDefault="002045A0" w:rsidP="002045A0">
      <w:pPr>
        <w:pStyle w:val="ad"/>
        <w:tabs>
          <w:tab w:val="left" w:pos="-142"/>
          <w:tab w:val="left" w:pos="1134"/>
        </w:tabs>
        <w:spacing w:line="360" w:lineRule="auto"/>
        <w:ind w:left="0" w:firstLine="709"/>
        <w:jc w:val="both"/>
        <w:rPr>
          <w:rFonts w:ascii="Times New Roman" w:hAnsi="Times New Roman"/>
          <w:b/>
          <w:sz w:val="28"/>
          <w:szCs w:val="28"/>
          <w:lang w:val="uk-UA"/>
        </w:rPr>
      </w:pPr>
      <w:r>
        <w:rPr>
          <w:rFonts w:ascii="Times New Roman" w:hAnsi="Times New Roman"/>
          <w:sz w:val="28"/>
          <w:szCs w:val="28"/>
          <w:lang w:val="uk-UA"/>
        </w:rPr>
        <w:t>5. Копилюк О.І.  Фінансова санація та банкрутство підприємств / О.І.Копилюк, А.М. Штангрет. – К., - 2005. – 168с.</w:t>
      </w:r>
    </w:p>
    <w:p w:rsidR="002045A0" w:rsidRDefault="002045A0" w:rsidP="002045A0">
      <w:pPr>
        <w:pStyle w:val="ad"/>
        <w:tabs>
          <w:tab w:val="left" w:pos="-284"/>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6. Калиніченко Ю.В. Система принципів оцінювання майна підприємств // Ю.В.Калиніченко, Н.І.Чухрай //Актуальні проблеми економіки. – 2011. – 2011. - №9. – С.135-144.</w:t>
      </w:r>
    </w:p>
    <w:p w:rsidR="002045A0" w:rsidRDefault="002045A0" w:rsidP="002045A0">
      <w:pPr>
        <w:pStyle w:val="ad"/>
        <w:tabs>
          <w:tab w:val="left" w:pos="-284"/>
          <w:tab w:val="left" w:pos="-142"/>
          <w:tab w:val="left" w:pos="0"/>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lang w:val="uk-UA"/>
        </w:rPr>
        <w:t>7.  Терещенко О.О. Фінансова діяльність суб</w:t>
      </w:r>
      <w:r>
        <w:rPr>
          <w:rFonts w:ascii="Times New Roman" w:hAnsi="Times New Roman"/>
          <w:sz w:val="28"/>
          <w:szCs w:val="28"/>
        </w:rPr>
        <w:t>’</w:t>
      </w:r>
      <w:r>
        <w:rPr>
          <w:rFonts w:ascii="Times New Roman" w:hAnsi="Times New Roman"/>
          <w:sz w:val="28"/>
          <w:szCs w:val="28"/>
          <w:lang w:val="uk-UA"/>
        </w:rPr>
        <w:t>єктів господарювання: Навч. посібник</w:t>
      </w:r>
      <w:r>
        <w:rPr>
          <w:rFonts w:ascii="Times New Roman" w:hAnsi="Times New Roman"/>
          <w:sz w:val="28"/>
          <w:szCs w:val="28"/>
        </w:rPr>
        <w:t xml:space="preserve"> /</w:t>
      </w:r>
      <w:r>
        <w:rPr>
          <w:rFonts w:ascii="Times New Roman" w:hAnsi="Times New Roman"/>
          <w:sz w:val="28"/>
          <w:szCs w:val="28"/>
          <w:lang w:val="uk-UA"/>
        </w:rPr>
        <w:t xml:space="preserve"> О.О.Терещенко. – К.: КНЕУ, 2003. – 554с.  </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8. Череп А.В. Фінансова санація та банкрутство суб</w:t>
      </w:r>
      <w:r>
        <w:rPr>
          <w:rFonts w:ascii="Times New Roman" w:hAnsi="Times New Roman"/>
          <w:sz w:val="28"/>
          <w:szCs w:val="28"/>
        </w:rPr>
        <w:t>’</w:t>
      </w:r>
      <w:r>
        <w:rPr>
          <w:rFonts w:ascii="Times New Roman" w:hAnsi="Times New Roman"/>
          <w:sz w:val="28"/>
          <w:szCs w:val="28"/>
          <w:lang w:val="uk-UA"/>
        </w:rPr>
        <w:t xml:space="preserve">єктів господарювання: Підручник </w:t>
      </w:r>
      <w:r>
        <w:rPr>
          <w:rFonts w:ascii="Times New Roman" w:hAnsi="Times New Roman"/>
          <w:sz w:val="28"/>
          <w:szCs w:val="28"/>
        </w:rPr>
        <w:t>/</w:t>
      </w:r>
      <w:r>
        <w:rPr>
          <w:rFonts w:ascii="Times New Roman" w:hAnsi="Times New Roman"/>
          <w:sz w:val="28"/>
          <w:szCs w:val="28"/>
          <w:lang w:val="uk-UA"/>
        </w:rPr>
        <w:t xml:space="preserve"> А.В. Череп. – К.: Кондор, 2006. – 380с.</w:t>
      </w:r>
    </w:p>
    <w:p w:rsidR="002045A0" w:rsidRDefault="002045A0" w:rsidP="002045A0">
      <w:pPr>
        <w:spacing w:line="360" w:lineRule="auto"/>
        <w:jc w:val="center"/>
        <w:outlineLvl w:val="0"/>
        <w:rPr>
          <w:rFonts w:ascii="Times New Roman" w:hAnsi="Times New Roman"/>
          <w:b/>
          <w:sz w:val="28"/>
          <w:szCs w:val="28"/>
          <w:lang w:val="uk-UA"/>
        </w:rPr>
      </w:pPr>
      <w:r>
        <w:rPr>
          <w:rFonts w:ascii="Times New Roman" w:hAnsi="Times New Roman"/>
          <w:sz w:val="28"/>
          <w:szCs w:val="28"/>
          <w:lang w:val="uk-UA"/>
        </w:rPr>
        <w:br w:type="page"/>
      </w:r>
      <w:r>
        <w:rPr>
          <w:rFonts w:ascii="Times New Roman" w:hAnsi="Times New Roman"/>
          <w:b/>
          <w:sz w:val="28"/>
          <w:szCs w:val="28"/>
        </w:rPr>
        <w:lastRenderedPageBreak/>
        <w:t>РОЗД</w:t>
      </w:r>
      <w:r>
        <w:rPr>
          <w:rFonts w:ascii="Times New Roman" w:hAnsi="Times New Roman"/>
          <w:b/>
          <w:sz w:val="28"/>
          <w:szCs w:val="28"/>
          <w:lang w:val="uk-UA"/>
        </w:rPr>
        <w:t>ІЛ 10</w:t>
      </w:r>
    </w:p>
    <w:p w:rsidR="002045A0" w:rsidRDefault="002045A0" w:rsidP="002045A0">
      <w:pPr>
        <w:tabs>
          <w:tab w:val="left" w:pos="1134"/>
        </w:tabs>
        <w:spacing w:after="0" w:line="360" w:lineRule="auto"/>
        <w:jc w:val="center"/>
        <w:rPr>
          <w:rFonts w:ascii="Times New Roman" w:hAnsi="Times New Roman"/>
          <w:b/>
          <w:sz w:val="28"/>
          <w:szCs w:val="28"/>
          <w:lang w:val="uk-UA"/>
        </w:rPr>
      </w:pPr>
    </w:p>
    <w:p w:rsidR="002045A0" w:rsidRDefault="002045A0" w:rsidP="002045A0">
      <w:pPr>
        <w:tabs>
          <w:tab w:val="left" w:pos="1134"/>
        </w:tabs>
        <w:spacing w:after="0" w:line="360" w:lineRule="auto"/>
        <w:jc w:val="center"/>
        <w:rPr>
          <w:rFonts w:ascii="Times New Roman" w:hAnsi="Times New Roman"/>
          <w:b/>
          <w:sz w:val="28"/>
          <w:szCs w:val="28"/>
          <w:lang w:val="uk-UA"/>
        </w:rPr>
      </w:pPr>
      <w:r>
        <w:rPr>
          <w:rFonts w:ascii="Times New Roman" w:hAnsi="Times New Roman"/>
          <w:b/>
          <w:sz w:val="28"/>
          <w:szCs w:val="28"/>
          <w:lang w:val="uk-UA"/>
        </w:rPr>
        <w:t>ЕКОНОМІКО-ПРАВОВІ АСПЕКТИ САНАЦІЇ ТА БАНКРУТСТВА ПІДПРИЄМСТВ</w:t>
      </w:r>
    </w:p>
    <w:p w:rsidR="002045A0" w:rsidRDefault="002045A0" w:rsidP="002045A0">
      <w:pPr>
        <w:tabs>
          <w:tab w:val="left" w:pos="1134"/>
        </w:tabs>
        <w:spacing w:after="0" w:line="360" w:lineRule="auto"/>
        <w:ind w:firstLine="709"/>
        <w:jc w:val="center"/>
        <w:rPr>
          <w:rFonts w:ascii="Times New Roman" w:hAnsi="Times New Roman"/>
          <w:b/>
          <w:sz w:val="28"/>
          <w:szCs w:val="28"/>
          <w:lang w:val="uk-UA"/>
        </w:rPr>
      </w:pP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Мета заняття – </w:t>
      </w:r>
      <w:r>
        <w:rPr>
          <w:rFonts w:ascii="Times New Roman" w:hAnsi="Times New Roman"/>
          <w:sz w:val="28"/>
          <w:szCs w:val="28"/>
          <w:lang w:val="uk-UA"/>
        </w:rPr>
        <w:t>з’ясувати сутність досудового врегулювання господарських спорів; засвоїти сутність та функції інституту банкрутства підприємств; вивчити порядок оголошення підприємства банкрутом; розкрити сутність фінансової санації на ухвалу господарського суду.</w:t>
      </w: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p>
    <w:p w:rsidR="002045A0" w:rsidRDefault="002045A0" w:rsidP="002045A0">
      <w:pPr>
        <w:tabs>
          <w:tab w:val="left" w:pos="1134"/>
        </w:tabs>
        <w:spacing w:after="0" w:line="360" w:lineRule="auto"/>
        <w:ind w:firstLine="709"/>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d"/>
        <w:numPr>
          <w:ilvl w:val="0"/>
          <w:numId w:val="84"/>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Досудове врегулювання господарських спорів.</w:t>
      </w:r>
    </w:p>
    <w:p w:rsidR="002045A0" w:rsidRDefault="002045A0" w:rsidP="002045A0">
      <w:pPr>
        <w:pStyle w:val="ad"/>
        <w:numPr>
          <w:ilvl w:val="0"/>
          <w:numId w:val="84"/>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Економічна сутність банкрутства підприємств.</w:t>
      </w:r>
    </w:p>
    <w:p w:rsidR="002045A0" w:rsidRDefault="002045A0" w:rsidP="002045A0">
      <w:pPr>
        <w:pStyle w:val="ad"/>
        <w:numPr>
          <w:ilvl w:val="0"/>
          <w:numId w:val="84"/>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Порядок оголошення підприємства банкрутом.</w:t>
      </w:r>
    </w:p>
    <w:p w:rsidR="002045A0" w:rsidRDefault="002045A0" w:rsidP="002045A0">
      <w:pPr>
        <w:pStyle w:val="ad"/>
        <w:numPr>
          <w:ilvl w:val="0"/>
          <w:numId w:val="84"/>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Фінансова санація на ухвалу господарського суду.</w:t>
      </w:r>
    </w:p>
    <w:p w:rsidR="002045A0" w:rsidRDefault="002045A0" w:rsidP="002045A0">
      <w:pPr>
        <w:pStyle w:val="ad"/>
        <w:numPr>
          <w:ilvl w:val="0"/>
          <w:numId w:val="84"/>
        </w:numPr>
        <w:tabs>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Мирова угода.</w:t>
      </w:r>
    </w:p>
    <w:p w:rsidR="002045A0" w:rsidRDefault="002045A0" w:rsidP="002045A0">
      <w:pPr>
        <w:tabs>
          <w:tab w:val="left" w:pos="1134"/>
        </w:tabs>
        <w:spacing w:after="0" w:line="360" w:lineRule="auto"/>
        <w:ind w:firstLine="709"/>
        <w:rPr>
          <w:rFonts w:ascii="Times New Roman" w:hAnsi="Times New Roman"/>
          <w:sz w:val="28"/>
          <w:szCs w:val="28"/>
          <w:lang w:val="uk-UA"/>
        </w:rPr>
      </w:pPr>
    </w:p>
    <w:p w:rsidR="002045A0" w:rsidRDefault="002045A0" w:rsidP="002045A0">
      <w:pPr>
        <w:tabs>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tabs>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spacing w:after="0" w:line="360" w:lineRule="auto"/>
        <w:ind w:firstLine="709"/>
        <w:jc w:val="both"/>
        <w:rPr>
          <w:rStyle w:val="a3"/>
          <w:bCs/>
          <w:color w:val="000000"/>
          <w:shd w:val="clear" w:color="auto" w:fill="FFFFFF"/>
        </w:rPr>
      </w:pPr>
      <w:r>
        <w:rPr>
          <w:rStyle w:val="a3"/>
          <w:b/>
          <w:bCs/>
          <w:color w:val="000000"/>
          <w:sz w:val="28"/>
          <w:szCs w:val="28"/>
          <w:shd w:val="clear" w:color="auto" w:fill="FFFFFF"/>
          <w:lang w:val="uk-UA"/>
        </w:rPr>
        <w:t>Банкрутство</w:t>
      </w:r>
      <w:r>
        <w:rPr>
          <w:rStyle w:val="a3"/>
          <w:bCs/>
          <w:i w:val="0"/>
          <w:color w:val="000000"/>
          <w:sz w:val="28"/>
          <w:szCs w:val="28"/>
          <w:shd w:val="clear" w:color="auto" w:fill="FFFFFF"/>
          <w:lang w:val="uk-UA"/>
        </w:rPr>
        <w:t xml:space="preserve"> </w:t>
      </w:r>
      <w:r>
        <w:rPr>
          <w:rStyle w:val="apple-converted-space"/>
          <w:color w:val="000000"/>
          <w:sz w:val="28"/>
          <w:szCs w:val="28"/>
          <w:lang w:val="uk-UA"/>
        </w:rPr>
        <w:t>–</w:t>
      </w:r>
      <w:r>
        <w:rPr>
          <w:rStyle w:val="a3"/>
          <w:bCs/>
          <w:i w:val="0"/>
          <w:color w:val="000000"/>
          <w:sz w:val="28"/>
          <w:szCs w:val="28"/>
          <w:shd w:val="clear" w:color="auto" w:fill="FFFFFF"/>
          <w:lang w:val="uk-UA"/>
        </w:rPr>
        <w:t xml:space="preserve"> це визнана господарським судом неспроможність боржника відновити свою платоспроможність та задовольнити визнані судом вимоги кредиторів не інакше як</w:t>
      </w:r>
      <w:r>
        <w:rPr>
          <w:rStyle w:val="apple-converted-space"/>
          <w:bCs/>
          <w:iCs/>
          <w:color w:val="000000"/>
          <w:sz w:val="28"/>
          <w:szCs w:val="28"/>
          <w:shd w:val="clear" w:color="auto" w:fill="FFFFFF"/>
          <w:lang w:val="uk-UA"/>
        </w:rPr>
        <w:t> </w:t>
      </w:r>
      <w:r>
        <w:rPr>
          <w:rStyle w:val="a3"/>
          <w:bCs/>
          <w:i w:val="0"/>
          <w:color w:val="000000"/>
          <w:sz w:val="28"/>
          <w:szCs w:val="28"/>
          <w:shd w:val="clear" w:color="auto" w:fill="FFFFFF"/>
          <w:lang w:val="uk-UA"/>
        </w:rPr>
        <w:t>через застосування ліквідаційної процедури.</w:t>
      </w:r>
    </w:p>
    <w:p w:rsidR="002045A0" w:rsidRDefault="002045A0" w:rsidP="002045A0">
      <w:pPr>
        <w:spacing w:after="0" w:line="360" w:lineRule="auto"/>
        <w:ind w:firstLine="709"/>
        <w:jc w:val="both"/>
        <w:rPr>
          <w:rStyle w:val="a3"/>
          <w:i w:val="0"/>
          <w:color w:val="000000"/>
          <w:sz w:val="28"/>
          <w:szCs w:val="28"/>
          <w:shd w:val="clear" w:color="auto" w:fill="FFFFFF"/>
          <w:lang w:val="uk-UA"/>
        </w:rPr>
      </w:pPr>
      <w:r>
        <w:rPr>
          <w:rStyle w:val="a3"/>
          <w:b/>
          <w:color w:val="000000"/>
          <w:sz w:val="28"/>
          <w:szCs w:val="28"/>
          <w:shd w:val="clear" w:color="auto" w:fill="FFFFFF"/>
          <w:lang w:val="uk-UA"/>
        </w:rPr>
        <w:t>Досудове врегулювання спорів</w:t>
      </w:r>
      <w:r>
        <w:rPr>
          <w:rStyle w:val="a3"/>
          <w:i w:val="0"/>
          <w:color w:val="000000"/>
          <w:sz w:val="28"/>
          <w:szCs w:val="28"/>
          <w:shd w:val="clear" w:color="auto" w:fill="FFFFFF"/>
          <w:lang w:val="uk-UA"/>
        </w:rPr>
        <w:t xml:space="preserve"> – це звернення кредитора до дебітора з письмовою претензією про відшкодування заборгованості.</w:t>
      </w:r>
    </w:p>
    <w:p w:rsidR="002045A0" w:rsidRDefault="002045A0" w:rsidP="002045A0">
      <w:pPr>
        <w:widowControl w:val="0"/>
        <w:spacing w:after="0" w:line="360" w:lineRule="auto"/>
        <w:ind w:firstLine="709"/>
        <w:jc w:val="both"/>
        <w:rPr>
          <w:rStyle w:val="a3"/>
          <w:rFonts w:ascii="Calibri" w:hAnsi="Calibri"/>
          <w:i w:val="0"/>
          <w:color w:val="000000"/>
          <w:sz w:val="28"/>
          <w:szCs w:val="28"/>
          <w:shd w:val="clear" w:color="auto" w:fill="FFFFFF"/>
          <w:lang w:val="uk-UA"/>
        </w:rPr>
      </w:pPr>
      <w:r>
        <w:rPr>
          <w:rFonts w:ascii="Times New Roman" w:hAnsi="Times New Roman"/>
          <w:b/>
          <w:bCs/>
          <w:i/>
          <w:color w:val="000000"/>
          <w:sz w:val="28"/>
          <w:szCs w:val="28"/>
          <w:lang w:val="uk-UA"/>
        </w:rPr>
        <w:t>Досудова санація</w:t>
      </w:r>
      <w:r>
        <w:rPr>
          <w:rStyle w:val="apple-converted-space"/>
          <w:color w:val="000000"/>
          <w:sz w:val="28"/>
          <w:szCs w:val="28"/>
          <w:lang w:val="uk-UA"/>
        </w:rPr>
        <w:t xml:space="preserve"> – це </w:t>
      </w:r>
      <w:r>
        <w:rPr>
          <w:rStyle w:val="apple-style-span"/>
          <w:color w:val="000000"/>
          <w:sz w:val="28"/>
          <w:szCs w:val="28"/>
          <w:lang w:val="uk-UA"/>
        </w:rPr>
        <w:t>система заходів щодо відновлення платоспроможності боржника, які може здійснювати власник майна (орган, уповноважений управляти майном) боржника, інвестор, з метою запобігання банкрутству боржника шляхом реорганізаційних, організаційно-господарських, управлінських, інвестиційних, технічних, фінансово-економічних, правових заходів відповідно до законодавства до початку порушення провадження у справі про банкрутство.</w:t>
      </w:r>
    </w:p>
    <w:p w:rsidR="002045A0" w:rsidRDefault="002045A0" w:rsidP="002045A0">
      <w:pPr>
        <w:spacing w:after="0" w:line="360" w:lineRule="auto"/>
        <w:ind w:firstLine="709"/>
        <w:jc w:val="both"/>
        <w:rPr>
          <w:rStyle w:val="apple-style-span"/>
        </w:rPr>
      </w:pPr>
      <w:r>
        <w:rPr>
          <w:rFonts w:ascii="Times New Roman" w:hAnsi="Times New Roman"/>
          <w:b/>
          <w:bCs/>
          <w:i/>
          <w:color w:val="000000"/>
          <w:sz w:val="28"/>
          <w:szCs w:val="28"/>
          <w:lang w:val="uk-UA"/>
        </w:rPr>
        <w:lastRenderedPageBreak/>
        <w:t>Керуючий санацією</w:t>
      </w:r>
      <w:r>
        <w:rPr>
          <w:rFonts w:ascii="Times New Roman" w:hAnsi="Times New Roman"/>
          <w:bCs/>
          <w:color w:val="000000"/>
          <w:sz w:val="28"/>
          <w:szCs w:val="28"/>
          <w:lang w:val="uk-UA"/>
        </w:rPr>
        <w:t xml:space="preserve"> – це </w:t>
      </w:r>
      <w:r>
        <w:rPr>
          <w:rStyle w:val="apple-style-span"/>
          <w:color w:val="000000"/>
          <w:sz w:val="28"/>
          <w:szCs w:val="28"/>
          <w:lang w:val="uk-UA"/>
        </w:rPr>
        <w:t>фізична особа, яка відповідно до рішення господарського суду організовує здійснення санації боржника.</w:t>
      </w:r>
    </w:p>
    <w:p w:rsidR="002045A0" w:rsidRDefault="002045A0" w:rsidP="002045A0">
      <w:pPr>
        <w:spacing w:after="0" w:line="360" w:lineRule="auto"/>
        <w:ind w:firstLine="709"/>
        <w:jc w:val="both"/>
        <w:rPr>
          <w:rStyle w:val="apple-style-span"/>
          <w:color w:val="000000"/>
          <w:sz w:val="28"/>
          <w:szCs w:val="28"/>
          <w:lang w:val="uk-UA"/>
        </w:rPr>
      </w:pPr>
      <w:r>
        <w:rPr>
          <w:rStyle w:val="apple-style-span"/>
          <w:b/>
          <w:i/>
          <w:color w:val="000000"/>
          <w:sz w:val="28"/>
          <w:szCs w:val="28"/>
          <w:lang w:val="uk-UA"/>
        </w:rPr>
        <w:t>Кредитор</w:t>
      </w:r>
      <w:r>
        <w:rPr>
          <w:rStyle w:val="apple-style-span"/>
          <w:color w:val="000000"/>
          <w:sz w:val="28"/>
          <w:szCs w:val="28"/>
          <w:lang w:val="uk-UA"/>
        </w:rPr>
        <w:t xml:space="preserve"> – це юридична або фізична особа, яка має у встановленому порядку підтверджені документами вимоги щодо грошових зобов'язань до боржника, щодо виплати заборгованості із заробітної плати працівникам боржника, а також органи державної податкової служби та інші державні органи, які здійснюють контроль за правильністю та своєчасністю справляння єдиного внеску на загальнообов’язкове державне соціальне страхування, податків і зборів (обов’язкових платежів).</w:t>
      </w:r>
    </w:p>
    <w:p w:rsidR="002045A0" w:rsidRDefault="002045A0" w:rsidP="002045A0">
      <w:pPr>
        <w:spacing w:after="0" w:line="360" w:lineRule="auto"/>
        <w:ind w:firstLine="709"/>
        <w:jc w:val="both"/>
        <w:rPr>
          <w:rStyle w:val="apple-style-span"/>
          <w:color w:val="000000"/>
          <w:sz w:val="28"/>
          <w:szCs w:val="28"/>
          <w:shd w:val="clear" w:color="auto" w:fill="FFFFFF"/>
          <w:lang w:val="uk-UA"/>
        </w:rPr>
      </w:pPr>
      <w:r>
        <w:rPr>
          <w:rStyle w:val="a3"/>
          <w:b/>
          <w:color w:val="000000"/>
          <w:sz w:val="28"/>
          <w:szCs w:val="28"/>
          <w:shd w:val="clear" w:color="auto" w:fill="FFFFFF"/>
          <w:lang w:val="uk-UA"/>
        </w:rPr>
        <w:t>Ліквідаційна комісія</w:t>
      </w:r>
      <w:r>
        <w:rPr>
          <w:rStyle w:val="apple-converted-space"/>
          <w:color w:val="000000"/>
          <w:sz w:val="28"/>
          <w:szCs w:val="28"/>
          <w:shd w:val="clear" w:color="auto" w:fill="FFFFFF"/>
          <w:lang w:val="uk-UA"/>
        </w:rPr>
        <w:t> </w:t>
      </w:r>
      <w:r>
        <w:rPr>
          <w:rStyle w:val="apple-style-span"/>
          <w:color w:val="000000"/>
          <w:sz w:val="28"/>
          <w:szCs w:val="28"/>
          <w:shd w:val="clear" w:color="auto" w:fill="FFFFFF"/>
          <w:lang w:val="uk-UA"/>
        </w:rPr>
        <w:t xml:space="preserve"> </w:t>
      </w:r>
      <w:r>
        <w:rPr>
          <w:rStyle w:val="a3"/>
          <w:bCs/>
          <w:i w:val="0"/>
          <w:color w:val="000000"/>
          <w:sz w:val="28"/>
          <w:szCs w:val="28"/>
          <w:shd w:val="clear" w:color="auto" w:fill="FFFFFF"/>
          <w:lang w:val="uk-UA"/>
        </w:rPr>
        <w:t xml:space="preserve">– </w:t>
      </w:r>
      <w:r>
        <w:rPr>
          <w:rStyle w:val="apple-style-span"/>
          <w:color w:val="000000"/>
          <w:sz w:val="28"/>
          <w:szCs w:val="28"/>
          <w:shd w:val="clear" w:color="auto" w:fill="FFFFFF"/>
          <w:lang w:val="uk-UA"/>
        </w:rPr>
        <w:t>це робочий орган, який здійснює ліквідацію суб’єкта підприємницької діяльності і призначається інстанціями, котрі прийняли рішення про ліквідацію підприємства.</w:t>
      </w:r>
    </w:p>
    <w:p w:rsidR="002045A0" w:rsidRDefault="002045A0" w:rsidP="002045A0">
      <w:pPr>
        <w:spacing w:after="0" w:line="360" w:lineRule="auto"/>
        <w:ind w:firstLine="709"/>
        <w:jc w:val="both"/>
        <w:rPr>
          <w:rStyle w:val="apple-style-span"/>
          <w:color w:val="000000"/>
          <w:sz w:val="28"/>
          <w:szCs w:val="28"/>
          <w:shd w:val="clear" w:color="auto" w:fill="FFFFFF"/>
          <w:lang w:val="uk-UA"/>
        </w:rPr>
      </w:pPr>
      <w:r>
        <w:rPr>
          <w:rStyle w:val="a3"/>
          <w:b/>
          <w:color w:val="000000"/>
          <w:sz w:val="28"/>
          <w:szCs w:val="28"/>
          <w:shd w:val="clear" w:color="auto" w:fill="FFFFFF"/>
          <w:lang w:val="uk-UA"/>
        </w:rPr>
        <w:t>Ліквідаційна маса</w:t>
      </w:r>
      <w:r>
        <w:rPr>
          <w:rStyle w:val="a3"/>
          <w:i w:val="0"/>
          <w:color w:val="000000"/>
          <w:sz w:val="28"/>
          <w:szCs w:val="28"/>
          <w:shd w:val="clear" w:color="auto" w:fill="FFFFFF"/>
          <w:lang w:val="uk-UA"/>
        </w:rPr>
        <w:t xml:space="preserve"> </w:t>
      </w:r>
      <w:r>
        <w:rPr>
          <w:rStyle w:val="a3"/>
          <w:bCs/>
          <w:i w:val="0"/>
          <w:color w:val="000000"/>
          <w:sz w:val="28"/>
          <w:szCs w:val="28"/>
          <w:shd w:val="clear" w:color="auto" w:fill="FFFFFF"/>
          <w:lang w:val="uk-UA"/>
        </w:rPr>
        <w:t>–</w:t>
      </w:r>
      <w:r>
        <w:rPr>
          <w:rStyle w:val="a3"/>
          <w:i w:val="0"/>
          <w:color w:val="000000"/>
          <w:sz w:val="28"/>
          <w:szCs w:val="28"/>
          <w:shd w:val="clear" w:color="auto" w:fill="FFFFFF"/>
          <w:lang w:val="uk-UA"/>
        </w:rPr>
        <w:t xml:space="preserve"> це сукупність усіх видів майнових активів банкрута, що належать йому на правах власності або повного господарського відання</w:t>
      </w:r>
      <w:r>
        <w:rPr>
          <w:rStyle w:val="apple-style-span"/>
          <w:color w:val="000000"/>
          <w:sz w:val="28"/>
          <w:szCs w:val="28"/>
          <w:shd w:val="clear" w:color="auto" w:fill="FFFFFF"/>
          <w:lang w:val="uk-UA"/>
        </w:rPr>
        <w:t>.</w:t>
      </w:r>
    </w:p>
    <w:p w:rsidR="002045A0" w:rsidRDefault="002045A0" w:rsidP="002045A0">
      <w:pPr>
        <w:spacing w:after="0" w:line="360" w:lineRule="auto"/>
        <w:ind w:firstLine="709"/>
        <w:jc w:val="both"/>
        <w:rPr>
          <w:rStyle w:val="apple-style-span"/>
          <w:color w:val="000000"/>
          <w:sz w:val="28"/>
          <w:szCs w:val="28"/>
          <w:shd w:val="clear" w:color="auto" w:fill="FFFFFF"/>
          <w:lang w:val="uk-UA"/>
        </w:rPr>
      </w:pPr>
      <w:r>
        <w:rPr>
          <w:rStyle w:val="apple-style-span"/>
          <w:b/>
          <w:i/>
          <w:color w:val="000000"/>
          <w:sz w:val="28"/>
          <w:szCs w:val="28"/>
          <w:shd w:val="clear" w:color="auto" w:fill="FFFFFF"/>
          <w:lang w:val="uk-UA"/>
        </w:rPr>
        <w:t>Ліквідаційна процедура</w:t>
      </w:r>
      <w:r>
        <w:rPr>
          <w:rStyle w:val="apple-style-span"/>
          <w:color w:val="000000"/>
          <w:sz w:val="28"/>
          <w:szCs w:val="28"/>
          <w:shd w:val="clear" w:color="auto" w:fill="FFFFFF"/>
          <w:lang w:val="uk-UA"/>
        </w:rPr>
        <w:t xml:space="preserve"> </w:t>
      </w:r>
      <w:r>
        <w:rPr>
          <w:rStyle w:val="a3"/>
          <w:rFonts w:ascii="Calibri" w:hAnsi="Calibri"/>
          <w:bCs/>
          <w:i w:val="0"/>
          <w:color w:val="000000"/>
          <w:sz w:val="28"/>
          <w:szCs w:val="28"/>
          <w:shd w:val="clear" w:color="auto" w:fill="FFFFFF"/>
          <w:lang w:val="uk-UA"/>
        </w:rPr>
        <w:t>–</w:t>
      </w:r>
      <w:r>
        <w:rPr>
          <w:rStyle w:val="apple-style-span"/>
          <w:color w:val="000000"/>
          <w:sz w:val="28"/>
          <w:szCs w:val="28"/>
          <w:shd w:val="clear" w:color="auto" w:fill="FFFFFF"/>
          <w:lang w:val="uk-UA"/>
        </w:rPr>
        <w:t xml:space="preserve"> це сукупність заходів щодо підприємства, відносно якого прийнято рішення про банкрутство чи ліквідацію, спрямованих на задоволення вимог кредиторів продажем майна боржника та ліквідацією його як юридичної особи.</w:t>
      </w:r>
    </w:p>
    <w:p w:rsidR="002045A0" w:rsidRDefault="002045A0" w:rsidP="002045A0">
      <w:pPr>
        <w:spacing w:after="0" w:line="360" w:lineRule="auto"/>
        <w:ind w:firstLine="709"/>
        <w:jc w:val="both"/>
        <w:rPr>
          <w:rStyle w:val="a3"/>
          <w:i w:val="0"/>
        </w:rPr>
      </w:pPr>
      <w:r>
        <w:rPr>
          <w:rStyle w:val="a3"/>
          <w:b/>
          <w:bCs/>
          <w:color w:val="000000"/>
          <w:sz w:val="28"/>
          <w:szCs w:val="28"/>
          <w:shd w:val="clear" w:color="auto" w:fill="FFFFFF"/>
          <w:lang w:val="uk-UA"/>
        </w:rPr>
        <w:t>Ліквідаційний баланс підприємства</w:t>
      </w:r>
      <w:r>
        <w:rPr>
          <w:rStyle w:val="a3"/>
          <w:bCs/>
          <w:i w:val="0"/>
          <w:color w:val="000000"/>
          <w:sz w:val="28"/>
          <w:szCs w:val="28"/>
          <w:shd w:val="clear" w:color="auto" w:fill="FFFFFF"/>
          <w:lang w:val="uk-UA"/>
        </w:rPr>
        <w:t xml:space="preserve"> – це баланс, який складається після виконання ліквідаційних процедур</w:t>
      </w:r>
      <w:r>
        <w:rPr>
          <w:rStyle w:val="a3"/>
          <w:i w:val="0"/>
          <w:color w:val="000000"/>
          <w:sz w:val="28"/>
          <w:szCs w:val="28"/>
          <w:shd w:val="clear" w:color="auto" w:fill="FFFFFF"/>
          <w:lang w:val="uk-UA"/>
        </w:rPr>
        <w:t>.</w:t>
      </w:r>
    </w:p>
    <w:p w:rsidR="002045A0" w:rsidRDefault="002045A0" w:rsidP="002045A0">
      <w:pPr>
        <w:spacing w:after="0" w:line="360" w:lineRule="auto"/>
        <w:ind w:firstLine="709"/>
        <w:jc w:val="both"/>
        <w:rPr>
          <w:rStyle w:val="a3"/>
          <w:bCs/>
          <w:i w:val="0"/>
          <w:color w:val="000000"/>
          <w:sz w:val="28"/>
          <w:szCs w:val="28"/>
          <w:shd w:val="clear" w:color="auto" w:fill="FFFFFF"/>
          <w:lang w:val="uk-UA"/>
        </w:rPr>
      </w:pPr>
      <w:r>
        <w:rPr>
          <w:rStyle w:val="a3"/>
          <w:b/>
          <w:bCs/>
          <w:color w:val="000000"/>
          <w:sz w:val="28"/>
          <w:szCs w:val="28"/>
          <w:shd w:val="clear" w:color="auto" w:fill="FFFFFF"/>
          <w:lang w:val="uk-UA"/>
        </w:rPr>
        <w:t xml:space="preserve">Мирова угода – </w:t>
      </w:r>
      <w:r>
        <w:rPr>
          <w:rStyle w:val="a3"/>
          <w:bCs/>
          <w:i w:val="0"/>
          <w:color w:val="000000"/>
          <w:sz w:val="28"/>
          <w:szCs w:val="28"/>
          <w:shd w:val="clear" w:color="auto" w:fill="FFFFFF"/>
          <w:lang w:val="uk-UA"/>
        </w:rPr>
        <w:t xml:space="preserve"> це процедура досягнення домовленості між боржником та кредиторами щодо пролонгації строків сплати належних кредиторам платежів або щодо зменшення суми боргів.</w:t>
      </w:r>
    </w:p>
    <w:p w:rsidR="002045A0" w:rsidRDefault="002045A0" w:rsidP="002045A0">
      <w:pPr>
        <w:spacing w:after="0" w:line="360" w:lineRule="auto"/>
        <w:ind w:firstLine="709"/>
        <w:jc w:val="both"/>
        <w:rPr>
          <w:rStyle w:val="a3"/>
          <w:bCs/>
          <w:i w:val="0"/>
          <w:color w:val="000000"/>
          <w:sz w:val="28"/>
          <w:szCs w:val="28"/>
          <w:shd w:val="clear" w:color="auto" w:fill="FFFFFF"/>
          <w:lang w:val="uk-UA"/>
        </w:rPr>
      </w:pPr>
      <w:r>
        <w:rPr>
          <w:rStyle w:val="a3"/>
          <w:b/>
          <w:bCs/>
          <w:color w:val="000000"/>
          <w:sz w:val="28"/>
          <w:szCs w:val="28"/>
          <w:shd w:val="clear" w:color="auto" w:fill="FFFFFF"/>
          <w:lang w:val="uk-UA"/>
        </w:rPr>
        <w:t>Позовна давність</w:t>
      </w:r>
      <w:r>
        <w:rPr>
          <w:rStyle w:val="a3"/>
          <w:bCs/>
          <w:i w:val="0"/>
          <w:color w:val="000000"/>
          <w:sz w:val="28"/>
          <w:szCs w:val="28"/>
          <w:shd w:val="clear" w:color="auto" w:fill="FFFFFF"/>
          <w:lang w:val="uk-UA"/>
        </w:rPr>
        <w:t xml:space="preserve"> – це встановлений законодавством строк, протягом якого потерпіла сторона для захисту порушеного права може звернутися до суду.</w:t>
      </w:r>
    </w:p>
    <w:p w:rsidR="002045A0" w:rsidRDefault="002045A0" w:rsidP="002045A0">
      <w:pPr>
        <w:spacing w:after="0" w:line="360" w:lineRule="auto"/>
        <w:ind w:firstLine="709"/>
        <w:jc w:val="both"/>
        <w:rPr>
          <w:rStyle w:val="apple-style-span"/>
        </w:rPr>
      </w:pPr>
      <w:r>
        <w:rPr>
          <w:rStyle w:val="a3"/>
          <w:b/>
          <w:bCs/>
          <w:color w:val="000000"/>
          <w:sz w:val="28"/>
          <w:szCs w:val="28"/>
          <w:shd w:val="clear" w:color="auto" w:fill="FFFFFF"/>
          <w:lang w:val="uk-UA"/>
        </w:rPr>
        <w:t>Приховане банкрутство</w:t>
      </w:r>
      <w:r>
        <w:rPr>
          <w:rStyle w:val="a3"/>
          <w:bCs/>
          <w:i w:val="0"/>
          <w:color w:val="000000"/>
          <w:sz w:val="28"/>
          <w:szCs w:val="28"/>
          <w:shd w:val="clear" w:color="auto" w:fill="FFFFFF"/>
          <w:lang w:val="uk-UA"/>
        </w:rPr>
        <w:t xml:space="preserve"> – це </w:t>
      </w:r>
      <w:r>
        <w:rPr>
          <w:rStyle w:val="apple-converted-space"/>
          <w:color w:val="000000"/>
          <w:sz w:val="28"/>
          <w:szCs w:val="28"/>
          <w:shd w:val="clear" w:color="auto" w:fill="FFFFFF"/>
          <w:lang w:val="uk-UA"/>
        </w:rPr>
        <w:t> </w:t>
      </w:r>
      <w:r>
        <w:rPr>
          <w:rStyle w:val="apple-style-span"/>
          <w:color w:val="000000"/>
          <w:sz w:val="28"/>
          <w:szCs w:val="28"/>
          <w:shd w:val="clear" w:color="auto" w:fill="FFFFFF"/>
          <w:lang w:val="uk-UA"/>
        </w:rPr>
        <w:t>навмисне приховання факту стійкої фінансової неспроможності через подання недостовірних даних.</w:t>
      </w:r>
    </w:p>
    <w:p w:rsidR="002045A0" w:rsidRDefault="002045A0" w:rsidP="002045A0">
      <w:pPr>
        <w:widowControl w:val="0"/>
        <w:spacing w:after="0" w:line="360" w:lineRule="auto"/>
        <w:ind w:firstLine="709"/>
        <w:jc w:val="both"/>
      </w:pPr>
      <w:r>
        <w:rPr>
          <w:rFonts w:ascii="Times New Roman" w:hAnsi="Times New Roman"/>
          <w:b/>
          <w:bCs/>
          <w:i/>
          <w:color w:val="000000"/>
          <w:sz w:val="28"/>
          <w:szCs w:val="28"/>
          <w:shd w:val="clear" w:color="auto" w:fill="FFFFFF"/>
          <w:lang w:val="uk-UA"/>
        </w:rPr>
        <w:t>Реорганізація</w:t>
      </w:r>
      <w:r>
        <w:rPr>
          <w:rStyle w:val="apple-converted-space"/>
          <w:b/>
          <w:i/>
          <w:color w:val="000000"/>
          <w:sz w:val="28"/>
          <w:szCs w:val="28"/>
          <w:shd w:val="clear" w:color="auto" w:fill="FFFFFF"/>
          <w:lang w:val="uk-UA"/>
        </w:rPr>
        <w:t xml:space="preserve"> підприємства</w:t>
      </w:r>
      <w:r>
        <w:rPr>
          <w:rStyle w:val="apple-converted-space"/>
          <w:color w:val="000000"/>
          <w:sz w:val="28"/>
          <w:szCs w:val="28"/>
          <w:shd w:val="clear" w:color="auto" w:fill="FFFFFF"/>
          <w:lang w:val="uk-UA"/>
        </w:rPr>
        <w:t xml:space="preserve"> – це </w:t>
      </w:r>
      <w:r>
        <w:rPr>
          <w:rStyle w:val="apple-style-span"/>
          <w:color w:val="000000"/>
          <w:sz w:val="28"/>
          <w:szCs w:val="28"/>
          <w:shd w:val="clear" w:color="auto" w:fill="FFFFFF"/>
          <w:lang w:val="uk-UA"/>
        </w:rPr>
        <w:t xml:space="preserve">повна або часткова заміну власників корпоративних прав підприємства, зміна організаційно-правової форми організації бізнесу, ліквідація окремих структурних підрозділів або створення </w:t>
      </w:r>
      <w:r>
        <w:rPr>
          <w:rStyle w:val="apple-style-span"/>
          <w:color w:val="000000"/>
          <w:sz w:val="28"/>
          <w:szCs w:val="28"/>
          <w:shd w:val="clear" w:color="auto" w:fill="FFFFFF"/>
          <w:lang w:val="uk-UA"/>
        </w:rPr>
        <w:lastRenderedPageBreak/>
        <w:t>на базі одного підприємства кількох, наслідком чого є передача або прийняття його майна, коштів, прав та обов’язків правонаступником.</w:t>
      </w:r>
    </w:p>
    <w:p w:rsidR="002045A0" w:rsidRDefault="002045A0" w:rsidP="002045A0">
      <w:pPr>
        <w:spacing w:after="0" w:line="360" w:lineRule="auto"/>
        <w:ind w:firstLine="709"/>
        <w:jc w:val="both"/>
        <w:rPr>
          <w:rStyle w:val="apple-style-span"/>
          <w:rFonts w:ascii="Calibri" w:hAnsi="Calibri"/>
          <w:color w:val="000000"/>
        </w:rPr>
      </w:pPr>
      <w:r>
        <w:rPr>
          <w:rFonts w:ascii="Times New Roman" w:hAnsi="Times New Roman"/>
          <w:b/>
          <w:bCs/>
          <w:i/>
          <w:color w:val="000000"/>
          <w:sz w:val="28"/>
          <w:szCs w:val="28"/>
          <w:lang w:val="uk-UA"/>
        </w:rPr>
        <w:t>Розпорядник майна</w:t>
      </w:r>
      <w:r>
        <w:rPr>
          <w:rFonts w:ascii="Times New Roman" w:hAnsi="Times New Roman"/>
          <w:bCs/>
          <w:color w:val="000000"/>
          <w:sz w:val="28"/>
          <w:szCs w:val="28"/>
          <w:lang w:val="uk-UA"/>
        </w:rPr>
        <w:t xml:space="preserve"> – це </w:t>
      </w:r>
      <w:r>
        <w:rPr>
          <w:rStyle w:val="apple-style-span"/>
          <w:color w:val="000000"/>
          <w:sz w:val="28"/>
          <w:szCs w:val="28"/>
          <w:lang w:val="uk-UA"/>
        </w:rPr>
        <w:t>фізична особа, на яку у встановленому законом порядку покладаються повноваження щодо нагляду та контролю за управлінням та розпорядженням майном боржника на період провадження у справі про банкрутство в порядку, встановленому законом.</w:t>
      </w:r>
    </w:p>
    <w:p w:rsidR="002045A0" w:rsidRDefault="002045A0" w:rsidP="002045A0">
      <w:pPr>
        <w:spacing w:after="0" w:line="360" w:lineRule="auto"/>
        <w:ind w:firstLine="709"/>
        <w:jc w:val="both"/>
        <w:rPr>
          <w:rStyle w:val="apple-style-span"/>
          <w:color w:val="000000"/>
          <w:sz w:val="28"/>
          <w:szCs w:val="28"/>
          <w:shd w:val="clear" w:color="auto" w:fill="FFFFFF"/>
          <w:lang w:val="uk-UA"/>
        </w:rPr>
      </w:pPr>
      <w:r>
        <w:rPr>
          <w:rStyle w:val="apple-style-span"/>
          <w:b/>
          <w:i/>
          <w:color w:val="000000"/>
          <w:sz w:val="28"/>
          <w:szCs w:val="28"/>
          <w:shd w:val="clear" w:color="auto" w:fill="FFFFFF"/>
          <w:lang w:val="uk-UA"/>
        </w:rPr>
        <w:t>Суб’єкт</w:t>
      </w:r>
      <w:r>
        <w:rPr>
          <w:rStyle w:val="apple-converted-space"/>
          <w:b/>
          <w:i/>
          <w:color w:val="000000"/>
          <w:sz w:val="28"/>
          <w:szCs w:val="28"/>
          <w:shd w:val="clear" w:color="auto" w:fill="FFFFFF"/>
          <w:lang w:val="uk-UA"/>
        </w:rPr>
        <w:t> </w:t>
      </w:r>
      <w:r>
        <w:rPr>
          <w:rStyle w:val="apple-style-span"/>
          <w:b/>
          <w:i/>
          <w:color w:val="000000"/>
          <w:sz w:val="28"/>
          <w:szCs w:val="28"/>
          <w:shd w:val="clear" w:color="auto" w:fill="FFFFFF"/>
          <w:lang w:val="uk-UA"/>
        </w:rPr>
        <w:t>банкрутства</w:t>
      </w:r>
      <w:r>
        <w:rPr>
          <w:rStyle w:val="apple-style-span"/>
          <w:color w:val="000000"/>
          <w:sz w:val="28"/>
          <w:szCs w:val="28"/>
          <w:shd w:val="clear" w:color="auto" w:fill="FFFFFF"/>
          <w:lang w:val="uk-UA"/>
        </w:rPr>
        <w:t xml:space="preserve"> – це боржник, неспроможність якого виконати свої грошові зобов’язання встановлена господарським судом.</w:t>
      </w:r>
    </w:p>
    <w:p w:rsidR="002045A0" w:rsidRDefault="002045A0" w:rsidP="002045A0">
      <w:pPr>
        <w:spacing w:after="0" w:line="360" w:lineRule="auto"/>
        <w:ind w:firstLine="709"/>
        <w:jc w:val="both"/>
        <w:rPr>
          <w:rStyle w:val="a3"/>
          <w:bCs/>
          <w:i w:val="0"/>
        </w:rPr>
      </w:pPr>
      <w:r>
        <w:rPr>
          <w:rStyle w:val="a3"/>
          <w:b/>
          <w:bCs/>
          <w:color w:val="000000"/>
          <w:sz w:val="28"/>
          <w:szCs w:val="28"/>
          <w:shd w:val="clear" w:color="auto" w:fill="FFFFFF"/>
          <w:lang w:val="uk-UA"/>
        </w:rPr>
        <w:t>Умисне банкрутство</w:t>
      </w:r>
      <w:r>
        <w:rPr>
          <w:rStyle w:val="a3"/>
          <w:bCs/>
          <w:i w:val="0"/>
          <w:color w:val="000000"/>
          <w:sz w:val="28"/>
          <w:szCs w:val="28"/>
          <w:shd w:val="clear" w:color="auto" w:fill="FFFFFF"/>
          <w:lang w:val="uk-UA"/>
        </w:rPr>
        <w:t xml:space="preserve"> — це свідоме доведення суб’єкта підприємницької діяльності до стійкої фінансової неплатоспроможності, яка виникає внаслідок того, що власник або посадова особа підприємства з корисливих міркувань вдається до протиправних дій або не виконує чи неналежно виконує свої службові обов’язки, завдаючи істотної шкоди державним або громадським інтересам чи законним правам власників і кредиторів.</w:t>
      </w:r>
    </w:p>
    <w:p w:rsidR="002045A0" w:rsidRDefault="002045A0" w:rsidP="002045A0">
      <w:pPr>
        <w:spacing w:after="0" w:line="360" w:lineRule="auto"/>
        <w:ind w:firstLine="709"/>
        <w:jc w:val="both"/>
        <w:rPr>
          <w:rStyle w:val="a3"/>
          <w:bCs/>
          <w:i w:val="0"/>
          <w:color w:val="000000"/>
          <w:sz w:val="28"/>
          <w:szCs w:val="28"/>
          <w:shd w:val="clear" w:color="auto" w:fill="FFFFFF"/>
          <w:lang w:val="uk-UA"/>
        </w:rPr>
      </w:pPr>
      <w:r>
        <w:rPr>
          <w:rStyle w:val="a3"/>
          <w:b/>
          <w:bCs/>
          <w:color w:val="000000"/>
          <w:sz w:val="28"/>
          <w:szCs w:val="28"/>
          <w:shd w:val="clear" w:color="auto" w:fill="FFFFFF"/>
          <w:lang w:val="uk-UA"/>
        </w:rPr>
        <w:t xml:space="preserve">Ціна позову </w:t>
      </w:r>
      <w:r>
        <w:rPr>
          <w:rStyle w:val="a3"/>
          <w:bCs/>
          <w:i w:val="0"/>
          <w:color w:val="000000"/>
          <w:sz w:val="28"/>
          <w:szCs w:val="28"/>
          <w:shd w:val="clear" w:color="auto" w:fill="FFFFFF"/>
          <w:lang w:val="uk-UA"/>
        </w:rPr>
        <w:t>– це сума всіх вимог, поставлених до відповідача.</w:t>
      </w:r>
    </w:p>
    <w:p w:rsidR="002045A0" w:rsidRDefault="002045A0" w:rsidP="002045A0">
      <w:pPr>
        <w:tabs>
          <w:tab w:val="left" w:pos="1134"/>
        </w:tabs>
        <w:spacing w:after="0" w:line="360" w:lineRule="auto"/>
        <w:ind w:firstLine="709"/>
        <w:jc w:val="center"/>
        <w:outlineLvl w:val="0"/>
        <w:rPr>
          <w:rStyle w:val="a3"/>
          <w:bCs/>
          <w:i w:val="0"/>
          <w:color w:val="000000"/>
          <w:sz w:val="28"/>
          <w:szCs w:val="28"/>
          <w:shd w:val="clear" w:color="auto" w:fill="FFFFFF"/>
          <w:lang w:val="uk-UA"/>
        </w:rPr>
      </w:pPr>
      <w:r>
        <w:rPr>
          <w:rStyle w:val="a3"/>
          <w:b/>
          <w:bCs/>
          <w:color w:val="000000"/>
          <w:sz w:val="28"/>
          <w:szCs w:val="28"/>
          <w:shd w:val="clear" w:color="auto" w:fill="FFFFFF"/>
          <w:lang w:val="uk-UA"/>
        </w:rPr>
        <w:t xml:space="preserve">Фіктивне банкрутство – </w:t>
      </w:r>
      <w:r>
        <w:rPr>
          <w:rStyle w:val="a3"/>
          <w:bCs/>
          <w:i w:val="0"/>
          <w:color w:val="000000"/>
          <w:sz w:val="28"/>
          <w:szCs w:val="28"/>
          <w:shd w:val="clear" w:color="auto" w:fill="FFFFFF"/>
          <w:lang w:val="uk-UA"/>
        </w:rPr>
        <w:t>свідомо неправдива заява суб</w:t>
      </w:r>
      <w:r>
        <w:rPr>
          <w:rStyle w:val="a3"/>
          <w:bCs/>
          <w:i w:val="0"/>
          <w:color w:val="000000"/>
          <w:sz w:val="28"/>
          <w:szCs w:val="28"/>
          <w:shd w:val="clear" w:color="auto" w:fill="FFFFFF"/>
        </w:rPr>
        <w:t>’</w:t>
      </w:r>
      <w:r>
        <w:rPr>
          <w:rStyle w:val="a3"/>
          <w:bCs/>
          <w:i w:val="0"/>
          <w:color w:val="000000"/>
          <w:sz w:val="28"/>
          <w:szCs w:val="28"/>
          <w:shd w:val="clear" w:color="auto" w:fill="FFFFFF"/>
          <w:lang w:val="uk-UA"/>
        </w:rPr>
        <w:t>єкта підприєм-</w:t>
      </w:r>
    </w:p>
    <w:p w:rsidR="002045A0" w:rsidRDefault="002045A0" w:rsidP="002045A0">
      <w:pPr>
        <w:tabs>
          <w:tab w:val="left" w:pos="1134"/>
        </w:tabs>
        <w:spacing w:after="0" w:line="360" w:lineRule="auto"/>
        <w:jc w:val="both"/>
        <w:rPr>
          <w:rStyle w:val="a3"/>
          <w:bCs/>
          <w:i w:val="0"/>
          <w:color w:val="000000"/>
          <w:sz w:val="28"/>
          <w:szCs w:val="28"/>
          <w:shd w:val="clear" w:color="auto" w:fill="FFFFFF"/>
          <w:lang w:val="uk-UA"/>
        </w:rPr>
      </w:pPr>
      <w:r>
        <w:rPr>
          <w:rStyle w:val="a3"/>
          <w:bCs/>
          <w:i w:val="0"/>
          <w:color w:val="000000"/>
          <w:sz w:val="28"/>
          <w:szCs w:val="28"/>
          <w:shd w:val="clear" w:color="auto" w:fill="FFFFFF"/>
          <w:lang w:val="uk-UA"/>
        </w:rPr>
        <w:t>ництва  до суду про нездатність виконати зобов</w:t>
      </w:r>
      <w:r>
        <w:rPr>
          <w:rStyle w:val="a3"/>
          <w:bCs/>
          <w:i w:val="0"/>
          <w:color w:val="000000"/>
          <w:sz w:val="28"/>
          <w:szCs w:val="28"/>
          <w:shd w:val="clear" w:color="auto" w:fill="FFFFFF"/>
        </w:rPr>
        <w:t>’</w:t>
      </w:r>
      <w:r>
        <w:rPr>
          <w:rStyle w:val="a3"/>
          <w:bCs/>
          <w:i w:val="0"/>
          <w:color w:val="000000"/>
          <w:sz w:val="28"/>
          <w:szCs w:val="28"/>
          <w:shd w:val="clear" w:color="auto" w:fill="FFFFFF"/>
          <w:lang w:val="uk-UA"/>
        </w:rPr>
        <w:t>язання перед кредиторами та державою.</w:t>
      </w:r>
    </w:p>
    <w:p w:rsidR="002045A0" w:rsidRDefault="002045A0" w:rsidP="002045A0">
      <w:pPr>
        <w:spacing w:after="0" w:line="360" w:lineRule="auto"/>
        <w:ind w:firstLine="709"/>
        <w:jc w:val="center"/>
        <w:rPr>
          <w:b/>
          <w:i/>
        </w:rPr>
      </w:pPr>
    </w:p>
    <w:p w:rsidR="002045A0" w:rsidRDefault="002045A0" w:rsidP="002045A0">
      <w:pPr>
        <w:tabs>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tabs>
          <w:tab w:val="left" w:pos="1134"/>
        </w:tabs>
        <w:spacing w:after="0" w:line="360" w:lineRule="auto"/>
        <w:ind w:firstLine="709"/>
        <w:jc w:val="center"/>
        <w:rPr>
          <w:rFonts w:ascii="Times New Roman" w:hAnsi="Times New Roman"/>
          <w:b/>
          <w:sz w:val="28"/>
          <w:szCs w:val="28"/>
          <w:lang w:val="uk-UA"/>
        </w:rPr>
      </w:pPr>
    </w:p>
    <w:p w:rsidR="002045A0" w:rsidRDefault="002045A0" w:rsidP="002045A0">
      <w:pPr>
        <w:tabs>
          <w:tab w:val="left" w:pos="1134"/>
        </w:tabs>
        <w:spacing w:after="0" w:line="360" w:lineRule="auto"/>
        <w:ind w:firstLine="709"/>
        <w:rPr>
          <w:rFonts w:ascii="Times New Roman" w:hAnsi="Times New Roman"/>
          <w:i/>
          <w:sz w:val="28"/>
          <w:szCs w:val="28"/>
          <w:lang w:val="uk-UA"/>
        </w:rPr>
      </w:pPr>
      <w:r>
        <w:rPr>
          <w:rFonts w:ascii="Times New Roman" w:hAnsi="Times New Roman"/>
          <w:b/>
          <w:i/>
          <w:sz w:val="28"/>
          <w:szCs w:val="28"/>
          <w:lang w:val="uk-UA"/>
        </w:rPr>
        <w:t xml:space="preserve">Завдання 10.1. </w:t>
      </w:r>
      <w:r>
        <w:rPr>
          <w:rFonts w:ascii="Times New Roman" w:hAnsi="Times New Roman"/>
          <w:i/>
          <w:sz w:val="28"/>
          <w:szCs w:val="28"/>
          <w:lang w:val="uk-UA"/>
        </w:rPr>
        <w:t>Дати визначення та розкрити сутність таких понять:</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досудове врегулювання господарських спорів;</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ціна позову;</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позовна давність;</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судові витрати;</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банкрутство;</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неплатоспроможність;</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загроза неплатоспроможності;</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розпорядник майна;</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арбітражні керуючі.</w:t>
      </w:r>
    </w:p>
    <w:p w:rsidR="002045A0" w:rsidRDefault="002045A0" w:rsidP="002045A0">
      <w:pPr>
        <w:tabs>
          <w:tab w:val="left" w:pos="1134"/>
        </w:tabs>
        <w:spacing w:after="0" w:line="360" w:lineRule="auto"/>
        <w:ind w:firstLine="709"/>
        <w:rPr>
          <w:rFonts w:ascii="Times New Roman" w:hAnsi="Times New Roman"/>
          <w:sz w:val="28"/>
          <w:szCs w:val="28"/>
          <w:lang w:val="uk-UA"/>
        </w:rPr>
      </w:pPr>
    </w:p>
    <w:p w:rsidR="002045A0" w:rsidRDefault="002045A0" w:rsidP="002045A0">
      <w:pPr>
        <w:tabs>
          <w:tab w:val="left" w:pos="1134"/>
        </w:tabs>
        <w:spacing w:after="0" w:line="360" w:lineRule="auto"/>
        <w:ind w:firstLine="709"/>
        <w:rPr>
          <w:rFonts w:ascii="Times New Roman" w:hAnsi="Times New Roman"/>
          <w:i/>
          <w:sz w:val="28"/>
          <w:szCs w:val="28"/>
          <w:lang w:val="uk-UA"/>
        </w:rPr>
      </w:pPr>
      <w:r>
        <w:rPr>
          <w:rFonts w:ascii="Times New Roman" w:hAnsi="Times New Roman"/>
          <w:b/>
          <w:i/>
          <w:sz w:val="28"/>
          <w:szCs w:val="28"/>
          <w:lang w:val="uk-UA"/>
        </w:rPr>
        <w:t xml:space="preserve">Завдання 10.2. </w:t>
      </w:r>
      <w:r>
        <w:rPr>
          <w:rFonts w:ascii="Times New Roman" w:hAnsi="Times New Roman"/>
          <w:i/>
          <w:sz w:val="28"/>
          <w:szCs w:val="28"/>
          <w:lang w:val="uk-UA"/>
        </w:rPr>
        <w:t>Пояснити, чи правильні такі твердження: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Досудове врегулювання спорів щодо виконання платіжних зобов</w:t>
      </w:r>
      <w:r>
        <w:rPr>
          <w:rFonts w:ascii="Times New Roman" w:hAnsi="Times New Roman"/>
          <w:sz w:val="28"/>
          <w:szCs w:val="28"/>
        </w:rPr>
        <w:t>’</w:t>
      </w:r>
      <w:r>
        <w:rPr>
          <w:rFonts w:ascii="Times New Roman" w:hAnsi="Times New Roman"/>
          <w:sz w:val="28"/>
          <w:szCs w:val="28"/>
          <w:lang w:val="uk-UA"/>
        </w:rPr>
        <w:t>язань  полягає у зверненні кредитора, права якого порушено, до дебітора з письмовою претензією про відшкодування заборгованості.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Порядок досудового врегулювання спорів визначає кредитор за погодженням з боржником.</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Претензія підлягає розгляду в місячний термін з дня її одержання.</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Ціна позову – сума всіх вимог, поставлених до відповідача.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Позовна давність – це встановлений законодавством строк, протягом якого потерпіла сторона для захисту порушеного права може звернутися до суду.</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Основна функція законодавства про банкрутство – запобігати непродуктивному використанню активів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10.3. </w:t>
      </w:r>
      <w:r>
        <w:rPr>
          <w:rFonts w:ascii="Times New Roman" w:hAnsi="Times New Roman"/>
          <w:i/>
          <w:sz w:val="28"/>
          <w:szCs w:val="28"/>
          <w:lang w:val="uk-UA"/>
        </w:rPr>
        <w:t>Дати відповіді на такі питання, що стосуються досудового врегулювання господарських спорів: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Який законодавчий порядок врегулювання господарських спорів?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основні позиції слід зазначити в претензії?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Назвати порядок розгляду претензії.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можуть бути варіанти відповіді на претензію та дії заявника претензії?</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таке позовна заява?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Яка економічна сутність ціни позову?</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Що таке позовна давність?</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Назвати складові судових витрат.</w:t>
      </w: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10.4. </w:t>
      </w:r>
      <w:r>
        <w:rPr>
          <w:rFonts w:ascii="Times New Roman" w:hAnsi="Times New Roman"/>
          <w:i/>
          <w:sz w:val="28"/>
          <w:szCs w:val="28"/>
          <w:lang w:val="uk-UA"/>
        </w:rPr>
        <w:t>Розкрити основні функції законодавства про банкрутство:</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запобігати непродуктивному використанню активів підприємств;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реабілітувати підприємства, які опинилися на межі банкрутства, маючи значні резерви для успішної фінансово-господарської діяльності в майбутньому;</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сприяти якнайповнішому задоволенню претензій кредиторів.</w:t>
      </w:r>
    </w:p>
    <w:p w:rsidR="00DE7579" w:rsidRDefault="00DE7579" w:rsidP="002045A0">
      <w:pPr>
        <w:pStyle w:val="ad"/>
        <w:tabs>
          <w:tab w:val="left" w:pos="0"/>
          <w:tab w:val="left" w:pos="1134"/>
        </w:tabs>
        <w:spacing w:after="0"/>
        <w:ind w:left="0" w:firstLine="709"/>
        <w:jc w:val="center"/>
        <w:outlineLvl w:val="0"/>
        <w:rPr>
          <w:rFonts w:ascii="Times New Roman" w:hAnsi="Times New Roman"/>
          <w:b/>
          <w:i/>
          <w:sz w:val="28"/>
          <w:szCs w:val="28"/>
          <w:lang w:val="uk-UA"/>
        </w:rPr>
      </w:pPr>
    </w:p>
    <w:p w:rsidR="002045A0" w:rsidRDefault="002045A0" w:rsidP="002045A0">
      <w:pPr>
        <w:pStyle w:val="ad"/>
        <w:tabs>
          <w:tab w:val="left" w:pos="0"/>
          <w:tab w:val="left" w:pos="1134"/>
        </w:tabs>
        <w:spacing w:after="0"/>
        <w:ind w:left="0" w:firstLine="709"/>
        <w:jc w:val="center"/>
        <w:outlineLvl w:val="0"/>
        <w:rPr>
          <w:rFonts w:ascii="Times New Roman" w:hAnsi="Times New Roman"/>
          <w:b/>
          <w:i/>
          <w:sz w:val="28"/>
          <w:szCs w:val="28"/>
          <w:lang w:val="uk-UA"/>
        </w:rPr>
      </w:pPr>
      <w:r>
        <w:rPr>
          <w:rFonts w:ascii="Times New Roman" w:hAnsi="Times New Roman"/>
          <w:b/>
          <w:i/>
          <w:sz w:val="28"/>
          <w:szCs w:val="28"/>
          <w:lang w:val="uk-UA"/>
        </w:rPr>
        <w:t>Запитання для самоконтролю</w:t>
      </w:r>
    </w:p>
    <w:p w:rsidR="002045A0" w:rsidRDefault="002045A0" w:rsidP="002045A0">
      <w:pPr>
        <w:pStyle w:val="ad"/>
        <w:tabs>
          <w:tab w:val="left" w:pos="0"/>
          <w:tab w:val="left" w:pos="1134"/>
        </w:tabs>
        <w:spacing w:after="0"/>
        <w:ind w:left="0" w:firstLine="709"/>
        <w:jc w:val="center"/>
        <w:rPr>
          <w:rFonts w:ascii="Times New Roman" w:hAnsi="Times New Roman"/>
          <w:b/>
          <w:sz w:val="28"/>
          <w:szCs w:val="28"/>
          <w:lang w:val="uk-UA"/>
        </w:rPr>
      </w:pPr>
    </w:p>
    <w:p w:rsidR="002045A0" w:rsidRDefault="002045A0" w:rsidP="002045A0">
      <w:pPr>
        <w:pStyle w:val="ad"/>
        <w:numPr>
          <w:ilvl w:val="0"/>
          <w:numId w:val="87"/>
        </w:numPr>
        <w:tabs>
          <w:tab w:val="left" w:pos="0"/>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Який порядок урегулювання господарських спорів?</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Яка мета провадження справи про банкрутство підприємства-боржника?</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функції законодавства про банкрутство?</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можуть бути підстави для порушення справи про банкрутство?</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Хто такий арбітражний керуючий?</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 якою метою призначається розпорядник майна?</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функції та повноваження ліквідаційної комісії?</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Яка черговість задоволення вимог кредиторів?</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Який порядок ліквідації  підприємства?</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мирова угода?</w:t>
      </w:r>
    </w:p>
    <w:p w:rsidR="002045A0" w:rsidRDefault="002045A0" w:rsidP="002045A0">
      <w:pPr>
        <w:pStyle w:val="ad"/>
        <w:numPr>
          <w:ilvl w:val="0"/>
          <w:numId w:val="8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Пояснити податкові аспекти банкрутства та ліквідації підприємств.</w:t>
      </w:r>
    </w:p>
    <w:p w:rsidR="002045A0" w:rsidRDefault="002045A0" w:rsidP="002045A0">
      <w:pPr>
        <w:tabs>
          <w:tab w:val="left" w:pos="-142"/>
          <w:tab w:val="left" w:pos="0"/>
          <w:tab w:val="left" w:pos="1134"/>
        </w:tabs>
        <w:spacing w:after="0" w:line="360" w:lineRule="auto"/>
        <w:jc w:val="both"/>
        <w:rPr>
          <w:rFonts w:ascii="Times New Roman" w:hAnsi="Times New Roman"/>
          <w:sz w:val="28"/>
          <w:szCs w:val="28"/>
          <w:lang w:val="uk-UA"/>
        </w:rPr>
      </w:pPr>
    </w:p>
    <w:p w:rsidR="002045A0" w:rsidRDefault="002045A0" w:rsidP="002045A0">
      <w:pPr>
        <w:tabs>
          <w:tab w:val="left" w:pos="-142"/>
          <w:tab w:val="left" w:pos="0"/>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семінарських заняттях</w:t>
      </w:r>
    </w:p>
    <w:p w:rsidR="002045A0" w:rsidRDefault="002045A0" w:rsidP="002045A0">
      <w:pPr>
        <w:tabs>
          <w:tab w:val="left" w:pos="-142"/>
          <w:tab w:val="left" w:pos="0"/>
          <w:tab w:val="left" w:pos="1134"/>
        </w:tabs>
        <w:spacing w:after="0" w:line="360" w:lineRule="auto"/>
        <w:ind w:firstLine="709"/>
        <w:jc w:val="center"/>
        <w:rPr>
          <w:rFonts w:ascii="Times New Roman" w:hAnsi="Times New Roman"/>
          <w:b/>
          <w:sz w:val="28"/>
          <w:szCs w:val="28"/>
          <w:lang w:val="uk-UA"/>
        </w:rPr>
      </w:pPr>
    </w:p>
    <w:p w:rsidR="002045A0" w:rsidRDefault="002045A0" w:rsidP="002045A0">
      <w:pPr>
        <w:pStyle w:val="ad"/>
        <w:numPr>
          <w:ilvl w:val="0"/>
          <w:numId w:val="88"/>
        </w:numPr>
        <w:tabs>
          <w:tab w:val="left" w:pos="-142"/>
          <w:tab w:val="left" w:pos="0"/>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Досудове  врегулювання господарських спорів.</w:t>
      </w:r>
    </w:p>
    <w:p w:rsidR="002045A0" w:rsidRDefault="002045A0" w:rsidP="002045A0">
      <w:pPr>
        <w:pStyle w:val="ad"/>
        <w:numPr>
          <w:ilvl w:val="0"/>
          <w:numId w:val="88"/>
        </w:numPr>
        <w:tabs>
          <w:tab w:val="left" w:pos="-142"/>
          <w:tab w:val="left" w:pos="0"/>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Стягнення дебіторської заборгованості в судовому порядку.</w:t>
      </w:r>
    </w:p>
    <w:p w:rsidR="002045A0" w:rsidRDefault="002045A0" w:rsidP="002045A0">
      <w:pPr>
        <w:pStyle w:val="ad"/>
        <w:numPr>
          <w:ilvl w:val="0"/>
          <w:numId w:val="88"/>
        </w:numPr>
        <w:tabs>
          <w:tab w:val="left" w:pos="-142"/>
          <w:tab w:val="left" w:pos="0"/>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Сутність та функції інституту банкрутства підприємств.</w:t>
      </w:r>
    </w:p>
    <w:p w:rsidR="002045A0" w:rsidRDefault="002045A0" w:rsidP="002045A0">
      <w:pPr>
        <w:pStyle w:val="ad"/>
        <w:numPr>
          <w:ilvl w:val="0"/>
          <w:numId w:val="88"/>
        </w:numPr>
        <w:tabs>
          <w:tab w:val="left" w:pos="-567"/>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Підстави та порядок подання заяви про порушення справи про банкрутство боржника.</w:t>
      </w:r>
    </w:p>
    <w:p w:rsidR="002045A0" w:rsidRDefault="002045A0" w:rsidP="002045A0">
      <w:pPr>
        <w:pStyle w:val="ad"/>
        <w:numPr>
          <w:ilvl w:val="0"/>
          <w:numId w:val="88"/>
        </w:numPr>
        <w:tabs>
          <w:tab w:val="left" w:pos="-567"/>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Ухвала про порушення справи про банкрутство та призначення розпорядника майна.</w:t>
      </w:r>
    </w:p>
    <w:p w:rsidR="002045A0" w:rsidRDefault="002045A0" w:rsidP="002045A0">
      <w:pPr>
        <w:pStyle w:val="ad"/>
        <w:numPr>
          <w:ilvl w:val="0"/>
          <w:numId w:val="88"/>
        </w:numPr>
        <w:tabs>
          <w:tab w:val="left" w:pos="-567"/>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Визнання боржника банкрутом та прийняття рішення про ліквідацію підприємства.</w:t>
      </w:r>
    </w:p>
    <w:p w:rsidR="002045A0" w:rsidRDefault="002045A0" w:rsidP="002045A0">
      <w:pPr>
        <w:pStyle w:val="ad"/>
        <w:numPr>
          <w:ilvl w:val="0"/>
          <w:numId w:val="88"/>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Фінансова санація на ухвалу господарського суду.</w:t>
      </w:r>
    </w:p>
    <w:p w:rsidR="002045A0" w:rsidRDefault="002045A0" w:rsidP="002045A0">
      <w:pPr>
        <w:pStyle w:val="ad"/>
        <w:numPr>
          <w:ilvl w:val="0"/>
          <w:numId w:val="88"/>
        </w:numPr>
        <w:tabs>
          <w:tab w:val="left" w:pos="-142"/>
          <w:tab w:val="left" w:pos="0"/>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lastRenderedPageBreak/>
        <w:t>Мирова угода.</w:t>
      </w:r>
    </w:p>
    <w:p w:rsidR="002045A0" w:rsidRDefault="002045A0" w:rsidP="002045A0">
      <w:pPr>
        <w:pStyle w:val="ad"/>
        <w:numPr>
          <w:ilvl w:val="0"/>
          <w:numId w:val="88"/>
        </w:numPr>
        <w:tabs>
          <w:tab w:val="left" w:pos="-142"/>
          <w:tab w:val="left" w:pos="0"/>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Приховане, фіктивне та зумисне банкрутство.</w:t>
      </w:r>
    </w:p>
    <w:p w:rsidR="002045A0" w:rsidRDefault="002045A0" w:rsidP="002045A0">
      <w:pPr>
        <w:pStyle w:val="ad"/>
        <w:tabs>
          <w:tab w:val="left" w:pos="-142"/>
          <w:tab w:val="left" w:pos="0"/>
          <w:tab w:val="left" w:pos="1134"/>
        </w:tabs>
        <w:spacing w:after="0" w:line="360" w:lineRule="auto"/>
        <w:ind w:left="1069"/>
        <w:rPr>
          <w:rFonts w:ascii="Times New Roman" w:hAnsi="Times New Roman"/>
          <w:sz w:val="28"/>
          <w:szCs w:val="28"/>
          <w:lang w:val="uk-UA"/>
        </w:rPr>
      </w:pPr>
    </w:p>
    <w:p w:rsidR="002045A0" w:rsidRDefault="002045A0" w:rsidP="002045A0">
      <w:pPr>
        <w:pStyle w:val="ad"/>
        <w:tabs>
          <w:tab w:val="left" w:pos="-142"/>
          <w:tab w:val="left" w:pos="0"/>
          <w:tab w:val="left" w:pos="1134"/>
        </w:tabs>
        <w:spacing w:after="0" w:line="360" w:lineRule="auto"/>
        <w:ind w:left="1069" w:hanging="360"/>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pStyle w:val="ad"/>
        <w:tabs>
          <w:tab w:val="left" w:pos="-142"/>
          <w:tab w:val="left" w:pos="0"/>
          <w:tab w:val="left" w:pos="1134"/>
        </w:tabs>
        <w:spacing w:after="0" w:line="360" w:lineRule="auto"/>
        <w:ind w:left="1069" w:hanging="360"/>
        <w:jc w:val="center"/>
        <w:rPr>
          <w:rFonts w:ascii="Times New Roman" w:hAnsi="Times New Roman"/>
          <w:b/>
          <w:i/>
          <w:sz w:val="28"/>
          <w:szCs w:val="28"/>
          <w:lang w:val="uk-UA"/>
        </w:rPr>
      </w:pPr>
    </w:p>
    <w:p w:rsidR="002045A0" w:rsidRDefault="002045A0" w:rsidP="002045A0">
      <w:pPr>
        <w:pStyle w:val="ad"/>
        <w:numPr>
          <w:ilvl w:val="0"/>
          <w:numId w:val="8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Функції Агентства з питань банкрутства.</w:t>
      </w:r>
    </w:p>
    <w:p w:rsidR="002045A0" w:rsidRDefault="002045A0" w:rsidP="002045A0">
      <w:pPr>
        <w:pStyle w:val="ad"/>
        <w:numPr>
          <w:ilvl w:val="0"/>
          <w:numId w:val="8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Форми та методи державної фінансової підтримки підприємств.</w:t>
      </w:r>
    </w:p>
    <w:p w:rsidR="002045A0" w:rsidRDefault="002045A0" w:rsidP="002045A0">
      <w:pPr>
        <w:pStyle w:val="ad"/>
        <w:numPr>
          <w:ilvl w:val="0"/>
          <w:numId w:val="8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Функції законодавства про банкрутство підприємств.</w:t>
      </w:r>
    </w:p>
    <w:p w:rsidR="002045A0" w:rsidRDefault="002045A0" w:rsidP="002045A0">
      <w:pPr>
        <w:pStyle w:val="ad"/>
        <w:numPr>
          <w:ilvl w:val="0"/>
          <w:numId w:val="8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Сутність банкрутства та порядок оголошення підприємства банкрутом.</w:t>
      </w:r>
    </w:p>
    <w:p w:rsidR="002045A0" w:rsidRDefault="002045A0" w:rsidP="002045A0">
      <w:pPr>
        <w:pStyle w:val="ad"/>
        <w:numPr>
          <w:ilvl w:val="0"/>
          <w:numId w:val="89"/>
        </w:numPr>
        <w:tabs>
          <w:tab w:val="left" w:pos="-142"/>
          <w:tab w:val="left" w:pos="0"/>
          <w:tab w:val="left" w:pos="1134"/>
        </w:tabs>
        <w:spacing w:after="0" w:line="360" w:lineRule="auto"/>
        <w:jc w:val="both"/>
        <w:rPr>
          <w:rFonts w:ascii="Times New Roman" w:hAnsi="Times New Roman"/>
          <w:sz w:val="28"/>
          <w:szCs w:val="28"/>
          <w:lang w:val="uk-UA"/>
        </w:rPr>
      </w:pPr>
      <w:r>
        <w:rPr>
          <w:rFonts w:ascii="Times New Roman" w:hAnsi="Times New Roman"/>
          <w:sz w:val="28"/>
          <w:szCs w:val="28"/>
          <w:lang w:val="uk-UA"/>
        </w:rPr>
        <w:t>План санації боржника.</w:t>
      </w:r>
    </w:p>
    <w:p w:rsidR="002045A0" w:rsidRDefault="002045A0" w:rsidP="002045A0">
      <w:pPr>
        <w:pStyle w:val="ad"/>
        <w:numPr>
          <w:ilvl w:val="0"/>
          <w:numId w:val="8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Фінансова санація на ухвалу господарського суду.</w:t>
      </w:r>
    </w:p>
    <w:p w:rsidR="002045A0" w:rsidRDefault="002045A0" w:rsidP="002045A0">
      <w:pPr>
        <w:pStyle w:val="ad"/>
        <w:numPr>
          <w:ilvl w:val="0"/>
          <w:numId w:val="89"/>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Юридична відповідальність боржника за порушення вимог законодавства про банкрутство.</w:t>
      </w:r>
    </w:p>
    <w:p w:rsidR="002045A0" w:rsidRDefault="002045A0" w:rsidP="002045A0">
      <w:pPr>
        <w:pStyle w:val="ad"/>
        <w:tabs>
          <w:tab w:val="left" w:pos="-142"/>
          <w:tab w:val="left" w:pos="0"/>
          <w:tab w:val="left" w:pos="1134"/>
        </w:tabs>
        <w:spacing w:after="0" w:line="360" w:lineRule="auto"/>
        <w:ind w:left="709"/>
        <w:jc w:val="both"/>
        <w:rPr>
          <w:rFonts w:ascii="Times New Roman" w:hAnsi="Times New Roman"/>
          <w:sz w:val="28"/>
          <w:szCs w:val="28"/>
          <w:lang w:val="uk-UA"/>
        </w:rPr>
      </w:pPr>
    </w:p>
    <w:p w:rsidR="002045A0" w:rsidRDefault="002045A0" w:rsidP="002045A0">
      <w:pPr>
        <w:pStyle w:val="ad"/>
        <w:tabs>
          <w:tab w:val="left" w:pos="-142"/>
          <w:tab w:val="left" w:pos="0"/>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tabs>
          <w:tab w:val="left" w:pos="-142"/>
          <w:tab w:val="left" w:pos="0"/>
          <w:tab w:val="left" w:pos="1134"/>
        </w:tabs>
        <w:spacing w:after="0" w:line="360" w:lineRule="auto"/>
        <w:rPr>
          <w:rFonts w:ascii="Times New Roman" w:hAnsi="Times New Roman"/>
          <w:sz w:val="28"/>
          <w:szCs w:val="28"/>
          <w:lang w:val="uk-UA"/>
        </w:rPr>
      </w:pPr>
    </w:p>
    <w:p w:rsidR="002045A0" w:rsidRDefault="002045A0" w:rsidP="002045A0">
      <w:pPr>
        <w:pStyle w:val="ad"/>
        <w:numPr>
          <w:ilvl w:val="0"/>
          <w:numId w:val="90"/>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Данилюк М. Управління фінансовою санацією підприємства: Навч. посібник  / М.Данилюк, В.Савич, В.Орлова та ін.; За заг. ред. Данилюка М.О., Савича В.І. – К.: Центр навчальної літератури, 2006.</w:t>
      </w:r>
    </w:p>
    <w:p w:rsidR="002045A0" w:rsidRDefault="002045A0" w:rsidP="002045A0">
      <w:pPr>
        <w:pStyle w:val="ad"/>
        <w:numPr>
          <w:ilvl w:val="0"/>
          <w:numId w:val="90"/>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Єлецьких С.Я. Фінансова санація та банкрутство підприємств: Навч. посібник / С.Я. Єлецьких, Г.В. Тельнова. – К.: Центр учбової літератури, 2007. – 176 с.</w:t>
      </w:r>
    </w:p>
    <w:p w:rsidR="002045A0" w:rsidRDefault="002045A0" w:rsidP="002045A0">
      <w:pPr>
        <w:pStyle w:val="ad"/>
        <w:numPr>
          <w:ilvl w:val="0"/>
          <w:numId w:val="90"/>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Крикун В. Відновлення платоспроможності боржника: майнові аспекти санації </w:t>
      </w:r>
      <w:r>
        <w:rPr>
          <w:rFonts w:ascii="Times New Roman" w:hAnsi="Times New Roman"/>
          <w:sz w:val="28"/>
          <w:szCs w:val="28"/>
        </w:rPr>
        <w:t>/</w:t>
      </w:r>
      <w:r>
        <w:rPr>
          <w:rFonts w:ascii="Times New Roman" w:hAnsi="Times New Roman"/>
          <w:sz w:val="28"/>
          <w:szCs w:val="28"/>
          <w:lang w:val="uk-UA"/>
        </w:rPr>
        <w:t xml:space="preserve"> В. Крикун </w:t>
      </w:r>
      <w:r>
        <w:rPr>
          <w:rFonts w:ascii="Times New Roman" w:hAnsi="Times New Roman"/>
          <w:sz w:val="28"/>
          <w:szCs w:val="28"/>
        </w:rPr>
        <w:t>//</w:t>
      </w:r>
      <w:r>
        <w:rPr>
          <w:rFonts w:ascii="Times New Roman" w:hAnsi="Times New Roman"/>
          <w:sz w:val="28"/>
          <w:szCs w:val="28"/>
          <w:lang w:val="uk-UA"/>
        </w:rPr>
        <w:t xml:space="preserve"> Вісник Національної академії державного управління при Президентові України. – 2003. – №4. – С.256-262. </w:t>
      </w:r>
    </w:p>
    <w:p w:rsidR="002045A0" w:rsidRDefault="002045A0" w:rsidP="002045A0">
      <w:pPr>
        <w:pStyle w:val="ad"/>
        <w:numPr>
          <w:ilvl w:val="0"/>
          <w:numId w:val="90"/>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Пепа Т.В. Управління фінансовою санацією підприємств: Навч. посібник / Т.В. Пепа, В.О.Федорова, А.Б. Кондрашихін. – Центр учбової літератури, 2008. – 440 с.</w:t>
      </w:r>
    </w:p>
    <w:p w:rsidR="002045A0" w:rsidRDefault="002045A0" w:rsidP="002045A0">
      <w:pPr>
        <w:pStyle w:val="ad"/>
        <w:numPr>
          <w:ilvl w:val="0"/>
          <w:numId w:val="90"/>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Полінкевич О.М. Фінансова санація та банкрутство підприємств: Навч. посібник / О.М. Полінкевич, В.П.Лещук. – К.: Центр учбової літератури, 2011. – 400 с.</w:t>
      </w:r>
    </w:p>
    <w:p w:rsidR="002045A0" w:rsidRDefault="002045A0" w:rsidP="002045A0">
      <w:pPr>
        <w:pStyle w:val="ad"/>
        <w:numPr>
          <w:ilvl w:val="0"/>
          <w:numId w:val="90"/>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Терещенко О.О. Управління фінансовою санацією підприємств: Підручник </w:t>
      </w:r>
      <w:r>
        <w:rPr>
          <w:rFonts w:ascii="Times New Roman" w:hAnsi="Times New Roman"/>
          <w:sz w:val="28"/>
          <w:szCs w:val="28"/>
        </w:rPr>
        <w:t xml:space="preserve"> /</w:t>
      </w:r>
      <w:r>
        <w:rPr>
          <w:rFonts w:ascii="Times New Roman" w:hAnsi="Times New Roman"/>
          <w:sz w:val="28"/>
          <w:szCs w:val="28"/>
          <w:lang w:val="uk-UA"/>
        </w:rPr>
        <w:t xml:space="preserve">    О.О. Терещенко. – К.: КНЕУ, 2006. – 552 с. </w:t>
      </w:r>
    </w:p>
    <w:p w:rsidR="002045A0" w:rsidRDefault="002045A0" w:rsidP="002045A0">
      <w:pPr>
        <w:pStyle w:val="ad"/>
        <w:numPr>
          <w:ilvl w:val="0"/>
          <w:numId w:val="90"/>
        </w:numPr>
        <w:tabs>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Череп А.В. Фінансова санація та банкрутство суб</w:t>
      </w:r>
      <w:r>
        <w:rPr>
          <w:rFonts w:ascii="Times New Roman" w:hAnsi="Times New Roman"/>
          <w:sz w:val="28"/>
          <w:szCs w:val="28"/>
        </w:rPr>
        <w:t>’</w:t>
      </w:r>
      <w:r>
        <w:rPr>
          <w:rFonts w:ascii="Times New Roman" w:hAnsi="Times New Roman"/>
          <w:sz w:val="28"/>
          <w:szCs w:val="28"/>
          <w:lang w:val="uk-UA"/>
        </w:rPr>
        <w:t xml:space="preserve">єктів господарювання: Підручник  </w:t>
      </w:r>
      <w:r>
        <w:rPr>
          <w:rFonts w:ascii="Times New Roman" w:hAnsi="Times New Roman"/>
          <w:sz w:val="28"/>
          <w:szCs w:val="28"/>
        </w:rPr>
        <w:t>/</w:t>
      </w:r>
      <w:r>
        <w:rPr>
          <w:rFonts w:ascii="Times New Roman" w:hAnsi="Times New Roman"/>
          <w:sz w:val="28"/>
          <w:szCs w:val="28"/>
          <w:lang w:val="uk-UA"/>
        </w:rPr>
        <w:t xml:space="preserve"> А.В.Череп. – К.: Кондор, 2006. – 380с.</w:t>
      </w:r>
    </w:p>
    <w:p w:rsidR="002045A0" w:rsidRDefault="002045A0" w:rsidP="002045A0">
      <w:pPr>
        <w:pStyle w:val="ad"/>
        <w:spacing w:after="0" w:line="360" w:lineRule="auto"/>
        <w:ind w:left="0"/>
        <w:jc w:val="center"/>
        <w:outlineLvl w:val="0"/>
        <w:rPr>
          <w:rFonts w:ascii="Times New Roman" w:hAnsi="Times New Roman"/>
          <w:b/>
          <w:sz w:val="28"/>
          <w:szCs w:val="28"/>
          <w:lang w:val="uk-UA"/>
        </w:rPr>
      </w:pPr>
      <w:r>
        <w:rPr>
          <w:rFonts w:ascii="Times New Roman" w:hAnsi="Times New Roman"/>
          <w:sz w:val="28"/>
          <w:szCs w:val="28"/>
          <w:lang w:val="uk-UA"/>
        </w:rPr>
        <w:br w:type="page"/>
      </w:r>
      <w:r>
        <w:rPr>
          <w:rFonts w:ascii="Times New Roman" w:hAnsi="Times New Roman"/>
          <w:b/>
          <w:sz w:val="28"/>
          <w:szCs w:val="28"/>
          <w:lang w:val="uk-UA"/>
        </w:rPr>
        <w:lastRenderedPageBreak/>
        <w:t>РОЗДІЛ 11</w:t>
      </w:r>
    </w:p>
    <w:p w:rsidR="002045A0" w:rsidRDefault="002045A0" w:rsidP="002045A0">
      <w:pPr>
        <w:spacing w:after="0" w:line="360" w:lineRule="auto"/>
        <w:rPr>
          <w:rFonts w:ascii="Times New Roman" w:hAnsi="Times New Roman"/>
          <w:b/>
          <w:sz w:val="28"/>
          <w:szCs w:val="28"/>
          <w:lang w:val="uk-UA"/>
        </w:rPr>
      </w:pPr>
    </w:p>
    <w:p w:rsidR="002045A0" w:rsidRDefault="002045A0" w:rsidP="002045A0">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ОСОБЛИВОСТІ САНАЦІЇ ТА БАНКРУТСТВА ОКРЕМИХ  КАТЕГОРІЙ СУБ’ЄКТІВ ПІДПРИЄМНИЦЬКОЇ ДІЯЛЬНОСТІ</w:t>
      </w:r>
    </w:p>
    <w:p w:rsidR="002045A0" w:rsidRDefault="002045A0" w:rsidP="002045A0">
      <w:pPr>
        <w:pStyle w:val="ac"/>
        <w:spacing w:line="360" w:lineRule="auto"/>
        <w:ind w:firstLine="709"/>
        <w:jc w:val="both"/>
        <w:rPr>
          <w:rFonts w:ascii="Times New Roman" w:hAnsi="Times New Roman"/>
          <w:b/>
          <w:i/>
          <w:sz w:val="28"/>
          <w:szCs w:val="28"/>
          <w:lang w:val="uk-UA"/>
        </w:rPr>
      </w:pPr>
    </w:p>
    <w:p w:rsidR="002045A0" w:rsidRDefault="002045A0" w:rsidP="002045A0">
      <w:pPr>
        <w:pStyle w:val="ac"/>
        <w:spacing w:line="360" w:lineRule="auto"/>
        <w:ind w:firstLine="709"/>
        <w:jc w:val="both"/>
        <w:outlineLvl w:val="0"/>
        <w:rPr>
          <w:rFonts w:ascii="Times New Roman" w:hAnsi="Times New Roman"/>
          <w:b/>
          <w:i/>
          <w:sz w:val="28"/>
          <w:szCs w:val="28"/>
          <w:lang w:val="uk-UA"/>
        </w:rPr>
      </w:pPr>
      <w:r>
        <w:rPr>
          <w:rFonts w:ascii="Times New Roman" w:hAnsi="Times New Roman"/>
          <w:b/>
          <w:i/>
          <w:sz w:val="28"/>
          <w:szCs w:val="28"/>
          <w:lang w:val="uk-UA"/>
        </w:rPr>
        <w:t>Зміст розділу</w:t>
      </w:r>
    </w:p>
    <w:p w:rsidR="002045A0" w:rsidRDefault="002045A0" w:rsidP="002045A0">
      <w:pPr>
        <w:pStyle w:val="ac"/>
        <w:numPr>
          <w:ilvl w:val="0"/>
          <w:numId w:val="91"/>
        </w:numPr>
        <w:tabs>
          <w:tab w:val="left" w:pos="1134"/>
        </w:tabs>
        <w:spacing w:line="360" w:lineRule="auto"/>
        <w:ind w:left="709" w:firstLine="0"/>
        <w:jc w:val="both"/>
        <w:rPr>
          <w:rFonts w:ascii="Times New Roman" w:hAnsi="Times New Roman"/>
          <w:sz w:val="28"/>
          <w:szCs w:val="28"/>
          <w:lang w:val="uk-UA"/>
        </w:rPr>
      </w:pPr>
      <w:r>
        <w:rPr>
          <w:rFonts w:ascii="Times New Roman" w:hAnsi="Times New Roman"/>
          <w:bCs/>
          <w:sz w:val="28"/>
          <w:szCs w:val="28"/>
        </w:rPr>
        <w:t>Особливості санац</w:t>
      </w:r>
      <w:r>
        <w:rPr>
          <w:rFonts w:ascii="Times New Roman" w:hAnsi="Times New Roman"/>
          <w:bCs/>
          <w:sz w:val="28"/>
          <w:szCs w:val="28"/>
          <w:lang w:val="uk-UA"/>
        </w:rPr>
        <w:t xml:space="preserve">ії та </w:t>
      </w:r>
      <w:r>
        <w:rPr>
          <w:rFonts w:ascii="Times New Roman" w:hAnsi="Times New Roman"/>
          <w:bCs/>
          <w:sz w:val="28"/>
          <w:szCs w:val="28"/>
        </w:rPr>
        <w:t>банкрутства містоутворю</w:t>
      </w:r>
      <w:r>
        <w:rPr>
          <w:rFonts w:ascii="Times New Roman" w:hAnsi="Times New Roman"/>
          <w:bCs/>
          <w:sz w:val="28"/>
          <w:szCs w:val="28"/>
          <w:lang w:val="uk-UA"/>
        </w:rPr>
        <w:t>вальн</w:t>
      </w:r>
      <w:r>
        <w:rPr>
          <w:rFonts w:ascii="Times New Roman" w:hAnsi="Times New Roman"/>
          <w:bCs/>
          <w:sz w:val="28"/>
          <w:szCs w:val="28"/>
        </w:rPr>
        <w:t>их</w:t>
      </w:r>
      <w:r>
        <w:rPr>
          <w:rFonts w:ascii="Times New Roman" w:hAnsi="Times New Roman"/>
          <w:bCs/>
          <w:sz w:val="28"/>
          <w:szCs w:val="28"/>
          <w:lang w:val="uk-UA"/>
        </w:rPr>
        <w:t xml:space="preserve"> і  особливо небезпечних </w:t>
      </w:r>
      <w:r>
        <w:rPr>
          <w:rFonts w:ascii="Times New Roman" w:hAnsi="Times New Roman"/>
          <w:bCs/>
          <w:sz w:val="28"/>
          <w:szCs w:val="28"/>
        </w:rPr>
        <w:t>підприємств</w:t>
      </w:r>
      <w:r>
        <w:rPr>
          <w:rFonts w:ascii="Times New Roman" w:hAnsi="Times New Roman"/>
          <w:bCs/>
          <w:sz w:val="28"/>
          <w:szCs w:val="28"/>
          <w:lang w:val="uk-UA"/>
        </w:rPr>
        <w:t>.</w:t>
      </w:r>
    </w:p>
    <w:p w:rsidR="002045A0" w:rsidRDefault="002045A0" w:rsidP="002045A0">
      <w:pPr>
        <w:pStyle w:val="ac"/>
        <w:numPr>
          <w:ilvl w:val="0"/>
          <w:numId w:val="91"/>
        </w:numPr>
        <w:tabs>
          <w:tab w:val="left" w:pos="1134"/>
        </w:tabs>
        <w:spacing w:line="360" w:lineRule="auto"/>
        <w:ind w:left="709" w:firstLine="0"/>
        <w:jc w:val="both"/>
        <w:rPr>
          <w:rFonts w:ascii="Times New Roman" w:hAnsi="Times New Roman"/>
          <w:sz w:val="28"/>
          <w:szCs w:val="28"/>
          <w:lang w:val="uk-UA"/>
        </w:rPr>
      </w:pPr>
      <w:r>
        <w:rPr>
          <w:rFonts w:ascii="Times New Roman" w:hAnsi="Times New Roman"/>
          <w:bCs/>
          <w:sz w:val="28"/>
          <w:szCs w:val="28"/>
        </w:rPr>
        <w:t>Особливості санац</w:t>
      </w:r>
      <w:r>
        <w:rPr>
          <w:rFonts w:ascii="Times New Roman" w:hAnsi="Times New Roman"/>
          <w:bCs/>
          <w:sz w:val="28"/>
          <w:szCs w:val="28"/>
          <w:lang w:val="uk-UA"/>
        </w:rPr>
        <w:t xml:space="preserve">ії та </w:t>
      </w:r>
      <w:r>
        <w:rPr>
          <w:rFonts w:ascii="Times New Roman" w:hAnsi="Times New Roman"/>
          <w:bCs/>
          <w:sz w:val="28"/>
          <w:szCs w:val="28"/>
        </w:rPr>
        <w:t xml:space="preserve">банкрутства </w:t>
      </w:r>
      <w:r>
        <w:rPr>
          <w:rFonts w:ascii="Times New Roman" w:hAnsi="Times New Roman"/>
          <w:sz w:val="28"/>
          <w:szCs w:val="28"/>
        </w:rPr>
        <w:t>сільськогосподарських</w:t>
      </w:r>
      <w:r>
        <w:rPr>
          <w:rFonts w:ascii="Times New Roman" w:hAnsi="Times New Roman"/>
          <w:bCs/>
          <w:sz w:val="28"/>
          <w:szCs w:val="28"/>
        </w:rPr>
        <w:t xml:space="preserve"> </w:t>
      </w:r>
      <w:r>
        <w:rPr>
          <w:rFonts w:ascii="Times New Roman" w:hAnsi="Times New Roman"/>
          <w:bCs/>
          <w:sz w:val="28"/>
          <w:szCs w:val="28"/>
          <w:lang w:val="uk-UA"/>
        </w:rPr>
        <w:t xml:space="preserve"> товаровиробників.</w:t>
      </w:r>
    </w:p>
    <w:p w:rsidR="002045A0" w:rsidRDefault="002045A0" w:rsidP="002045A0">
      <w:pPr>
        <w:pStyle w:val="ac"/>
        <w:numPr>
          <w:ilvl w:val="0"/>
          <w:numId w:val="91"/>
        </w:numPr>
        <w:tabs>
          <w:tab w:val="left" w:pos="1134"/>
        </w:tabs>
        <w:spacing w:line="360" w:lineRule="auto"/>
        <w:ind w:left="709" w:firstLine="0"/>
        <w:jc w:val="both"/>
        <w:rPr>
          <w:rFonts w:ascii="Times New Roman" w:hAnsi="Times New Roman"/>
          <w:sz w:val="28"/>
          <w:szCs w:val="28"/>
          <w:lang w:val="uk-UA"/>
        </w:rPr>
      </w:pPr>
      <w:r>
        <w:rPr>
          <w:rFonts w:ascii="Times New Roman" w:hAnsi="Times New Roman"/>
          <w:sz w:val="28"/>
          <w:szCs w:val="28"/>
          <w:lang w:val="uk-UA"/>
        </w:rPr>
        <w:t xml:space="preserve">Специфіка </w:t>
      </w:r>
      <w:r>
        <w:rPr>
          <w:rFonts w:ascii="Times New Roman" w:hAnsi="Times New Roman"/>
          <w:sz w:val="28"/>
          <w:szCs w:val="28"/>
        </w:rPr>
        <w:t>санації</w:t>
      </w:r>
      <w:r>
        <w:rPr>
          <w:rFonts w:ascii="Times New Roman" w:hAnsi="Times New Roman"/>
          <w:sz w:val="28"/>
          <w:szCs w:val="28"/>
          <w:lang w:val="uk-UA"/>
        </w:rPr>
        <w:t xml:space="preserve"> та</w:t>
      </w:r>
      <w:r>
        <w:rPr>
          <w:rFonts w:ascii="Times New Roman" w:hAnsi="Times New Roman"/>
          <w:sz w:val="28"/>
          <w:szCs w:val="28"/>
        </w:rPr>
        <w:t xml:space="preserve"> банкрутства комерційних банків</w:t>
      </w:r>
      <w:r>
        <w:rPr>
          <w:rFonts w:ascii="Times New Roman" w:hAnsi="Times New Roman"/>
          <w:sz w:val="28"/>
          <w:szCs w:val="28"/>
          <w:lang w:val="uk-UA"/>
        </w:rPr>
        <w:t>.</w:t>
      </w:r>
    </w:p>
    <w:p w:rsidR="002045A0" w:rsidRDefault="002045A0" w:rsidP="002045A0">
      <w:pPr>
        <w:pStyle w:val="ac"/>
        <w:numPr>
          <w:ilvl w:val="0"/>
          <w:numId w:val="91"/>
        </w:numPr>
        <w:tabs>
          <w:tab w:val="left" w:pos="1134"/>
        </w:tabs>
        <w:spacing w:line="360" w:lineRule="auto"/>
        <w:ind w:left="709" w:firstLine="0"/>
        <w:jc w:val="both"/>
        <w:rPr>
          <w:rFonts w:ascii="Times New Roman" w:hAnsi="Times New Roman"/>
          <w:sz w:val="28"/>
          <w:szCs w:val="28"/>
          <w:lang w:val="uk-UA"/>
        </w:rPr>
      </w:pPr>
      <w:r>
        <w:rPr>
          <w:rFonts w:ascii="Times New Roman" w:hAnsi="Times New Roman"/>
          <w:sz w:val="28"/>
          <w:szCs w:val="28"/>
        </w:rPr>
        <w:t xml:space="preserve">Особливості </w:t>
      </w:r>
      <w:r>
        <w:rPr>
          <w:rFonts w:ascii="Times New Roman" w:hAnsi="Times New Roman"/>
          <w:bCs/>
          <w:sz w:val="28"/>
          <w:szCs w:val="28"/>
        </w:rPr>
        <w:t>санац</w:t>
      </w:r>
      <w:r>
        <w:rPr>
          <w:rFonts w:ascii="Times New Roman" w:hAnsi="Times New Roman"/>
          <w:bCs/>
          <w:sz w:val="28"/>
          <w:szCs w:val="28"/>
          <w:lang w:val="uk-UA"/>
        </w:rPr>
        <w:t>ії та</w:t>
      </w:r>
      <w:r>
        <w:rPr>
          <w:rFonts w:ascii="Times New Roman" w:hAnsi="Times New Roman"/>
          <w:sz w:val="28"/>
          <w:szCs w:val="28"/>
        </w:rPr>
        <w:t xml:space="preserve"> банкрутства страховиків</w:t>
      </w:r>
      <w:r>
        <w:rPr>
          <w:rFonts w:ascii="Times New Roman" w:hAnsi="Times New Roman"/>
          <w:sz w:val="28"/>
          <w:szCs w:val="28"/>
          <w:lang w:val="uk-UA"/>
        </w:rPr>
        <w:t>.</w:t>
      </w:r>
    </w:p>
    <w:p w:rsidR="002045A0" w:rsidRDefault="002045A0" w:rsidP="002045A0">
      <w:pPr>
        <w:pStyle w:val="ac"/>
        <w:numPr>
          <w:ilvl w:val="0"/>
          <w:numId w:val="91"/>
        </w:numPr>
        <w:tabs>
          <w:tab w:val="left" w:pos="1134"/>
        </w:tabs>
        <w:spacing w:line="360" w:lineRule="auto"/>
        <w:ind w:left="709" w:firstLine="0"/>
        <w:jc w:val="both"/>
        <w:rPr>
          <w:rFonts w:ascii="Times New Roman" w:hAnsi="Times New Roman"/>
          <w:sz w:val="28"/>
          <w:szCs w:val="28"/>
          <w:lang w:val="uk-UA"/>
        </w:rPr>
      </w:pPr>
      <w:r>
        <w:rPr>
          <w:rFonts w:ascii="Times New Roman" w:hAnsi="Times New Roman"/>
          <w:sz w:val="28"/>
          <w:szCs w:val="28"/>
        </w:rPr>
        <w:t xml:space="preserve">Особливості </w:t>
      </w:r>
      <w:r>
        <w:rPr>
          <w:rFonts w:ascii="Times New Roman" w:hAnsi="Times New Roman"/>
          <w:bCs/>
          <w:sz w:val="28"/>
          <w:szCs w:val="28"/>
        </w:rPr>
        <w:t>санац</w:t>
      </w:r>
      <w:r>
        <w:rPr>
          <w:rFonts w:ascii="Times New Roman" w:hAnsi="Times New Roman"/>
          <w:bCs/>
          <w:sz w:val="28"/>
          <w:szCs w:val="28"/>
          <w:lang w:val="uk-UA"/>
        </w:rPr>
        <w:t>ії та</w:t>
      </w:r>
      <w:r>
        <w:rPr>
          <w:rFonts w:ascii="Times New Roman" w:hAnsi="Times New Roman"/>
          <w:sz w:val="28"/>
          <w:szCs w:val="28"/>
        </w:rPr>
        <w:t xml:space="preserve"> банкрутства професійних учасників ринку цінних паперів</w:t>
      </w:r>
      <w:r>
        <w:rPr>
          <w:rFonts w:ascii="Times New Roman" w:hAnsi="Times New Roman"/>
          <w:sz w:val="28"/>
          <w:szCs w:val="28"/>
          <w:lang w:val="uk-UA"/>
        </w:rPr>
        <w:t>.</w:t>
      </w:r>
    </w:p>
    <w:p w:rsidR="002045A0" w:rsidRDefault="002045A0" w:rsidP="002045A0">
      <w:pPr>
        <w:pStyle w:val="ac"/>
        <w:numPr>
          <w:ilvl w:val="0"/>
          <w:numId w:val="91"/>
        </w:numPr>
        <w:tabs>
          <w:tab w:val="left" w:pos="1134"/>
        </w:tabs>
        <w:spacing w:line="360" w:lineRule="auto"/>
        <w:ind w:left="709" w:firstLine="0"/>
        <w:jc w:val="both"/>
        <w:rPr>
          <w:rFonts w:ascii="Times New Roman" w:hAnsi="Times New Roman"/>
          <w:sz w:val="28"/>
          <w:szCs w:val="28"/>
          <w:lang w:val="uk-UA"/>
        </w:rPr>
      </w:pPr>
      <w:r>
        <w:rPr>
          <w:rFonts w:ascii="Times New Roman" w:hAnsi="Times New Roman"/>
          <w:sz w:val="28"/>
          <w:szCs w:val="28"/>
          <w:lang w:val="uk-UA"/>
        </w:rPr>
        <w:t>Банкрутство суб'єкта підприємницької діяльності – фізичної особи.</w:t>
      </w:r>
    </w:p>
    <w:p w:rsidR="002045A0" w:rsidRDefault="002045A0" w:rsidP="002045A0">
      <w:pPr>
        <w:spacing w:line="360" w:lineRule="auto"/>
        <w:jc w:val="center"/>
        <w:rPr>
          <w:rFonts w:ascii="Times New Roman" w:hAnsi="Times New Roman"/>
          <w:b/>
          <w:i/>
          <w:sz w:val="28"/>
          <w:szCs w:val="28"/>
          <w:lang w:val="uk-UA"/>
        </w:rPr>
      </w:pPr>
    </w:p>
    <w:p w:rsidR="002045A0" w:rsidRDefault="002045A0" w:rsidP="002045A0">
      <w:pPr>
        <w:spacing w:line="360" w:lineRule="auto"/>
        <w:jc w:val="center"/>
        <w:outlineLvl w:val="0"/>
        <w:rPr>
          <w:rFonts w:ascii="Times New Roman" w:hAnsi="Times New Roman"/>
          <w:b/>
          <w:i/>
          <w:sz w:val="28"/>
          <w:szCs w:val="28"/>
          <w:lang w:val="uk-UA"/>
        </w:rPr>
      </w:pPr>
      <w:r>
        <w:rPr>
          <w:rFonts w:ascii="Times New Roman" w:hAnsi="Times New Roman"/>
          <w:b/>
          <w:i/>
          <w:sz w:val="28"/>
          <w:szCs w:val="28"/>
          <w:lang w:val="uk-UA"/>
        </w:rPr>
        <w:t>Огляд ключових понять</w:t>
      </w:r>
    </w:p>
    <w:p w:rsidR="002045A0" w:rsidRDefault="002045A0" w:rsidP="002045A0">
      <w:pPr>
        <w:tabs>
          <w:tab w:val="left" w:pos="709"/>
        </w:tabs>
        <w:spacing w:after="0" w:line="360" w:lineRule="auto"/>
        <w:ind w:firstLine="709"/>
        <w:jc w:val="center"/>
        <w:rPr>
          <w:rFonts w:ascii="Times New Roman" w:hAnsi="Times New Roman"/>
          <w:b/>
          <w:sz w:val="28"/>
          <w:szCs w:val="28"/>
          <w:lang w:val="uk-UA"/>
        </w:rPr>
      </w:pPr>
    </w:p>
    <w:p w:rsidR="002045A0" w:rsidRDefault="002045A0" w:rsidP="002045A0">
      <w:pPr>
        <w:pStyle w:val="ac"/>
        <w:spacing w:line="360" w:lineRule="auto"/>
        <w:ind w:firstLine="709"/>
        <w:jc w:val="both"/>
        <w:rPr>
          <w:rFonts w:ascii="Times New Roman" w:hAnsi="Times New Roman"/>
          <w:sz w:val="28"/>
          <w:szCs w:val="28"/>
          <w:lang w:val="uk-UA"/>
        </w:rPr>
      </w:pPr>
      <w:r>
        <w:rPr>
          <w:rFonts w:ascii="Times New Roman" w:hAnsi="Times New Roman"/>
          <w:b/>
          <w:i/>
          <w:iCs/>
          <w:sz w:val="28"/>
          <w:szCs w:val="28"/>
          <w:lang w:val="uk-UA"/>
        </w:rPr>
        <w:t>Містоутворювальними підприємствами</w:t>
      </w:r>
      <w:r>
        <w:rPr>
          <w:rFonts w:ascii="Times New Roman" w:hAnsi="Times New Roman"/>
          <w:b/>
          <w:sz w:val="28"/>
          <w:szCs w:val="28"/>
          <w:lang w:val="uk-UA"/>
        </w:rPr>
        <w:t xml:space="preserve"> </w:t>
      </w:r>
      <w:r>
        <w:rPr>
          <w:rFonts w:ascii="Times New Roman" w:hAnsi="Times New Roman"/>
          <w:sz w:val="28"/>
          <w:szCs w:val="28"/>
          <w:lang w:val="uk-UA"/>
        </w:rPr>
        <w:t>визнаються юридичні особи, кількість працівників яких з урахуванням членів їх сімей складає не менше половини чисельності населення адміністративно-територіальної одиниці, в якій розташована така юридична особа, а також підприємства, кількість працівників яких перевищує п’ять тисяч осіб.</w:t>
      </w:r>
    </w:p>
    <w:p w:rsidR="002045A0" w:rsidRDefault="002045A0" w:rsidP="002045A0">
      <w:pPr>
        <w:pStyle w:val="ac"/>
        <w:widowControl w:val="0"/>
        <w:spacing w:line="360" w:lineRule="auto"/>
        <w:ind w:firstLine="709"/>
        <w:jc w:val="both"/>
        <w:rPr>
          <w:rFonts w:ascii="Times New Roman" w:hAnsi="Times New Roman"/>
          <w:sz w:val="28"/>
          <w:szCs w:val="28"/>
          <w:lang w:val="uk-UA" w:eastAsia="uk-UA"/>
        </w:rPr>
      </w:pPr>
      <w:r>
        <w:rPr>
          <w:rFonts w:ascii="Times New Roman" w:hAnsi="Times New Roman"/>
          <w:b/>
          <w:i/>
          <w:iCs/>
          <w:sz w:val="28"/>
          <w:szCs w:val="28"/>
          <w:lang w:val="uk-UA" w:eastAsia="uk-UA"/>
        </w:rPr>
        <w:t>Особливо небезпечними підприємствами</w:t>
      </w:r>
      <w:r>
        <w:rPr>
          <w:rFonts w:ascii="Times New Roman" w:hAnsi="Times New Roman"/>
          <w:sz w:val="28"/>
          <w:szCs w:val="28"/>
          <w:lang w:val="uk-UA" w:eastAsia="uk-UA"/>
        </w:rPr>
        <w:t xml:space="preserve"> визнаються підприємства вугільної, гірничодобувної, атомної, хімічної, хіміко-металургійної, нафтопереробної, інших галузей, визначених Кабінетом Міністрів України, припинення діяльності яких потребує проведення спеціальних заходів щодо запобігання заподіянню шкоди життю та здоров’ю громадян, майну, спорудам, навколишньому природному середовищу.</w:t>
      </w:r>
    </w:p>
    <w:p w:rsidR="002045A0" w:rsidRDefault="002045A0" w:rsidP="002045A0">
      <w:pPr>
        <w:pStyle w:val="ac"/>
        <w:spacing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Під </w:t>
      </w:r>
      <w:r>
        <w:rPr>
          <w:rFonts w:ascii="Times New Roman" w:hAnsi="Times New Roman"/>
          <w:b/>
          <w:i/>
          <w:iCs/>
          <w:sz w:val="28"/>
          <w:szCs w:val="28"/>
          <w:lang w:val="uk-UA" w:eastAsia="uk-UA"/>
        </w:rPr>
        <w:t>сільськогосподарськими підприємствами</w:t>
      </w:r>
      <w:r>
        <w:rPr>
          <w:rFonts w:ascii="Times New Roman" w:hAnsi="Times New Roman"/>
          <w:sz w:val="28"/>
          <w:szCs w:val="28"/>
          <w:lang w:val="uk-UA" w:eastAsia="uk-UA"/>
        </w:rPr>
        <w:t xml:space="preserve"> розуміються юридичні особи, основним видом діяльності яких є вирощування (виробництво, виробництво та переробка) сільськогосподарської продукції, виручка яких від реалізації вирощеної (виробленої, виробленої та переробленої) ними сільськогосподарської продукції складає не менше 50% загальної суми виручки.</w:t>
      </w:r>
    </w:p>
    <w:p w:rsidR="002045A0" w:rsidRDefault="002045A0" w:rsidP="002045A0">
      <w:pPr>
        <w:pStyle w:val="ac"/>
        <w:spacing w:line="360" w:lineRule="auto"/>
        <w:ind w:firstLine="709"/>
        <w:jc w:val="both"/>
        <w:rPr>
          <w:rFonts w:ascii="Times New Roman" w:hAnsi="Times New Roman"/>
          <w:b/>
          <w:i/>
          <w:sz w:val="28"/>
          <w:szCs w:val="28"/>
          <w:lang w:val="uk-UA" w:eastAsia="uk-UA"/>
        </w:rPr>
      </w:pPr>
      <w:r>
        <w:rPr>
          <w:rFonts w:ascii="Times New Roman" w:hAnsi="Times New Roman"/>
          <w:b/>
          <w:i/>
          <w:sz w:val="28"/>
          <w:szCs w:val="28"/>
          <w:lang w:val="uk-UA" w:eastAsia="uk-UA"/>
        </w:rPr>
        <w:t xml:space="preserve">Фермерське господарство </w:t>
      </w:r>
      <w:r>
        <w:rPr>
          <w:rFonts w:ascii="Times New Roman" w:hAnsi="Times New Roman"/>
          <w:sz w:val="28"/>
          <w:szCs w:val="28"/>
          <w:lang w:val="uk-UA" w:eastAsia="uk-UA"/>
        </w:rPr>
        <w:t>є</w:t>
      </w:r>
      <w:r>
        <w:rPr>
          <w:rFonts w:ascii="Times New Roman" w:hAnsi="Times New Roman"/>
          <w:b/>
          <w:i/>
          <w:sz w:val="28"/>
          <w:szCs w:val="28"/>
          <w:lang w:val="uk-UA" w:eastAsia="uk-UA"/>
        </w:rPr>
        <w:t xml:space="preserve"> </w:t>
      </w:r>
      <w:r>
        <w:rPr>
          <w:rFonts w:ascii="Times New Roman" w:hAnsi="Times New Roman"/>
          <w:sz w:val="28"/>
          <w:szCs w:val="28"/>
          <w:lang w:val="uk-UA" w:eastAsia="uk-UA"/>
        </w:rPr>
        <w:t>формою підприємницької діяльності громадян зі створенням юридичної особи, які виявили бажання виробляти товарну сільськогосподарську продукцію, займатися її переробленням та реалізацією з метою отримання прибутку на земельних ділянках, наданих їм для господарювання.</w:t>
      </w:r>
    </w:p>
    <w:p w:rsidR="002045A0" w:rsidRDefault="002045A0" w:rsidP="002045A0">
      <w:pPr>
        <w:pStyle w:val="ac"/>
        <w:spacing w:line="360" w:lineRule="auto"/>
        <w:ind w:firstLine="709"/>
        <w:jc w:val="both"/>
        <w:rPr>
          <w:rFonts w:ascii="Times New Roman" w:hAnsi="Times New Roman"/>
          <w:sz w:val="28"/>
          <w:szCs w:val="28"/>
          <w:lang w:val="uk-UA" w:eastAsia="en-US"/>
        </w:rPr>
      </w:pPr>
      <w:r>
        <w:rPr>
          <w:rFonts w:ascii="Times New Roman" w:hAnsi="Times New Roman"/>
          <w:b/>
          <w:i/>
          <w:sz w:val="28"/>
          <w:szCs w:val="28"/>
        </w:rPr>
        <w:t>Договір поруки</w:t>
      </w:r>
      <w:r>
        <w:rPr>
          <w:rFonts w:ascii="Times New Roman" w:hAnsi="Times New Roman"/>
          <w:sz w:val="28"/>
          <w:szCs w:val="28"/>
        </w:rPr>
        <w:t xml:space="preserve"> є таким способом забезпечення виконання зобов'язань, який полягає у залученні третьої особи—поручителя до основного зобов'язан</w:t>
      </w:r>
      <w:r>
        <w:rPr>
          <w:rFonts w:ascii="Times New Roman" w:hAnsi="Times New Roman"/>
          <w:sz w:val="28"/>
          <w:szCs w:val="28"/>
        </w:rPr>
        <w:softHyphen/>
        <w:t>ня, яке виникло між боржником та кредитором.</w:t>
      </w:r>
    </w:p>
    <w:p w:rsidR="002045A0" w:rsidRDefault="002045A0" w:rsidP="002045A0">
      <w:pPr>
        <w:pStyle w:val="ac"/>
        <w:spacing w:line="360" w:lineRule="auto"/>
        <w:ind w:firstLine="709"/>
        <w:jc w:val="both"/>
        <w:rPr>
          <w:rFonts w:ascii="Times New Roman" w:hAnsi="Times New Roman"/>
          <w:sz w:val="28"/>
          <w:szCs w:val="28"/>
          <w:lang w:val="uk-UA"/>
        </w:rPr>
      </w:pPr>
      <w:r>
        <w:rPr>
          <w:rFonts w:ascii="Times New Roman" w:hAnsi="Times New Roman"/>
          <w:b/>
          <w:bCs/>
          <w:i/>
          <w:sz w:val="28"/>
          <w:szCs w:val="28"/>
        </w:rPr>
        <w:t>Договір поруки за зобов'язаннями боржника</w:t>
      </w:r>
      <w:r>
        <w:rPr>
          <w:rFonts w:ascii="Times New Roman" w:hAnsi="Times New Roman"/>
          <w:bCs/>
          <w:sz w:val="28"/>
          <w:szCs w:val="28"/>
        </w:rPr>
        <w:t xml:space="preserve"> </w:t>
      </w:r>
      <w:r>
        <w:rPr>
          <w:rFonts w:ascii="Times New Roman" w:hAnsi="Times New Roman"/>
          <w:sz w:val="28"/>
          <w:szCs w:val="28"/>
          <w:lang w:val="uk-UA"/>
        </w:rPr>
        <w:t xml:space="preserve">– </w:t>
      </w:r>
      <w:r>
        <w:rPr>
          <w:rFonts w:ascii="Times New Roman" w:hAnsi="Times New Roman"/>
          <w:sz w:val="28"/>
          <w:szCs w:val="28"/>
        </w:rPr>
        <w:t>договір, який укладається за клопотанням органу місцевого самоврядування або центрального органу виконавчої влади, які є учасниками провадження у справі про банкрутство. За умови укладення ними договору строк процедури санації містоутворюючого підприємства може бути продовжений господарським судом до десяти років. Боржник і його поручитель у цьому разі зобов'язані розрахуватися з кредиторами протягом трьох років. Невиконання цих вимог  є підставою для визнання боржника банкрутом і відкриття ліквідаційної процедури.</w:t>
      </w:r>
    </w:p>
    <w:p w:rsidR="002045A0" w:rsidRDefault="002045A0" w:rsidP="002045A0">
      <w:pPr>
        <w:pStyle w:val="ac"/>
        <w:spacing w:line="360" w:lineRule="auto"/>
        <w:ind w:firstLine="709"/>
        <w:jc w:val="both"/>
        <w:rPr>
          <w:rFonts w:ascii="Times New Roman" w:hAnsi="Times New Roman"/>
          <w:sz w:val="28"/>
          <w:szCs w:val="28"/>
          <w:lang w:val="uk-UA"/>
        </w:rPr>
      </w:pPr>
      <w:r>
        <w:rPr>
          <w:rFonts w:ascii="Times New Roman" w:hAnsi="Times New Roman"/>
          <w:b/>
          <w:bCs/>
          <w:i/>
          <w:sz w:val="28"/>
          <w:szCs w:val="28"/>
        </w:rPr>
        <w:t>Режим фінансового оздоровлення комерційного банку</w:t>
      </w:r>
      <w:r>
        <w:rPr>
          <w:rFonts w:ascii="Times New Roman" w:hAnsi="Times New Roman"/>
          <w:bCs/>
          <w:sz w:val="28"/>
          <w:szCs w:val="28"/>
        </w:rPr>
        <w:t xml:space="preserve"> </w:t>
      </w:r>
      <w:r>
        <w:rPr>
          <w:rFonts w:ascii="Times New Roman" w:hAnsi="Times New Roman"/>
          <w:sz w:val="28"/>
          <w:szCs w:val="28"/>
          <w:lang w:val="uk-UA"/>
        </w:rPr>
        <w:t>–</w:t>
      </w:r>
      <w:r>
        <w:rPr>
          <w:rFonts w:ascii="Times New Roman" w:hAnsi="Times New Roman"/>
          <w:sz w:val="28"/>
          <w:szCs w:val="28"/>
        </w:rPr>
        <w:t xml:space="preserve"> система непримусових та примусових заходів впливу на комерційний банк, спрямованих на збільшення обсягу капіталу до необхідного рів</w:t>
      </w:r>
      <w:r>
        <w:rPr>
          <w:rFonts w:ascii="Times New Roman" w:hAnsi="Times New Roman"/>
          <w:sz w:val="28"/>
          <w:szCs w:val="28"/>
          <w:lang w:val="uk-UA"/>
        </w:rPr>
        <w:t>ня</w:t>
      </w:r>
      <w:r>
        <w:rPr>
          <w:rFonts w:ascii="Times New Roman" w:hAnsi="Times New Roman"/>
          <w:sz w:val="28"/>
          <w:szCs w:val="28"/>
        </w:rPr>
        <w:t xml:space="preserve"> протягом визначеного НБУ періоду з метою відновлення ліквідності й платоспроможності та усунення порушень, які призвели комерційний банк до збиткової діяльності або скрутного фінансового стану, а також наслідків цих порушень. Комерційний банк переводиться в режим фінансового оздоровлення відповідно до постанови Правління НБУ за наявності підстав, підтверджених </w:t>
      </w:r>
      <w:r>
        <w:rPr>
          <w:rFonts w:ascii="Times New Roman" w:hAnsi="Times New Roman"/>
          <w:sz w:val="28"/>
          <w:szCs w:val="28"/>
        </w:rPr>
        <w:lastRenderedPageBreak/>
        <w:t>висновками системи банківського нагляду та відповідного регіонального управління НБУ.</w:t>
      </w:r>
    </w:p>
    <w:p w:rsidR="002045A0" w:rsidRDefault="002045A0" w:rsidP="002045A0">
      <w:pPr>
        <w:pStyle w:val="ac"/>
        <w:spacing w:line="360" w:lineRule="auto"/>
        <w:ind w:firstLine="709"/>
        <w:jc w:val="both"/>
        <w:rPr>
          <w:rFonts w:ascii="Times New Roman" w:hAnsi="Times New Roman"/>
          <w:sz w:val="28"/>
          <w:szCs w:val="28"/>
          <w:lang w:val="uk-UA"/>
        </w:rPr>
      </w:pPr>
      <w:r>
        <w:rPr>
          <w:rFonts w:ascii="Times New Roman" w:hAnsi="Times New Roman"/>
          <w:b/>
          <w:bCs/>
          <w:i/>
          <w:sz w:val="28"/>
          <w:szCs w:val="28"/>
        </w:rPr>
        <w:t>Тимчасова адміністрація</w:t>
      </w:r>
      <w:r>
        <w:rPr>
          <w:rFonts w:ascii="Times New Roman" w:hAnsi="Times New Roman"/>
          <w:b/>
          <w:bCs/>
          <w:i/>
          <w:sz w:val="28"/>
          <w:szCs w:val="28"/>
          <w:lang w:val="uk-UA"/>
        </w:rPr>
        <w:t xml:space="preserve"> </w:t>
      </w:r>
      <w:r>
        <w:rPr>
          <w:rFonts w:ascii="Times New Roman" w:hAnsi="Times New Roman"/>
          <w:b/>
          <w:bCs/>
          <w:i/>
          <w:sz w:val="28"/>
          <w:szCs w:val="28"/>
        </w:rPr>
        <w:t xml:space="preserve"> </w:t>
      </w:r>
      <w:r>
        <w:rPr>
          <w:rFonts w:ascii="Times New Roman" w:hAnsi="Times New Roman"/>
          <w:sz w:val="28"/>
          <w:szCs w:val="28"/>
          <w:lang w:val="uk-UA"/>
        </w:rPr>
        <w:t>–</w:t>
      </w:r>
      <w:r>
        <w:rPr>
          <w:rFonts w:ascii="Times New Roman" w:hAnsi="Times New Roman"/>
          <w:b/>
          <w:bCs/>
          <w:i/>
          <w:sz w:val="28"/>
          <w:szCs w:val="28"/>
          <w:lang w:val="uk-UA"/>
        </w:rPr>
        <w:t xml:space="preserve">  </w:t>
      </w:r>
      <w:r>
        <w:rPr>
          <w:rFonts w:ascii="Times New Roman" w:hAnsi="Times New Roman"/>
          <w:bCs/>
          <w:sz w:val="28"/>
          <w:szCs w:val="28"/>
          <w:lang w:val="uk-UA"/>
        </w:rPr>
        <w:t xml:space="preserve">адміністрація, що </w:t>
      </w:r>
      <w:r>
        <w:rPr>
          <w:rFonts w:ascii="Times New Roman" w:hAnsi="Times New Roman"/>
          <w:sz w:val="28"/>
          <w:szCs w:val="28"/>
        </w:rPr>
        <w:t>признач</w:t>
      </w:r>
      <w:r>
        <w:rPr>
          <w:rFonts w:ascii="Times New Roman" w:hAnsi="Times New Roman"/>
          <w:sz w:val="28"/>
          <w:szCs w:val="28"/>
          <w:lang w:val="uk-UA"/>
        </w:rPr>
        <w:t>ається</w:t>
      </w:r>
      <w:r>
        <w:rPr>
          <w:rFonts w:ascii="Times New Roman" w:hAnsi="Times New Roman"/>
          <w:sz w:val="28"/>
          <w:szCs w:val="28"/>
        </w:rPr>
        <w:t xml:space="preserve"> НБУ для управління банком на період фінансового оздоровлення. Метою діяльності тимчасової адміністрації є приведення справ комерційного банку у відповідність до чинного законодавства, відновлення платоспроможності, забезпечення усунення виявлених порушень, причин і умов, які призвели до погіршення фінансового стану, і здійснення інших заходів щодо санації комерційного банку.</w:t>
      </w:r>
    </w:p>
    <w:p w:rsidR="002045A0" w:rsidRDefault="002045A0" w:rsidP="002045A0">
      <w:pPr>
        <w:pStyle w:val="ac"/>
        <w:spacing w:line="360" w:lineRule="auto"/>
        <w:ind w:firstLine="709"/>
        <w:jc w:val="both"/>
        <w:rPr>
          <w:rFonts w:ascii="Times New Roman" w:hAnsi="Times New Roman"/>
          <w:sz w:val="28"/>
          <w:szCs w:val="28"/>
          <w:lang w:val="uk-UA"/>
        </w:rPr>
      </w:pPr>
    </w:p>
    <w:p w:rsidR="002045A0" w:rsidRDefault="002045A0" w:rsidP="002045A0">
      <w:pPr>
        <w:pStyle w:val="ac"/>
        <w:spacing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Завдання для самостійної роботи</w:t>
      </w:r>
    </w:p>
    <w:p w:rsidR="002045A0" w:rsidRDefault="002045A0" w:rsidP="002045A0">
      <w:pPr>
        <w:pStyle w:val="ac"/>
        <w:spacing w:line="360" w:lineRule="auto"/>
        <w:ind w:firstLine="709"/>
        <w:jc w:val="center"/>
        <w:rPr>
          <w:rFonts w:ascii="Times New Roman" w:hAnsi="Times New Roman"/>
          <w:b/>
          <w:i/>
          <w:sz w:val="28"/>
          <w:szCs w:val="28"/>
          <w:lang w:val="uk-UA"/>
        </w:rPr>
      </w:pPr>
    </w:p>
    <w:p w:rsidR="002045A0" w:rsidRDefault="002045A0" w:rsidP="002045A0">
      <w:pPr>
        <w:pStyle w:val="ac"/>
        <w:spacing w:line="360" w:lineRule="auto"/>
        <w:ind w:firstLine="709"/>
        <w:rPr>
          <w:rFonts w:ascii="Times New Roman" w:hAnsi="Times New Roman"/>
          <w:i/>
          <w:sz w:val="28"/>
          <w:szCs w:val="28"/>
          <w:lang w:val="uk-UA"/>
        </w:rPr>
      </w:pPr>
      <w:r>
        <w:rPr>
          <w:rFonts w:ascii="Times New Roman" w:hAnsi="Times New Roman"/>
          <w:b/>
          <w:i/>
          <w:sz w:val="28"/>
          <w:szCs w:val="28"/>
          <w:lang w:val="uk-UA"/>
        </w:rPr>
        <w:t xml:space="preserve">Завдання 11.1. </w:t>
      </w:r>
      <w:r>
        <w:rPr>
          <w:rFonts w:ascii="Times New Roman" w:hAnsi="Times New Roman"/>
          <w:i/>
          <w:sz w:val="28"/>
          <w:szCs w:val="28"/>
          <w:lang w:val="uk-UA"/>
        </w:rPr>
        <w:t>Пояснити, чи правильні такі твердження:</w:t>
      </w:r>
      <w:r>
        <w:rPr>
          <w:rFonts w:ascii="Times New Roman" w:hAnsi="Times New Roman"/>
          <w:b/>
          <w:i/>
          <w:sz w:val="28"/>
          <w:szCs w:val="28"/>
          <w:lang w:val="uk-UA"/>
        </w:rPr>
        <w:t xml:space="preserve"> </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Підприємства, кількість працівників яких перевищує 10 тис. осіб для цілей їх санації та банкрутства, прирівнюється до містоутворювальних.</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Особливо небезпечні підприємства визначаються відповідними рішеннями Кабінету Міністрів України.</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Докази, що підтверджують належність боржників до містоутворювальних чи особливо небезпечних підприємств, господарському суду надають районні адміністрації відповідної територіальної громади адміністративно-територіальної одиниці.</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 клопотанням органу місцевого самоврядування або центрального органу виконавчої влади, які є учасниками провадження у справі про банкрутство, строк процедури санації цієї категорії підприємств може бути продовжений господарським судом до п</w:t>
      </w:r>
      <w:r>
        <w:rPr>
          <w:rFonts w:ascii="Times New Roman" w:hAnsi="Times New Roman"/>
          <w:sz w:val="28"/>
          <w:szCs w:val="28"/>
        </w:rPr>
        <w:t>’</w:t>
      </w:r>
      <w:r>
        <w:rPr>
          <w:rFonts w:ascii="Times New Roman" w:hAnsi="Times New Roman"/>
          <w:sz w:val="28"/>
          <w:szCs w:val="28"/>
          <w:lang w:val="uk-UA"/>
        </w:rPr>
        <w:t>яти років.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Ключові елементи процедур санації та банкрутства містоутворювальних і особливо небезпечних підприємств є схожими.</w:t>
      </w: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11.2. </w:t>
      </w:r>
      <w:r>
        <w:rPr>
          <w:rFonts w:ascii="Times New Roman" w:hAnsi="Times New Roman"/>
          <w:i/>
          <w:sz w:val="28"/>
          <w:szCs w:val="28"/>
          <w:lang w:val="uk-UA"/>
        </w:rPr>
        <w:t>Дати відповіді на такі питання, що стосуються особливостей санації та банкрутства містоутворювальних та особливо небезпечних підприємств:</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t>Які підприємства відносяться до містоутворювальних?</w:t>
      </w:r>
    </w:p>
    <w:p w:rsidR="002045A0" w:rsidRDefault="002045A0" w:rsidP="002045A0">
      <w:pPr>
        <w:tabs>
          <w:tab w:val="left" w:pos="1134"/>
        </w:tabs>
        <w:spacing w:after="0" w:line="360" w:lineRule="auto"/>
        <w:ind w:firstLine="709"/>
        <w:rPr>
          <w:rFonts w:ascii="Times New Roman" w:hAnsi="Times New Roman"/>
          <w:sz w:val="28"/>
          <w:szCs w:val="28"/>
          <w:lang w:val="uk-UA"/>
        </w:rPr>
      </w:pPr>
      <w:r>
        <w:rPr>
          <w:rFonts w:ascii="Times New Roman" w:hAnsi="Times New Roman"/>
          <w:sz w:val="28"/>
          <w:szCs w:val="28"/>
          <w:lang w:val="uk-UA"/>
        </w:rPr>
        <w:lastRenderedPageBreak/>
        <w:t>У яких галузях функціонують особливо небезпечні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Хто приймає рішення про віднесення підприємств до особливо небезпечних ?</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Хто є учасником при розгляді справи про банкрутство</w:t>
      </w:r>
      <w:r>
        <w:rPr>
          <w:rFonts w:ascii="Times New Roman" w:hAnsi="Times New Roman"/>
          <w:i/>
          <w:sz w:val="28"/>
          <w:szCs w:val="28"/>
          <w:lang w:val="uk-UA"/>
        </w:rPr>
        <w:t xml:space="preserve"> </w:t>
      </w:r>
      <w:r>
        <w:rPr>
          <w:rFonts w:ascii="Times New Roman" w:hAnsi="Times New Roman"/>
          <w:sz w:val="28"/>
          <w:szCs w:val="28"/>
          <w:lang w:val="uk-UA"/>
        </w:rPr>
        <w:t>містоутворювальних та особливо небезпечних підприємств?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Хто має право запропонувати господарському суду кандидатуру керуючого санацією боржника?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Які заходи може передбачати план фінансового оздоровлення неплатоспроможного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Розкрити особливості санації та банкрутства містоутворювальних підприємств.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чому полягає специфіка санації та банкрутства містоутворювальних підприємств?</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Завдання 11.3. </w:t>
      </w:r>
      <w:r>
        <w:rPr>
          <w:rFonts w:ascii="Times New Roman" w:hAnsi="Times New Roman"/>
          <w:sz w:val="28"/>
          <w:szCs w:val="28"/>
          <w:lang w:val="uk-UA"/>
        </w:rPr>
        <w:t xml:space="preserve"> </w:t>
      </w:r>
      <w:r>
        <w:rPr>
          <w:rFonts w:ascii="Times New Roman" w:hAnsi="Times New Roman"/>
          <w:i/>
          <w:sz w:val="28"/>
          <w:szCs w:val="28"/>
          <w:lang w:val="uk-UA"/>
        </w:rPr>
        <w:t>Дати визначення та розкрити зміст таких понять:</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містоутворювальні  підприємства;</w:t>
      </w:r>
    </w:p>
    <w:p w:rsidR="002045A0" w:rsidRDefault="002045A0" w:rsidP="002045A0">
      <w:pPr>
        <w:tabs>
          <w:tab w:val="left" w:pos="1134"/>
        </w:tabs>
        <w:spacing w:after="0" w:line="360" w:lineRule="auto"/>
        <w:ind w:firstLine="709"/>
        <w:jc w:val="both"/>
        <w:rPr>
          <w:rFonts w:ascii="Times New Roman" w:hAnsi="Times New Roman"/>
          <w:i/>
          <w:sz w:val="28"/>
          <w:szCs w:val="28"/>
          <w:lang w:val="uk-UA"/>
        </w:rPr>
      </w:pPr>
      <w:r>
        <w:rPr>
          <w:rFonts w:ascii="Times New Roman" w:hAnsi="Times New Roman"/>
          <w:sz w:val="28"/>
          <w:szCs w:val="28"/>
          <w:lang w:val="uk-UA"/>
        </w:rPr>
        <w:t>особливо небезпечні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договір поруки та зобов</w:t>
      </w:r>
      <w:r>
        <w:rPr>
          <w:rFonts w:ascii="Times New Roman" w:hAnsi="Times New Roman"/>
          <w:sz w:val="28"/>
          <w:szCs w:val="28"/>
        </w:rPr>
        <w:t>’</w:t>
      </w:r>
      <w:r>
        <w:rPr>
          <w:rFonts w:ascii="Times New Roman" w:hAnsi="Times New Roman"/>
          <w:sz w:val="28"/>
          <w:szCs w:val="28"/>
          <w:lang w:val="uk-UA"/>
        </w:rPr>
        <w:t>язання боржника;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план фінансового оздоровлення підприємства;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rPr>
      </w:pPr>
      <w:r>
        <w:rPr>
          <w:rFonts w:ascii="Times New Roman" w:hAnsi="Times New Roman"/>
          <w:iCs/>
          <w:sz w:val="28"/>
          <w:szCs w:val="28"/>
          <w:lang w:val="uk-UA" w:eastAsia="uk-UA"/>
        </w:rPr>
        <w:t>сільськогосподарське  підприємство;</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фермерське господарство;</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розпорядник майна.</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p>
    <w:p w:rsidR="002045A0" w:rsidRDefault="002045A0" w:rsidP="002045A0">
      <w:pPr>
        <w:tabs>
          <w:tab w:val="left" w:pos="1134"/>
        </w:tabs>
        <w:spacing w:after="0" w:line="360" w:lineRule="auto"/>
        <w:ind w:firstLine="709"/>
        <w:jc w:val="both"/>
        <w:rPr>
          <w:rFonts w:ascii="Times New Roman" w:hAnsi="Times New Roman"/>
          <w:i/>
          <w:iCs/>
          <w:sz w:val="28"/>
          <w:szCs w:val="28"/>
          <w:lang w:val="uk-UA" w:eastAsia="uk-UA"/>
        </w:rPr>
      </w:pPr>
      <w:r>
        <w:rPr>
          <w:rFonts w:ascii="Times New Roman" w:hAnsi="Times New Roman"/>
          <w:b/>
          <w:i/>
          <w:sz w:val="28"/>
          <w:szCs w:val="28"/>
          <w:lang w:val="uk-UA" w:eastAsia="uk-UA"/>
        </w:rPr>
        <w:t xml:space="preserve">Завдання 11.4. </w:t>
      </w:r>
      <w:r>
        <w:rPr>
          <w:rFonts w:ascii="Times New Roman" w:hAnsi="Times New Roman"/>
          <w:i/>
          <w:sz w:val="28"/>
          <w:szCs w:val="28"/>
          <w:lang w:val="uk-UA"/>
        </w:rPr>
        <w:t xml:space="preserve">Дати відповіді на такі питання, що стосуються особливостей санації та банкрутства </w:t>
      </w:r>
      <w:r>
        <w:rPr>
          <w:rFonts w:ascii="Times New Roman" w:hAnsi="Times New Roman"/>
          <w:i/>
          <w:iCs/>
          <w:sz w:val="28"/>
          <w:szCs w:val="28"/>
          <w:lang w:val="uk-UA" w:eastAsia="uk-UA"/>
        </w:rPr>
        <w:t>сільськогосподарських  підприємств:</w:t>
      </w:r>
    </w:p>
    <w:p w:rsidR="002045A0" w:rsidRDefault="002045A0" w:rsidP="002045A0">
      <w:pPr>
        <w:tabs>
          <w:tab w:val="left" w:pos="1134"/>
        </w:tabs>
        <w:spacing w:after="0" w:line="360" w:lineRule="auto"/>
        <w:ind w:firstLine="709"/>
        <w:jc w:val="both"/>
        <w:rPr>
          <w:rFonts w:ascii="Times New Roman" w:hAnsi="Times New Roman"/>
          <w:iCs/>
          <w:sz w:val="28"/>
          <w:szCs w:val="28"/>
          <w:lang w:val="uk-UA" w:eastAsia="uk-UA"/>
        </w:rPr>
      </w:pPr>
      <w:r>
        <w:rPr>
          <w:rFonts w:ascii="Times New Roman" w:hAnsi="Times New Roman"/>
          <w:iCs/>
          <w:sz w:val="28"/>
          <w:szCs w:val="28"/>
          <w:lang w:val="uk-UA" w:eastAsia="uk-UA"/>
        </w:rPr>
        <w:t xml:space="preserve">Хто приймає рішення про </w:t>
      </w:r>
      <w:r>
        <w:rPr>
          <w:rFonts w:ascii="Times New Roman" w:hAnsi="Times New Roman"/>
          <w:sz w:val="28"/>
          <w:szCs w:val="28"/>
          <w:lang w:val="uk-UA"/>
        </w:rPr>
        <w:t xml:space="preserve">санацію  </w:t>
      </w:r>
      <w:r>
        <w:rPr>
          <w:rFonts w:ascii="Times New Roman" w:hAnsi="Times New Roman"/>
          <w:iCs/>
          <w:sz w:val="28"/>
          <w:szCs w:val="28"/>
          <w:lang w:val="uk-UA" w:eastAsia="uk-UA"/>
        </w:rPr>
        <w:t>сільськогосподарських  підприємств?</w:t>
      </w:r>
    </w:p>
    <w:p w:rsidR="002045A0" w:rsidRDefault="002045A0" w:rsidP="002045A0">
      <w:pPr>
        <w:tabs>
          <w:tab w:val="left" w:pos="1134"/>
        </w:tabs>
        <w:spacing w:after="0" w:line="360" w:lineRule="auto"/>
        <w:ind w:firstLine="709"/>
        <w:jc w:val="both"/>
        <w:rPr>
          <w:rFonts w:ascii="Times New Roman" w:hAnsi="Times New Roman"/>
          <w:iCs/>
          <w:sz w:val="28"/>
          <w:szCs w:val="28"/>
          <w:lang w:val="uk-UA" w:eastAsia="uk-UA"/>
        </w:rPr>
      </w:pPr>
      <w:r>
        <w:rPr>
          <w:rFonts w:ascii="Times New Roman" w:hAnsi="Times New Roman"/>
          <w:iCs/>
          <w:sz w:val="28"/>
          <w:szCs w:val="28"/>
          <w:lang w:val="uk-UA" w:eastAsia="uk-UA"/>
        </w:rPr>
        <w:t>Як здійснюються ліквідаційні процедури сільськогосподарських  підприємств?</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r>
        <w:rPr>
          <w:rFonts w:ascii="Times New Roman" w:hAnsi="Times New Roman"/>
          <w:iCs/>
          <w:sz w:val="28"/>
          <w:szCs w:val="28"/>
          <w:lang w:val="uk-UA" w:eastAsia="uk-UA"/>
        </w:rPr>
        <w:t xml:space="preserve">Що таке </w:t>
      </w:r>
      <w:r>
        <w:rPr>
          <w:rFonts w:ascii="Times New Roman" w:hAnsi="Times New Roman"/>
          <w:sz w:val="28"/>
          <w:szCs w:val="28"/>
          <w:lang w:val="uk-UA" w:eastAsia="uk-UA"/>
        </w:rPr>
        <w:t>фермерське господарство?</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Які особливості його ведення?</w:t>
      </w:r>
    </w:p>
    <w:p w:rsidR="002045A0" w:rsidRDefault="002045A0" w:rsidP="002045A0">
      <w:pPr>
        <w:tabs>
          <w:tab w:val="left" w:pos="1134"/>
        </w:tabs>
        <w:spacing w:after="0" w:line="360" w:lineRule="auto"/>
        <w:ind w:firstLine="709"/>
        <w:jc w:val="both"/>
        <w:rPr>
          <w:rFonts w:ascii="Times New Roman" w:hAnsi="Times New Roman"/>
          <w:b/>
          <w:sz w:val="28"/>
          <w:szCs w:val="28"/>
          <w:lang w:val="uk-UA"/>
        </w:rPr>
      </w:pPr>
      <w:r>
        <w:rPr>
          <w:rFonts w:ascii="Times New Roman" w:hAnsi="Times New Roman"/>
          <w:sz w:val="28"/>
          <w:szCs w:val="28"/>
          <w:lang w:val="uk-UA" w:eastAsia="uk-UA"/>
        </w:rPr>
        <w:t>Що є підставою для визнання фермерського  господарства банкрутом?</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rPr>
        <w:lastRenderedPageBreak/>
        <w:t>У чому полягає сутність процедури розпорядження майном</w:t>
      </w:r>
      <w:r>
        <w:rPr>
          <w:rFonts w:ascii="Times New Roman" w:hAnsi="Times New Roman"/>
          <w:sz w:val="28"/>
          <w:szCs w:val="28"/>
          <w:lang w:val="uk-UA" w:eastAsia="uk-UA"/>
        </w:rPr>
        <w:t xml:space="preserve"> фермерського  господарства?</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Які активи включаються до складу ліквідаційної маси фермерського  господарства у разі визнання господарським судом його банкрутом?</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Який порядок їхнього продажу?</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 xml:space="preserve">Яким законодавчим документом слід керуватися для прийняття рішення щодо земельних ділянок </w:t>
      </w:r>
      <w:r>
        <w:rPr>
          <w:rFonts w:ascii="Times New Roman" w:hAnsi="Times New Roman"/>
          <w:iCs/>
          <w:sz w:val="28"/>
          <w:szCs w:val="28"/>
          <w:lang w:val="uk-UA" w:eastAsia="uk-UA"/>
        </w:rPr>
        <w:t>підприємства-банкрута?</w:t>
      </w:r>
    </w:p>
    <w:p w:rsidR="002045A0" w:rsidRDefault="002045A0" w:rsidP="002045A0">
      <w:pPr>
        <w:tabs>
          <w:tab w:val="left" w:pos="1134"/>
        </w:tabs>
        <w:spacing w:after="0" w:line="360" w:lineRule="auto"/>
        <w:ind w:firstLine="709"/>
        <w:jc w:val="both"/>
        <w:rPr>
          <w:rFonts w:ascii="Times New Roman" w:hAnsi="Times New Roman"/>
          <w:sz w:val="28"/>
          <w:szCs w:val="28"/>
          <w:lang w:val="uk-UA" w:eastAsia="uk-UA"/>
        </w:rPr>
      </w:pPr>
    </w:p>
    <w:p w:rsidR="002045A0" w:rsidRDefault="002045A0" w:rsidP="002045A0">
      <w:pPr>
        <w:tabs>
          <w:tab w:val="left" w:pos="-142"/>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Запитання для самоконтролю</w:t>
      </w:r>
    </w:p>
    <w:p w:rsidR="002045A0" w:rsidRDefault="002045A0" w:rsidP="002045A0">
      <w:pPr>
        <w:tabs>
          <w:tab w:val="left" w:pos="-142"/>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pStyle w:val="ad"/>
        <w:numPr>
          <w:ilvl w:val="0"/>
          <w:numId w:val="93"/>
        </w:numPr>
        <w:tabs>
          <w:tab w:val="left" w:pos="-142"/>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Що таке містоутворювальні та особливо небезпечні підприємства?</w:t>
      </w:r>
    </w:p>
    <w:p w:rsidR="002045A0" w:rsidRDefault="002045A0" w:rsidP="002045A0">
      <w:pPr>
        <w:pStyle w:val="ad"/>
        <w:numPr>
          <w:ilvl w:val="0"/>
          <w:numId w:val="93"/>
        </w:numPr>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Хто є учасниками при розгляді справи про банкрутство зазначеної категорії підприємств?</w:t>
      </w:r>
    </w:p>
    <w:p w:rsidR="002045A0" w:rsidRDefault="002045A0" w:rsidP="002045A0">
      <w:pPr>
        <w:pStyle w:val="ad"/>
        <w:numPr>
          <w:ilvl w:val="0"/>
          <w:numId w:val="93"/>
        </w:numPr>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Що передбачає план фінансового оздоровлення таких підприємств?</w:t>
      </w:r>
    </w:p>
    <w:p w:rsidR="002045A0" w:rsidRDefault="002045A0" w:rsidP="002045A0">
      <w:pPr>
        <w:pStyle w:val="ad"/>
        <w:numPr>
          <w:ilvl w:val="0"/>
          <w:numId w:val="93"/>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чому полягають особливості санації та банкрутства місто-утворювальних підприємств?</w:t>
      </w:r>
    </w:p>
    <w:p w:rsidR="002045A0" w:rsidRDefault="002045A0" w:rsidP="002045A0">
      <w:pPr>
        <w:pStyle w:val="ad"/>
        <w:numPr>
          <w:ilvl w:val="0"/>
          <w:numId w:val="93"/>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 чому полягає специфіка санації та банкрутства особливо небезпечних підприємств?</w:t>
      </w:r>
    </w:p>
    <w:p w:rsidR="002045A0" w:rsidRDefault="002045A0" w:rsidP="002045A0">
      <w:pPr>
        <w:pStyle w:val="ad"/>
        <w:numPr>
          <w:ilvl w:val="0"/>
          <w:numId w:val="93"/>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підприємства відносяться до сільськогосподарських?</w:t>
      </w:r>
    </w:p>
    <w:p w:rsidR="002045A0" w:rsidRDefault="002045A0" w:rsidP="002045A0">
      <w:pPr>
        <w:pStyle w:val="ad"/>
        <w:numPr>
          <w:ilvl w:val="0"/>
          <w:numId w:val="93"/>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особливості слід враховувати при їх банкрутстві та ліквідації?</w:t>
      </w:r>
    </w:p>
    <w:p w:rsidR="002045A0" w:rsidRDefault="002045A0" w:rsidP="002045A0">
      <w:pPr>
        <w:pStyle w:val="ad"/>
        <w:numPr>
          <w:ilvl w:val="0"/>
          <w:numId w:val="93"/>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Хто може бути ініціатором санації страховиків?</w:t>
      </w:r>
    </w:p>
    <w:p w:rsidR="002045A0" w:rsidRDefault="002045A0" w:rsidP="002045A0">
      <w:pPr>
        <w:pStyle w:val="ad"/>
        <w:numPr>
          <w:ilvl w:val="0"/>
          <w:numId w:val="93"/>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Що таке тимчасова адміністрація? Яка її роль у санації банку?</w:t>
      </w:r>
    </w:p>
    <w:p w:rsidR="002045A0" w:rsidRDefault="002045A0" w:rsidP="002045A0">
      <w:pPr>
        <w:pStyle w:val="ad"/>
        <w:numPr>
          <w:ilvl w:val="0"/>
          <w:numId w:val="93"/>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Яка роль ліквідатора при ліквідації комерційного банку?</w:t>
      </w:r>
    </w:p>
    <w:p w:rsidR="002045A0" w:rsidRDefault="002045A0" w:rsidP="002045A0">
      <w:pPr>
        <w:pStyle w:val="ad"/>
        <w:numPr>
          <w:ilvl w:val="0"/>
          <w:numId w:val="93"/>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Хто такі професійні учасники ринку цінних паперів?</w:t>
      </w:r>
    </w:p>
    <w:p w:rsidR="002045A0" w:rsidRDefault="002045A0" w:rsidP="002045A0">
      <w:pPr>
        <w:pStyle w:val="ad"/>
        <w:numPr>
          <w:ilvl w:val="0"/>
          <w:numId w:val="93"/>
        </w:numPr>
        <w:tabs>
          <w:tab w:val="left" w:pos="-142"/>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особливості провадження справи про їх банкрутство.</w:t>
      </w:r>
    </w:p>
    <w:p w:rsidR="002045A0" w:rsidRDefault="002045A0" w:rsidP="002045A0">
      <w:pPr>
        <w:pStyle w:val="ad"/>
        <w:numPr>
          <w:ilvl w:val="0"/>
          <w:numId w:val="93"/>
        </w:numPr>
        <w:tabs>
          <w:tab w:val="left" w:pos="-142"/>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Які особливості банкрутства суб’єкта підприємницької діяльності – фізичної особи?</w:t>
      </w:r>
    </w:p>
    <w:p w:rsidR="002045A0" w:rsidRDefault="002045A0" w:rsidP="002045A0">
      <w:pPr>
        <w:tabs>
          <w:tab w:val="left" w:pos="-142"/>
        </w:tabs>
        <w:spacing w:after="0" w:line="360" w:lineRule="auto"/>
        <w:jc w:val="both"/>
        <w:rPr>
          <w:rFonts w:ascii="Times New Roman" w:hAnsi="Times New Roman"/>
          <w:sz w:val="28"/>
          <w:szCs w:val="28"/>
          <w:lang w:val="uk-UA"/>
        </w:rPr>
      </w:pPr>
    </w:p>
    <w:p w:rsidR="002045A0" w:rsidRDefault="002045A0" w:rsidP="002045A0">
      <w:pPr>
        <w:tabs>
          <w:tab w:val="left" w:pos="-142"/>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Питання для обговорення на семінарських заняттях</w:t>
      </w:r>
    </w:p>
    <w:p w:rsidR="002045A0" w:rsidRDefault="002045A0" w:rsidP="002045A0">
      <w:pPr>
        <w:tabs>
          <w:tab w:val="left" w:pos="-142"/>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pStyle w:val="ad"/>
        <w:tabs>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lastRenderedPageBreak/>
        <w:t>1. Які особливості санації та банкрутства містоутворювальних  і  особливо небезпечних підприємств?</w:t>
      </w:r>
    </w:p>
    <w:p w:rsidR="002045A0" w:rsidRDefault="002045A0" w:rsidP="002045A0">
      <w:pPr>
        <w:pStyle w:val="ad"/>
        <w:numPr>
          <w:ilvl w:val="0"/>
          <w:numId w:val="94"/>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Назвати особливості санації та банкрутства сільськогосподарських товаровиробників.</w:t>
      </w:r>
    </w:p>
    <w:p w:rsidR="002045A0" w:rsidRDefault="002045A0" w:rsidP="002045A0">
      <w:pPr>
        <w:pStyle w:val="ad"/>
        <w:numPr>
          <w:ilvl w:val="0"/>
          <w:numId w:val="94"/>
        </w:numPr>
        <w:tabs>
          <w:tab w:val="left" w:pos="-851"/>
          <w:tab w:val="left" w:pos="-142"/>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Особливості санації та банкрутства страховиків.</w:t>
      </w:r>
    </w:p>
    <w:p w:rsidR="002045A0" w:rsidRDefault="002045A0" w:rsidP="002045A0">
      <w:pPr>
        <w:pStyle w:val="ad"/>
        <w:numPr>
          <w:ilvl w:val="0"/>
          <w:numId w:val="94"/>
        </w:numPr>
        <w:tabs>
          <w:tab w:val="left" w:pos="-851"/>
          <w:tab w:val="left" w:pos="-142"/>
          <w:tab w:val="left" w:pos="1134"/>
        </w:tabs>
        <w:spacing w:after="0" w:line="360" w:lineRule="auto"/>
        <w:rPr>
          <w:rFonts w:ascii="Times New Roman" w:hAnsi="Times New Roman"/>
          <w:sz w:val="28"/>
          <w:szCs w:val="28"/>
          <w:lang w:val="uk-UA"/>
        </w:rPr>
      </w:pPr>
      <w:r>
        <w:rPr>
          <w:rFonts w:ascii="Times New Roman" w:hAnsi="Times New Roman"/>
          <w:sz w:val="28"/>
          <w:szCs w:val="28"/>
          <w:lang w:val="uk-UA"/>
        </w:rPr>
        <w:t>Специфіка санації та банкрутства банків.</w:t>
      </w:r>
    </w:p>
    <w:p w:rsidR="002045A0" w:rsidRDefault="002045A0" w:rsidP="002045A0">
      <w:pPr>
        <w:pStyle w:val="ad"/>
        <w:numPr>
          <w:ilvl w:val="0"/>
          <w:numId w:val="94"/>
        </w:numPr>
        <w:tabs>
          <w:tab w:val="left" w:pos="-851"/>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Особливості санації та банкрутства професійних учасників ринку цінних паперів.</w:t>
      </w:r>
    </w:p>
    <w:p w:rsidR="002045A0" w:rsidRDefault="002045A0" w:rsidP="002045A0">
      <w:pPr>
        <w:pStyle w:val="ad"/>
        <w:numPr>
          <w:ilvl w:val="0"/>
          <w:numId w:val="94"/>
        </w:numPr>
        <w:tabs>
          <w:tab w:val="left" w:pos="-851"/>
          <w:tab w:val="left" w:pos="-142"/>
          <w:tab w:val="left" w:pos="1134"/>
        </w:tabs>
        <w:spacing w:after="0" w:line="360" w:lineRule="auto"/>
        <w:ind w:left="0" w:firstLine="709"/>
        <w:rPr>
          <w:rFonts w:ascii="Times New Roman" w:hAnsi="Times New Roman"/>
          <w:sz w:val="28"/>
          <w:szCs w:val="28"/>
          <w:lang w:val="uk-UA"/>
        </w:rPr>
      </w:pPr>
      <w:r>
        <w:rPr>
          <w:rFonts w:ascii="Times New Roman" w:hAnsi="Times New Roman"/>
          <w:sz w:val="28"/>
          <w:szCs w:val="28"/>
          <w:lang w:val="uk-UA"/>
        </w:rPr>
        <w:t>Банкрутство суб’єкта підприємницької діяльності – фізичної особи.</w:t>
      </w:r>
    </w:p>
    <w:p w:rsidR="002045A0" w:rsidRDefault="002045A0" w:rsidP="002045A0">
      <w:pPr>
        <w:pStyle w:val="ad"/>
        <w:tabs>
          <w:tab w:val="left" w:pos="-851"/>
          <w:tab w:val="left" w:pos="-142"/>
          <w:tab w:val="left" w:pos="1134"/>
        </w:tabs>
        <w:spacing w:after="0" w:line="360" w:lineRule="auto"/>
        <w:ind w:left="709"/>
        <w:jc w:val="both"/>
        <w:rPr>
          <w:rFonts w:ascii="Times New Roman" w:hAnsi="Times New Roman"/>
          <w:sz w:val="28"/>
          <w:szCs w:val="28"/>
          <w:lang w:val="uk-UA"/>
        </w:rPr>
      </w:pPr>
    </w:p>
    <w:p w:rsidR="002045A0" w:rsidRDefault="002045A0" w:rsidP="002045A0">
      <w:pPr>
        <w:pStyle w:val="ad"/>
        <w:tabs>
          <w:tab w:val="left" w:pos="-851"/>
          <w:tab w:val="left" w:pos="-142"/>
          <w:tab w:val="left" w:pos="1134"/>
        </w:tabs>
        <w:spacing w:after="0" w:line="360" w:lineRule="auto"/>
        <w:ind w:left="709"/>
        <w:jc w:val="center"/>
        <w:outlineLvl w:val="0"/>
        <w:rPr>
          <w:rFonts w:ascii="Times New Roman" w:hAnsi="Times New Roman"/>
          <w:b/>
          <w:i/>
          <w:sz w:val="28"/>
          <w:szCs w:val="28"/>
          <w:lang w:val="uk-UA"/>
        </w:rPr>
      </w:pPr>
      <w:r>
        <w:rPr>
          <w:rFonts w:ascii="Times New Roman" w:hAnsi="Times New Roman"/>
          <w:b/>
          <w:i/>
          <w:sz w:val="28"/>
          <w:szCs w:val="28"/>
          <w:lang w:val="uk-UA"/>
        </w:rPr>
        <w:t>Теми наукових рефератів</w:t>
      </w:r>
    </w:p>
    <w:p w:rsidR="002045A0" w:rsidRDefault="002045A0" w:rsidP="002045A0">
      <w:pPr>
        <w:pStyle w:val="ad"/>
        <w:tabs>
          <w:tab w:val="left" w:pos="-851"/>
          <w:tab w:val="left" w:pos="-142"/>
          <w:tab w:val="left" w:pos="1134"/>
        </w:tabs>
        <w:spacing w:after="0" w:line="360" w:lineRule="auto"/>
        <w:ind w:left="709"/>
        <w:jc w:val="center"/>
        <w:rPr>
          <w:rFonts w:ascii="Times New Roman" w:hAnsi="Times New Roman"/>
          <w:b/>
          <w:i/>
          <w:sz w:val="28"/>
          <w:szCs w:val="28"/>
          <w:lang w:val="uk-UA"/>
        </w:rPr>
      </w:pPr>
    </w:p>
    <w:p w:rsidR="002045A0" w:rsidRDefault="002045A0" w:rsidP="002045A0">
      <w:pPr>
        <w:pStyle w:val="ad"/>
        <w:numPr>
          <w:ilvl w:val="0"/>
          <w:numId w:val="95"/>
        </w:numPr>
        <w:tabs>
          <w:tab w:val="left" w:pos="-142"/>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Учасники   санації   та   банкрутства  містоутворювальних    і  особливо небезпечних підприємств.</w:t>
      </w:r>
    </w:p>
    <w:p w:rsidR="002045A0" w:rsidRDefault="002045A0" w:rsidP="002045A0">
      <w:pPr>
        <w:pStyle w:val="ad"/>
        <w:numPr>
          <w:ilvl w:val="0"/>
          <w:numId w:val="96"/>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Основні форми фінансової санації сільськогосподарських товаровиробників.</w:t>
      </w:r>
    </w:p>
    <w:p w:rsidR="002045A0" w:rsidRDefault="002045A0" w:rsidP="002045A0">
      <w:pPr>
        <w:pStyle w:val="ad"/>
        <w:numPr>
          <w:ilvl w:val="0"/>
          <w:numId w:val="96"/>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Особливості санації та банкрутства страховиків.</w:t>
      </w:r>
    </w:p>
    <w:p w:rsidR="002045A0" w:rsidRDefault="002045A0" w:rsidP="002045A0">
      <w:pPr>
        <w:pStyle w:val="ad"/>
        <w:numPr>
          <w:ilvl w:val="0"/>
          <w:numId w:val="96"/>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Відновлення фінансової стійкості комерційних банків як основа їх життєдіяльності.</w:t>
      </w:r>
    </w:p>
    <w:p w:rsidR="002045A0" w:rsidRDefault="002045A0" w:rsidP="002045A0">
      <w:pPr>
        <w:pStyle w:val="ad"/>
        <w:numPr>
          <w:ilvl w:val="0"/>
          <w:numId w:val="96"/>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Зарубіжний досвід у сфері санації та банкрутства банківських установ.</w:t>
      </w:r>
    </w:p>
    <w:p w:rsidR="002045A0" w:rsidRDefault="002045A0" w:rsidP="002045A0">
      <w:pPr>
        <w:tabs>
          <w:tab w:val="left" w:pos="-142"/>
          <w:tab w:val="left" w:pos="0"/>
          <w:tab w:val="left" w:pos="1134"/>
        </w:tabs>
        <w:spacing w:after="0" w:line="360" w:lineRule="auto"/>
        <w:jc w:val="both"/>
        <w:rPr>
          <w:rFonts w:ascii="Times New Roman" w:hAnsi="Times New Roman"/>
          <w:sz w:val="28"/>
          <w:szCs w:val="28"/>
          <w:lang w:val="uk-UA"/>
        </w:rPr>
      </w:pPr>
    </w:p>
    <w:p w:rsidR="002045A0" w:rsidRDefault="002045A0" w:rsidP="002045A0">
      <w:pPr>
        <w:tabs>
          <w:tab w:val="left" w:pos="-142"/>
          <w:tab w:val="left" w:pos="0"/>
          <w:tab w:val="left" w:pos="1134"/>
        </w:tabs>
        <w:spacing w:after="0" w:line="360" w:lineRule="auto"/>
        <w:ind w:firstLine="709"/>
        <w:jc w:val="center"/>
        <w:outlineLvl w:val="0"/>
        <w:rPr>
          <w:rFonts w:ascii="Times New Roman" w:hAnsi="Times New Roman"/>
          <w:b/>
          <w:i/>
          <w:sz w:val="28"/>
          <w:szCs w:val="28"/>
          <w:lang w:val="uk-UA"/>
        </w:rPr>
      </w:pPr>
      <w:r>
        <w:rPr>
          <w:rFonts w:ascii="Times New Roman" w:hAnsi="Times New Roman"/>
          <w:b/>
          <w:i/>
          <w:sz w:val="28"/>
          <w:szCs w:val="28"/>
          <w:lang w:val="uk-UA"/>
        </w:rPr>
        <w:t>Рекомендована література</w:t>
      </w:r>
    </w:p>
    <w:p w:rsidR="002045A0" w:rsidRDefault="002045A0" w:rsidP="002045A0">
      <w:pPr>
        <w:tabs>
          <w:tab w:val="left" w:pos="-142"/>
          <w:tab w:val="left" w:pos="0"/>
          <w:tab w:val="left" w:pos="1134"/>
        </w:tabs>
        <w:spacing w:after="0" w:line="360" w:lineRule="auto"/>
        <w:ind w:firstLine="709"/>
        <w:jc w:val="center"/>
        <w:rPr>
          <w:rFonts w:ascii="Times New Roman" w:hAnsi="Times New Roman"/>
          <w:b/>
          <w:i/>
          <w:sz w:val="28"/>
          <w:szCs w:val="28"/>
          <w:lang w:val="uk-UA"/>
        </w:rPr>
      </w:pPr>
    </w:p>
    <w:p w:rsidR="002045A0" w:rsidRDefault="002045A0" w:rsidP="002045A0">
      <w:pPr>
        <w:pStyle w:val="ad"/>
        <w:numPr>
          <w:ilvl w:val="0"/>
          <w:numId w:val="9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Бондик В.А. Окремі проблеми банкрутства містоутворюючих та особливо небезпечних підприємств / В.А.Бондик, О.П.Подцерковний // Вісник господарського судочинства. – 2010.  –  №1. – С.121-127.</w:t>
      </w:r>
    </w:p>
    <w:p w:rsidR="002045A0" w:rsidRDefault="002045A0" w:rsidP="002045A0">
      <w:pPr>
        <w:pStyle w:val="ad"/>
        <w:numPr>
          <w:ilvl w:val="0"/>
          <w:numId w:val="9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Єлецьких С.Я. Фінансова санація та банкрутство підприємств: Навч. посіб. / </w:t>
      </w:r>
      <w:r>
        <w:rPr>
          <w:rFonts w:ascii="Times New Roman" w:hAnsi="Times New Roman"/>
          <w:sz w:val="28"/>
          <w:szCs w:val="28"/>
          <w:lang w:val="en-US"/>
        </w:rPr>
        <w:t>C</w:t>
      </w:r>
      <w:r>
        <w:rPr>
          <w:rFonts w:ascii="Times New Roman" w:hAnsi="Times New Roman"/>
          <w:sz w:val="28"/>
          <w:szCs w:val="28"/>
          <w:lang w:val="uk-UA"/>
        </w:rPr>
        <w:t>.Я.Єлецьких, Г.В.Тельнова. – К.: Центр учбової літератури, 2007. – 176с.</w:t>
      </w:r>
    </w:p>
    <w:p w:rsidR="002045A0" w:rsidRDefault="002045A0" w:rsidP="002045A0">
      <w:pPr>
        <w:pStyle w:val="ad"/>
        <w:widowControl w:val="0"/>
        <w:numPr>
          <w:ilvl w:val="0"/>
          <w:numId w:val="9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Мар’яленко Л.В. Особливості та передумови провадження санаційних процесів на підприємствах України / Л.В.Мар’яленко  //  Економіка. Фінанси. </w:t>
      </w:r>
      <w:r>
        <w:rPr>
          <w:rFonts w:ascii="Times New Roman" w:hAnsi="Times New Roman"/>
          <w:sz w:val="28"/>
          <w:szCs w:val="28"/>
          <w:lang w:val="uk-UA"/>
        </w:rPr>
        <w:lastRenderedPageBreak/>
        <w:t>Право. – 2007. –  №10. – С.10-21.</w:t>
      </w:r>
    </w:p>
    <w:p w:rsidR="002045A0" w:rsidRDefault="002045A0" w:rsidP="002045A0">
      <w:pPr>
        <w:pStyle w:val="ad"/>
        <w:numPr>
          <w:ilvl w:val="0"/>
          <w:numId w:val="97"/>
        </w:numPr>
        <w:tabs>
          <w:tab w:val="left" w:pos="-142"/>
          <w:tab w:val="left" w:pos="0"/>
          <w:tab w:val="left" w:pos="1134"/>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Невмежицька О.В. Особливості процедури ліквідації (банкрутства) банків / О.В.Невмежицька // Економіка. Фінанси. Право. – 2006. –  №6. – С.16-20.</w:t>
      </w:r>
    </w:p>
    <w:p w:rsidR="002045A0" w:rsidRDefault="002045A0" w:rsidP="002045A0">
      <w:pPr>
        <w:pStyle w:val="ad"/>
        <w:numPr>
          <w:ilvl w:val="0"/>
          <w:numId w:val="97"/>
        </w:numPr>
        <w:tabs>
          <w:tab w:val="left" w:pos="0"/>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Пепа Т.В Управління фінансовою санацією підприємств: Навч. посіб. / Т.В.Пепа, В.О.Федорова, А.Б. Кондрашихін та ін. – К.: Центр учбової літератури, 2008. – 440с.</w:t>
      </w:r>
    </w:p>
    <w:p w:rsidR="002045A0" w:rsidRDefault="002045A0" w:rsidP="002045A0">
      <w:pPr>
        <w:pStyle w:val="ad"/>
        <w:numPr>
          <w:ilvl w:val="0"/>
          <w:numId w:val="97"/>
        </w:numPr>
        <w:tabs>
          <w:tab w:val="left" w:pos="0"/>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Полінкевич О.М. Фінансова санація та банкрутство підприємств: Навч. посіб. / О.М.Полінкевич, В.П.Лещук. – К.: Центр учбової літератури, 2011. – 400с.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7. Терещенко О.О. Управління фінансовою санацією підприємств: Підручник. / О.О.Терещенко. – К.: КНЕУ, 2006. – 552с.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8.  Пепа Т.В Управління фінансовою санацією підприємств: Навч. посіб. / Т.В.Пепа, В.О.Федорова, А.Б. Кондрашихін та ін. – К.: Центр учбової літератури, 2008. – 440с.</w:t>
      </w:r>
    </w:p>
    <w:p w:rsidR="002045A0" w:rsidRDefault="002045A0" w:rsidP="002045A0">
      <w:pPr>
        <w:pStyle w:val="ad"/>
        <w:tabs>
          <w:tab w:val="left" w:pos="1134"/>
        </w:tabs>
        <w:spacing w:line="360" w:lineRule="auto"/>
        <w:ind w:left="0" w:firstLine="709"/>
        <w:jc w:val="both"/>
        <w:rPr>
          <w:rFonts w:ascii="Times New Roman" w:hAnsi="Times New Roman"/>
          <w:sz w:val="28"/>
          <w:szCs w:val="28"/>
          <w:lang w:val="uk-UA"/>
        </w:rPr>
      </w:pPr>
      <w:r>
        <w:rPr>
          <w:rFonts w:ascii="Times New Roman" w:hAnsi="Times New Roman"/>
          <w:sz w:val="28"/>
          <w:szCs w:val="28"/>
          <w:lang w:val="uk-UA"/>
        </w:rPr>
        <w:t>9.Череп А.В. Фінансова санація та банкрутство суб</w:t>
      </w:r>
      <w:r>
        <w:rPr>
          <w:rFonts w:ascii="Times New Roman" w:hAnsi="Times New Roman"/>
          <w:sz w:val="28"/>
          <w:szCs w:val="28"/>
        </w:rPr>
        <w:t>’</w:t>
      </w:r>
      <w:r>
        <w:rPr>
          <w:rFonts w:ascii="Times New Roman" w:hAnsi="Times New Roman"/>
          <w:sz w:val="28"/>
          <w:szCs w:val="28"/>
          <w:lang w:val="uk-UA"/>
        </w:rPr>
        <w:t xml:space="preserve">єктів господарювання: Підручник </w:t>
      </w:r>
      <w:r>
        <w:rPr>
          <w:rFonts w:ascii="Times New Roman" w:hAnsi="Times New Roman"/>
          <w:sz w:val="28"/>
          <w:szCs w:val="28"/>
        </w:rPr>
        <w:t>/</w:t>
      </w:r>
      <w:r>
        <w:rPr>
          <w:rFonts w:ascii="Times New Roman" w:hAnsi="Times New Roman"/>
          <w:sz w:val="28"/>
          <w:szCs w:val="28"/>
          <w:lang w:val="uk-UA"/>
        </w:rPr>
        <w:t xml:space="preserve"> А.В. Череп. – К.: Кондор, 2006. – 380с.</w:t>
      </w:r>
    </w:p>
    <w:p w:rsidR="002045A0" w:rsidRDefault="002045A0" w:rsidP="00DE7579">
      <w:pPr>
        <w:jc w:val="center"/>
        <w:outlineLvl w:val="0"/>
        <w:rPr>
          <w:rFonts w:ascii="Times New Roman" w:hAnsi="Times New Roman"/>
          <w:sz w:val="28"/>
          <w:szCs w:val="28"/>
          <w:lang w:val="uk-UA"/>
        </w:rPr>
      </w:pPr>
      <w:bookmarkStart w:id="0" w:name="_GoBack"/>
      <w:bookmarkEnd w:id="0"/>
    </w:p>
    <w:p w:rsidR="002F7044" w:rsidRDefault="002F7044"/>
    <w:sectPr w:rsidR="002F70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196"/>
    <w:multiLevelType w:val="hybridMultilevel"/>
    <w:tmpl w:val="FDAA12EE"/>
    <w:lvl w:ilvl="0" w:tplc="A74A73F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0E21BCC"/>
    <w:multiLevelType w:val="hybridMultilevel"/>
    <w:tmpl w:val="C3D8ADB0"/>
    <w:lvl w:ilvl="0" w:tplc="124EB35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1716CF4"/>
    <w:multiLevelType w:val="hybridMultilevel"/>
    <w:tmpl w:val="06428288"/>
    <w:lvl w:ilvl="0" w:tplc="76F293A8">
      <w:start w:val="1"/>
      <w:numFmt w:val="decimal"/>
      <w:lvlText w:val="%1."/>
      <w:lvlJc w:val="left"/>
      <w:pPr>
        <w:ind w:left="1069"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1862DAB"/>
    <w:multiLevelType w:val="hybridMultilevel"/>
    <w:tmpl w:val="9CD420E6"/>
    <w:lvl w:ilvl="0" w:tplc="FA44B57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3D35829"/>
    <w:multiLevelType w:val="hybridMultilevel"/>
    <w:tmpl w:val="61C4316E"/>
    <w:lvl w:ilvl="0" w:tplc="23F252D0">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534511B"/>
    <w:multiLevelType w:val="hybridMultilevel"/>
    <w:tmpl w:val="B58A1AC0"/>
    <w:lvl w:ilvl="0" w:tplc="82E8757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054C6177"/>
    <w:multiLevelType w:val="hybridMultilevel"/>
    <w:tmpl w:val="68168AA2"/>
    <w:lvl w:ilvl="0" w:tplc="BD12E1A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05C0499A"/>
    <w:multiLevelType w:val="hybridMultilevel"/>
    <w:tmpl w:val="336C3326"/>
    <w:lvl w:ilvl="0" w:tplc="B6FA1FA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062578FE"/>
    <w:multiLevelType w:val="hybridMultilevel"/>
    <w:tmpl w:val="514C5608"/>
    <w:lvl w:ilvl="0" w:tplc="076038A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07B60E5C"/>
    <w:multiLevelType w:val="hybridMultilevel"/>
    <w:tmpl w:val="C57A6D02"/>
    <w:lvl w:ilvl="0" w:tplc="A6EC212A">
      <w:start w:val="2"/>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09CD3382"/>
    <w:multiLevelType w:val="hybridMultilevel"/>
    <w:tmpl w:val="F140CFCE"/>
    <w:lvl w:ilvl="0" w:tplc="8784343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1014065E"/>
    <w:multiLevelType w:val="hybridMultilevel"/>
    <w:tmpl w:val="8632BD90"/>
    <w:lvl w:ilvl="0" w:tplc="95E4E90E">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1242131C"/>
    <w:multiLevelType w:val="hybridMultilevel"/>
    <w:tmpl w:val="4EAA281E"/>
    <w:lvl w:ilvl="0" w:tplc="A08A5C9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4495C16"/>
    <w:multiLevelType w:val="hybridMultilevel"/>
    <w:tmpl w:val="F01849EE"/>
    <w:lvl w:ilvl="0" w:tplc="D3749F2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15C970DA"/>
    <w:multiLevelType w:val="hybridMultilevel"/>
    <w:tmpl w:val="DE1C804E"/>
    <w:lvl w:ilvl="0" w:tplc="74929418">
      <w:start w:val="1"/>
      <w:numFmt w:val="decimal"/>
      <w:lvlText w:val="%1."/>
      <w:lvlJc w:val="left"/>
      <w:pPr>
        <w:ind w:left="107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16160720"/>
    <w:multiLevelType w:val="hybridMultilevel"/>
    <w:tmpl w:val="C57A6D02"/>
    <w:lvl w:ilvl="0" w:tplc="A6EC212A">
      <w:start w:val="2"/>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16945CB2"/>
    <w:multiLevelType w:val="hybridMultilevel"/>
    <w:tmpl w:val="DF6E0E5C"/>
    <w:lvl w:ilvl="0" w:tplc="3368669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18C60E0D"/>
    <w:multiLevelType w:val="hybridMultilevel"/>
    <w:tmpl w:val="C018CA16"/>
    <w:lvl w:ilvl="0" w:tplc="8CB47F7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1A207B60"/>
    <w:multiLevelType w:val="hybridMultilevel"/>
    <w:tmpl w:val="33EAE070"/>
    <w:lvl w:ilvl="0" w:tplc="F764594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1A624709"/>
    <w:multiLevelType w:val="hybridMultilevel"/>
    <w:tmpl w:val="E2741A04"/>
    <w:lvl w:ilvl="0" w:tplc="E4DEB394">
      <w:start w:val="1"/>
      <w:numFmt w:val="decimal"/>
      <w:lvlText w:val="%1."/>
      <w:lvlJc w:val="left"/>
      <w:pPr>
        <w:ind w:left="67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1CC27A6E"/>
    <w:multiLevelType w:val="hybridMultilevel"/>
    <w:tmpl w:val="11B0F960"/>
    <w:lvl w:ilvl="0" w:tplc="2B12D6C0">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1E416A54"/>
    <w:multiLevelType w:val="hybridMultilevel"/>
    <w:tmpl w:val="4CF8502C"/>
    <w:lvl w:ilvl="0" w:tplc="85B60B8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1EAC70A1"/>
    <w:multiLevelType w:val="hybridMultilevel"/>
    <w:tmpl w:val="7FB4935A"/>
    <w:lvl w:ilvl="0" w:tplc="9B0E071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1F52422D"/>
    <w:multiLevelType w:val="hybridMultilevel"/>
    <w:tmpl w:val="4EF22C14"/>
    <w:lvl w:ilvl="0" w:tplc="5A365B06">
      <w:start w:val="1"/>
      <w:numFmt w:val="upperRoman"/>
      <w:lvlText w:val="%1."/>
      <w:lvlJc w:val="left"/>
      <w:pPr>
        <w:ind w:left="1146" w:hanging="720"/>
      </w:pPr>
      <w:rPr>
        <w:rFonts w:cs="Times New Roman"/>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21724944"/>
    <w:multiLevelType w:val="hybridMultilevel"/>
    <w:tmpl w:val="0D3AC11E"/>
    <w:lvl w:ilvl="0" w:tplc="9936332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2289271F"/>
    <w:multiLevelType w:val="hybridMultilevel"/>
    <w:tmpl w:val="F294C222"/>
    <w:lvl w:ilvl="0" w:tplc="203AB6DE">
      <w:start w:val="1"/>
      <w:numFmt w:val="decimal"/>
      <w:lvlText w:val="%1."/>
      <w:lvlJc w:val="left"/>
      <w:pPr>
        <w:ind w:left="89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22FB1FB3"/>
    <w:multiLevelType w:val="hybridMultilevel"/>
    <w:tmpl w:val="570860CE"/>
    <w:lvl w:ilvl="0" w:tplc="4F08790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2547526F"/>
    <w:multiLevelType w:val="hybridMultilevel"/>
    <w:tmpl w:val="365A8CC6"/>
    <w:lvl w:ilvl="0" w:tplc="4BAC9330">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259D24CC"/>
    <w:multiLevelType w:val="hybridMultilevel"/>
    <w:tmpl w:val="E03610CE"/>
    <w:lvl w:ilvl="0" w:tplc="84E4AB16">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25B30E0E"/>
    <w:multiLevelType w:val="hybridMultilevel"/>
    <w:tmpl w:val="8CB47D46"/>
    <w:lvl w:ilvl="0" w:tplc="38D0FFC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26071528"/>
    <w:multiLevelType w:val="hybridMultilevel"/>
    <w:tmpl w:val="0D7A6434"/>
    <w:lvl w:ilvl="0" w:tplc="01C2C90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262B6C32"/>
    <w:multiLevelType w:val="hybridMultilevel"/>
    <w:tmpl w:val="794E1FA0"/>
    <w:lvl w:ilvl="0" w:tplc="27C634F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265365F4"/>
    <w:multiLevelType w:val="hybridMultilevel"/>
    <w:tmpl w:val="64FEC700"/>
    <w:lvl w:ilvl="0" w:tplc="599E9C8E">
      <w:start w:val="1"/>
      <w:numFmt w:val="decimal"/>
      <w:lvlText w:val="%1."/>
      <w:lvlJc w:val="left"/>
      <w:pPr>
        <w:ind w:left="74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265542E7"/>
    <w:multiLevelType w:val="hybridMultilevel"/>
    <w:tmpl w:val="07FA7F8E"/>
    <w:lvl w:ilvl="0" w:tplc="E0E43CE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27534571"/>
    <w:multiLevelType w:val="hybridMultilevel"/>
    <w:tmpl w:val="45F08F8A"/>
    <w:lvl w:ilvl="0" w:tplc="67F6C40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29350761"/>
    <w:multiLevelType w:val="multilevel"/>
    <w:tmpl w:val="00A63CF2"/>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36" w15:restartNumberingAfterBreak="0">
    <w:nsid w:val="2A7866AB"/>
    <w:multiLevelType w:val="hybridMultilevel"/>
    <w:tmpl w:val="F66C0E3A"/>
    <w:lvl w:ilvl="0" w:tplc="F2A2EE1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2C8E02BB"/>
    <w:multiLevelType w:val="hybridMultilevel"/>
    <w:tmpl w:val="2282362A"/>
    <w:lvl w:ilvl="0" w:tplc="52F6098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2DB23EA4"/>
    <w:multiLevelType w:val="hybridMultilevel"/>
    <w:tmpl w:val="58C88A5C"/>
    <w:lvl w:ilvl="0" w:tplc="A36859E0">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15:restartNumberingAfterBreak="0">
    <w:nsid w:val="2F435FA8"/>
    <w:multiLevelType w:val="hybridMultilevel"/>
    <w:tmpl w:val="75E2C6E2"/>
    <w:lvl w:ilvl="0" w:tplc="76DC386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2F99376B"/>
    <w:multiLevelType w:val="hybridMultilevel"/>
    <w:tmpl w:val="DEF05462"/>
    <w:lvl w:ilvl="0" w:tplc="C75A509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15:restartNumberingAfterBreak="0">
    <w:nsid w:val="2F9C2EC5"/>
    <w:multiLevelType w:val="hybridMultilevel"/>
    <w:tmpl w:val="3EFA7D72"/>
    <w:lvl w:ilvl="0" w:tplc="FC1ED43A">
      <w:start w:val="1"/>
      <w:numFmt w:val="decimal"/>
      <w:lvlText w:val="%1."/>
      <w:lvlJc w:val="left"/>
      <w:pPr>
        <w:ind w:left="103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15:restartNumberingAfterBreak="0">
    <w:nsid w:val="30945278"/>
    <w:multiLevelType w:val="multilevel"/>
    <w:tmpl w:val="B1382B58"/>
    <w:lvl w:ilvl="0">
      <w:start w:val="2"/>
      <w:numFmt w:val="decimal"/>
      <w:lvlText w:val="%1."/>
      <w:lvlJc w:val="left"/>
      <w:pPr>
        <w:ind w:left="570" w:hanging="570"/>
      </w:pPr>
      <w:rPr>
        <w:rFonts w:cs="Times New Roman"/>
      </w:rPr>
    </w:lvl>
    <w:lvl w:ilvl="1">
      <w:start w:val="20"/>
      <w:numFmt w:val="decimal"/>
      <w:lvlText w:val="%1.%2."/>
      <w:lvlJc w:val="left"/>
      <w:pPr>
        <w:ind w:left="1429" w:hanging="720"/>
      </w:pPr>
      <w:rPr>
        <w:rFonts w:cs="Times New Roman"/>
        <w:b/>
        <w:i w:val="0"/>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43" w15:restartNumberingAfterBreak="0">
    <w:nsid w:val="31D50713"/>
    <w:multiLevelType w:val="hybridMultilevel"/>
    <w:tmpl w:val="472EFBAC"/>
    <w:lvl w:ilvl="0" w:tplc="A7F294A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3450320B"/>
    <w:multiLevelType w:val="hybridMultilevel"/>
    <w:tmpl w:val="EC2E222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15:restartNumberingAfterBreak="0">
    <w:nsid w:val="34E731FD"/>
    <w:multiLevelType w:val="hybridMultilevel"/>
    <w:tmpl w:val="1CC62044"/>
    <w:lvl w:ilvl="0" w:tplc="75166F52">
      <w:numFmt w:val="bullet"/>
      <w:lvlText w:val="-"/>
      <w:lvlJc w:val="left"/>
      <w:pPr>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15:restartNumberingAfterBreak="0">
    <w:nsid w:val="36E4763D"/>
    <w:multiLevelType w:val="hybridMultilevel"/>
    <w:tmpl w:val="B31E19F6"/>
    <w:lvl w:ilvl="0" w:tplc="A18CDF36">
      <w:start w:val="1"/>
      <w:numFmt w:val="decimal"/>
      <w:lvlText w:val="%1."/>
      <w:lvlJc w:val="left"/>
      <w:pPr>
        <w:ind w:left="103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15:restartNumberingAfterBreak="0">
    <w:nsid w:val="379D3A8C"/>
    <w:multiLevelType w:val="hybridMultilevel"/>
    <w:tmpl w:val="446E84A6"/>
    <w:lvl w:ilvl="0" w:tplc="6BCC11F4">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15:restartNumberingAfterBreak="0">
    <w:nsid w:val="391A4CA1"/>
    <w:multiLevelType w:val="hybridMultilevel"/>
    <w:tmpl w:val="17DCBE48"/>
    <w:lvl w:ilvl="0" w:tplc="C1CC68F6">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15:restartNumberingAfterBreak="0">
    <w:nsid w:val="391B01AF"/>
    <w:multiLevelType w:val="hybridMultilevel"/>
    <w:tmpl w:val="BDB0813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0" w15:restartNumberingAfterBreak="0">
    <w:nsid w:val="393C0235"/>
    <w:multiLevelType w:val="multilevel"/>
    <w:tmpl w:val="B63A601C"/>
    <w:lvl w:ilvl="0">
      <w:start w:val="3"/>
      <w:numFmt w:val="decimal"/>
      <w:lvlText w:val="%1."/>
      <w:lvlJc w:val="left"/>
      <w:pPr>
        <w:ind w:left="450" w:hanging="450"/>
      </w:pPr>
      <w:rPr>
        <w:rFonts w:cs="Times New Roman"/>
      </w:rPr>
    </w:lvl>
    <w:lvl w:ilvl="1">
      <w:start w:val="4"/>
      <w:numFmt w:val="decimal"/>
      <w:lvlText w:val="%1.%2."/>
      <w:lvlJc w:val="left"/>
      <w:pPr>
        <w:ind w:left="1855"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51" w15:restartNumberingAfterBreak="0">
    <w:nsid w:val="3B6D74FD"/>
    <w:multiLevelType w:val="hybridMultilevel"/>
    <w:tmpl w:val="4672F8D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15:restartNumberingAfterBreak="0">
    <w:nsid w:val="3BD77048"/>
    <w:multiLevelType w:val="hybridMultilevel"/>
    <w:tmpl w:val="5C160E9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3" w15:restartNumberingAfterBreak="0">
    <w:nsid w:val="3C2C1FDD"/>
    <w:multiLevelType w:val="hybridMultilevel"/>
    <w:tmpl w:val="72464574"/>
    <w:lvl w:ilvl="0" w:tplc="F8F6C08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15:restartNumberingAfterBreak="0">
    <w:nsid w:val="3C9145D7"/>
    <w:multiLevelType w:val="hybridMultilevel"/>
    <w:tmpl w:val="D318CAFA"/>
    <w:lvl w:ilvl="0" w:tplc="7B7CBEA2">
      <w:start w:val="1"/>
      <w:numFmt w:val="decimal"/>
      <w:lvlText w:val="%1."/>
      <w:lvlJc w:val="left"/>
      <w:pPr>
        <w:ind w:left="1069"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15:restartNumberingAfterBreak="0">
    <w:nsid w:val="3CB10FEE"/>
    <w:multiLevelType w:val="hybridMultilevel"/>
    <w:tmpl w:val="198201A6"/>
    <w:lvl w:ilvl="0" w:tplc="8BAEFE0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15:restartNumberingAfterBreak="0">
    <w:nsid w:val="41F066D6"/>
    <w:multiLevelType w:val="hybridMultilevel"/>
    <w:tmpl w:val="4AECB1CC"/>
    <w:lvl w:ilvl="0" w:tplc="90242B7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7" w15:restartNumberingAfterBreak="0">
    <w:nsid w:val="43764AD6"/>
    <w:multiLevelType w:val="hybridMultilevel"/>
    <w:tmpl w:val="6D34047A"/>
    <w:lvl w:ilvl="0" w:tplc="E7F4401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8" w15:restartNumberingAfterBreak="0">
    <w:nsid w:val="438F09A3"/>
    <w:multiLevelType w:val="hybridMultilevel"/>
    <w:tmpl w:val="F37EAD92"/>
    <w:lvl w:ilvl="0" w:tplc="E738DD5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15:restartNumberingAfterBreak="0">
    <w:nsid w:val="43A42F89"/>
    <w:multiLevelType w:val="hybridMultilevel"/>
    <w:tmpl w:val="69100540"/>
    <w:lvl w:ilvl="0" w:tplc="BD6415A0">
      <w:start w:val="1"/>
      <w:numFmt w:val="upperRoman"/>
      <w:lvlText w:val="%1."/>
      <w:lvlJc w:val="left"/>
      <w:pPr>
        <w:ind w:left="1080" w:hanging="720"/>
      </w:pPr>
      <w:rPr>
        <w:rFonts w:cs="Times New Roman"/>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0" w15:restartNumberingAfterBreak="0">
    <w:nsid w:val="454076F2"/>
    <w:multiLevelType w:val="hybridMultilevel"/>
    <w:tmpl w:val="D17AF49E"/>
    <w:lvl w:ilvl="0" w:tplc="A620CC86">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1" w15:restartNumberingAfterBreak="0">
    <w:nsid w:val="47235C38"/>
    <w:multiLevelType w:val="multilevel"/>
    <w:tmpl w:val="40B24930"/>
    <w:lvl w:ilvl="0">
      <w:start w:val="1"/>
      <w:numFmt w:val="decimal"/>
      <w:lvlText w:val="%1"/>
      <w:lvlJc w:val="left"/>
      <w:pPr>
        <w:ind w:left="375" w:hanging="375"/>
      </w:pPr>
      <w:rPr>
        <w:rFonts w:cs="Times New Roman"/>
        <w:b/>
        <w:i w:val="0"/>
      </w:rPr>
    </w:lvl>
    <w:lvl w:ilvl="1">
      <w:start w:val="7"/>
      <w:numFmt w:val="decimal"/>
      <w:lvlText w:val="%1.%2"/>
      <w:lvlJc w:val="left"/>
      <w:pPr>
        <w:ind w:left="1084" w:hanging="375"/>
      </w:pPr>
      <w:rPr>
        <w:rFonts w:cs="Times New Roman"/>
        <w:b/>
        <w:i w:val="0"/>
      </w:rPr>
    </w:lvl>
    <w:lvl w:ilvl="2">
      <w:start w:val="1"/>
      <w:numFmt w:val="decimal"/>
      <w:lvlText w:val="%1.%2.%3"/>
      <w:lvlJc w:val="left"/>
      <w:pPr>
        <w:ind w:left="2138" w:hanging="720"/>
      </w:pPr>
      <w:rPr>
        <w:rFonts w:cs="Times New Roman"/>
        <w:b/>
        <w:i w:val="0"/>
      </w:rPr>
    </w:lvl>
    <w:lvl w:ilvl="3">
      <w:start w:val="1"/>
      <w:numFmt w:val="decimal"/>
      <w:lvlText w:val="%1.%2.%3.%4"/>
      <w:lvlJc w:val="left"/>
      <w:pPr>
        <w:ind w:left="3207" w:hanging="1080"/>
      </w:pPr>
      <w:rPr>
        <w:rFonts w:cs="Times New Roman"/>
        <w:b/>
        <w:i w:val="0"/>
      </w:rPr>
    </w:lvl>
    <w:lvl w:ilvl="4">
      <w:start w:val="1"/>
      <w:numFmt w:val="decimal"/>
      <w:lvlText w:val="%1.%2.%3.%4.%5"/>
      <w:lvlJc w:val="left"/>
      <w:pPr>
        <w:ind w:left="3916" w:hanging="1080"/>
      </w:pPr>
      <w:rPr>
        <w:rFonts w:cs="Times New Roman"/>
        <w:b/>
        <w:i w:val="0"/>
      </w:rPr>
    </w:lvl>
    <w:lvl w:ilvl="5">
      <w:start w:val="1"/>
      <w:numFmt w:val="decimal"/>
      <w:lvlText w:val="%1.%2.%3.%4.%5.%6"/>
      <w:lvlJc w:val="left"/>
      <w:pPr>
        <w:ind w:left="4985" w:hanging="1440"/>
      </w:pPr>
      <w:rPr>
        <w:rFonts w:cs="Times New Roman"/>
        <w:b/>
        <w:i w:val="0"/>
      </w:rPr>
    </w:lvl>
    <w:lvl w:ilvl="6">
      <w:start w:val="1"/>
      <w:numFmt w:val="decimal"/>
      <w:lvlText w:val="%1.%2.%3.%4.%5.%6.%7"/>
      <w:lvlJc w:val="left"/>
      <w:pPr>
        <w:ind w:left="5694" w:hanging="1440"/>
      </w:pPr>
      <w:rPr>
        <w:rFonts w:cs="Times New Roman"/>
        <w:b/>
        <w:i w:val="0"/>
      </w:rPr>
    </w:lvl>
    <w:lvl w:ilvl="7">
      <w:start w:val="1"/>
      <w:numFmt w:val="decimal"/>
      <w:lvlText w:val="%1.%2.%3.%4.%5.%6.%7.%8"/>
      <w:lvlJc w:val="left"/>
      <w:pPr>
        <w:ind w:left="6763" w:hanging="1800"/>
      </w:pPr>
      <w:rPr>
        <w:rFonts w:cs="Times New Roman"/>
        <w:b/>
        <w:i w:val="0"/>
      </w:rPr>
    </w:lvl>
    <w:lvl w:ilvl="8">
      <w:start w:val="1"/>
      <w:numFmt w:val="decimal"/>
      <w:lvlText w:val="%1.%2.%3.%4.%5.%6.%7.%8.%9"/>
      <w:lvlJc w:val="left"/>
      <w:pPr>
        <w:ind w:left="7832" w:hanging="2160"/>
      </w:pPr>
      <w:rPr>
        <w:rFonts w:cs="Times New Roman"/>
        <w:b/>
        <w:i w:val="0"/>
      </w:rPr>
    </w:lvl>
  </w:abstractNum>
  <w:abstractNum w:abstractNumId="62" w15:restartNumberingAfterBreak="0">
    <w:nsid w:val="49CA11BF"/>
    <w:multiLevelType w:val="hybridMultilevel"/>
    <w:tmpl w:val="31060C32"/>
    <w:lvl w:ilvl="0" w:tplc="0B809D9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3" w15:restartNumberingAfterBreak="0">
    <w:nsid w:val="4C051119"/>
    <w:multiLevelType w:val="hybridMultilevel"/>
    <w:tmpl w:val="401A7CC6"/>
    <w:lvl w:ilvl="0" w:tplc="0422000F">
      <w:start w:val="1"/>
      <w:numFmt w:val="decimal"/>
      <w:lvlText w:val="%1."/>
      <w:lvlJc w:val="left"/>
      <w:pPr>
        <w:ind w:left="360" w:hanging="360"/>
      </w:pPr>
      <w:rPr>
        <w:rFonts w:cs="Times New Roman"/>
      </w:rPr>
    </w:lvl>
    <w:lvl w:ilvl="1" w:tplc="04220019">
      <w:start w:val="1"/>
      <w:numFmt w:val="decimal"/>
      <w:lvlText w:val="%2."/>
      <w:lvlJc w:val="left"/>
      <w:pPr>
        <w:tabs>
          <w:tab w:val="num" w:pos="1080"/>
        </w:tabs>
        <w:ind w:left="1080" w:hanging="360"/>
      </w:pPr>
      <w:rPr>
        <w:rFonts w:cs="Times New Roman"/>
      </w:rPr>
    </w:lvl>
    <w:lvl w:ilvl="2" w:tplc="0422001B">
      <w:start w:val="1"/>
      <w:numFmt w:val="decimal"/>
      <w:lvlText w:val="%3."/>
      <w:lvlJc w:val="left"/>
      <w:pPr>
        <w:tabs>
          <w:tab w:val="num" w:pos="1800"/>
        </w:tabs>
        <w:ind w:left="1800" w:hanging="36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decimal"/>
      <w:lvlText w:val="%5."/>
      <w:lvlJc w:val="left"/>
      <w:pPr>
        <w:tabs>
          <w:tab w:val="num" w:pos="3240"/>
        </w:tabs>
        <w:ind w:left="3240" w:hanging="360"/>
      </w:pPr>
      <w:rPr>
        <w:rFonts w:cs="Times New Roman"/>
      </w:rPr>
    </w:lvl>
    <w:lvl w:ilvl="5" w:tplc="0422001B">
      <w:start w:val="1"/>
      <w:numFmt w:val="decimal"/>
      <w:lvlText w:val="%6."/>
      <w:lvlJc w:val="left"/>
      <w:pPr>
        <w:tabs>
          <w:tab w:val="num" w:pos="3960"/>
        </w:tabs>
        <w:ind w:left="3960" w:hanging="36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decimal"/>
      <w:lvlText w:val="%8."/>
      <w:lvlJc w:val="left"/>
      <w:pPr>
        <w:tabs>
          <w:tab w:val="num" w:pos="5400"/>
        </w:tabs>
        <w:ind w:left="5400" w:hanging="360"/>
      </w:pPr>
      <w:rPr>
        <w:rFonts w:cs="Times New Roman"/>
      </w:rPr>
    </w:lvl>
    <w:lvl w:ilvl="8" w:tplc="0422001B">
      <w:start w:val="1"/>
      <w:numFmt w:val="decimal"/>
      <w:lvlText w:val="%9."/>
      <w:lvlJc w:val="left"/>
      <w:pPr>
        <w:tabs>
          <w:tab w:val="num" w:pos="6120"/>
        </w:tabs>
        <w:ind w:left="6120" w:hanging="360"/>
      </w:pPr>
      <w:rPr>
        <w:rFonts w:cs="Times New Roman"/>
      </w:rPr>
    </w:lvl>
  </w:abstractNum>
  <w:abstractNum w:abstractNumId="64" w15:restartNumberingAfterBreak="0">
    <w:nsid w:val="4C2C69E3"/>
    <w:multiLevelType w:val="hybridMultilevel"/>
    <w:tmpl w:val="3ED4AB10"/>
    <w:lvl w:ilvl="0" w:tplc="D4EE3D70">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5" w15:restartNumberingAfterBreak="0">
    <w:nsid w:val="4DF7384B"/>
    <w:multiLevelType w:val="hybridMultilevel"/>
    <w:tmpl w:val="1722BEC2"/>
    <w:lvl w:ilvl="0" w:tplc="F2264C2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6" w15:restartNumberingAfterBreak="0">
    <w:nsid w:val="4EA13EA7"/>
    <w:multiLevelType w:val="hybridMultilevel"/>
    <w:tmpl w:val="7C2AF474"/>
    <w:lvl w:ilvl="0" w:tplc="BC045FB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7" w15:restartNumberingAfterBreak="0">
    <w:nsid w:val="4EC760EE"/>
    <w:multiLevelType w:val="hybridMultilevel"/>
    <w:tmpl w:val="872C124C"/>
    <w:lvl w:ilvl="0" w:tplc="B00896D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8" w15:restartNumberingAfterBreak="0">
    <w:nsid w:val="53B8127A"/>
    <w:multiLevelType w:val="hybridMultilevel"/>
    <w:tmpl w:val="080E4382"/>
    <w:lvl w:ilvl="0" w:tplc="31AE257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9" w15:restartNumberingAfterBreak="0">
    <w:nsid w:val="53D37FF2"/>
    <w:multiLevelType w:val="hybridMultilevel"/>
    <w:tmpl w:val="A4C0FEA6"/>
    <w:lvl w:ilvl="0" w:tplc="88A6D29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0" w15:restartNumberingAfterBreak="0">
    <w:nsid w:val="541C10C0"/>
    <w:multiLevelType w:val="multilevel"/>
    <w:tmpl w:val="AA449EA6"/>
    <w:lvl w:ilvl="0">
      <w:start w:val="1"/>
      <w:numFmt w:val="decimal"/>
      <w:lvlText w:val="%1"/>
      <w:lvlJc w:val="left"/>
      <w:pPr>
        <w:ind w:left="1215" w:hanging="1215"/>
      </w:pPr>
      <w:rPr>
        <w:rFonts w:cs="Times New Roman"/>
        <w:b/>
        <w:i w:val="0"/>
      </w:rPr>
    </w:lvl>
    <w:lvl w:ilvl="1">
      <w:start w:val="1"/>
      <w:numFmt w:val="decimal"/>
      <w:lvlText w:val="%1.%2"/>
      <w:lvlJc w:val="left"/>
      <w:pPr>
        <w:ind w:left="1924" w:hanging="1215"/>
      </w:pPr>
      <w:rPr>
        <w:rFonts w:cs="Times New Roman"/>
        <w:b/>
        <w:i w:val="0"/>
      </w:rPr>
    </w:lvl>
    <w:lvl w:ilvl="2">
      <w:start w:val="1"/>
      <w:numFmt w:val="decimal"/>
      <w:lvlText w:val="%1.%2.%3"/>
      <w:lvlJc w:val="left"/>
      <w:pPr>
        <w:ind w:left="2633" w:hanging="1215"/>
      </w:pPr>
      <w:rPr>
        <w:rFonts w:cs="Times New Roman"/>
        <w:b/>
        <w:i w:val="0"/>
      </w:rPr>
    </w:lvl>
    <w:lvl w:ilvl="3">
      <w:start w:val="1"/>
      <w:numFmt w:val="decimal"/>
      <w:lvlText w:val="%1.%2.%3.%4"/>
      <w:lvlJc w:val="left"/>
      <w:pPr>
        <w:ind w:left="3342" w:hanging="1215"/>
      </w:pPr>
      <w:rPr>
        <w:rFonts w:cs="Times New Roman"/>
        <w:b/>
        <w:i w:val="0"/>
      </w:rPr>
    </w:lvl>
    <w:lvl w:ilvl="4">
      <w:start w:val="1"/>
      <w:numFmt w:val="decimal"/>
      <w:lvlText w:val="%1.%2.%3.%4.%5"/>
      <w:lvlJc w:val="left"/>
      <w:pPr>
        <w:ind w:left="4051" w:hanging="1215"/>
      </w:pPr>
      <w:rPr>
        <w:rFonts w:cs="Times New Roman"/>
        <w:b/>
        <w:i w:val="0"/>
      </w:rPr>
    </w:lvl>
    <w:lvl w:ilvl="5">
      <w:start w:val="1"/>
      <w:numFmt w:val="decimal"/>
      <w:lvlText w:val="%1.%2.%3.%4.%5.%6"/>
      <w:lvlJc w:val="left"/>
      <w:pPr>
        <w:ind w:left="4985" w:hanging="1440"/>
      </w:pPr>
      <w:rPr>
        <w:rFonts w:cs="Times New Roman"/>
        <w:b/>
        <w:i w:val="0"/>
      </w:rPr>
    </w:lvl>
    <w:lvl w:ilvl="6">
      <w:start w:val="1"/>
      <w:numFmt w:val="decimal"/>
      <w:lvlText w:val="%1.%2.%3.%4.%5.%6.%7"/>
      <w:lvlJc w:val="left"/>
      <w:pPr>
        <w:ind w:left="5694" w:hanging="1440"/>
      </w:pPr>
      <w:rPr>
        <w:rFonts w:cs="Times New Roman"/>
        <w:b/>
        <w:i w:val="0"/>
      </w:rPr>
    </w:lvl>
    <w:lvl w:ilvl="7">
      <w:start w:val="1"/>
      <w:numFmt w:val="decimal"/>
      <w:lvlText w:val="%1.%2.%3.%4.%5.%6.%7.%8"/>
      <w:lvlJc w:val="left"/>
      <w:pPr>
        <w:ind w:left="6763" w:hanging="1800"/>
      </w:pPr>
      <w:rPr>
        <w:rFonts w:cs="Times New Roman"/>
        <w:b/>
        <w:i w:val="0"/>
      </w:rPr>
    </w:lvl>
    <w:lvl w:ilvl="8">
      <w:start w:val="1"/>
      <w:numFmt w:val="decimal"/>
      <w:lvlText w:val="%1.%2.%3.%4.%5.%6.%7.%8.%9"/>
      <w:lvlJc w:val="left"/>
      <w:pPr>
        <w:ind w:left="7832" w:hanging="2160"/>
      </w:pPr>
      <w:rPr>
        <w:rFonts w:cs="Times New Roman"/>
        <w:b/>
        <w:i w:val="0"/>
      </w:rPr>
    </w:lvl>
  </w:abstractNum>
  <w:abstractNum w:abstractNumId="71" w15:restartNumberingAfterBreak="0">
    <w:nsid w:val="544E042A"/>
    <w:multiLevelType w:val="hybridMultilevel"/>
    <w:tmpl w:val="431CED18"/>
    <w:lvl w:ilvl="0" w:tplc="DAF0DAC4">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2" w15:restartNumberingAfterBreak="0">
    <w:nsid w:val="55BE22B6"/>
    <w:multiLevelType w:val="hybridMultilevel"/>
    <w:tmpl w:val="7898C966"/>
    <w:lvl w:ilvl="0" w:tplc="56DE10F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3" w15:restartNumberingAfterBreak="0">
    <w:nsid w:val="55F15287"/>
    <w:multiLevelType w:val="hybridMultilevel"/>
    <w:tmpl w:val="81F282B0"/>
    <w:lvl w:ilvl="0" w:tplc="7826E35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4" w15:restartNumberingAfterBreak="0">
    <w:nsid w:val="59751DE6"/>
    <w:multiLevelType w:val="hybridMultilevel"/>
    <w:tmpl w:val="8DD827DA"/>
    <w:lvl w:ilvl="0" w:tplc="68CE1F9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5" w15:restartNumberingAfterBreak="0">
    <w:nsid w:val="5A123057"/>
    <w:multiLevelType w:val="hybridMultilevel"/>
    <w:tmpl w:val="7D4063DA"/>
    <w:lvl w:ilvl="0" w:tplc="9F26DB7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6" w15:restartNumberingAfterBreak="0">
    <w:nsid w:val="5A3277D7"/>
    <w:multiLevelType w:val="hybridMultilevel"/>
    <w:tmpl w:val="7C46FD28"/>
    <w:lvl w:ilvl="0" w:tplc="2FF4EF1A">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7" w15:restartNumberingAfterBreak="0">
    <w:nsid w:val="5A605C54"/>
    <w:multiLevelType w:val="hybridMultilevel"/>
    <w:tmpl w:val="766A2138"/>
    <w:lvl w:ilvl="0" w:tplc="7AF44C5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8" w15:restartNumberingAfterBreak="0">
    <w:nsid w:val="5CA60F0A"/>
    <w:multiLevelType w:val="multilevel"/>
    <w:tmpl w:val="65CCD380"/>
    <w:lvl w:ilvl="0">
      <w:start w:val="4"/>
      <w:numFmt w:val="decimal"/>
      <w:lvlText w:val="%1."/>
      <w:lvlJc w:val="left"/>
      <w:pPr>
        <w:ind w:left="450" w:hanging="450"/>
      </w:pPr>
      <w:rPr>
        <w:rFonts w:cs="Times New Roman"/>
        <w:b/>
        <w:i w:val="0"/>
      </w:rPr>
    </w:lvl>
    <w:lvl w:ilvl="1">
      <w:start w:val="4"/>
      <w:numFmt w:val="decimal"/>
      <w:lvlText w:val="%1.%2."/>
      <w:lvlJc w:val="left"/>
      <w:pPr>
        <w:ind w:left="1429" w:hanging="720"/>
      </w:pPr>
      <w:rPr>
        <w:rFonts w:cs="Times New Roman"/>
        <w:b/>
        <w:i w:val="0"/>
      </w:rPr>
    </w:lvl>
    <w:lvl w:ilvl="2">
      <w:start w:val="1"/>
      <w:numFmt w:val="decimal"/>
      <w:lvlText w:val="%1.%2.%3."/>
      <w:lvlJc w:val="left"/>
      <w:pPr>
        <w:ind w:left="2138" w:hanging="720"/>
      </w:pPr>
      <w:rPr>
        <w:rFonts w:cs="Times New Roman"/>
        <w:b/>
        <w:i w:val="0"/>
      </w:rPr>
    </w:lvl>
    <w:lvl w:ilvl="3">
      <w:start w:val="1"/>
      <w:numFmt w:val="decimal"/>
      <w:lvlText w:val="%1.%2.%3.%4."/>
      <w:lvlJc w:val="left"/>
      <w:pPr>
        <w:ind w:left="3207" w:hanging="1080"/>
      </w:pPr>
      <w:rPr>
        <w:rFonts w:cs="Times New Roman"/>
        <w:b/>
        <w:i w:val="0"/>
      </w:rPr>
    </w:lvl>
    <w:lvl w:ilvl="4">
      <w:start w:val="1"/>
      <w:numFmt w:val="decimal"/>
      <w:lvlText w:val="%1.%2.%3.%4.%5."/>
      <w:lvlJc w:val="left"/>
      <w:pPr>
        <w:ind w:left="3916" w:hanging="1080"/>
      </w:pPr>
      <w:rPr>
        <w:rFonts w:cs="Times New Roman"/>
        <w:b/>
        <w:i w:val="0"/>
      </w:rPr>
    </w:lvl>
    <w:lvl w:ilvl="5">
      <w:start w:val="1"/>
      <w:numFmt w:val="decimal"/>
      <w:lvlText w:val="%1.%2.%3.%4.%5.%6."/>
      <w:lvlJc w:val="left"/>
      <w:pPr>
        <w:ind w:left="4985" w:hanging="1440"/>
      </w:pPr>
      <w:rPr>
        <w:rFonts w:cs="Times New Roman"/>
        <w:b/>
        <w:i w:val="0"/>
      </w:rPr>
    </w:lvl>
    <w:lvl w:ilvl="6">
      <w:start w:val="1"/>
      <w:numFmt w:val="decimal"/>
      <w:lvlText w:val="%1.%2.%3.%4.%5.%6.%7."/>
      <w:lvlJc w:val="left"/>
      <w:pPr>
        <w:ind w:left="6054" w:hanging="1800"/>
      </w:pPr>
      <w:rPr>
        <w:rFonts w:cs="Times New Roman"/>
        <w:b/>
        <w:i w:val="0"/>
      </w:rPr>
    </w:lvl>
    <w:lvl w:ilvl="7">
      <w:start w:val="1"/>
      <w:numFmt w:val="decimal"/>
      <w:lvlText w:val="%1.%2.%3.%4.%5.%6.%7.%8."/>
      <w:lvlJc w:val="left"/>
      <w:pPr>
        <w:ind w:left="6763" w:hanging="1800"/>
      </w:pPr>
      <w:rPr>
        <w:rFonts w:cs="Times New Roman"/>
        <w:b/>
        <w:i w:val="0"/>
      </w:rPr>
    </w:lvl>
    <w:lvl w:ilvl="8">
      <w:start w:val="1"/>
      <w:numFmt w:val="decimal"/>
      <w:lvlText w:val="%1.%2.%3.%4.%5.%6.%7.%8.%9."/>
      <w:lvlJc w:val="left"/>
      <w:pPr>
        <w:ind w:left="7832" w:hanging="2160"/>
      </w:pPr>
      <w:rPr>
        <w:rFonts w:cs="Times New Roman"/>
        <w:b/>
        <w:i w:val="0"/>
      </w:rPr>
    </w:lvl>
  </w:abstractNum>
  <w:abstractNum w:abstractNumId="79" w15:restartNumberingAfterBreak="0">
    <w:nsid w:val="5EF23F95"/>
    <w:multiLevelType w:val="hybridMultilevel"/>
    <w:tmpl w:val="6B3E9396"/>
    <w:lvl w:ilvl="0" w:tplc="F61AC4E0">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0" w15:restartNumberingAfterBreak="0">
    <w:nsid w:val="698555BD"/>
    <w:multiLevelType w:val="hybridMultilevel"/>
    <w:tmpl w:val="35487C42"/>
    <w:lvl w:ilvl="0" w:tplc="DBF8485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1" w15:restartNumberingAfterBreak="0">
    <w:nsid w:val="6B90398F"/>
    <w:multiLevelType w:val="multilevel"/>
    <w:tmpl w:val="AD7259CC"/>
    <w:lvl w:ilvl="0">
      <w:start w:val="1"/>
      <w:numFmt w:val="decimal"/>
      <w:lvlText w:val="%1"/>
      <w:lvlJc w:val="left"/>
      <w:pPr>
        <w:ind w:left="495" w:hanging="495"/>
      </w:pPr>
      <w:rPr>
        <w:rFonts w:cs="Times New Roman"/>
        <w:b/>
      </w:rPr>
    </w:lvl>
    <w:lvl w:ilvl="1">
      <w:start w:val="13"/>
      <w:numFmt w:val="decimal"/>
      <w:lvlText w:val="%1.%2"/>
      <w:lvlJc w:val="left"/>
      <w:pPr>
        <w:ind w:left="1204" w:hanging="495"/>
      </w:pPr>
      <w:rPr>
        <w:rFonts w:cs="Times New Roman"/>
        <w:b/>
      </w:rPr>
    </w:lvl>
    <w:lvl w:ilvl="2">
      <w:start w:val="1"/>
      <w:numFmt w:val="decimal"/>
      <w:lvlText w:val="%1.%2.%3"/>
      <w:lvlJc w:val="left"/>
      <w:pPr>
        <w:ind w:left="2138" w:hanging="720"/>
      </w:pPr>
      <w:rPr>
        <w:rFonts w:cs="Times New Roman"/>
        <w:b/>
      </w:rPr>
    </w:lvl>
    <w:lvl w:ilvl="3">
      <w:start w:val="1"/>
      <w:numFmt w:val="decimal"/>
      <w:lvlText w:val="%1.%2.%3.%4"/>
      <w:lvlJc w:val="left"/>
      <w:pPr>
        <w:ind w:left="3207" w:hanging="1080"/>
      </w:pPr>
      <w:rPr>
        <w:rFonts w:cs="Times New Roman"/>
        <w:b/>
      </w:rPr>
    </w:lvl>
    <w:lvl w:ilvl="4">
      <w:start w:val="1"/>
      <w:numFmt w:val="decimal"/>
      <w:lvlText w:val="%1.%2.%3.%4.%5"/>
      <w:lvlJc w:val="left"/>
      <w:pPr>
        <w:ind w:left="3916" w:hanging="1080"/>
      </w:pPr>
      <w:rPr>
        <w:rFonts w:cs="Times New Roman"/>
        <w:b/>
      </w:rPr>
    </w:lvl>
    <w:lvl w:ilvl="5">
      <w:start w:val="1"/>
      <w:numFmt w:val="decimal"/>
      <w:lvlText w:val="%1.%2.%3.%4.%5.%6"/>
      <w:lvlJc w:val="left"/>
      <w:pPr>
        <w:ind w:left="4985" w:hanging="1440"/>
      </w:pPr>
      <w:rPr>
        <w:rFonts w:cs="Times New Roman"/>
        <w:b/>
      </w:rPr>
    </w:lvl>
    <w:lvl w:ilvl="6">
      <w:start w:val="1"/>
      <w:numFmt w:val="decimal"/>
      <w:lvlText w:val="%1.%2.%3.%4.%5.%6.%7"/>
      <w:lvlJc w:val="left"/>
      <w:pPr>
        <w:ind w:left="5694" w:hanging="1440"/>
      </w:pPr>
      <w:rPr>
        <w:rFonts w:cs="Times New Roman"/>
        <w:b/>
      </w:rPr>
    </w:lvl>
    <w:lvl w:ilvl="7">
      <w:start w:val="1"/>
      <w:numFmt w:val="decimal"/>
      <w:lvlText w:val="%1.%2.%3.%4.%5.%6.%7.%8"/>
      <w:lvlJc w:val="left"/>
      <w:pPr>
        <w:ind w:left="6763" w:hanging="1800"/>
      </w:pPr>
      <w:rPr>
        <w:rFonts w:cs="Times New Roman"/>
        <w:b/>
      </w:rPr>
    </w:lvl>
    <w:lvl w:ilvl="8">
      <w:start w:val="1"/>
      <w:numFmt w:val="decimal"/>
      <w:lvlText w:val="%1.%2.%3.%4.%5.%6.%7.%8.%9"/>
      <w:lvlJc w:val="left"/>
      <w:pPr>
        <w:ind w:left="7832" w:hanging="2160"/>
      </w:pPr>
      <w:rPr>
        <w:rFonts w:cs="Times New Roman"/>
        <w:b/>
      </w:rPr>
    </w:lvl>
  </w:abstractNum>
  <w:abstractNum w:abstractNumId="82" w15:restartNumberingAfterBreak="0">
    <w:nsid w:val="6C6B1325"/>
    <w:multiLevelType w:val="hybridMultilevel"/>
    <w:tmpl w:val="86CCBFF4"/>
    <w:lvl w:ilvl="0" w:tplc="BC1024F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3" w15:restartNumberingAfterBreak="0">
    <w:nsid w:val="6C98540F"/>
    <w:multiLevelType w:val="hybridMultilevel"/>
    <w:tmpl w:val="16E0F390"/>
    <w:lvl w:ilvl="0" w:tplc="4994221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4" w15:restartNumberingAfterBreak="0">
    <w:nsid w:val="70A07B99"/>
    <w:multiLevelType w:val="hybridMultilevel"/>
    <w:tmpl w:val="868E8AFA"/>
    <w:lvl w:ilvl="0" w:tplc="371A377C">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5" w15:restartNumberingAfterBreak="0">
    <w:nsid w:val="72C3605D"/>
    <w:multiLevelType w:val="hybridMultilevel"/>
    <w:tmpl w:val="345AB328"/>
    <w:lvl w:ilvl="0" w:tplc="7042F2F4">
      <w:start w:val="1"/>
      <w:numFmt w:val="decimal"/>
      <w:lvlText w:val="%1."/>
      <w:lvlJc w:val="left"/>
      <w:pPr>
        <w:ind w:left="67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6" w15:restartNumberingAfterBreak="0">
    <w:nsid w:val="74843860"/>
    <w:multiLevelType w:val="hybridMultilevel"/>
    <w:tmpl w:val="85D484B4"/>
    <w:lvl w:ilvl="0" w:tplc="7C880B22">
      <w:start w:val="1"/>
      <w:numFmt w:val="decimal"/>
      <w:lvlText w:val="%1."/>
      <w:lvlJc w:val="left"/>
      <w:pPr>
        <w:ind w:left="1108" w:hanging="720"/>
      </w:pPr>
      <w:rPr>
        <w:rFonts w:ascii="Times New Roman" w:eastAsia="Times New Roman" w:hAnsi="Times New Roman" w:cs="Times New Roman"/>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7" w15:restartNumberingAfterBreak="0">
    <w:nsid w:val="756A359E"/>
    <w:multiLevelType w:val="hybridMultilevel"/>
    <w:tmpl w:val="88D4D55C"/>
    <w:lvl w:ilvl="0" w:tplc="5E00C3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8" w15:restartNumberingAfterBreak="0">
    <w:nsid w:val="780C2C92"/>
    <w:multiLevelType w:val="hybridMultilevel"/>
    <w:tmpl w:val="34D643E8"/>
    <w:lvl w:ilvl="0" w:tplc="430A5640">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9" w15:restartNumberingAfterBreak="0">
    <w:nsid w:val="7A252116"/>
    <w:multiLevelType w:val="hybridMultilevel"/>
    <w:tmpl w:val="B3B6DB4E"/>
    <w:lvl w:ilvl="0" w:tplc="92DCA97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0" w15:restartNumberingAfterBreak="0">
    <w:nsid w:val="7A531994"/>
    <w:multiLevelType w:val="hybridMultilevel"/>
    <w:tmpl w:val="A05C868E"/>
    <w:lvl w:ilvl="0" w:tplc="CDACCEA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1" w15:restartNumberingAfterBreak="0">
    <w:nsid w:val="7AB841E2"/>
    <w:multiLevelType w:val="hybridMultilevel"/>
    <w:tmpl w:val="E9EA5448"/>
    <w:lvl w:ilvl="0" w:tplc="2FD2F64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2" w15:restartNumberingAfterBreak="0">
    <w:nsid w:val="7B682062"/>
    <w:multiLevelType w:val="hybridMultilevel"/>
    <w:tmpl w:val="4FA4B77A"/>
    <w:lvl w:ilvl="0" w:tplc="4B24108C">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3" w15:restartNumberingAfterBreak="0">
    <w:nsid w:val="7C0764F9"/>
    <w:multiLevelType w:val="hybridMultilevel"/>
    <w:tmpl w:val="5F828610"/>
    <w:lvl w:ilvl="0" w:tplc="BD444BA2">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4" w15:restartNumberingAfterBreak="0">
    <w:nsid w:val="7C0C28B4"/>
    <w:multiLevelType w:val="hybridMultilevel"/>
    <w:tmpl w:val="AFF60CB2"/>
    <w:lvl w:ilvl="0" w:tplc="39E20E2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5" w15:restartNumberingAfterBreak="0">
    <w:nsid w:val="7DFD1A89"/>
    <w:multiLevelType w:val="hybridMultilevel"/>
    <w:tmpl w:val="7B56FD7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6" w15:restartNumberingAfterBreak="0">
    <w:nsid w:val="7E4B4572"/>
    <w:multiLevelType w:val="hybridMultilevel"/>
    <w:tmpl w:val="B41AD5E6"/>
    <w:lvl w:ilvl="0" w:tplc="402656E2">
      <w:start w:val="1"/>
      <w:numFmt w:val="decimal"/>
      <w:lvlText w:val="%1."/>
      <w:lvlJc w:val="left"/>
      <w:pPr>
        <w:ind w:left="1144" w:hanging="4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52"/>
    <w:rsid w:val="002045A0"/>
    <w:rsid w:val="002F7044"/>
    <w:rsid w:val="00B85452"/>
    <w:rsid w:val="00DE75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27CC"/>
  <w15:docId w15:val="{5B2E00F8-B199-4DB5-AA2B-23D6C2BE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5A0"/>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2045A0"/>
    <w:rPr>
      <w:rFonts w:ascii="Times New Roman" w:hAnsi="Times New Roman" w:cs="Times New Roman" w:hint="default"/>
      <w:i/>
      <w:iCs/>
    </w:rPr>
  </w:style>
  <w:style w:type="paragraph" w:styleId="a4">
    <w:name w:val="header"/>
    <w:basedOn w:val="a"/>
    <w:link w:val="a5"/>
    <w:uiPriority w:val="99"/>
    <w:semiHidden/>
    <w:unhideWhenUsed/>
    <w:rsid w:val="002045A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045A0"/>
    <w:rPr>
      <w:rFonts w:ascii="Calibri" w:eastAsia="Times New Roman" w:hAnsi="Calibri" w:cs="Times New Roman"/>
      <w:lang w:val="ru-RU" w:eastAsia="ru-RU"/>
    </w:rPr>
  </w:style>
  <w:style w:type="paragraph" w:styleId="a6">
    <w:name w:val="footer"/>
    <w:basedOn w:val="a"/>
    <w:link w:val="a7"/>
    <w:uiPriority w:val="99"/>
    <w:semiHidden/>
    <w:unhideWhenUsed/>
    <w:rsid w:val="002045A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045A0"/>
    <w:rPr>
      <w:rFonts w:ascii="Calibri" w:eastAsia="Times New Roman" w:hAnsi="Calibri" w:cs="Times New Roman"/>
      <w:lang w:val="ru-RU" w:eastAsia="ru-RU"/>
    </w:rPr>
  </w:style>
  <w:style w:type="paragraph" w:styleId="a8">
    <w:name w:val="Document Map"/>
    <w:basedOn w:val="a"/>
    <w:link w:val="a9"/>
    <w:uiPriority w:val="99"/>
    <w:semiHidden/>
    <w:unhideWhenUsed/>
    <w:rsid w:val="002045A0"/>
    <w:rPr>
      <w:rFonts w:ascii="Tahoma" w:hAnsi="Tahoma" w:cs="Tahoma"/>
      <w:sz w:val="16"/>
      <w:szCs w:val="16"/>
    </w:rPr>
  </w:style>
  <w:style w:type="character" w:customStyle="1" w:styleId="a9">
    <w:name w:val="Схема документа Знак"/>
    <w:basedOn w:val="a0"/>
    <w:link w:val="a8"/>
    <w:uiPriority w:val="99"/>
    <w:semiHidden/>
    <w:rsid w:val="002045A0"/>
    <w:rPr>
      <w:rFonts w:ascii="Tahoma" w:eastAsia="Times New Roman" w:hAnsi="Tahoma" w:cs="Tahoma"/>
      <w:sz w:val="16"/>
      <w:szCs w:val="16"/>
      <w:lang w:val="ru-RU" w:eastAsia="ru-RU"/>
    </w:rPr>
  </w:style>
  <w:style w:type="paragraph" w:styleId="aa">
    <w:name w:val="Balloon Text"/>
    <w:basedOn w:val="a"/>
    <w:link w:val="ab"/>
    <w:uiPriority w:val="99"/>
    <w:semiHidden/>
    <w:unhideWhenUsed/>
    <w:rsid w:val="002045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45A0"/>
    <w:rPr>
      <w:rFonts w:ascii="Tahoma" w:eastAsia="Times New Roman" w:hAnsi="Tahoma" w:cs="Tahoma"/>
      <w:sz w:val="16"/>
      <w:szCs w:val="16"/>
      <w:lang w:val="ru-RU" w:eastAsia="ru-RU"/>
    </w:rPr>
  </w:style>
  <w:style w:type="paragraph" w:styleId="ac">
    <w:name w:val="No Spacing"/>
    <w:uiPriority w:val="99"/>
    <w:qFormat/>
    <w:rsid w:val="002045A0"/>
    <w:pPr>
      <w:spacing w:after="0" w:line="240" w:lineRule="auto"/>
    </w:pPr>
    <w:rPr>
      <w:rFonts w:ascii="Calibri" w:eastAsia="Times New Roman" w:hAnsi="Calibri" w:cs="Times New Roman"/>
      <w:lang w:val="ru-RU" w:eastAsia="ru-RU"/>
    </w:rPr>
  </w:style>
  <w:style w:type="paragraph" w:styleId="ad">
    <w:name w:val="List Paragraph"/>
    <w:basedOn w:val="a"/>
    <w:uiPriority w:val="99"/>
    <w:qFormat/>
    <w:rsid w:val="002045A0"/>
    <w:pPr>
      <w:ind w:left="720"/>
      <w:contextualSpacing/>
    </w:pPr>
  </w:style>
  <w:style w:type="character" w:styleId="ae">
    <w:name w:val="page number"/>
    <w:basedOn w:val="a0"/>
    <w:uiPriority w:val="99"/>
    <w:semiHidden/>
    <w:unhideWhenUsed/>
    <w:rsid w:val="002045A0"/>
    <w:rPr>
      <w:rFonts w:ascii="Times New Roman" w:hAnsi="Times New Roman" w:cs="Times New Roman" w:hint="default"/>
    </w:rPr>
  </w:style>
  <w:style w:type="character" w:customStyle="1" w:styleId="apple-style-span">
    <w:name w:val="apple-style-span"/>
    <w:basedOn w:val="a0"/>
    <w:uiPriority w:val="99"/>
    <w:rsid w:val="002045A0"/>
    <w:rPr>
      <w:rFonts w:ascii="Times New Roman" w:hAnsi="Times New Roman" w:cs="Times New Roman" w:hint="default"/>
    </w:rPr>
  </w:style>
  <w:style w:type="character" w:customStyle="1" w:styleId="apple-converted-space">
    <w:name w:val="apple-converted-space"/>
    <w:basedOn w:val="a0"/>
    <w:uiPriority w:val="99"/>
    <w:rsid w:val="002045A0"/>
    <w:rPr>
      <w:rFonts w:ascii="Times New Roman" w:hAnsi="Times New Roman" w:cs="Times New Roman" w:hint="default"/>
    </w:rPr>
  </w:style>
  <w:style w:type="table" w:styleId="af">
    <w:name w:val="Table Grid"/>
    <w:basedOn w:val="a1"/>
    <w:uiPriority w:val="99"/>
    <w:rsid w:val="002045A0"/>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99"/>
    <w:rsid w:val="002045A0"/>
    <w:pPr>
      <w:spacing w:after="0" w:line="240" w:lineRule="auto"/>
    </w:pPr>
    <w:rPr>
      <w:rFonts w:ascii="Calibri" w:eastAsia="Times New Roman" w:hAnsi="Calibri"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C0504D"/>
          <w:left w:val="nil"/>
          <w:bottom w:val="single" w:sz="8" w:space="0" w:color="C0504D"/>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FD3D2"/>
      </w:tcPr>
    </w:tblStylePr>
    <w:tblStylePr w:type="band1Horz">
      <w:rPr>
        <w:rFonts w:ascii="Calibri" w:hAnsi="Calibri" w:cs="Times New Roman" w:hint="default"/>
      </w:rPr>
      <w:tblPr/>
      <w:tcPr>
        <w:tcBorders>
          <w:left w:val="nil"/>
          <w:right w:val="nil"/>
          <w:insideH w:val="nil"/>
          <w:insideV w:val="nil"/>
        </w:tcBorders>
        <w:shd w:val="clear" w:color="auto" w:fill="EFD3D2"/>
      </w:tcPr>
    </w:tblStylePr>
  </w:style>
  <w:style w:type="table" w:styleId="-3">
    <w:name w:val="Light Shading Accent 3"/>
    <w:basedOn w:val="a1"/>
    <w:uiPriority w:val="99"/>
    <w:rsid w:val="002045A0"/>
    <w:pPr>
      <w:spacing w:after="0" w:line="240" w:lineRule="auto"/>
    </w:pPr>
    <w:rPr>
      <w:rFonts w:ascii="Calibri" w:eastAsia="Times New Roman" w:hAnsi="Calibri"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styleId="-4">
    <w:name w:val="Light Shading Accent 4"/>
    <w:basedOn w:val="a1"/>
    <w:uiPriority w:val="99"/>
    <w:rsid w:val="002045A0"/>
    <w:pPr>
      <w:spacing w:after="0" w:line="240" w:lineRule="auto"/>
    </w:pPr>
    <w:rPr>
      <w:rFonts w:ascii="Calibri" w:eastAsia="Times New Roman" w:hAnsi="Calibri" w:cs="Times New Roman"/>
      <w:color w:val="5F497A"/>
      <w:sz w:val="20"/>
      <w:szCs w:val="20"/>
      <w:lang w:val="ru-RU" w:eastAsia="ru-RU"/>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FD8E8"/>
      </w:tcPr>
    </w:tblStylePr>
    <w:tblStylePr w:type="band1Horz">
      <w:rPr>
        <w:rFonts w:ascii="Calibri" w:hAnsi="Calibri" w:cs="Times New Roman" w:hint="default"/>
      </w:rPr>
      <w:tblPr/>
      <w:tcPr>
        <w:tcBorders>
          <w:left w:val="nil"/>
          <w:right w:val="nil"/>
          <w:insideH w:val="nil"/>
          <w:insideV w:val="nil"/>
        </w:tcBorders>
        <w:shd w:val="clear" w:color="auto" w:fill="DFD8E8"/>
      </w:tcPr>
    </w:tblStylePr>
  </w:style>
  <w:style w:type="table" w:styleId="-5">
    <w:name w:val="Light Shading Accent 5"/>
    <w:basedOn w:val="a1"/>
    <w:uiPriority w:val="99"/>
    <w:rsid w:val="002045A0"/>
    <w:pPr>
      <w:spacing w:after="0" w:line="240" w:lineRule="auto"/>
    </w:pPr>
    <w:rPr>
      <w:rFonts w:ascii="Calibri" w:eastAsia="Times New Roman" w:hAnsi="Calibri" w:cs="Times New Roman"/>
      <w:color w:val="31849B"/>
      <w:sz w:val="20"/>
      <w:szCs w:val="20"/>
      <w:lang w:val="ru-RU" w:eastAsia="ru-RU"/>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1">
    <w:name w:val="Светлая заливка1"/>
    <w:uiPriority w:val="99"/>
    <w:rsid w:val="002045A0"/>
    <w:pPr>
      <w:spacing w:after="0" w:line="240" w:lineRule="auto"/>
    </w:pPr>
    <w:rPr>
      <w:rFonts w:ascii="Calibri" w:eastAsia="Times New Roman" w:hAnsi="Calibri" w:cs="Times New Roman"/>
      <w:color w:val="000000"/>
      <w:sz w:val="20"/>
      <w:szCs w:val="20"/>
      <w:lang w:val="ru-RU"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2045A0"/>
    <w:pPr>
      <w:spacing w:after="0" w:line="240" w:lineRule="auto"/>
    </w:pPr>
    <w:rPr>
      <w:rFonts w:ascii="Calibri" w:eastAsia="Times New Roman" w:hAnsi="Calibri" w:cs="Times New Roman"/>
      <w:color w:val="365F91"/>
      <w:sz w:val="20"/>
      <w:szCs w:val="20"/>
      <w:lang w:val="ru-RU" w:eastAsia="ru-RU"/>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39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92</Pages>
  <Words>73908</Words>
  <Characters>42128</Characters>
  <Application>Microsoft Office Word</Application>
  <DocSecurity>0</DocSecurity>
  <Lines>351</Lines>
  <Paragraphs>231</Paragraphs>
  <ScaleCrop>false</ScaleCrop>
  <Company>SPecialiST RePack</Company>
  <LinksUpToDate>false</LinksUpToDate>
  <CharactersWithSpaces>115805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H</cp:lastModifiedBy>
  <cp:revision>3</cp:revision>
  <dcterms:created xsi:type="dcterms:W3CDTF">2019-08-19T17:30:00Z</dcterms:created>
  <dcterms:modified xsi:type="dcterms:W3CDTF">2020-09-07T07:01:00Z</dcterms:modified>
</cp:coreProperties>
</file>