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D73CE" w14:textId="77777777" w:rsidR="007E6D22" w:rsidRPr="00BF32E4" w:rsidRDefault="007E6D22" w:rsidP="00BF32E4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F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Рекомендована література</w:t>
      </w:r>
    </w:p>
    <w:p w14:paraId="41922D37" w14:textId="73F98576" w:rsidR="007B7191" w:rsidRPr="00BF32E4" w:rsidRDefault="007B7191" w:rsidP="00BF32E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DF578CD" w14:textId="176E9206" w:rsidR="00004F56" w:rsidRPr="00004F56" w:rsidRDefault="00004F56" w:rsidP="00004F56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Попова Н. В. Маркетингові комунікації : підручник / Н. В. Попова, А. В. Катаєв, Л. В. Базалієва, О. І. Кононов, Т. А. Муха ; під загальною редакцією Н. В. Попової. Харків: «Факт», 2020. 315 с.</w:t>
      </w:r>
    </w:p>
    <w:p w14:paraId="2D282884" w14:textId="7255EB2E" w:rsidR="00004F56" w:rsidRPr="00004F56" w:rsidRDefault="00004F56" w:rsidP="00004F56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Іванов М.М., Череп О.Г., Малтиз В.В., Терент’єва Н.В. Маркетинг : навчальний посібник для здобувачів ступеня вищої освіти бакалавра освітньо-професійних програм «Маркетинг», «Облік і аудит», «Фінанси і кредит», «Економічна кібернетика», «Міжнародна економіка», «Управління персоналом і економіка праці». Запоріжжя : Запорізький національний університет, 2021. 171 с.</w:t>
      </w:r>
    </w:p>
    <w:p w14:paraId="78A713D6" w14:textId="4EAD8744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Маркетингові комунікації: навчально-методичний посібник / уклад. І. В. Король; МОН України, Уманський державний пед. ун-т імені Павла Тичини. – Умань : Візаві, 2018. – 191 с.</w:t>
      </w:r>
    </w:p>
    <w:p w14:paraId="3CB0E850" w14:textId="7925AFD4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Посібник з питань використання соціальних мереж, розроблений Департаментом преси і публічної інформації Консультативної місії ЄС в Україні. м. Київ, EUAM Ukraine, 2020. 47 с.</w:t>
      </w:r>
    </w:p>
    <w:p w14:paraId="69CD0A5E" w14:textId="5C3CBE37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Малімон В.І. Комунікативні технології в публічному управлінні: навчально-методичні матеріали. Івано-Франківськ, ІФОЦППК, 2018. 51 с.</w:t>
      </w:r>
    </w:p>
    <w:p w14:paraId="7A13B906" w14:textId="358BAF3D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Крюкова Е., Савельєв Д. 100+ хаков для інтернет- маркетологів. ТОВ «Альпіна Паблішер», 2018. 304 с.</w:t>
      </w:r>
    </w:p>
    <w:p w14:paraId="61AE0534" w14:textId="5E465928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Діброва Т.Г. Маркетингова політика комунікацій: стратегії, вітчизняна практика : навчальний посібник. Київ : Стилос, 2011. 294 с. </w:t>
      </w:r>
    </w:p>
    <w:p w14:paraId="0BC8028A" w14:textId="1B10CEDF" w:rsidR="00004F56" w:rsidRP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Вип. 27. Ч. 2. С. 13-17. </w:t>
      </w:r>
    </w:p>
    <w:p w14:paraId="13C3C262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Девід Кіркпатрік. Facebook Effect. The Inside Story of the Company that Is Connecting the World. Ebury Press 2020, р.34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13A9D5F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Калетнік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</w:t>
      </w:r>
    </w:p>
    <w:p w14:paraId="251F6BF4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С. 106 – 107.</w:t>
      </w:r>
    </w:p>
    <w:p w14:paraId="4AF04CFC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Краус Н. М., Голобородько О. П., Краус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1968483D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Джоді Кук. Instagram Rules. The Essential Guide to Building Brands, Business and Community. Frances Lincoln. 2020. Р.256</w:t>
      </w:r>
    </w:p>
    <w:p w14:paraId="67966FA5" w14:textId="77777777" w:rsidR="00004F56" w:rsidRDefault="00004F56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Діброва Т.Г. Маркетингова політика комунікацій: стратегія, вітчизняна практика. - Кондор, 2009. – 320 с.</w:t>
      </w:r>
    </w:p>
    <w:p w14:paraId="506EF0F0" w14:textId="77777777" w:rsid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Заррелл Д. Інтернет-маркетинг по науці / Д. Заррелл. - К.: Манн, Іванов і Фербер, 2014. - 192 с. </w:t>
      </w:r>
    </w:p>
    <w:p w14:paraId="1F137971" w14:textId="77777777" w:rsid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Інтернет-маркетинг на 100%. - СПб. : Пітер, 2014. - 240 с. </w:t>
      </w:r>
    </w:p>
    <w:p w14:paraId="2BD4F6F0" w14:textId="77777777" w:rsid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Халлиган Б. Маркетинг в Інтернеті. Як залучити клієнтів за допомогою Google, соціальних мереж і блогів / Б. Халлиган, Д. Шах. - К.: Манн, Іванов і Фербер, 2015. - 224 с </w:t>
      </w:r>
    </w:p>
    <w:p w14:paraId="636A6774" w14:textId="426806AD" w:rsidR="006C729F" w:rsidRPr="00004F56" w:rsidRDefault="006C729F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Кеннеді Д. Жорсткий SMM. Вичавити з соцмереж максимум. Вид. Паблішер, 2017. 344 с.</w:t>
      </w:r>
    </w:p>
    <w:p w14:paraId="040FB4FF" w14:textId="6F40A25D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lastRenderedPageBreak/>
        <w:t xml:space="preserve">Кремньов Д. Просування в соціальних мережах. СПб: Мережа, 2011. 160 с. </w:t>
      </w:r>
    </w:p>
    <w:p w14:paraId="699F44AB" w14:textId="2BB79A94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Філіна О. Facebook-ефект для бізнесу і самопіару. Досвід людини, який зібрав понад 10 мільйонів лайків. Книга- тренінг. / Філіна О. Ексмо, 2015. 256 с. </w:t>
      </w:r>
    </w:p>
    <w:p w14:paraId="1E1A5081" w14:textId="3BE747A0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Крюкова Е., Савельєв Д. 100+ хаков для інтернет- маркетологів. ТОВ «Альпіна Паблішер», 2018. 304 с.</w:t>
      </w:r>
    </w:p>
    <w:p w14:paraId="728F2C6B" w14:textId="7C19A9A1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Божкова В.В., Мельник Ю. М. Реклама та стимулювання збуту : навчальний посібник К. : Центр учбової літератури, 2009. 200 с. </w:t>
      </w:r>
    </w:p>
    <w:p w14:paraId="79A7F09D" w14:textId="66C95079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Братко О.С. Маркетингова політика комунікацій : навчальний посібник. Тернопіль : Карт-бланш, 2006. 275 с. </w:t>
      </w:r>
    </w:p>
    <w:p w14:paraId="3AC6BF08" w14:textId="06C301C8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Діброва Т.Г. Маркетингова політика комунікацій: стратегії, вітчизняна практика : навчальний посібник. Київ : Стилос, 2011. 294 с. </w:t>
      </w:r>
    </w:p>
    <w:p w14:paraId="759B6374" w14:textId="464094DD" w:rsidR="006C729F" w:rsidRPr="00004F56" w:rsidRDefault="006C729F" w:rsidP="00004F5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Король І.В. Маркетингові комунікації : навч.-метод. посібник. Умань : Візаві, 2018. 191 с. 6. Лук’янець Т.І. Маркетингова політика комунікацій : навч. посібник. 2-ге вид., доп і перероб. К. : КНЕУ, 2004. 524 с. </w:t>
      </w:r>
    </w:p>
    <w:p w14:paraId="031300D3" w14:textId="0786CD9A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Вип. 27. Ч. 2. С. 13-17. </w:t>
      </w:r>
    </w:p>
    <w:p w14:paraId="0B133DE7" w14:textId="3B87B1DB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Каюченко А.В. Информационные технологии управления предприятием как современый фактор конкурентоспособности предприятия. Креативная экономика. 2009. № 10 (34). С. 71-76. </w:t>
      </w:r>
    </w:p>
    <w:p w14:paraId="7C3A7094" w14:textId="2FAC6A92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Калетнік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 </w:t>
      </w:r>
    </w:p>
    <w:p w14:paraId="68FDCE4C" w14:textId="3934BA5A" w:rsidR="006C729F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</w:t>
      </w:r>
    </w:p>
    <w:p w14:paraId="22F9BDD2" w14:textId="731DA46D" w:rsidR="00BF32E4" w:rsidRPr="00004F56" w:rsidRDefault="006C729F" w:rsidP="00004F56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С. 106 – 107. 5. Краус Н. М., Голобородько О. П., Краус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34ED9E82" w14:textId="5D18FEF4" w:rsidR="007B7191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Жуковська, В.М. Цифрові технології в управлінні персоналом: сутність, тенденції, розвиток. Науковий вісник Міжнародного гуманітарного університету. Серія: Економіка і менеджмент. 2017. Вип. 27. Ч. 2. С. 13-17. </w:t>
      </w:r>
    </w:p>
    <w:p w14:paraId="21D3FF24" w14:textId="125C79C6" w:rsidR="007B7191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 xml:space="preserve">Калетнік Г.М., Гунько І.В. Інноваційні платформи організації науково-дискусійних молодіжних майданчиків у контексті євроінтеграційного розвитку аграрної економіки. Економіка. Фінанси. Менеджмент: актуальні питання науки і практики.2017. №4. С. 7-18. </w:t>
      </w:r>
    </w:p>
    <w:p w14:paraId="78F96C37" w14:textId="77777777" w:rsidR="006C729F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4. Коляденко С. В. Цифрова економіка: передумови та етапи становлення в Україні і у світі. Економіка. Фінанси. Менеджмент: актуальні питання науки і практики. 2016. № С. 106 – 107. 5. Краус Н. М.,</w:t>
      </w:r>
    </w:p>
    <w:p w14:paraId="7770606C" w14:textId="30CB0E89" w:rsidR="007B7191" w:rsidRPr="00004F56" w:rsidRDefault="007B7191" w:rsidP="00004F56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F56">
        <w:rPr>
          <w:rFonts w:ascii="Times New Roman" w:hAnsi="Times New Roman" w:cs="Times New Roman"/>
          <w:sz w:val="24"/>
          <w:szCs w:val="24"/>
        </w:rPr>
        <w:t>Голобородько О. П., Краус К. М. Цифрова економіка: тренди та перспективи авангардного характеру розвитку. Ефективна економіка. 2018. № 1. URL: http://www.economy.nayka.com.ua/?op=1&amp;z=6047 (Дата звернення: 20.11.2019)</w:t>
      </w:r>
    </w:p>
    <w:p w14:paraId="2D300BB1" w14:textId="77777777" w:rsidR="007B7191" w:rsidRPr="00004F56" w:rsidRDefault="007B7191" w:rsidP="00004F5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3D53E7" w14:textId="77777777" w:rsidR="007E6D22" w:rsidRPr="00004F56" w:rsidRDefault="007E6D22" w:rsidP="00004F5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E6D22" w:rsidRPr="0000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B35"/>
    <w:multiLevelType w:val="hybridMultilevel"/>
    <w:tmpl w:val="1624D1B6"/>
    <w:lvl w:ilvl="0" w:tplc="8806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91501"/>
    <w:multiLevelType w:val="hybridMultilevel"/>
    <w:tmpl w:val="5DB44230"/>
    <w:lvl w:ilvl="0" w:tplc="9500C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CF116A"/>
    <w:multiLevelType w:val="hybridMultilevel"/>
    <w:tmpl w:val="6A302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FB7967"/>
    <w:multiLevelType w:val="hybridMultilevel"/>
    <w:tmpl w:val="25245068"/>
    <w:lvl w:ilvl="0" w:tplc="C584F9FA">
      <w:start w:val="1"/>
      <w:numFmt w:val="decimal"/>
      <w:lvlText w:val="%1."/>
      <w:lvlJc w:val="left"/>
      <w:pPr>
        <w:ind w:left="2104" w:hanging="13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8929F8"/>
    <w:multiLevelType w:val="hybridMultilevel"/>
    <w:tmpl w:val="405A2794"/>
    <w:lvl w:ilvl="0" w:tplc="51FA7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F85A49"/>
    <w:multiLevelType w:val="hybridMultilevel"/>
    <w:tmpl w:val="C45C8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2"/>
    <w:rsid w:val="00004F56"/>
    <w:rsid w:val="006254C8"/>
    <w:rsid w:val="006C729F"/>
    <w:rsid w:val="007B7191"/>
    <w:rsid w:val="007E6D22"/>
    <w:rsid w:val="00B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88B"/>
  <w15:chartTrackingRefBased/>
  <w15:docId w15:val="{55F1E132-8E2E-417A-848D-F3873A1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B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2021-09-23T10:47:00Z</dcterms:created>
  <dcterms:modified xsi:type="dcterms:W3CDTF">2021-09-23T10:47:00Z</dcterms:modified>
</cp:coreProperties>
</file>