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7BDE" w:rsidRPr="00667BDE" w:rsidRDefault="00667BDE" w:rsidP="00667BDE">
      <w:pPr>
        <w:spacing w:after="0" w:line="240" w:lineRule="auto"/>
        <w:ind w:firstLine="284"/>
        <w:jc w:val="center"/>
        <w:rPr>
          <w:rFonts w:ascii="Times New Roman" w:hAnsi="Times New Roman"/>
          <w:b/>
          <w:sz w:val="28"/>
          <w:lang w:val="uk-UA"/>
        </w:rPr>
      </w:pPr>
      <w:r w:rsidRPr="00667BDE">
        <w:rPr>
          <w:rFonts w:ascii="Times New Roman" w:hAnsi="Times New Roman"/>
          <w:b/>
          <w:noProof/>
          <w:sz w:val="28"/>
          <w:lang w:val="uk-UA"/>
        </w:rPr>
        <w:t>Міністерство освіти і науки  України</w:t>
      </w:r>
    </w:p>
    <w:p w:rsidR="00667BDE" w:rsidRPr="00667BDE" w:rsidRDefault="00667BDE" w:rsidP="00667BDE">
      <w:pPr>
        <w:spacing w:after="0" w:line="240" w:lineRule="auto"/>
        <w:ind w:firstLine="284"/>
        <w:jc w:val="center"/>
        <w:rPr>
          <w:rFonts w:ascii="Times New Roman" w:hAnsi="Times New Roman"/>
          <w:b/>
          <w:sz w:val="28"/>
        </w:rPr>
      </w:pPr>
      <w:r w:rsidRPr="00667BDE">
        <w:rPr>
          <w:rFonts w:ascii="Times New Roman" w:hAnsi="Times New Roman"/>
          <w:b/>
          <w:sz w:val="28"/>
          <w:lang w:val="uk-UA"/>
        </w:rPr>
        <w:t>Запорізька державна інженерна академія</w:t>
      </w:r>
    </w:p>
    <w:p w:rsidR="00667BDE" w:rsidRDefault="00667BDE" w:rsidP="00667BDE">
      <w:pPr>
        <w:ind w:firstLine="284"/>
        <w:rPr>
          <w:b/>
          <w:sz w:val="28"/>
          <w:lang w:val="uk-UA"/>
        </w:rPr>
      </w:pPr>
      <w:r>
        <w:rPr>
          <w:noProof/>
        </w:rPr>
        <w:pict>
          <v:line id="_x0000_s1063" style="position:absolute;left:0;text-align:left;z-index:251661312" from="6pt,4.55pt" to="294pt,4.55pt" o:allowincell="f"/>
        </w:pict>
      </w:r>
      <w:r>
        <w:rPr>
          <w:noProof/>
          <w:lang w:eastAsia="ru-RU"/>
        </w:rPr>
        <w:drawing>
          <wp:anchor distT="0" distB="0" distL="114300" distR="114300" simplePos="0" relativeHeight="251660288" behindDoc="1" locked="0" layoutInCell="0" allowOverlap="1">
            <wp:simplePos x="0" y="0"/>
            <wp:positionH relativeFrom="column">
              <wp:posOffset>-5080</wp:posOffset>
            </wp:positionH>
            <wp:positionV relativeFrom="paragraph">
              <wp:posOffset>90805</wp:posOffset>
            </wp:positionV>
            <wp:extent cx="1085850" cy="1097280"/>
            <wp:effectExtent l="0" t="0" r="0" b="0"/>
            <wp:wrapTight wrapText="bothSides">
              <wp:wrapPolygon edited="0">
                <wp:start x="0" y="0"/>
                <wp:lineTo x="0" y="21375"/>
                <wp:lineTo x="21221" y="21375"/>
                <wp:lineTo x="21221" y="0"/>
                <wp:lineTo x="0" y="0"/>
              </wp:wrapPolygon>
            </wp:wrapTight>
            <wp:docPr id="28" name="Рисунок 28" descr="Эмблема академ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Эмблема академии"/>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lang w:val="uk-UA"/>
        </w:rPr>
        <w:t xml:space="preserve">                               </w:t>
      </w:r>
    </w:p>
    <w:p w:rsidR="00667BDE" w:rsidRDefault="00667BDE" w:rsidP="00667BDE">
      <w:pPr>
        <w:ind w:firstLine="284"/>
        <w:rPr>
          <w:b/>
          <w:sz w:val="36"/>
          <w:lang w:val="uk-UA"/>
        </w:rPr>
      </w:pPr>
    </w:p>
    <w:p w:rsidR="00667BDE" w:rsidRDefault="00667BDE" w:rsidP="00667BDE">
      <w:pPr>
        <w:rPr>
          <w:lang w:val="uk-UA"/>
        </w:rPr>
      </w:pPr>
    </w:p>
    <w:p w:rsidR="00667BDE" w:rsidRDefault="00667BDE" w:rsidP="00667BDE"/>
    <w:p w:rsidR="00667BDE" w:rsidRDefault="00667BDE" w:rsidP="00667BDE"/>
    <w:p w:rsidR="00667BDE" w:rsidRDefault="00667BDE" w:rsidP="00667BDE">
      <w:pPr>
        <w:ind w:right="680" w:firstLine="4962"/>
        <w:jc w:val="right"/>
        <w:rPr>
          <w:sz w:val="24"/>
          <w:lang w:val="uk-UA"/>
        </w:rPr>
      </w:pPr>
    </w:p>
    <w:p w:rsidR="00667BDE" w:rsidRPr="00667BDE" w:rsidRDefault="00667BDE" w:rsidP="00667BDE">
      <w:pPr>
        <w:widowControl w:val="0"/>
        <w:tabs>
          <w:tab w:val="left" w:pos="144"/>
          <w:tab w:val="left" w:pos="576"/>
          <w:tab w:val="left" w:pos="2880"/>
        </w:tabs>
        <w:jc w:val="right"/>
        <w:rPr>
          <w:rFonts w:ascii="Times New Roman" w:hAnsi="Times New Roman"/>
          <w:b/>
          <w:snapToGrid w:val="0"/>
          <w:sz w:val="32"/>
          <w:szCs w:val="32"/>
          <w:lang w:val="uk-UA"/>
        </w:rPr>
      </w:pPr>
      <w:r w:rsidRPr="002E60EE">
        <w:rPr>
          <w:b/>
          <w:snapToGrid w:val="0"/>
          <w:sz w:val="32"/>
          <w:szCs w:val="32"/>
          <w:lang w:val="uk-UA"/>
        </w:rPr>
        <w:t xml:space="preserve">                                                                     </w:t>
      </w:r>
      <w:r>
        <w:rPr>
          <w:b/>
          <w:snapToGrid w:val="0"/>
          <w:sz w:val="32"/>
          <w:szCs w:val="32"/>
          <w:lang w:val="uk-UA"/>
        </w:rPr>
        <w:t xml:space="preserve"> </w:t>
      </w:r>
      <w:r w:rsidRPr="002E60EE">
        <w:rPr>
          <w:b/>
          <w:snapToGrid w:val="0"/>
          <w:sz w:val="32"/>
          <w:szCs w:val="32"/>
          <w:lang w:val="uk-UA"/>
        </w:rPr>
        <w:t xml:space="preserve">   </w:t>
      </w:r>
      <w:r w:rsidRPr="00667BDE">
        <w:rPr>
          <w:rFonts w:ascii="Times New Roman" w:hAnsi="Times New Roman"/>
          <w:b/>
          <w:snapToGrid w:val="0"/>
          <w:sz w:val="32"/>
          <w:szCs w:val="32"/>
          <w:lang w:val="uk-UA"/>
        </w:rPr>
        <w:t>К.О.</w:t>
      </w:r>
      <w:r>
        <w:rPr>
          <w:rFonts w:ascii="Times New Roman" w:hAnsi="Times New Roman"/>
          <w:b/>
          <w:snapToGrid w:val="0"/>
          <w:sz w:val="32"/>
          <w:szCs w:val="32"/>
          <w:lang w:val="uk-UA"/>
        </w:rPr>
        <w:t xml:space="preserve"> </w:t>
      </w:r>
      <w:r w:rsidRPr="00667BDE">
        <w:rPr>
          <w:rFonts w:ascii="Times New Roman" w:hAnsi="Times New Roman"/>
          <w:b/>
          <w:snapToGrid w:val="0"/>
          <w:sz w:val="32"/>
          <w:szCs w:val="32"/>
          <w:lang w:val="uk-UA"/>
        </w:rPr>
        <w:t>Братковська</w:t>
      </w:r>
    </w:p>
    <w:p w:rsidR="00667BDE" w:rsidRPr="002E60EE" w:rsidRDefault="00667BDE" w:rsidP="00667BDE">
      <w:pPr>
        <w:widowControl w:val="0"/>
        <w:tabs>
          <w:tab w:val="left" w:pos="144"/>
          <w:tab w:val="left" w:pos="576"/>
          <w:tab w:val="left" w:pos="2880"/>
        </w:tabs>
        <w:rPr>
          <w:snapToGrid w:val="0"/>
          <w:sz w:val="32"/>
          <w:szCs w:val="32"/>
          <w:lang w:val="uk-UA"/>
        </w:rPr>
      </w:pPr>
    </w:p>
    <w:p w:rsidR="00667BDE" w:rsidRDefault="00667BDE" w:rsidP="00667BDE">
      <w:pPr>
        <w:widowControl w:val="0"/>
        <w:tabs>
          <w:tab w:val="left" w:pos="144"/>
          <w:tab w:val="left" w:pos="576"/>
          <w:tab w:val="left" w:pos="2880"/>
        </w:tabs>
        <w:spacing w:line="360" w:lineRule="auto"/>
        <w:rPr>
          <w:snapToGrid w:val="0"/>
          <w:sz w:val="24"/>
          <w:lang w:val="uk-UA"/>
        </w:rPr>
      </w:pPr>
    </w:p>
    <w:p w:rsidR="00667BDE" w:rsidRDefault="00667BDE" w:rsidP="00667BDE">
      <w:pPr>
        <w:widowControl w:val="0"/>
        <w:tabs>
          <w:tab w:val="left" w:pos="144"/>
          <w:tab w:val="left" w:pos="576"/>
          <w:tab w:val="left" w:pos="2880"/>
        </w:tabs>
        <w:spacing w:line="360" w:lineRule="auto"/>
        <w:rPr>
          <w:snapToGrid w:val="0"/>
          <w:sz w:val="24"/>
          <w:lang w:val="uk-UA"/>
        </w:rPr>
      </w:pPr>
    </w:p>
    <w:p w:rsidR="00667BDE" w:rsidRPr="00667BDE" w:rsidRDefault="00667BDE" w:rsidP="00667BDE">
      <w:pPr>
        <w:pStyle w:val="24"/>
        <w:jc w:val="center"/>
        <w:rPr>
          <w:b/>
          <w:snapToGrid w:val="0"/>
          <w:sz w:val="36"/>
          <w:szCs w:val="36"/>
          <w:lang w:val="uk-UA"/>
        </w:rPr>
      </w:pPr>
      <w:r w:rsidRPr="00667BDE">
        <w:rPr>
          <w:b/>
          <w:snapToGrid w:val="0"/>
          <w:sz w:val="36"/>
          <w:szCs w:val="36"/>
          <w:lang w:val="uk-UA"/>
        </w:rPr>
        <w:t>МАРКЕТИНГ ТА ЦІНОУТВОРЕННЯ</w:t>
      </w:r>
    </w:p>
    <w:p w:rsidR="00667BDE" w:rsidRPr="00667BDE" w:rsidRDefault="00667BDE" w:rsidP="00667BDE">
      <w:pPr>
        <w:pStyle w:val="24"/>
        <w:jc w:val="center"/>
        <w:rPr>
          <w:b/>
          <w:snapToGrid w:val="0"/>
          <w:szCs w:val="32"/>
          <w:lang w:val="uk-UA"/>
        </w:rPr>
      </w:pPr>
      <w:r w:rsidRPr="00667BDE">
        <w:rPr>
          <w:b/>
          <w:snapToGrid w:val="0"/>
          <w:sz w:val="36"/>
          <w:szCs w:val="36"/>
          <w:lang w:val="uk-UA"/>
        </w:rPr>
        <w:t>НА РИНКАХ ЕНЕРГІЇ</w:t>
      </w:r>
    </w:p>
    <w:p w:rsidR="00667BDE" w:rsidRDefault="00667BDE" w:rsidP="00667BDE">
      <w:pPr>
        <w:pStyle w:val="24"/>
        <w:rPr>
          <w:snapToGrid w:val="0"/>
          <w:szCs w:val="32"/>
          <w:lang w:val="uk-UA"/>
        </w:rPr>
      </w:pPr>
    </w:p>
    <w:p w:rsidR="00667BDE" w:rsidRPr="00667BDE" w:rsidRDefault="00667BDE" w:rsidP="00667BDE">
      <w:pPr>
        <w:pStyle w:val="24"/>
        <w:jc w:val="center"/>
        <w:rPr>
          <w:b/>
          <w:snapToGrid w:val="0"/>
          <w:sz w:val="32"/>
          <w:szCs w:val="32"/>
          <w:lang w:val="uk-UA"/>
        </w:rPr>
      </w:pPr>
      <w:r w:rsidRPr="00667BDE">
        <w:rPr>
          <w:b/>
          <w:snapToGrid w:val="0"/>
          <w:sz w:val="32"/>
          <w:szCs w:val="32"/>
          <w:lang w:val="uk-UA"/>
        </w:rPr>
        <w:t>Навчально-методичний посібник</w:t>
      </w:r>
    </w:p>
    <w:p w:rsidR="00667BDE" w:rsidRDefault="00667BDE" w:rsidP="00667BDE">
      <w:pPr>
        <w:jc w:val="center"/>
        <w:rPr>
          <w:b/>
          <w:i/>
          <w:snapToGrid w:val="0"/>
          <w:sz w:val="28"/>
          <w:lang w:val="uk-UA"/>
        </w:rPr>
      </w:pPr>
    </w:p>
    <w:p w:rsidR="00667BDE" w:rsidRPr="00667BDE" w:rsidRDefault="00667BDE" w:rsidP="00667BDE">
      <w:pPr>
        <w:spacing w:after="0" w:line="240" w:lineRule="auto"/>
        <w:jc w:val="center"/>
        <w:rPr>
          <w:rFonts w:ascii="Times New Roman" w:hAnsi="Times New Roman"/>
          <w:b/>
          <w:i/>
          <w:snapToGrid w:val="0"/>
          <w:sz w:val="28"/>
          <w:lang w:val="uk-UA"/>
        </w:rPr>
      </w:pPr>
      <w:r w:rsidRPr="00667BDE">
        <w:rPr>
          <w:rFonts w:ascii="Times New Roman" w:hAnsi="Times New Roman"/>
          <w:b/>
          <w:i/>
          <w:snapToGrid w:val="0"/>
          <w:sz w:val="28"/>
        </w:rPr>
        <w:t>для студент</w:t>
      </w:r>
      <w:r w:rsidRPr="00667BDE">
        <w:rPr>
          <w:rFonts w:ascii="Times New Roman" w:hAnsi="Times New Roman"/>
          <w:b/>
          <w:i/>
          <w:snapToGrid w:val="0"/>
          <w:sz w:val="28"/>
          <w:lang w:val="uk-UA"/>
        </w:rPr>
        <w:t>і</w:t>
      </w:r>
      <w:r w:rsidRPr="00667BDE">
        <w:rPr>
          <w:rFonts w:ascii="Times New Roman" w:hAnsi="Times New Roman"/>
          <w:b/>
          <w:i/>
          <w:snapToGrid w:val="0"/>
          <w:sz w:val="28"/>
        </w:rPr>
        <w:t xml:space="preserve">в </w:t>
      </w:r>
      <w:r w:rsidRPr="00667BDE">
        <w:rPr>
          <w:rFonts w:ascii="Times New Roman" w:hAnsi="Times New Roman"/>
          <w:b/>
          <w:i/>
          <w:snapToGrid w:val="0"/>
          <w:sz w:val="28"/>
          <w:lang w:val="uk-UA"/>
        </w:rPr>
        <w:t>всіх форм навчання ЗДІА</w:t>
      </w:r>
    </w:p>
    <w:p w:rsidR="00667BDE" w:rsidRPr="00667BDE" w:rsidRDefault="00667BDE" w:rsidP="00667BDE">
      <w:pPr>
        <w:spacing w:after="0" w:line="240" w:lineRule="auto"/>
        <w:jc w:val="center"/>
        <w:rPr>
          <w:rFonts w:ascii="Times New Roman" w:hAnsi="Times New Roman"/>
          <w:b/>
          <w:i/>
          <w:snapToGrid w:val="0"/>
          <w:sz w:val="28"/>
          <w:lang w:val="uk-UA"/>
        </w:rPr>
      </w:pPr>
      <w:r w:rsidRPr="00667BDE">
        <w:rPr>
          <w:rFonts w:ascii="Times New Roman" w:hAnsi="Times New Roman"/>
          <w:b/>
          <w:i/>
          <w:snapToGrid w:val="0"/>
          <w:sz w:val="28"/>
          <w:lang w:val="uk-UA"/>
        </w:rPr>
        <w:t xml:space="preserve">спеціальності </w:t>
      </w:r>
    </w:p>
    <w:p w:rsidR="00667BDE" w:rsidRPr="00667BDE" w:rsidRDefault="00667BDE" w:rsidP="00667BDE">
      <w:pPr>
        <w:spacing w:after="0" w:line="240" w:lineRule="auto"/>
        <w:jc w:val="center"/>
        <w:rPr>
          <w:rFonts w:ascii="Times New Roman" w:hAnsi="Times New Roman"/>
          <w:b/>
          <w:i/>
          <w:snapToGrid w:val="0"/>
          <w:sz w:val="28"/>
          <w:lang w:val="uk-UA"/>
        </w:rPr>
      </w:pPr>
      <w:r w:rsidRPr="00667BDE">
        <w:rPr>
          <w:rFonts w:ascii="Times New Roman" w:hAnsi="Times New Roman"/>
          <w:b/>
          <w:i/>
          <w:snapToGrid w:val="0"/>
          <w:sz w:val="28"/>
          <w:lang w:val="uk-UA"/>
        </w:rPr>
        <w:t xml:space="preserve">«Енергетичний менеджмент» </w:t>
      </w:r>
    </w:p>
    <w:p w:rsidR="00667BDE" w:rsidRPr="005F51C2" w:rsidRDefault="00667BDE" w:rsidP="00667BDE">
      <w:pPr>
        <w:jc w:val="center"/>
        <w:rPr>
          <w:b/>
          <w:i/>
          <w:snapToGrid w:val="0"/>
          <w:sz w:val="28"/>
          <w:lang w:val="uk-UA"/>
        </w:rPr>
      </w:pPr>
    </w:p>
    <w:p w:rsidR="00667BDE" w:rsidRDefault="00667BDE" w:rsidP="00667BDE">
      <w:pPr>
        <w:jc w:val="center"/>
        <w:rPr>
          <w:b/>
          <w:i/>
          <w:snapToGrid w:val="0"/>
          <w:sz w:val="28"/>
          <w:lang w:val="uk-UA"/>
        </w:rPr>
      </w:pPr>
    </w:p>
    <w:p w:rsidR="00667BDE" w:rsidRDefault="00667BDE" w:rsidP="00667BDE">
      <w:pPr>
        <w:tabs>
          <w:tab w:val="left" w:pos="7020"/>
        </w:tabs>
        <w:rPr>
          <w:sz w:val="24"/>
          <w:lang w:val="uk-UA"/>
        </w:rPr>
      </w:pPr>
    </w:p>
    <w:p w:rsidR="00667BDE" w:rsidRDefault="00667BDE" w:rsidP="00667BDE">
      <w:pPr>
        <w:tabs>
          <w:tab w:val="left" w:pos="7020"/>
        </w:tabs>
        <w:rPr>
          <w:sz w:val="24"/>
          <w:lang w:val="uk-UA"/>
        </w:rPr>
      </w:pPr>
    </w:p>
    <w:p w:rsidR="00667BDE" w:rsidRDefault="00667BDE" w:rsidP="00667BDE">
      <w:pPr>
        <w:tabs>
          <w:tab w:val="left" w:pos="7020"/>
        </w:tabs>
        <w:rPr>
          <w:sz w:val="24"/>
          <w:lang w:val="uk-UA"/>
        </w:rPr>
      </w:pPr>
    </w:p>
    <w:p w:rsidR="00667BDE" w:rsidRDefault="00667BDE" w:rsidP="00667BDE">
      <w:pPr>
        <w:tabs>
          <w:tab w:val="left" w:pos="7020"/>
        </w:tabs>
        <w:rPr>
          <w:sz w:val="24"/>
          <w:lang w:val="uk-UA"/>
        </w:rPr>
      </w:pPr>
    </w:p>
    <w:p w:rsidR="00667BDE" w:rsidRDefault="00667BDE" w:rsidP="00667BDE">
      <w:pPr>
        <w:tabs>
          <w:tab w:val="left" w:pos="7020"/>
        </w:tabs>
        <w:rPr>
          <w:sz w:val="24"/>
          <w:lang w:val="uk-UA"/>
        </w:rPr>
      </w:pPr>
      <w:r>
        <w:rPr>
          <w:sz w:val="24"/>
          <w:lang w:val="uk-UA"/>
        </w:rPr>
        <w:tab/>
      </w:r>
    </w:p>
    <w:p w:rsidR="00667BDE" w:rsidRDefault="00667BDE" w:rsidP="00667BDE">
      <w:pPr>
        <w:rPr>
          <w:sz w:val="24"/>
          <w:lang w:val="uk-UA"/>
        </w:rPr>
      </w:pPr>
    </w:p>
    <w:p w:rsidR="00667BDE" w:rsidRDefault="00667BDE" w:rsidP="00667BDE">
      <w:pPr>
        <w:rPr>
          <w:sz w:val="24"/>
          <w:lang w:val="uk-UA"/>
        </w:rPr>
      </w:pPr>
    </w:p>
    <w:p w:rsidR="00667BDE" w:rsidRPr="00667BDE" w:rsidRDefault="00667BDE" w:rsidP="00667BDE">
      <w:pPr>
        <w:pStyle w:val="1"/>
        <w:spacing w:before="0" w:after="0" w:line="240" w:lineRule="auto"/>
        <w:jc w:val="center"/>
        <w:rPr>
          <w:rFonts w:ascii="Times New Roman" w:hAnsi="Times New Roman"/>
          <w:sz w:val="28"/>
        </w:rPr>
      </w:pPr>
      <w:r w:rsidRPr="00667BDE">
        <w:rPr>
          <w:rFonts w:ascii="Times New Roman" w:hAnsi="Times New Roman"/>
          <w:sz w:val="28"/>
        </w:rPr>
        <w:lastRenderedPageBreak/>
        <w:t>Міністерство освіти і науки України</w:t>
      </w:r>
    </w:p>
    <w:p w:rsidR="00667BDE" w:rsidRPr="00667BDE" w:rsidRDefault="00667BDE" w:rsidP="00667BDE">
      <w:pPr>
        <w:spacing w:after="0" w:line="240" w:lineRule="auto"/>
        <w:jc w:val="center"/>
        <w:rPr>
          <w:rFonts w:ascii="Times New Roman" w:hAnsi="Times New Roman"/>
          <w:b/>
          <w:sz w:val="24"/>
          <w:lang w:val="uk-UA"/>
        </w:rPr>
      </w:pPr>
      <w:r w:rsidRPr="00667BDE">
        <w:rPr>
          <w:rFonts w:ascii="Times New Roman" w:hAnsi="Times New Roman"/>
          <w:b/>
          <w:sz w:val="28"/>
          <w:lang w:val="uk-UA"/>
        </w:rPr>
        <w:t>Запорізька державна інженерна академія</w:t>
      </w:r>
    </w:p>
    <w:p w:rsidR="00667BDE" w:rsidRPr="00081040" w:rsidRDefault="00667BDE" w:rsidP="00667BDE">
      <w:pPr>
        <w:rPr>
          <w:b/>
          <w:sz w:val="24"/>
          <w:lang w:val="uk-UA"/>
        </w:rPr>
      </w:pPr>
    </w:p>
    <w:p w:rsidR="00667BDE" w:rsidRDefault="00667BDE" w:rsidP="00667BDE">
      <w:pPr>
        <w:jc w:val="center"/>
        <w:rPr>
          <w:sz w:val="32"/>
          <w:lang w:val="uk-UA"/>
        </w:rPr>
      </w:pPr>
    </w:p>
    <w:p w:rsidR="00667BDE" w:rsidRPr="00102CFF" w:rsidRDefault="00667BDE" w:rsidP="00667BDE"/>
    <w:p w:rsidR="00667BDE" w:rsidRPr="00102CFF" w:rsidRDefault="00667BDE" w:rsidP="00667BDE"/>
    <w:p w:rsidR="00667BDE" w:rsidRPr="00102CFF" w:rsidRDefault="00667BDE" w:rsidP="00667BDE"/>
    <w:p w:rsidR="00667BDE" w:rsidRPr="00102CFF" w:rsidRDefault="00667BDE" w:rsidP="00667BDE"/>
    <w:p w:rsidR="00667BDE" w:rsidRPr="00667BDE" w:rsidRDefault="00667BDE" w:rsidP="00667BDE">
      <w:pPr>
        <w:pStyle w:val="24"/>
        <w:jc w:val="center"/>
        <w:rPr>
          <w:b/>
          <w:snapToGrid w:val="0"/>
          <w:sz w:val="36"/>
          <w:szCs w:val="36"/>
          <w:lang w:val="uk-UA"/>
        </w:rPr>
      </w:pPr>
      <w:r w:rsidRPr="00667BDE">
        <w:rPr>
          <w:b/>
          <w:snapToGrid w:val="0"/>
          <w:sz w:val="36"/>
          <w:szCs w:val="36"/>
          <w:lang w:val="uk-UA"/>
        </w:rPr>
        <w:t>МАРКЕТИНГ ТА ЦІНОУТВОРЕННЯ</w:t>
      </w:r>
    </w:p>
    <w:p w:rsidR="00667BDE" w:rsidRPr="00667BDE" w:rsidRDefault="00667BDE" w:rsidP="00667BDE">
      <w:pPr>
        <w:pStyle w:val="24"/>
        <w:jc w:val="center"/>
        <w:rPr>
          <w:b/>
          <w:snapToGrid w:val="0"/>
          <w:szCs w:val="32"/>
          <w:lang w:val="uk-UA"/>
        </w:rPr>
      </w:pPr>
      <w:r w:rsidRPr="00667BDE">
        <w:rPr>
          <w:b/>
          <w:snapToGrid w:val="0"/>
          <w:sz w:val="36"/>
          <w:szCs w:val="36"/>
          <w:lang w:val="uk-UA"/>
        </w:rPr>
        <w:t>НА РИНКАХ ЕНЕРГІЇ</w:t>
      </w:r>
    </w:p>
    <w:p w:rsidR="00667BDE" w:rsidRDefault="00667BDE" w:rsidP="00667BDE">
      <w:pPr>
        <w:pStyle w:val="24"/>
        <w:rPr>
          <w:snapToGrid w:val="0"/>
          <w:szCs w:val="32"/>
          <w:lang w:val="uk-UA"/>
        </w:rPr>
      </w:pPr>
    </w:p>
    <w:p w:rsidR="00667BDE" w:rsidRPr="00667BDE" w:rsidRDefault="00667BDE" w:rsidP="00667BDE">
      <w:pPr>
        <w:pStyle w:val="24"/>
        <w:jc w:val="center"/>
        <w:rPr>
          <w:b/>
          <w:snapToGrid w:val="0"/>
          <w:sz w:val="32"/>
          <w:szCs w:val="32"/>
          <w:lang w:val="uk-UA"/>
        </w:rPr>
      </w:pPr>
      <w:r w:rsidRPr="00667BDE">
        <w:rPr>
          <w:b/>
          <w:snapToGrid w:val="0"/>
          <w:sz w:val="32"/>
          <w:szCs w:val="32"/>
          <w:lang w:val="uk-UA"/>
        </w:rPr>
        <w:t>Навчально-методичний посібник</w:t>
      </w:r>
    </w:p>
    <w:p w:rsidR="00667BDE" w:rsidRDefault="00667BDE" w:rsidP="00667BDE">
      <w:pPr>
        <w:jc w:val="center"/>
        <w:rPr>
          <w:b/>
          <w:i/>
          <w:snapToGrid w:val="0"/>
          <w:sz w:val="28"/>
          <w:lang w:val="uk-UA"/>
        </w:rPr>
      </w:pPr>
    </w:p>
    <w:p w:rsidR="00667BDE" w:rsidRPr="00667BDE" w:rsidRDefault="00667BDE" w:rsidP="00667BDE">
      <w:pPr>
        <w:spacing w:after="0" w:line="240" w:lineRule="auto"/>
        <w:jc w:val="center"/>
        <w:rPr>
          <w:rFonts w:ascii="Times New Roman" w:hAnsi="Times New Roman"/>
          <w:b/>
          <w:i/>
          <w:snapToGrid w:val="0"/>
          <w:sz w:val="28"/>
          <w:lang w:val="uk-UA"/>
        </w:rPr>
      </w:pPr>
      <w:r w:rsidRPr="00667BDE">
        <w:rPr>
          <w:rFonts w:ascii="Times New Roman" w:hAnsi="Times New Roman"/>
          <w:b/>
          <w:i/>
          <w:snapToGrid w:val="0"/>
          <w:sz w:val="28"/>
        </w:rPr>
        <w:t>для студент</w:t>
      </w:r>
      <w:r w:rsidRPr="00667BDE">
        <w:rPr>
          <w:rFonts w:ascii="Times New Roman" w:hAnsi="Times New Roman"/>
          <w:b/>
          <w:i/>
          <w:snapToGrid w:val="0"/>
          <w:sz w:val="28"/>
          <w:lang w:val="uk-UA"/>
        </w:rPr>
        <w:t>і</w:t>
      </w:r>
      <w:r w:rsidRPr="00667BDE">
        <w:rPr>
          <w:rFonts w:ascii="Times New Roman" w:hAnsi="Times New Roman"/>
          <w:b/>
          <w:i/>
          <w:snapToGrid w:val="0"/>
          <w:sz w:val="28"/>
        </w:rPr>
        <w:t xml:space="preserve">в </w:t>
      </w:r>
      <w:r w:rsidRPr="00667BDE">
        <w:rPr>
          <w:rFonts w:ascii="Times New Roman" w:hAnsi="Times New Roman"/>
          <w:b/>
          <w:i/>
          <w:snapToGrid w:val="0"/>
          <w:sz w:val="28"/>
          <w:lang w:val="uk-UA"/>
        </w:rPr>
        <w:t>всіх форм навчання ЗДІА</w:t>
      </w:r>
    </w:p>
    <w:p w:rsidR="00667BDE" w:rsidRPr="00667BDE" w:rsidRDefault="00667BDE" w:rsidP="00667BDE">
      <w:pPr>
        <w:spacing w:after="0" w:line="240" w:lineRule="auto"/>
        <w:jc w:val="center"/>
        <w:rPr>
          <w:rFonts w:ascii="Times New Roman" w:hAnsi="Times New Roman"/>
          <w:b/>
          <w:i/>
          <w:snapToGrid w:val="0"/>
          <w:sz w:val="28"/>
          <w:lang w:val="uk-UA"/>
        </w:rPr>
      </w:pPr>
      <w:r w:rsidRPr="00667BDE">
        <w:rPr>
          <w:rFonts w:ascii="Times New Roman" w:hAnsi="Times New Roman"/>
          <w:b/>
          <w:i/>
          <w:snapToGrid w:val="0"/>
          <w:sz w:val="28"/>
          <w:lang w:val="uk-UA"/>
        </w:rPr>
        <w:t xml:space="preserve">спеціальності </w:t>
      </w:r>
    </w:p>
    <w:p w:rsidR="00667BDE" w:rsidRPr="00667BDE" w:rsidRDefault="00667BDE" w:rsidP="00667BDE">
      <w:pPr>
        <w:spacing w:after="0" w:line="240" w:lineRule="auto"/>
        <w:jc w:val="center"/>
        <w:rPr>
          <w:rFonts w:ascii="Times New Roman" w:hAnsi="Times New Roman"/>
          <w:b/>
          <w:i/>
          <w:snapToGrid w:val="0"/>
          <w:sz w:val="28"/>
          <w:lang w:val="uk-UA"/>
        </w:rPr>
      </w:pPr>
      <w:r w:rsidRPr="00667BDE">
        <w:rPr>
          <w:rFonts w:ascii="Times New Roman" w:hAnsi="Times New Roman"/>
          <w:b/>
          <w:i/>
          <w:snapToGrid w:val="0"/>
          <w:sz w:val="28"/>
          <w:lang w:val="uk-UA"/>
        </w:rPr>
        <w:t xml:space="preserve">«Енергетичний менеджмент» </w:t>
      </w:r>
    </w:p>
    <w:p w:rsidR="00667BDE" w:rsidRPr="002E60EE" w:rsidRDefault="00667BDE" w:rsidP="00667BDE">
      <w:pPr>
        <w:rPr>
          <w:lang w:val="uk-UA"/>
        </w:rPr>
      </w:pPr>
    </w:p>
    <w:p w:rsidR="00667BDE" w:rsidRPr="00102CFF" w:rsidRDefault="00667BDE" w:rsidP="00667BDE"/>
    <w:p w:rsidR="00667BDE" w:rsidRPr="00102CFF" w:rsidRDefault="00667BDE" w:rsidP="00667BDE"/>
    <w:p w:rsidR="00667BDE" w:rsidRPr="00102CFF" w:rsidRDefault="00667BDE" w:rsidP="00667BDE"/>
    <w:p w:rsidR="00667BDE" w:rsidRPr="00102CFF" w:rsidRDefault="00667BDE" w:rsidP="00667BDE"/>
    <w:p w:rsidR="00667BDE" w:rsidRPr="00102CFF" w:rsidRDefault="00667BDE" w:rsidP="00667BDE"/>
    <w:p w:rsidR="00667BDE" w:rsidRPr="00667BDE" w:rsidRDefault="00667BDE" w:rsidP="00667BDE">
      <w:pPr>
        <w:spacing w:after="0" w:line="240" w:lineRule="auto"/>
        <w:jc w:val="right"/>
        <w:rPr>
          <w:rFonts w:ascii="Times New Roman" w:hAnsi="Times New Roman"/>
          <w:i/>
          <w:sz w:val="28"/>
          <w:szCs w:val="28"/>
          <w:lang w:val="uk-UA"/>
        </w:rPr>
      </w:pPr>
      <w:r w:rsidRPr="00667BDE">
        <w:rPr>
          <w:rFonts w:ascii="Times New Roman" w:hAnsi="Times New Roman"/>
          <w:i/>
          <w:sz w:val="28"/>
          <w:szCs w:val="28"/>
          <w:lang w:val="uk-UA"/>
        </w:rPr>
        <w:t xml:space="preserve">                                                                          Рекомендовано до видання</w:t>
      </w:r>
    </w:p>
    <w:p w:rsidR="00667BDE" w:rsidRPr="00667BDE" w:rsidRDefault="00667BDE" w:rsidP="00667BDE">
      <w:pPr>
        <w:spacing w:after="0" w:line="240" w:lineRule="auto"/>
        <w:jc w:val="right"/>
        <w:rPr>
          <w:rFonts w:ascii="Times New Roman" w:hAnsi="Times New Roman"/>
          <w:i/>
          <w:sz w:val="28"/>
          <w:szCs w:val="28"/>
          <w:lang w:val="uk-UA"/>
        </w:rPr>
      </w:pPr>
      <w:r w:rsidRPr="00667BDE">
        <w:rPr>
          <w:rFonts w:ascii="Times New Roman" w:hAnsi="Times New Roman"/>
          <w:i/>
          <w:sz w:val="28"/>
          <w:szCs w:val="28"/>
          <w:lang w:val="uk-UA"/>
        </w:rPr>
        <w:t xml:space="preserve">                                                                         на засіданні кафедри ЕЕМ,</w:t>
      </w:r>
    </w:p>
    <w:p w:rsidR="00667BDE" w:rsidRPr="00667BDE" w:rsidRDefault="00667BDE" w:rsidP="00667BDE">
      <w:pPr>
        <w:spacing w:after="0" w:line="240" w:lineRule="auto"/>
        <w:jc w:val="right"/>
        <w:rPr>
          <w:rFonts w:ascii="Times New Roman" w:hAnsi="Times New Roman"/>
          <w:i/>
          <w:sz w:val="28"/>
          <w:szCs w:val="28"/>
          <w:lang w:val="uk-UA"/>
        </w:rPr>
      </w:pPr>
      <w:r w:rsidRPr="00667BDE">
        <w:rPr>
          <w:rFonts w:ascii="Times New Roman" w:hAnsi="Times New Roman"/>
          <w:i/>
          <w:sz w:val="28"/>
          <w:szCs w:val="28"/>
          <w:lang w:val="uk-UA"/>
        </w:rPr>
        <w:t xml:space="preserve">                                                                        протокол №</w:t>
      </w:r>
      <w:r w:rsidRPr="00667BDE">
        <w:rPr>
          <w:rFonts w:ascii="Times New Roman" w:hAnsi="Times New Roman"/>
          <w:i/>
          <w:sz w:val="28"/>
          <w:szCs w:val="28"/>
        </w:rPr>
        <w:t xml:space="preserve"> </w:t>
      </w:r>
      <w:r w:rsidRPr="00667BDE">
        <w:rPr>
          <w:rFonts w:ascii="Times New Roman" w:hAnsi="Times New Roman"/>
          <w:i/>
          <w:sz w:val="28"/>
          <w:szCs w:val="28"/>
          <w:lang w:val="uk-UA"/>
        </w:rPr>
        <w:t xml:space="preserve">10  від 9.01.14р. </w:t>
      </w:r>
    </w:p>
    <w:p w:rsidR="00667BDE" w:rsidRPr="007E6503" w:rsidRDefault="00667BDE" w:rsidP="00667BDE">
      <w:pPr>
        <w:rPr>
          <w:i/>
        </w:rPr>
      </w:pPr>
    </w:p>
    <w:p w:rsidR="00667BDE" w:rsidRPr="007E6503" w:rsidRDefault="00667BDE" w:rsidP="00667BDE"/>
    <w:p w:rsidR="00667BDE" w:rsidRPr="002E60EE" w:rsidRDefault="00667BDE" w:rsidP="00667BDE"/>
    <w:p w:rsidR="00667BDE" w:rsidRPr="002E60EE" w:rsidRDefault="00667BDE" w:rsidP="00667BDE"/>
    <w:p w:rsidR="00667BDE" w:rsidRPr="002E60EE" w:rsidRDefault="00667BDE" w:rsidP="00667BDE"/>
    <w:p w:rsidR="00667BDE" w:rsidRPr="00667BDE" w:rsidRDefault="00667BDE" w:rsidP="00667BDE">
      <w:pPr>
        <w:spacing w:after="0" w:line="240" w:lineRule="auto"/>
        <w:jc w:val="center"/>
        <w:rPr>
          <w:rFonts w:ascii="Times New Roman" w:hAnsi="Times New Roman"/>
          <w:sz w:val="28"/>
          <w:szCs w:val="28"/>
          <w:lang w:val="uk-UA"/>
        </w:rPr>
      </w:pPr>
      <w:r w:rsidRPr="00667BDE">
        <w:rPr>
          <w:rFonts w:ascii="Times New Roman" w:hAnsi="Times New Roman"/>
          <w:sz w:val="28"/>
          <w:szCs w:val="28"/>
          <w:lang w:val="uk-UA"/>
        </w:rPr>
        <w:t>ЗДІА</w:t>
      </w:r>
    </w:p>
    <w:p w:rsidR="00667BDE" w:rsidRPr="00667BDE" w:rsidRDefault="00667BDE" w:rsidP="00667BDE">
      <w:pPr>
        <w:spacing w:after="0" w:line="240" w:lineRule="auto"/>
        <w:jc w:val="center"/>
        <w:rPr>
          <w:rFonts w:ascii="Times New Roman" w:hAnsi="Times New Roman"/>
          <w:sz w:val="28"/>
          <w:szCs w:val="28"/>
          <w:lang w:val="uk-UA"/>
        </w:rPr>
      </w:pPr>
      <w:r w:rsidRPr="00667BDE">
        <w:rPr>
          <w:rFonts w:ascii="Times New Roman" w:hAnsi="Times New Roman"/>
          <w:sz w:val="28"/>
          <w:szCs w:val="28"/>
          <w:lang w:val="uk-UA"/>
        </w:rPr>
        <w:t>РВВ</w:t>
      </w:r>
    </w:p>
    <w:p w:rsidR="00667BDE" w:rsidRPr="00667BDE" w:rsidRDefault="00667BDE" w:rsidP="00667BDE">
      <w:pPr>
        <w:spacing w:after="0" w:line="240" w:lineRule="auto"/>
        <w:jc w:val="center"/>
        <w:rPr>
          <w:rFonts w:ascii="Times New Roman" w:hAnsi="Times New Roman"/>
          <w:sz w:val="28"/>
          <w:szCs w:val="28"/>
          <w:lang w:val="uk-UA"/>
        </w:rPr>
      </w:pPr>
      <w:r w:rsidRPr="00667BDE">
        <w:rPr>
          <w:rFonts w:ascii="Times New Roman" w:hAnsi="Times New Roman"/>
          <w:sz w:val="28"/>
          <w:szCs w:val="28"/>
          <w:lang w:val="uk-UA"/>
        </w:rPr>
        <w:t>2014</w:t>
      </w:r>
    </w:p>
    <w:p w:rsidR="00667BDE" w:rsidRDefault="00667BDE" w:rsidP="00667BDE">
      <w:pPr>
        <w:jc w:val="both"/>
        <w:rPr>
          <w:sz w:val="28"/>
          <w:szCs w:val="28"/>
          <w:lang w:val="uk-UA"/>
        </w:rPr>
      </w:pPr>
    </w:p>
    <w:p w:rsidR="00667BDE" w:rsidRDefault="00667BDE" w:rsidP="00667BDE">
      <w:pPr>
        <w:jc w:val="both"/>
        <w:rPr>
          <w:sz w:val="28"/>
          <w:szCs w:val="28"/>
          <w:lang w:val="uk-UA"/>
        </w:rPr>
      </w:pPr>
    </w:p>
    <w:p w:rsidR="00667BDE" w:rsidRPr="00667BDE" w:rsidRDefault="00667BDE" w:rsidP="00667BDE">
      <w:pPr>
        <w:spacing w:after="0" w:line="240" w:lineRule="auto"/>
        <w:jc w:val="both"/>
        <w:rPr>
          <w:rFonts w:ascii="Times New Roman" w:hAnsi="Times New Roman"/>
          <w:b/>
          <w:i/>
          <w:sz w:val="28"/>
          <w:szCs w:val="28"/>
          <w:lang w:val="uk-UA"/>
        </w:rPr>
      </w:pPr>
      <w:r w:rsidRPr="00667BDE">
        <w:rPr>
          <w:rFonts w:ascii="Times New Roman" w:hAnsi="Times New Roman"/>
          <w:sz w:val="28"/>
          <w:szCs w:val="28"/>
          <w:lang w:val="uk-UA"/>
        </w:rPr>
        <w:tab/>
        <w:t xml:space="preserve">Укладач:   </w:t>
      </w:r>
      <w:r w:rsidRPr="00667BDE">
        <w:rPr>
          <w:rFonts w:ascii="Times New Roman" w:hAnsi="Times New Roman"/>
          <w:b/>
          <w:i/>
          <w:sz w:val="28"/>
          <w:szCs w:val="28"/>
          <w:lang w:val="uk-UA"/>
        </w:rPr>
        <w:t>К.О.Братковська, к.е.н., доцент кафедри ЕЕМ</w:t>
      </w:r>
    </w:p>
    <w:p w:rsidR="00667BDE" w:rsidRPr="00667BDE" w:rsidRDefault="00667BDE" w:rsidP="00667BDE">
      <w:pPr>
        <w:spacing w:after="0" w:line="240" w:lineRule="auto"/>
        <w:jc w:val="both"/>
        <w:rPr>
          <w:rFonts w:ascii="Times New Roman" w:hAnsi="Times New Roman"/>
          <w:sz w:val="28"/>
          <w:szCs w:val="28"/>
          <w:lang w:val="uk-UA"/>
        </w:rPr>
      </w:pPr>
    </w:p>
    <w:p w:rsidR="00667BDE" w:rsidRPr="00667BDE" w:rsidRDefault="00667BDE" w:rsidP="00667BDE">
      <w:pPr>
        <w:spacing w:after="0" w:line="240" w:lineRule="auto"/>
        <w:jc w:val="both"/>
        <w:rPr>
          <w:rFonts w:ascii="Times New Roman" w:hAnsi="Times New Roman"/>
          <w:sz w:val="28"/>
          <w:szCs w:val="28"/>
          <w:lang w:val="uk-UA"/>
        </w:rPr>
      </w:pPr>
    </w:p>
    <w:p w:rsidR="00667BDE" w:rsidRPr="00667BDE" w:rsidRDefault="00667BDE" w:rsidP="00667BDE">
      <w:pPr>
        <w:spacing w:after="0" w:line="240" w:lineRule="auto"/>
        <w:jc w:val="both"/>
        <w:rPr>
          <w:rFonts w:ascii="Times New Roman" w:hAnsi="Times New Roman"/>
          <w:b/>
          <w:i/>
          <w:sz w:val="28"/>
          <w:szCs w:val="28"/>
          <w:lang w:val="uk-UA"/>
        </w:rPr>
      </w:pPr>
      <w:r w:rsidRPr="00667BDE">
        <w:rPr>
          <w:rFonts w:ascii="Times New Roman" w:hAnsi="Times New Roman"/>
          <w:sz w:val="28"/>
          <w:szCs w:val="28"/>
          <w:lang w:val="uk-UA"/>
        </w:rPr>
        <w:tab/>
        <w:t xml:space="preserve">Відповідальний за випуск: </w:t>
      </w:r>
      <w:r w:rsidRPr="00667BDE">
        <w:rPr>
          <w:rFonts w:ascii="Times New Roman" w:hAnsi="Times New Roman"/>
          <w:b/>
          <w:i/>
          <w:sz w:val="28"/>
          <w:szCs w:val="28"/>
          <w:lang w:val="uk-UA"/>
        </w:rPr>
        <w:t>зав. кафедрою ЕЕМ</w:t>
      </w:r>
    </w:p>
    <w:p w:rsidR="00667BDE" w:rsidRPr="00667BDE" w:rsidRDefault="00667BDE" w:rsidP="00667BDE">
      <w:pPr>
        <w:spacing w:after="0" w:line="240" w:lineRule="auto"/>
        <w:rPr>
          <w:rFonts w:ascii="Times New Roman" w:hAnsi="Times New Roman"/>
          <w:lang w:val="uk-UA"/>
        </w:rPr>
      </w:pPr>
      <w:r w:rsidRPr="00667BDE">
        <w:rPr>
          <w:rFonts w:ascii="Times New Roman" w:hAnsi="Times New Roman"/>
          <w:b/>
          <w:i/>
          <w:sz w:val="28"/>
          <w:szCs w:val="28"/>
          <w:lang w:val="uk-UA"/>
        </w:rPr>
        <w:t xml:space="preserve">                                                      д.т.н., проф. Ю.Г.Качан</w:t>
      </w:r>
    </w:p>
    <w:p w:rsidR="00667BDE" w:rsidRDefault="00667BDE" w:rsidP="00667BDE">
      <w:pPr>
        <w:rPr>
          <w:sz w:val="28"/>
          <w:szCs w:val="28"/>
          <w:lang w:val="uk-UA"/>
        </w:rPr>
      </w:pPr>
    </w:p>
    <w:p w:rsidR="00667BDE" w:rsidRDefault="00667BDE" w:rsidP="00667BDE">
      <w:pPr>
        <w:rPr>
          <w:sz w:val="28"/>
          <w:szCs w:val="28"/>
          <w:lang w:val="uk-UA"/>
        </w:rPr>
      </w:pPr>
    </w:p>
    <w:p w:rsidR="00667BDE" w:rsidRPr="00667BDE" w:rsidRDefault="00667BDE" w:rsidP="00667BDE">
      <w:pPr>
        <w:spacing w:after="0" w:line="240" w:lineRule="auto"/>
        <w:rPr>
          <w:rFonts w:ascii="Times New Roman" w:hAnsi="Times New Roman"/>
          <w:sz w:val="28"/>
          <w:szCs w:val="28"/>
          <w:lang w:val="uk-UA"/>
        </w:rPr>
      </w:pPr>
      <w:r w:rsidRPr="00667BDE">
        <w:rPr>
          <w:rFonts w:ascii="Times New Roman" w:hAnsi="Times New Roman"/>
          <w:sz w:val="28"/>
          <w:szCs w:val="28"/>
          <w:lang w:val="uk-UA"/>
        </w:rPr>
        <w:t>Рецензенти</w:t>
      </w:r>
    </w:p>
    <w:p w:rsidR="00667BDE" w:rsidRPr="00667BDE" w:rsidRDefault="00667BDE" w:rsidP="00667BDE">
      <w:pPr>
        <w:spacing w:after="0" w:line="240" w:lineRule="auto"/>
        <w:rPr>
          <w:rFonts w:ascii="Times New Roman" w:hAnsi="Times New Roman"/>
          <w:sz w:val="28"/>
          <w:szCs w:val="28"/>
          <w:lang w:val="uk-UA"/>
        </w:rPr>
      </w:pPr>
    </w:p>
    <w:p w:rsidR="00667BDE" w:rsidRPr="00667BDE" w:rsidRDefault="00667BDE" w:rsidP="00667BDE">
      <w:pPr>
        <w:spacing w:after="0" w:line="240" w:lineRule="auto"/>
        <w:jc w:val="both"/>
        <w:rPr>
          <w:rFonts w:ascii="Times New Roman" w:hAnsi="Times New Roman"/>
          <w:sz w:val="28"/>
          <w:szCs w:val="28"/>
          <w:lang w:val="uk-UA"/>
        </w:rPr>
      </w:pPr>
      <w:r w:rsidRPr="00667BDE">
        <w:rPr>
          <w:rFonts w:ascii="Times New Roman" w:hAnsi="Times New Roman"/>
          <w:sz w:val="28"/>
          <w:szCs w:val="28"/>
          <w:lang w:val="uk-UA"/>
        </w:rPr>
        <w:t>Декан електротехнічного факультету ЗНТУ, завідувач кафедри електропостачання промислових підприємств, д.т.н., професор В.П.Метельський</w:t>
      </w:r>
    </w:p>
    <w:p w:rsidR="00667BDE" w:rsidRPr="00667BDE" w:rsidRDefault="00667BDE" w:rsidP="00667BDE">
      <w:pPr>
        <w:spacing w:after="0" w:line="240" w:lineRule="auto"/>
        <w:jc w:val="both"/>
        <w:rPr>
          <w:rFonts w:ascii="Times New Roman" w:hAnsi="Times New Roman"/>
          <w:sz w:val="28"/>
          <w:szCs w:val="28"/>
          <w:lang w:val="uk-UA"/>
        </w:rPr>
      </w:pPr>
    </w:p>
    <w:p w:rsidR="00667BDE" w:rsidRPr="00667BDE" w:rsidRDefault="00667BDE" w:rsidP="00667BDE">
      <w:pPr>
        <w:spacing w:after="0" w:line="240" w:lineRule="auto"/>
        <w:jc w:val="both"/>
        <w:rPr>
          <w:rFonts w:ascii="Times New Roman" w:hAnsi="Times New Roman"/>
          <w:sz w:val="28"/>
          <w:szCs w:val="28"/>
          <w:lang w:val="uk-UA"/>
        </w:rPr>
      </w:pPr>
    </w:p>
    <w:p w:rsidR="00667BDE" w:rsidRPr="00667BDE" w:rsidRDefault="00667BDE" w:rsidP="00667BDE">
      <w:pPr>
        <w:spacing w:after="0" w:line="240" w:lineRule="auto"/>
        <w:jc w:val="both"/>
        <w:rPr>
          <w:rFonts w:ascii="Times New Roman" w:hAnsi="Times New Roman"/>
          <w:sz w:val="28"/>
          <w:szCs w:val="28"/>
          <w:lang w:val="uk-UA"/>
        </w:rPr>
      </w:pPr>
      <w:r w:rsidRPr="00667BDE">
        <w:rPr>
          <w:rFonts w:ascii="Times New Roman" w:hAnsi="Times New Roman"/>
          <w:sz w:val="28"/>
          <w:szCs w:val="28"/>
          <w:lang w:val="uk-UA"/>
        </w:rPr>
        <w:t>Декан ФЕЕ ЗДІА, к.т.н., професор О.І. Чепрасов</w:t>
      </w:r>
    </w:p>
    <w:p w:rsidR="00667BDE" w:rsidRPr="00667BDE" w:rsidRDefault="00667BDE" w:rsidP="00667BDE">
      <w:pPr>
        <w:spacing w:after="0" w:line="240" w:lineRule="auto"/>
        <w:rPr>
          <w:rFonts w:ascii="Times New Roman" w:hAnsi="Times New Roman"/>
          <w:sz w:val="28"/>
          <w:szCs w:val="28"/>
          <w:lang w:val="uk-UA"/>
        </w:rPr>
      </w:pPr>
    </w:p>
    <w:p w:rsidR="00667BDE" w:rsidRPr="00667BDE" w:rsidRDefault="00667BDE" w:rsidP="00667BDE">
      <w:pPr>
        <w:spacing w:after="0" w:line="240" w:lineRule="auto"/>
        <w:rPr>
          <w:rFonts w:ascii="Times New Roman" w:hAnsi="Times New Roman"/>
          <w:sz w:val="28"/>
          <w:szCs w:val="28"/>
          <w:lang w:val="uk-UA"/>
        </w:rPr>
      </w:pPr>
    </w:p>
    <w:p w:rsidR="00667BDE" w:rsidRPr="00667BDE" w:rsidRDefault="00667BDE" w:rsidP="00667BDE">
      <w:pPr>
        <w:spacing w:after="0" w:line="240" w:lineRule="auto"/>
        <w:rPr>
          <w:rFonts w:ascii="Times New Roman" w:hAnsi="Times New Roman"/>
          <w:sz w:val="28"/>
          <w:szCs w:val="28"/>
          <w:lang w:val="uk-UA"/>
        </w:rPr>
      </w:pPr>
      <w:r w:rsidRPr="00667BDE">
        <w:rPr>
          <w:rFonts w:ascii="Times New Roman" w:hAnsi="Times New Roman"/>
          <w:sz w:val="28"/>
          <w:szCs w:val="28"/>
          <w:lang w:val="uk-UA"/>
        </w:rPr>
        <w:t>Доцент кафедри ЕП ЗДІА, к.е.н., доцент О.І. Дідченко</w:t>
      </w:r>
    </w:p>
    <w:p w:rsidR="00667BDE" w:rsidRDefault="00667BDE" w:rsidP="00667BDE">
      <w:pPr>
        <w:rPr>
          <w:sz w:val="28"/>
          <w:szCs w:val="28"/>
          <w:lang w:val="uk-UA"/>
        </w:rPr>
      </w:pPr>
    </w:p>
    <w:p w:rsidR="00667BDE" w:rsidRDefault="00667BDE" w:rsidP="00667BDE">
      <w:pPr>
        <w:rPr>
          <w:sz w:val="28"/>
          <w:szCs w:val="28"/>
          <w:lang w:val="uk-UA"/>
        </w:rPr>
      </w:pPr>
    </w:p>
    <w:p w:rsidR="00667BDE" w:rsidRDefault="00667BDE" w:rsidP="00667BDE">
      <w:pPr>
        <w:rPr>
          <w:sz w:val="28"/>
          <w:szCs w:val="28"/>
          <w:lang w:val="uk-UA"/>
        </w:rPr>
      </w:pPr>
    </w:p>
    <w:p w:rsidR="00667BDE" w:rsidRDefault="00667BDE" w:rsidP="00667BDE">
      <w:pPr>
        <w:rPr>
          <w:sz w:val="28"/>
          <w:szCs w:val="28"/>
          <w:lang w:val="uk-UA"/>
        </w:rPr>
      </w:pPr>
    </w:p>
    <w:p w:rsidR="00667BDE" w:rsidRDefault="00667BDE" w:rsidP="00667BDE">
      <w:pPr>
        <w:rPr>
          <w:sz w:val="28"/>
          <w:szCs w:val="28"/>
          <w:lang w:val="uk-UA"/>
        </w:rPr>
      </w:pPr>
    </w:p>
    <w:p w:rsidR="00667BDE" w:rsidRDefault="00667BDE" w:rsidP="00667BDE">
      <w:pPr>
        <w:rPr>
          <w:sz w:val="28"/>
          <w:szCs w:val="28"/>
          <w:lang w:val="uk-UA"/>
        </w:rPr>
      </w:pPr>
    </w:p>
    <w:p w:rsidR="00667BDE" w:rsidRDefault="00667BDE" w:rsidP="00667BDE">
      <w:pPr>
        <w:rPr>
          <w:sz w:val="28"/>
          <w:szCs w:val="28"/>
          <w:lang w:val="uk-UA"/>
        </w:rPr>
      </w:pPr>
    </w:p>
    <w:p w:rsidR="00667BDE" w:rsidRPr="00667BDE" w:rsidRDefault="00667BDE" w:rsidP="00667BDE">
      <w:pPr>
        <w:spacing w:after="0" w:line="240" w:lineRule="auto"/>
        <w:jc w:val="both"/>
        <w:rPr>
          <w:rFonts w:ascii="Times New Roman" w:hAnsi="Times New Roman"/>
          <w:sz w:val="24"/>
          <w:szCs w:val="24"/>
          <w:lang w:val="uk-UA"/>
        </w:rPr>
      </w:pPr>
      <w:bookmarkStart w:id="0" w:name="_GoBack"/>
      <w:r w:rsidRPr="00667BDE">
        <w:rPr>
          <w:rFonts w:ascii="Times New Roman" w:hAnsi="Times New Roman"/>
          <w:b/>
          <w:sz w:val="24"/>
          <w:szCs w:val="24"/>
          <w:lang w:val="uk-UA"/>
        </w:rPr>
        <w:t>Маркетинг та ціноутворення на ринках енергії</w:t>
      </w:r>
      <w:bookmarkEnd w:id="0"/>
      <w:r w:rsidRPr="00667BDE">
        <w:rPr>
          <w:rFonts w:ascii="Times New Roman" w:hAnsi="Times New Roman"/>
          <w:b/>
          <w:sz w:val="24"/>
          <w:szCs w:val="24"/>
          <w:lang w:val="uk-UA"/>
        </w:rPr>
        <w:t>.</w:t>
      </w:r>
      <w:r w:rsidRPr="00667BDE">
        <w:rPr>
          <w:rFonts w:ascii="Times New Roman" w:hAnsi="Times New Roman"/>
          <w:sz w:val="24"/>
          <w:szCs w:val="24"/>
          <w:lang w:val="uk-UA"/>
        </w:rPr>
        <w:t xml:space="preserve"> Навчально-методичний посібник для студентів всіх форм навчання спеціальності «Енергетичний менеджмент»  /Укл.: К.О.Братковська. - Запоріжжя. ЗДІА, 2014. – 90 с.</w:t>
      </w:r>
    </w:p>
    <w:p w:rsidR="00667BDE" w:rsidRDefault="00667BDE" w:rsidP="00667BDE">
      <w:pPr>
        <w:jc w:val="both"/>
        <w:rPr>
          <w:sz w:val="28"/>
          <w:szCs w:val="28"/>
          <w:lang w:val="uk-UA"/>
        </w:rPr>
      </w:pPr>
    </w:p>
    <w:p w:rsidR="00667BDE" w:rsidRDefault="00667BDE">
      <w:pPr>
        <w:spacing w:after="0" w:line="240" w:lineRule="auto"/>
        <w:rPr>
          <w:sz w:val="28"/>
          <w:szCs w:val="28"/>
          <w:lang w:val="uk-UA"/>
        </w:rPr>
      </w:pPr>
      <w:r>
        <w:rPr>
          <w:sz w:val="28"/>
          <w:szCs w:val="28"/>
          <w:lang w:val="uk-UA"/>
        </w:rPr>
        <w:br w:type="page"/>
      </w:r>
    </w:p>
    <w:p w:rsidR="002677DA" w:rsidRPr="006F68CF" w:rsidRDefault="00A55D5B" w:rsidP="00475D2B">
      <w:pPr>
        <w:spacing w:after="0"/>
        <w:ind w:firstLine="709"/>
        <w:jc w:val="center"/>
        <w:rPr>
          <w:rFonts w:ascii="Times New Roman" w:hAnsi="Times New Roman"/>
          <w:b/>
          <w:sz w:val="28"/>
          <w:szCs w:val="28"/>
          <w:lang w:val="uk-UA"/>
        </w:rPr>
      </w:pPr>
      <w:r w:rsidRPr="006F68CF">
        <w:rPr>
          <w:rFonts w:ascii="Times New Roman" w:hAnsi="Times New Roman"/>
          <w:b/>
          <w:sz w:val="28"/>
          <w:szCs w:val="28"/>
          <w:lang w:val="uk-UA"/>
        </w:rPr>
        <w:lastRenderedPageBreak/>
        <w:t>ЗМІСТ</w:t>
      </w:r>
    </w:p>
    <w:p w:rsidR="00EF0430" w:rsidRPr="006F68CF" w:rsidRDefault="00EF0430" w:rsidP="00475D2B">
      <w:pPr>
        <w:spacing w:after="0"/>
        <w:ind w:firstLine="709"/>
        <w:jc w:val="center"/>
        <w:rPr>
          <w:rFonts w:ascii="Times New Roman" w:hAnsi="Times New Roman"/>
          <w:b/>
          <w:sz w:val="28"/>
          <w:szCs w:val="28"/>
          <w:lang w:val="uk-UA"/>
        </w:rPr>
      </w:pPr>
    </w:p>
    <w:p w:rsidR="00D24401" w:rsidRPr="00D24401" w:rsidRDefault="00D51580" w:rsidP="00D24401">
      <w:pPr>
        <w:pStyle w:val="2f0"/>
        <w:tabs>
          <w:tab w:val="right" w:leader="dot" w:pos="9629"/>
        </w:tabs>
        <w:spacing w:after="0"/>
        <w:rPr>
          <w:rFonts w:ascii="Times New Roman" w:eastAsiaTheme="minorEastAsia" w:hAnsi="Times New Roman"/>
          <w:noProof/>
          <w:sz w:val="28"/>
          <w:szCs w:val="28"/>
          <w:lang w:val="uk-UA" w:eastAsia="uk-UA"/>
        </w:rPr>
      </w:pPr>
      <w:r w:rsidRPr="00D24401">
        <w:rPr>
          <w:rFonts w:ascii="Times New Roman" w:hAnsi="Times New Roman"/>
          <w:sz w:val="28"/>
          <w:szCs w:val="28"/>
        </w:rPr>
        <w:fldChar w:fldCharType="begin"/>
      </w:r>
      <w:r w:rsidR="006F68CF" w:rsidRPr="00D24401">
        <w:rPr>
          <w:rFonts w:ascii="Times New Roman" w:hAnsi="Times New Roman"/>
          <w:sz w:val="28"/>
          <w:szCs w:val="28"/>
        </w:rPr>
        <w:instrText xml:space="preserve"> TOC \o "1-3" \h \z \u </w:instrText>
      </w:r>
      <w:r w:rsidRPr="00D24401">
        <w:rPr>
          <w:rFonts w:ascii="Times New Roman" w:hAnsi="Times New Roman"/>
          <w:sz w:val="28"/>
          <w:szCs w:val="28"/>
        </w:rPr>
        <w:fldChar w:fldCharType="separate"/>
      </w:r>
      <w:hyperlink w:anchor="_Toc399800055" w:history="1">
        <w:r w:rsidR="00D24401" w:rsidRPr="00D24401">
          <w:rPr>
            <w:rStyle w:val="af6"/>
            <w:rFonts w:ascii="Times New Roman" w:hAnsi="Times New Roman"/>
            <w:noProof/>
            <w:sz w:val="28"/>
            <w:szCs w:val="28"/>
          </w:rPr>
          <w:t>ВСТУП</w:t>
        </w:r>
        <w:r w:rsidR="00D24401" w:rsidRPr="00D24401">
          <w:rPr>
            <w:rFonts w:ascii="Times New Roman" w:hAnsi="Times New Roman"/>
            <w:noProof/>
            <w:webHidden/>
            <w:sz w:val="28"/>
            <w:szCs w:val="28"/>
          </w:rPr>
          <w:tab/>
        </w:r>
        <w:r w:rsidR="00D24401" w:rsidRPr="00D24401">
          <w:rPr>
            <w:rFonts w:ascii="Times New Roman" w:hAnsi="Times New Roman"/>
            <w:noProof/>
            <w:webHidden/>
            <w:sz w:val="28"/>
            <w:szCs w:val="28"/>
          </w:rPr>
          <w:fldChar w:fldCharType="begin"/>
        </w:r>
        <w:r w:rsidR="00D24401" w:rsidRPr="00D24401">
          <w:rPr>
            <w:rFonts w:ascii="Times New Roman" w:hAnsi="Times New Roman"/>
            <w:noProof/>
            <w:webHidden/>
            <w:sz w:val="28"/>
            <w:szCs w:val="28"/>
          </w:rPr>
          <w:instrText xml:space="preserve"> PAGEREF _Toc399800055 \h </w:instrText>
        </w:r>
        <w:r w:rsidR="00D24401" w:rsidRPr="00D24401">
          <w:rPr>
            <w:rFonts w:ascii="Times New Roman" w:hAnsi="Times New Roman"/>
            <w:noProof/>
            <w:webHidden/>
            <w:sz w:val="28"/>
            <w:szCs w:val="28"/>
          </w:rPr>
        </w:r>
        <w:r w:rsidR="00D24401" w:rsidRPr="00D24401">
          <w:rPr>
            <w:rFonts w:ascii="Times New Roman" w:hAnsi="Times New Roman"/>
            <w:noProof/>
            <w:webHidden/>
            <w:sz w:val="28"/>
            <w:szCs w:val="28"/>
          </w:rPr>
          <w:fldChar w:fldCharType="separate"/>
        </w:r>
        <w:r w:rsidR="00D24401" w:rsidRPr="00D24401">
          <w:rPr>
            <w:rFonts w:ascii="Times New Roman" w:hAnsi="Times New Roman"/>
            <w:noProof/>
            <w:webHidden/>
            <w:sz w:val="28"/>
            <w:szCs w:val="28"/>
          </w:rPr>
          <w:t>4</w:t>
        </w:r>
        <w:r w:rsidR="00D24401" w:rsidRPr="00D24401">
          <w:rPr>
            <w:rFonts w:ascii="Times New Roman" w:hAnsi="Times New Roman"/>
            <w:noProof/>
            <w:webHidden/>
            <w:sz w:val="28"/>
            <w:szCs w:val="28"/>
          </w:rPr>
          <w:fldChar w:fldCharType="end"/>
        </w:r>
      </w:hyperlink>
    </w:p>
    <w:p w:rsidR="00D24401" w:rsidRPr="00D24401" w:rsidRDefault="00EA39D0" w:rsidP="00D24401">
      <w:pPr>
        <w:pStyle w:val="2f0"/>
        <w:tabs>
          <w:tab w:val="right" w:leader="dot" w:pos="9629"/>
        </w:tabs>
        <w:spacing w:after="0"/>
        <w:rPr>
          <w:rFonts w:ascii="Times New Roman" w:eastAsiaTheme="minorEastAsia" w:hAnsi="Times New Roman"/>
          <w:noProof/>
          <w:sz w:val="28"/>
          <w:szCs w:val="28"/>
          <w:lang w:val="uk-UA" w:eastAsia="uk-UA"/>
        </w:rPr>
      </w:pPr>
      <w:hyperlink w:anchor="_Toc399800056" w:history="1">
        <w:r w:rsidR="00D24401" w:rsidRPr="00D24401">
          <w:rPr>
            <w:rStyle w:val="af6"/>
            <w:rFonts w:ascii="Times New Roman" w:hAnsi="Times New Roman"/>
            <w:noProof/>
            <w:sz w:val="28"/>
            <w:szCs w:val="28"/>
          </w:rPr>
          <w:t>1 ОСНОВИ МАРКЕТИНГУ ТА МАРКЕТИНГОВОЇ ДІЯЛЬНОСТІ НА ЕНЕРГЕТИЧНИХ РИНКАХ</w:t>
        </w:r>
        <w:r w:rsidR="00D24401" w:rsidRPr="00D24401">
          <w:rPr>
            <w:rFonts w:ascii="Times New Roman" w:hAnsi="Times New Roman"/>
            <w:noProof/>
            <w:webHidden/>
            <w:sz w:val="28"/>
            <w:szCs w:val="28"/>
          </w:rPr>
          <w:tab/>
        </w:r>
        <w:r w:rsidR="00D24401" w:rsidRPr="00D24401">
          <w:rPr>
            <w:rFonts w:ascii="Times New Roman" w:hAnsi="Times New Roman"/>
            <w:noProof/>
            <w:webHidden/>
            <w:sz w:val="28"/>
            <w:szCs w:val="28"/>
          </w:rPr>
          <w:fldChar w:fldCharType="begin"/>
        </w:r>
        <w:r w:rsidR="00D24401" w:rsidRPr="00D24401">
          <w:rPr>
            <w:rFonts w:ascii="Times New Roman" w:hAnsi="Times New Roman"/>
            <w:noProof/>
            <w:webHidden/>
            <w:sz w:val="28"/>
            <w:szCs w:val="28"/>
          </w:rPr>
          <w:instrText xml:space="preserve"> PAGEREF _Toc399800056 \h </w:instrText>
        </w:r>
        <w:r w:rsidR="00D24401" w:rsidRPr="00D24401">
          <w:rPr>
            <w:rFonts w:ascii="Times New Roman" w:hAnsi="Times New Roman"/>
            <w:noProof/>
            <w:webHidden/>
            <w:sz w:val="28"/>
            <w:szCs w:val="28"/>
          </w:rPr>
        </w:r>
        <w:r w:rsidR="00D24401" w:rsidRPr="00D24401">
          <w:rPr>
            <w:rFonts w:ascii="Times New Roman" w:hAnsi="Times New Roman"/>
            <w:noProof/>
            <w:webHidden/>
            <w:sz w:val="28"/>
            <w:szCs w:val="28"/>
          </w:rPr>
          <w:fldChar w:fldCharType="separate"/>
        </w:r>
        <w:r w:rsidR="00D24401" w:rsidRPr="00D24401">
          <w:rPr>
            <w:rFonts w:ascii="Times New Roman" w:hAnsi="Times New Roman"/>
            <w:noProof/>
            <w:webHidden/>
            <w:sz w:val="28"/>
            <w:szCs w:val="28"/>
          </w:rPr>
          <w:t>5</w:t>
        </w:r>
        <w:r w:rsidR="00D24401" w:rsidRPr="00D24401">
          <w:rPr>
            <w:rFonts w:ascii="Times New Roman" w:hAnsi="Times New Roman"/>
            <w:noProof/>
            <w:webHidden/>
            <w:sz w:val="28"/>
            <w:szCs w:val="28"/>
          </w:rPr>
          <w:fldChar w:fldCharType="end"/>
        </w:r>
      </w:hyperlink>
    </w:p>
    <w:p w:rsidR="00D24401" w:rsidRPr="00D24401" w:rsidRDefault="00EA39D0" w:rsidP="00D24401">
      <w:pPr>
        <w:pStyle w:val="2f0"/>
        <w:tabs>
          <w:tab w:val="right" w:leader="dot" w:pos="9629"/>
        </w:tabs>
        <w:spacing w:after="0"/>
        <w:rPr>
          <w:rFonts w:ascii="Times New Roman" w:eastAsiaTheme="minorEastAsia" w:hAnsi="Times New Roman"/>
          <w:noProof/>
          <w:sz w:val="28"/>
          <w:szCs w:val="28"/>
          <w:lang w:val="uk-UA" w:eastAsia="uk-UA"/>
        </w:rPr>
      </w:pPr>
      <w:hyperlink w:anchor="_Toc399800057" w:history="1">
        <w:r w:rsidR="00D24401" w:rsidRPr="00D24401">
          <w:rPr>
            <w:rStyle w:val="af6"/>
            <w:rFonts w:ascii="Times New Roman" w:hAnsi="Times New Roman"/>
            <w:noProof/>
            <w:sz w:val="28"/>
            <w:szCs w:val="28"/>
          </w:rPr>
          <w:t>1.1 Основні визначення маркетингу</w:t>
        </w:r>
        <w:r w:rsidR="00D24401" w:rsidRPr="00D24401">
          <w:rPr>
            <w:rFonts w:ascii="Times New Roman" w:hAnsi="Times New Roman"/>
            <w:noProof/>
            <w:webHidden/>
            <w:sz w:val="28"/>
            <w:szCs w:val="28"/>
          </w:rPr>
          <w:tab/>
        </w:r>
        <w:r w:rsidR="00D24401" w:rsidRPr="00D24401">
          <w:rPr>
            <w:rFonts w:ascii="Times New Roman" w:hAnsi="Times New Roman"/>
            <w:noProof/>
            <w:webHidden/>
            <w:sz w:val="28"/>
            <w:szCs w:val="28"/>
          </w:rPr>
          <w:fldChar w:fldCharType="begin"/>
        </w:r>
        <w:r w:rsidR="00D24401" w:rsidRPr="00D24401">
          <w:rPr>
            <w:rFonts w:ascii="Times New Roman" w:hAnsi="Times New Roman"/>
            <w:noProof/>
            <w:webHidden/>
            <w:sz w:val="28"/>
            <w:szCs w:val="28"/>
          </w:rPr>
          <w:instrText xml:space="preserve"> PAGEREF _Toc399800057 \h </w:instrText>
        </w:r>
        <w:r w:rsidR="00D24401" w:rsidRPr="00D24401">
          <w:rPr>
            <w:rFonts w:ascii="Times New Roman" w:hAnsi="Times New Roman"/>
            <w:noProof/>
            <w:webHidden/>
            <w:sz w:val="28"/>
            <w:szCs w:val="28"/>
          </w:rPr>
        </w:r>
        <w:r w:rsidR="00D24401" w:rsidRPr="00D24401">
          <w:rPr>
            <w:rFonts w:ascii="Times New Roman" w:hAnsi="Times New Roman"/>
            <w:noProof/>
            <w:webHidden/>
            <w:sz w:val="28"/>
            <w:szCs w:val="28"/>
          </w:rPr>
          <w:fldChar w:fldCharType="separate"/>
        </w:r>
        <w:r w:rsidR="00D24401" w:rsidRPr="00D24401">
          <w:rPr>
            <w:rFonts w:ascii="Times New Roman" w:hAnsi="Times New Roman"/>
            <w:noProof/>
            <w:webHidden/>
            <w:sz w:val="28"/>
            <w:szCs w:val="28"/>
          </w:rPr>
          <w:t>5</w:t>
        </w:r>
        <w:r w:rsidR="00D24401" w:rsidRPr="00D24401">
          <w:rPr>
            <w:rFonts w:ascii="Times New Roman" w:hAnsi="Times New Roman"/>
            <w:noProof/>
            <w:webHidden/>
            <w:sz w:val="28"/>
            <w:szCs w:val="28"/>
          </w:rPr>
          <w:fldChar w:fldCharType="end"/>
        </w:r>
      </w:hyperlink>
    </w:p>
    <w:p w:rsidR="00D24401" w:rsidRPr="00D24401" w:rsidRDefault="00EA39D0" w:rsidP="00D24401">
      <w:pPr>
        <w:pStyle w:val="2f0"/>
        <w:tabs>
          <w:tab w:val="right" w:leader="dot" w:pos="9629"/>
        </w:tabs>
        <w:spacing w:after="0"/>
        <w:rPr>
          <w:rFonts w:ascii="Times New Roman" w:eastAsiaTheme="minorEastAsia" w:hAnsi="Times New Roman"/>
          <w:noProof/>
          <w:sz w:val="28"/>
          <w:szCs w:val="28"/>
          <w:lang w:val="uk-UA" w:eastAsia="uk-UA"/>
        </w:rPr>
      </w:pPr>
      <w:hyperlink w:anchor="_Toc399800058" w:history="1">
        <w:r w:rsidR="00D24401" w:rsidRPr="00D24401">
          <w:rPr>
            <w:rStyle w:val="af6"/>
            <w:rFonts w:ascii="Times New Roman" w:hAnsi="Times New Roman"/>
            <w:noProof/>
            <w:sz w:val="28"/>
            <w:szCs w:val="28"/>
          </w:rPr>
          <w:t>1.2 Особливості електричної енергії як товару</w:t>
        </w:r>
        <w:r w:rsidR="00D24401" w:rsidRPr="00D24401">
          <w:rPr>
            <w:rFonts w:ascii="Times New Roman" w:hAnsi="Times New Roman"/>
            <w:noProof/>
            <w:webHidden/>
            <w:sz w:val="28"/>
            <w:szCs w:val="28"/>
          </w:rPr>
          <w:tab/>
        </w:r>
        <w:r w:rsidR="00D24401" w:rsidRPr="00D24401">
          <w:rPr>
            <w:rFonts w:ascii="Times New Roman" w:hAnsi="Times New Roman"/>
            <w:noProof/>
            <w:webHidden/>
            <w:sz w:val="28"/>
            <w:szCs w:val="28"/>
          </w:rPr>
          <w:fldChar w:fldCharType="begin"/>
        </w:r>
        <w:r w:rsidR="00D24401" w:rsidRPr="00D24401">
          <w:rPr>
            <w:rFonts w:ascii="Times New Roman" w:hAnsi="Times New Roman"/>
            <w:noProof/>
            <w:webHidden/>
            <w:sz w:val="28"/>
            <w:szCs w:val="28"/>
          </w:rPr>
          <w:instrText xml:space="preserve"> PAGEREF _Toc399800058 \h </w:instrText>
        </w:r>
        <w:r w:rsidR="00D24401" w:rsidRPr="00D24401">
          <w:rPr>
            <w:rFonts w:ascii="Times New Roman" w:hAnsi="Times New Roman"/>
            <w:noProof/>
            <w:webHidden/>
            <w:sz w:val="28"/>
            <w:szCs w:val="28"/>
          </w:rPr>
        </w:r>
        <w:r w:rsidR="00D24401" w:rsidRPr="00D24401">
          <w:rPr>
            <w:rFonts w:ascii="Times New Roman" w:hAnsi="Times New Roman"/>
            <w:noProof/>
            <w:webHidden/>
            <w:sz w:val="28"/>
            <w:szCs w:val="28"/>
          </w:rPr>
          <w:fldChar w:fldCharType="separate"/>
        </w:r>
        <w:r w:rsidR="00D24401" w:rsidRPr="00D24401">
          <w:rPr>
            <w:rFonts w:ascii="Times New Roman" w:hAnsi="Times New Roman"/>
            <w:noProof/>
            <w:webHidden/>
            <w:sz w:val="28"/>
            <w:szCs w:val="28"/>
          </w:rPr>
          <w:t>11</w:t>
        </w:r>
        <w:r w:rsidR="00D24401" w:rsidRPr="00D24401">
          <w:rPr>
            <w:rFonts w:ascii="Times New Roman" w:hAnsi="Times New Roman"/>
            <w:noProof/>
            <w:webHidden/>
            <w:sz w:val="28"/>
            <w:szCs w:val="28"/>
          </w:rPr>
          <w:fldChar w:fldCharType="end"/>
        </w:r>
      </w:hyperlink>
    </w:p>
    <w:p w:rsidR="00D24401" w:rsidRPr="00D24401" w:rsidRDefault="00EA39D0" w:rsidP="00D24401">
      <w:pPr>
        <w:pStyle w:val="2f0"/>
        <w:tabs>
          <w:tab w:val="right" w:leader="dot" w:pos="9629"/>
        </w:tabs>
        <w:spacing w:after="0"/>
        <w:rPr>
          <w:rFonts w:ascii="Times New Roman" w:eastAsiaTheme="minorEastAsia" w:hAnsi="Times New Roman"/>
          <w:noProof/>
          <w:sz w:val="28"/>
          <w:szCs w:val="28"/>
          <w:lang w:val="uk-UA" w:eastAsia="uk-UA"/>
        </w:rPr>
      </w:pPr>
      <w:hyperlink w:anchor="_Toc399800059" w:history="1">
        <w:r w:rsidR="00D24401" w:rsidRPr="00D24401">
          <w:rPr>
            <w:rStyle w:val="af6"/>
            <w:rFonts w:ascii="Times New Roman" w:hAnsi="Times New Roman"/>
            <w:noProof/>
            <w:sz w:val="28"/>
            <w:szCs w:val="28"/>
          </w:rPr>
          <w:t>1.3 Особливості ринку енергії у світлі енергетичних криз</w:t>
        </w:r>
        <w:r w:rsidR="00D24401" w:rsidRPr="00D24401">
          <w:rPr>
            <w:rFonts w:ascii="Times New Roman" w:hAnsi="Times New Roman"/>
            <w:noProof/>
            <w:webHidden/>
            <w:sz w:val="28"/>
            <w:szCs w:val="28"/>
          </w:rPr>
          <w:tab/>
        </w:r>
        <w:r w:rsidR="00D24401" w:rsidRPr="00D24401">
          <w:rPr>
            <w:rFonts w:ascii="Times New Roman" w:hAnsi="Times New Roman"/>
            <w:noProof/>
            <w:webHidden/>
            <w:sz w:val="28"/>
            <w:szCs w:val="28"/>
          </w:rPr>
          <w:fldChar w:fldCharType="begin"/>
        </w:r>
        <w:r w:rsidR="00D24401" w:rsidRPr="00D24401">
          <w:rPr>
            <w:rFonts w:ascii="Times New Roman" w:hAnsi="Times New Roman"/>
            <w:noProof/>
            <w:webHidden/>
            <w:sz w:val="28"/>
            <w:szCs w:val="28"/>
          </w:rPr>
          <w:instrText xml:space="preserve"> PAGEREF _Toc399800059 \h </w:instrText>
        </w:r>
        <w:r w:rsidR="00D24401" w:rsidRPr="00D24401">
          <w:rPr>
            <w:rFonts w:ascii="Times New Roman" w:hAnsi="Times New Roman"/>
            <w:noProof/>
            <w:webHidden/>
            <w:sz w:val="28"/>
            <w:szCs w:val="28"/>
          </w:rPr>
        </w:r>
        <w:r w:rsidR="00D24401" w:rsidRPr="00D24401">
          <w:rPr>
            <w:rFonts w:ascii="Times New Roman" w:hAnsi="Times New Roman"/>
            <w:noProof/>
            <w:webHidden/>
            <w:sz w:val="28"/>
            <w:szCs w:val="28"/>
          </w:rPr>
          <w:fldChar w:fldCharType="separate"/>
        </w:r>
        <w:r w:rsidR="00D24401" w:rsidRPr="00D24401">
          <w:rPr>
            <w:rFonts w:ascii="Times New Roman" w:hAnsi="Times New Roman"/>
            <w:noProof/>
            <w:webHidden/>
            <w:sz w:val="28"/>
            <w:szCs w:val="28"/>
          </w:rPr>
          <w:t>18</w:t>
        </w:r>
        <w:r w:rsidR="00D24401" w:rsidRPr="00D24401">
          <w:rPr>
            <w:rFonts w:ascii="Times New Roman" w:hAnsi="Times New Roman"/>
            <w:noProof/>
            <w:webHidden/>
            <w:sz w:val="28"/>
            <w:szCs w:val="28"/>
          </w:rPr>
          <w:fldChar w:fldCharType="end"/>
        </w:r>
      </w:hyperlink>
    </w:p>
    <w:p w:rsidR="00D24401" w:rsidRPr="00D24401" w:rsidRDefault="00EA39D0" w:rsidP="00D24401">
      <w:pPr>
        <w:pStyle w:val="2f0"/>
        <w:tabs>
          <w:tab w:val="right" w:leader="dot" w:pos="9629"/>
        </w:tabs>
        <w:spacing w:after="0"/>
        <w:rPr>
          <w:rFonts w:ascii="Times New Roman" w:eastAsiaTheme="minorEastAsia" w:hAnsi="Times New Roman"/>
          <w:noProof/>
          <w:sz w:val="28"/>
          <w:szCs w:val="28"/>
          <w:lang w:val="uk-UA" w:eastAsia="uk-UA"/>
        </w:rPr>
      </w:pPr>
      <w:hyperlink w:anchor="_Toc399800060" w:history="1">
        <w:r w:rsidR="00D24401" w:rsidRPr="00D24401">
          <w:rPr>
            <w:rStyle w:val="af6"/>
            <w:rFonts w:ascii="Times New Roman" w:hAnsi="Times New Roman"/>
            <w:noProof/>
            <w:sz w:val="28"/>
            <w:szCs w:val="28"/>
          </w:rPr>
          <w:t>1.4 Маркетингові дослідження на ринках енергії</w:t>
        </w:r>
        <w:r w:rsidR="00D24401" w:rsidRPr="00D24401">
          <w:rPr>
            <w:rFonts w:ascii="Times New Roman" w:hAnsi="Times New Roman"/>
            <w:noProof/>
            <w:webHidden/>
            <w:sz w:val="28"/>
            <w:szCs w:val="28"/>
          </w:rPr>
          <w:tab/>
        </w:r>
        <w:r w:rsidR="00D24401" w:rsidRPr="00D24401">
          <w:rPr>
            <w:rFonts w:ascii="Times New Roman" w:hAnsi="Times New Roman"/>
            <w:noProof/>
            <w:webHidden/>
            <w:sz w:val="28"/>
            <w:szCs w:val="28"/>
          </w:rPr>
          <w:fldChar w:fldCharType="begin"/>
        </w:r>
        <w:r w:rsidR="00D24401" w:rsidRPr="00D24401">
          <w:rPr>
            <w:rFonts w:ascii="Times New Roman" w:hAnsi="Times New Roman"/>
            <w:noProof/>
            <w:webHidden/>
            <w:sz w:val="28"/>
            <w:szCs w:val="28"/>
          </w:rPr>
          <w:instrText xml:space="preserve"> PAGEREF _Toc399800060 \h </w:instrText>
        </w:r>
        <w:r w:rsidR="00D24401" w:rsidRPr="00D24401">
          <w:rPr>
            <w:rFonts w:ascii="Times New Roman" w:hAnsi="Times New Roman"/>
            <w:noProof/>
            <w:webHidden/>
            <w:sz w:val="28"/>
            <w:szCs w:val="28"/>
          </w:rPr>
        </w:r>
        <w:r w:rsidR="00D24401" w:rsidRPr="00D24401">
          <w:rPr>
            <w:rFonts w:ascii="Times New Roman" w:hAnsi="Times New Roman"/>
            <w:noProof/>
            <w:webHidden/>
            <w:sz w:val="28"/>
            <w:szCs w:val="28"/>
          </w:rPr>
          <w:fldChar w:fldCharType="separate"/>
        </w:r>
        <w:r w:rsidR="00D24401" w:rsidRPr="00D24401">
          <w:rPr>
            <w:rFonts w:ascii="Times New Roman" w:hAnsi="Times New Roman"/>
            <w:noProof/>
            <w:webHidden/>
            <w:sz w:val="28"/>
            <w:szCs w:val="28"/>
          </w:rPr>
          <w:t>26</w:t>
        </w:r>
        <w:r w:rsidR="00D24401" w:rsidRPr="00D24401">
          <w:rPr>
            <w:rFonts w:ascii="Times New Roman" w:hAnsi="Times New Roman"/>
            <w:noProof/>
            <w:webHidden/>
            <w:sz w:val="28"/>
            <w:szCs w:val="28"/>
          </w:rPr>
          <w:fldChar w:fldCharType="end"/>
        </w:r>
      </w:hyperlink>
    </w:p>
    <w:p w:rsidR="00D24401" w:rsidRPr="00D24401" w:rsidRDefault="00EA39D0" w:rsidP="00D24401">
      <w:pPr>
        <w:pStyle w:val="2f0"/>
        <w:tabs>
          <w:tab w:val="right" w:leader="dot" w:pos="9629"/>
        </w:tabs>
        <w:spacing w:after="0"/>
        <w:rPr>
          <w:rFonts w:ascii="Times New Roman" w:eastAsiaTheme="minorEastAsia" w:hAnsi="Times New Roman"/>
          <w:noProof/>
          <w:sz w:val="28"/>
          <w:szCs w:val="28"/>
          <w:lang w:val="uk-UA" w:eastAsia="uk-UA"/>
        </w:rPr>
      </w:pPr>
      <w:hyperlink w:anchor="_Toc399800061" w:history="1">
        <w:r w:rsidR="00D24401" w:rsidRPr="00D24401">
          <w:rPr>
            <w:rStyle w:val="af6"/>
            <w:rFonts w:ascii="Times New Roman" w:hAnsi="Times New Roman"/>
            <w:noProof/>
            <w:sz w:val="28"/>
            <w:szCs w:val="28"/>
          </w:rPr>
          <w:t>2 МАРКЕТИНГ ЕНЕРГЕТИЧНОГО МЕНЕДЖМЕНТУ</w:t>
        </w:r>
        <w:r w:rsidR="00D24401" w:rsidRPr="00D24401">
          <w:rPr>
            <w:rFonts w:ascii="Times New Roman" w:hAnsi="Times New Roman"/>
            <w:noProof/>
            <w:webHidden/>
            <w:sz w:val="28"/>
            <w:szCs w:val="28"/>
          </w:rPr>
          <w:tab/>
        </w:r>
        <w:r w:rsidR="00D24401" w:rsidRPr="00D24401">
          <w:rPr>
            <w:rFonts w:ascii="Times New Roman" w:hAnsi="Times New Roman"/>
            <w:noProof/>
            <w:webHidden/>
            <w:sz w:val="28"/>
            <w:szCs w:val="28"/>
          </w:rPr>
          <w:fldChar w:fldCharType="begin"/>
        </w:r>
        <w:r w:rsidR="00D24401" w:rsidRPr="00D24401">
          <w:rPr>
            <w:rFonts w:ascii="Times New Roman" w:hAnsi="Times New Roman"/>
            <w:noProof/>
            <w:webHidden/>
            <w:sz w:val="28"/>
            <w:szCs w:val="28"/>
          </w:rPr>
          <w:instrText xml:space="preserve"> PAGEREF _Toc399800061 \h </w:instrText>
        </w:r>
        <w:r w:rsidR="00D24401" w:rsidRPr="00D24401">
          <w:rPr>
            <w:rFonts w:ascii="Times New Roman" w:hAnsi="Times New Roman"/>
            <w:noProof/>
            <w:webHidden/>
            <w:sz w:val="28"/>
            <w:szCs w:val="28"/>
          </w:rPr>
        </w:r>
        <w:r w:rsidR="00D24401" w:rsidRPr="00D24401">
          <w:rPr>
            <w:rFonts w:ascii="Times New Roman" w:hAnsi="Times New Roman"/>
            <w:noProof/>
            <w:webHidden/>
            <w:sz w:val="28"/>
            <w:szCs w:val="28"/>
          </w:rPr>
          <w:fldChar w:fldCharType="separate"/>
        </w:r>
        <w:r w:rsidR="00D24401" w:rsidRPr="00D24401">
          <w:rPr>
            <w:rFonts w:ascii="Times New Roman" w:hAnsi="Times New Roman"/>
            <w:noProof/>
            <w:webHidden/>
            <w:sz w:val="28"/>
            <w:szCs w:val="28"/>
          </w:rPr>
          <w:t>38</w:t>
        </w:r>
        <w:r w:rsidR="00D24401" w:rsidRPr="00D24401">
          <w:rPr>
            <w:rFonts w:ascii="Times New Roman" w:hAnsi="Times New Roman"/>
            <w:noProof/>
            <w:webHidden/>
            <w:sz w:val="28"/>
            <w:szCs w:val="28"/>
          </w:rPr>
          <w:fldChar w:fldCharType="end"/>
        </w:r>
      </w:hyperlink>
    </w:p>
    <w:p w:rsidR="00D24401" w:rsidRPr="00D24401" w:rsidRDefault="00EA39D0" w:rsidP="00D24401">
      <w:pPr>
        <w:pStyle w:val="2f0"/>
        <w:tabs>
          <w:tab w:val="right" w:leader="dot" w:pos="9629"/>
        </w:tabs>
        <w:spacing w:after="0"/>
        <w:rPr>
          <w:rFonts w:ascii="Times New Roman" w:eastAsiaTheme="minorEastAsia" w:hAnsi="Times New Roman"/>
          <w:noProof/>
          <w:sz w:val="28"/>
          <w:szCs w:val="28"/>
          <w:lang w:val="uk-UA" w:eastAsia="uk-UA"/>
        </w:rPr>
      </w:pPr>
      <w:hyperlink w:anchor="_Toc399800062" w:history="1">
        <w:r w:rsidR="00D24401" w:rsidRPr="00D24401">
          <w:rPr>
            <w:rStyle w:val="af6"/>
            <w:rFonts w:ascii="Times New Roman" w:hAnsi="Times New Roman"/>
            <w:noProof/>
            <w:sz w:val="28"/>
            <w:szCs w:val="28"/>
          </w:rPr>
          <w:t>3 МАРКЕТИНГ В ЕЛЕКТРОЕНЕРГЕТИЦІ</w:t>
        </w:r>
        <w:r w:rsidR="00D24401" w:rsidRPr="00D24401">
          <w:rPr>
            <w:rFonts w:ascii="Times New Roman" w:hAnsi="Times New Roman"/>
            <w:noProof/>
            <w:webHidden/>
            <w:sz w:val="28"/>
            <w:szCs w:val="28"/>
          </w:rPr>
          <w:tab/>
        </w:r>
        <w:r w:rsidR="00D24401" w:rsidRPr="00D24401">
          <w:rPr>
            <w:rFonts w:ascii="Times New Roman" w:hAnsi="Times New Roman"/>
            <w:noProof/>
            <w:webHidden/>
            <w:sz w:val="28"/>
            <w:szCs w:val="28"/>
          </w:rPr>
          <w:fldChar w:fldCharType="begin"/>
        </w:r>
        <w:r w:rsidR="00D24401" w:rsidRPr="00D24401">
          <w:rPr>
            <w:rFonts w:ascii="Times New Roman" w:hAnsi="Times New Roman"/>
            <w:noProof/>
            <w:webHidden/>
            <w:sz w:val="28"/>
            <w:szCs w:val="28"/>
          </w:rPr>
          <w:instrText xml:space="preserve"> PAGEREF _Toc399800062 \h </w:instrText>
        </w:r>
        <w:r w:rsidR="00D24401" w:rsidRPr="00D24401">
          <w:rPr>
            <w:rFonts w:ascii="Times New Roman" w:hAnsi="Times New Roman"/>
            <w:noProof/>
            <w:webHidden/>
            <w:sz w:val="28"/>
            <w:szCs w:val="28"/>
          </w:rPr>
        </w:r>
        <w:r w:rsidR="00D24401" w:rsidRPr="00D24401">
          <w:rPr>
            <w:rFonts w:ascii="Times New Roman" w:hAnsi="Times New Roman"/>
            <w:noProof/>
            <w:webHidden/>
            <w:sz w:val="28"/>
            <w:szCs w:val="28"/>
          </w:rPr>
          <w:fldChar w:fldCharType="separate"/>
        </w:r>
        <w:r w:rsidR="00D24401" w:rsidRPr="00D24401">
          <w:rPr>
            <w:rFonts w:ascii="Times New Roman" w:hAnsi="Times New Roman"/>
            <w:noProof/>
            <w:webHidden/>
            <w:sz w:val="28"/>
            <w:szCs w:val="28"/>
          </w:rPr>
          <w:t>43</w:t>
        </w:r>
        <w:r w:rsidR="00D24401" w:rsidRPr="00D24401">
          <w:rPr>
            <w:rFonts w:ascii="Times New Roman" w:hAnsi="Times New Roman"/>
            <w:noProof/>
            <w:webHidden/>
            <w:sz w:val="28"/>
            <w:szCs w:val="28"/>
          </w:rPr>
          <w:fldChar w:fldCharType="end"/>
        </w:r>
      </w:hyperlink>
    </w:p>
    <w:p w:rsidR="00D24401" w:rsidRPr="00D24401" w:rsidRDefault="00EA39D0" w:rsidP="00D24401">
      <w:pPr>
        <w:pStyle w:val="2f0"/>
        <w:tabs>
          <w:tab w:val="right" w:leader="dot" w:pos="9629"/>
        </w:tabs>
        <w:spacing w:after="0"/>
        <w:rPr>
          <w:rFonts w:ascii="Times New Roman" w:eastAsiaTheme="minorEastAsia" w:hAnsi="Times New Roman"/>
          <w:noProof/>
          <w:sz w:val="28"/>
          <w:szCs w:val="28"/>
          <w:lang w:val="uk-UA" w:eastAsia="uk-UA"/>
        </w:rPr>
      </w:pPr>
      <w:hyperlink w:anchor="_Toc399800063" w:history="1">
        <w:r w:rsidR="00D24401" w:rsidRPr="00D24401">
          <w:rPr>
            <w:rStyle w:val="af6"/>
            <w:rFonts w:ascii="Times New Roman" w:hAnsi="Times New Roman"/>
            <w:noProof/>
            <w:sz w:val="28"/>
            <w:szCs w:val="28"/>
          </w:rPr>
          <w:t>3.1 Особливості електроенергетичного ринку та електроенергії</w:t>
        </w:r>
        <w:r w:rsidR="00D24401" w:rsidRPr="00D24401">
          <w:rPr>
            <w:rFonts w:ascii="Times New Roman" w:hAnsi="Times New Roman"/>
            <w:noProof/>
            <w:webHidden/>
            <w:sz w:val="28"/>
            <w:szCs w:val="28"/>
          </w:rPr>
          <w:tab/>
        </w:r>
        <w:r w:rsidR="00D24401" w:rsidRPr="00D24401">
          <w:rPr>
            <w:rFonts w:ascii="Times New Roman" w:hAnsi="Times New Roman"/>
            <w:noProof/>
            <w:webHidden/>
            <w:sz w:val="28"/>
            <w:szCs w:val="28"/>
          </w:rPr>
          <w:fldChar w:fldCharType="begin"/>
        </w:r>
        <w:r w:rsidR="00D24401" w:rsidRPr="00D24401">
          <w:rPr>
            <w:rFonts w:ascii="Times New Roman" w:hAnsi="Times New Roman"/>
            <w:noProof/>
            <w:webHidden/>
            <w:sz w:val="28"/>
            <w:szCs w:val="28"/>
          </w:rPr>
          <w:instrText xml:space="preserve"> PAGEREF _Toc399800063 \h </w:instrText>
        </w:r>
        <w:r w:rsidR="00D24401" w:rsidRPr="00D24401">
          <w:rPr>
            <w:rFonts w:ascii="Times New Roman" w:hAnsi="Times New Roman"/>
            <w:noProof/>
            <w:webHidden/>
            <w:sz w:val="28"/>
            <w:szCs w:val="28"/>
          </w:rPr>
        </w:r>
        <w:r w:rsidR="00D24401" w:rsidRPr="00D24401">
          <w:rPr>
            <w:rFonts w:ascii="Times New Roman" w:hAnsi="Times New Roman"/>
            <w:noProof/>
            <w:webHidden/>
            <w:sz w:val="28"/>
            <w:szCs w:val="28"/>
          </w:rPr>
          <w:fldChar w:fldCharType="separate"/>
        </w:r>
        <w:r w:rsidR="00D24401" w:rsidRPr="00D24401">
          <w:rPr>
            <w:rFonts w:ascii="Times New Roman" w:hAnsi="Times New Roman"/>
            <w:noProof/>
            <w:webHidden/>
            <w:sz w:val="28"/>
            <w:szCs w:val="28"/>
          </w:rPr>
          <w:t>43</w:t>
        </w:r>
        <w:r w:rsidR="00D24401" w:rsidRPr="00D24401">
          <w:rPr>
            <w:rFonts w:ascii="Times New Roman" w:hAnsi="Times New Roman"/>
            <w:noProof/>
            <w:webHidden/>
            <w:sz w:val="28"/>
            <w:szCs w:val="28"/>
          </w:rPr>
          <w:fldChar w:fldCharType="end"/>
        </w:r>
      </w:hyperlink>
    </w:p>
    <w:p w:rsidR="00D24401" w:rsidRPr="00D24401" w:rsidRDefault="00EA39D0" w:rsidP="00D24401">
      <w:pPr>
        <w:pStyle w:val="2f0"/>
        <w:tabs>
          <w:tab w:val="right" w:leader="dot" w:pos="9629"/>
        </w:tabs>
        <w:spacing w:after="0"/>
        <w:rPr>
          <w:rFonts w:ascii="Times New Roman" w:eastAsiaTheme="minorEastAsia" w:hAnsi="Times New Roman"/>
          <w:noProof/>
          <w:sz w:val="28"/>
          <w:szCs w:val="28"/>
          <w:lang w:val="uk-UA" w:eastAsia="uk-UA"/>
        </w:rPr>
      </w:pPr>
      <w:hyperlink w:anchor="_Toc399800064" w:history="1">
        <w:r w:rsidR="00D24401" w:rsidRPr="00D24401">
          <w:rPr>
            <w:rStyle w:val="af6"/>
            <w:rFonts w:ascii="Times New Roman" w:hAnsi="Times New Roman"/>
            <w:noProof/>
            <w:sz w:val="28"/>
            <w:szCs w:val="28"/>
          </w:rPr>
          <w:t>3.2 Особливості експлуатаційного маркетингу в електроенергетиці</w:t>
        </w:r>
        <w:r w:rsidR="00D24401" w:rsidRPr="00D24401">
          <w:rPr>
            <w:rFonts w:ascii="Times New Roman" w:hAnsi="Times New Roman"/>
            <w:noProof/>
            <w:webHidden/>
            <w:sz w:val="28"/>
            <w:szCs w:val="28"/>
          </w:rPr>
          <w:tab/>
        </w:r>
        <w:r w:rsidR="00D24401" w:rsidRPr="00D24401">
          <w:rPr>
            <w:rFonts w:ascii="Times New Roman" w:hAnsi="Times New Roman"/>
            <w:noProof/>
            <w:webHidden/>
            <w:sz w:val="28"/>
            <w:szCs w:val="28"/>
          </w:rPr>
          <w:fldChar w:fldCharType="begin"/>
        </w:r>
        <w:r w:rsidR="00D24401" w:rsidRPr="00D24401">
          <w:rPr>
            <w:rFonts w:ascii="Times New Roman" w:hAnsi="Times New Roman"/>
            <w:noProof/>
            <w:webHidden/>
            <w:sz w:val="28"/>
            <w:szCs w:val="28"/>
          </w:rPr>
          <w:instrText xml:space="preserve"> PAGEREF _Toc399800064 \h </w:instrText>
        </w:r>
        <w:r w:rsidR="00D24401" w:rsidRPr="00D24401">
          <w:rPr>
            <w:rFonts w:ascii="Times New Roman" w:hAnsi="Times New Roman"/>
            <w:noProof/>
            <w:webHidden/>
            <w:sz w:val="28"/>
            <w:szCs w:val="28"/>
          </w:rPr>
        </w:r>
        <w:r w:rsidR="00D24401" w:rsidRPr="00D24401">
          <w:rPr>
            <w:rFonts w:ascii="Times New Roman" w:hAnsi="Times New Roman"/>
            <w:noProof/>
            <w:webHidden/>
            <w:sz w:val="28"/>
            <w:szCs w:val="28"/>
          </w:rPr>
          <w:fldChar w:fldCharType="separate"/>
        </w:r>
        <w:r w:rsidR="00D24401" w:rsidRPr="00D24401">
          <w:rPr>
            <w:rFonts w:ascii="Times New Roman" w:hAnsi="Times New Roman"/>
            <w:noProof/>
            <w:webHidden/>
            <w:sz w:val="28"/>
            <w:szCs w:val="28"/>
          </w:rPr>
          <w:t>47</w:t>
        </w:r>
        <w:r w:rsidR="00D24401" w:rsidRPr="00D24401">
          <w:rPr>
            <w:rFonts w:ascii="Times New Roman" w:hAnsi="Times New Roman"/>
            <w:noProof/>
            <w:webHidden/>
            <w:sz w:val="28"/>
            <w:szCs w:val="28"/>
          </w:rPr>
          <w:fldChar w:fldCharType="end"/>
        </w:r>
      </w:hyperlink>
    </w:p>
    <w:p w:rsidR="00D24401" w:rsidRPr="00D24401" w:rsidRDefault="00EA39D0" w:rsidP="00D24401">
      <w:pPr>
        <w:pStyle w:val="2f0"/>
        <w:tabs>
          <w:tab w:val="right" w:leader="dot" w:pos="9629"/>
        </w:tabs>
        <w:spacing w:after="0"/>
        <w:rPr>
          <w:rFonts w:ascii="Times New Roman" w:eastAsiaTheme="minorEastAsia" w:hAnsi="Times New Roman"/>
          <w:noProof/>
          <w:sz w:val="28"/>
          <w:szCs w:val="28"/>
          <w:lang w:val="uk-UA" w:eastAsia="uk-UA"/>
        </w:rPr>
      </w:pPr>
      <w:hyperlink w:anchor="_Toc399800065" w:history="1">
        <w:r w:rsidR="00D24401" w:rsidRPr="00D24401">
          <w:rPr>
            <w:rStyle w:val="af6"/>
            <w:rFonts w:ascii="Times New Roman" w:hAnsi="Times New Roman"/>
            <w:noProof/>
            <w:sz w:val="28"/>
            <w:szCs w:val="28"/>
          </w:rPr>
          <w:t>4 МАРКЕТИНГОВІ МЕТОДИ УПРАВЛІННЯ ПОПИТОМ НА ЕЛЕКТРОЕНЕРГІЮ</w:t>
        </w:r>
        <w:r w:rsidR="00D24401" w:rsidRPr="00D24401">
          <w:rPr>
            <w:rFonts w:ascii="Times New Roman" w:hAnsi="Times New Roman"/>
            <w:noProof/>
            <w:webHidden/>
            <w:sz w:val="28"/>
            <w:szCs w:val="28"/>
          </w:rPr>
          <w:tab/>
        </w:r>
        <w:r w:rsidR="00D24401" w:rsidRPr="00D24401">
          <w:rPr>
            <w:rFonts w:ascii="Times New Roman" w:hAnsi="Times New Roman"/>
            <w:noProof/>
            <w:webHidden/>
            <w:sz w:val="28"/>
            <w:szCs w:val="28"/>
          </w:rPr>
          <w:fldChar w:fldCharType="begin"/>
        </w:r>
        <w:r w:rsidR="00D24401" w:rsidRPr="00D24401">
          <w:rPr>
            <w:rFonts w:ascii="Times New Roman" w:hAnsi="Times New Roman"/>
            <w:noProof/>
            <w:webHidden/>
            <w:sz w:val="28"/>
            <w:szCs w:val="28"/>
          </w:rPr>
          <w:instrText xml:space="preserve"> PAGEREF _Toc399800065 \h </w:instrText>
        </w:r>
        <w:r w:rsidR="00D24401" w:rsidRPr="00D24401">
          <w:rPr>
            <w:rFonts w:ascii="Times New Roman" w:hAnsi="Times New Roman"/>
            <w:noProof/>
            <w:webHidden/>
            <w:sz w:val="28"/>
            <w:szCs w:val="28"/>
          </w:rPr>
        </w:r>
        <w:r w:rsidR="00D24401" w:rsidRPr="00D24401">
          <w:rPr>
            <w:rFonts w:ascii="Times New Roman" w:hAnsi="Times New Roman"/>
            <w:noProof/>
            <w:webHidden/>
            <w:sz w:val="28"/>
            <w:szCs w:val="28"/>
          </w:rPr>
          <w:fldChar w:fldCharType="separate"/>
        </w:r>
        <w:r w:rsidR="00D24401" w:rsidRPr="00D24401">
          <w:rPr>
            <w:rFonts w:ascii="Times New Roman" w:hAnsi="Times New Roman"/>
            <w:noProof/>
            <w:webHidden/>
            <w:sz w:val="28"/>
            <w:szCs w:val="28"/>
          </w:rPr>
          <w:t>50</w:t>
        </w:r>
        <w:r w:rsidR="00D24401" w:rsidRPr="00D24401">
          <w:rPr>
            <w:rFonts w:ascii="Times New Roman" w:hAnsi="Times New Roman"/>
            <w:noProof/>
            <w:webHidden/>
            <w:sz w:val="28"/>
            <w:szCs w:val="28"/>
          </w:rPr>
          <w:fldChar w:fldCharType="end"/>
        </w:r>
      </w:hyperlink>
    </w:p>
    <w:p w:rsidR="00D24401" w:rsidRPr="00D24401" w:rsidRDefault="00EA39D0" w:rsidP="00D24401">
      <w:pPr>
        <w:pStyle w:val="2f0"/>
        <w:tabs>
          <w:tab w:val="right" w:leader="dot" w:pos="9629"/>
        </w:tabs>
        <w:spacing w:after="0"/>
        <w:rPr>
          <w:rFonts w:ascii="Times New Roman" w:eastAsiaTheme="minorEastAsia" w:hAnsi="Times New Roman"/>
          <w:noProof/>
          <w:sz w:val="28"/>
          <w:szCs w:val="28"/>
          <w:lang w:val="uk-UA" w:eastAsia="uk-UA"/>
        </w:rPr>
      </w:pPr>
      <w:hyperlink w:anchor="_Toc399800066" w:history="1">
        <w:r w:rsidR="00D24401" w:rsidRPr="00D24401">
          <w:rPr>
            <w:rStyle w:val="af6"/>
            <w:rFonts w:ascii="Times New Roman" w:hAnsi="Times New Roman"/>
            <w:noProof/>
            <w:sz w:val="28"/>
            <w:szCs w:val="28"/>
          </w:rPr>
          <w:t>4.1 Енергозбереження як фактор управління попитом на електроенергію</w:t>
        </w:r>
        <w:r w:rsidR="00D24401" w:rsidRPr="00D24401">
          <w:rPr>
            <w:rFonts w:ascii="Times New Roman" w:hAnsi="Times New Roman"/>
            <w:noProof/>
            <w:webHidden/>
            <w:sz w:val="28"/>
            <w:szCs w:val="28"/>
          </w:rPr>
          <w:tab/>
        </w:r>
        <w:r w:rsidR="00D24401" w:rsidRPr="00D24401">
          <w:rPr>
            <w:rFonts w:ascii="Times New Roman" w:hAnsi="Times New Roman"/>
            <w:noProof/>
            <w:webHidden/>
            <w:sz w:val="28"/>
            <w:szCs w:val="28"/>
          </w:rPr>
          <w:fldChar w:fldCharType="begin"/>
        </w:r>
        <w:r w:rsidR="00D24401" w:rsidRPr="00D24401">
          <w:rPr>
            <w:rFonts w:ascii="Times New Roman" w:hAnsi="Times New Roman"/>
            <w:noProof/>
            <w:webHidden/>
            <w:sz w:val="28"/>
            <w:szCs w:val="28"/>
          </w:rPr>
          <w:instrText xml:space="preserve"> PAGEREF _Toc399800066 \h </w:instrText>
        </w:r>
        <w:r w:rsidR="00D24401" w:rsidRPr="00D24401">
          <w:rPr>
            <w:rFonts w:ascii="Times New Roman" w:hAnsi="Times New Roman"/>
            <w:noProof/>
            <w:webHidden/>
            <w:sz w:val="28"/>
            <w:szCs w:val="28"/>
          </w:rPr>
        </w:r>
        <w:r w:rsidR="00D24401" w:rsidRPr="00D24401">
          <w:rPr>
            <w:rFonts w:ascii="Times New Roman" w:hAnsi="Times New Roman"/>
            <w:noProof/>
            <w:webHidden/>
            <w:sz w:val="28"/>
            <w:szCs w:val="28"/>
          </w:rPr>
          <w:fldChar w:fldCharType="separate"/>
        </w:r>
        <w:r w:rsidR="00D24401" w:rsidRPr="00D24401">
          <w:rPr>
            <w:rFonts w:ascii="Times New Roman" w:hAnsi="Times New Roman"/>
            <w:noProof/>
            <w:webHidden/>
            <w:sz w:val="28"/>
            <w:szCs w:val="28"/>
          </w:rPr>
          <w:t>50</w:t>
        </w:r>
        <w:r w:rsidR="00D24401" w:rsidRPr="00D24401">
          <w:rPr>
            <w:rFonts w:ascii="Times New Roman" w:hAnsi="Times New Roman"/>
            <w:noProof/>
            <w:webHidden/>
            <w:sz w:val="28"/>
            <w:szCs w:val="28"/>
          </w:rPr>
          <w:fldChar w:fldCharType="end"/>
        </w:r>
      </w:hyperlink>
    </w:p>
    <w:p w:rsidR="00D24401" w:rsidRPr="00D24401" w:rsidRDefault="00EA39D0" w:rsidP="00D24401">
      <w:pPr>
        <w:pStyle w:val="2f0"/>
        <w:tabs>
          <w:tab w:val="right" w:leader="dot" w:pos="9629"/>
        </w:tabs>
        <w:spacing w:after="0"/>
        <w:rPr>
          <w:rFonts w:ascii="Times New Roman" w:eastAsiaTheme="minorEastAsia" w:hAnsi="Times New Roman"/>
          <w:noProof/>
          <w:sz w:val="28"/>
          <w:szCs w:val="28"/>
          <w:lang w:val="uk-UA" w:eastAsia="uk-UA"/>
        </w:rPr>
      </w:pPr>
      <w:hyperlink w:anchor="_Toc399800067" w:history="1">
        <w:r w:rsidR="00D24401" w:rsidRPr="00D24401">
          <w:rPr>
            <w:rStyle w:val="af6"/>
            <w:rFonts w:ascii="Times New Roman" w:hAnsi="Times New Roman"/>
            <w:noProof/>
            <w:sz w:val="28"/>
            <w:szCs w:val="28"/>
          </w:rPr>
          <w:t>4.2 Вирівнювання навантаження енергосистеми</w:t>
        </w:r>
        <w:r w:rsidR="00D24401" w:rsidRPr="00D24401">
          <w:rPr>
            <w:rFonts w:ascii="Times New Roman" w:hAnsi="Times New Roman"/>
            <w:noProof/>
            <w:webHidden/>
            <w:sz w:val="28"/>
            <w:szCs w:val="28"/>
          </w:rPr>
          <w:tab/>
        </w:r>
        <w:r w:rsidR="00D24401" w:rsidRPr="00D24401">
          <w:rPr>
            <w:rFonts w:ascii="Times New Roman" w:hAnsi="Times New Roman"/>
            <w:noProof/>
            <w:webHidden/>
            <w:sz w:val="28"/>
            <w:szCs w:val="28"/>
          </w:rPr>
          <w:fldChar w:fldCharType="begin"/>
        </w:r>
        <w:r w:rsidR="00D24401" w:rsidRPr="00D24401">
          <w:rPr>
            <w:rFonts w:ascii="Times New Roman" w:hAnsi="Times New Roman"/>
            <w:noProof/>
            <w:webHidden/>
            <w:sz w:val="28"/>
            <w:szCs w:val="28"/>
          </w:rPr>
          <w:instrText xml:space="preserve"> PAGEREF _Toc399800067 \h </w:instrText>
        </w:r>
        <w:r w:rsidR="00D24401" w:rsidRPr="00D24401">
          <w:rPr>
            <w:rFonts w:ascii="Times New Roman" w:hAnsi="Times New Roman"/>
            <w:noProof/>
            <w:webHidden/>
            <w:sz w:val="28"/>
            <w:szCs w:val="28"/>
          </w:rPr>
        </w:r>
        <w:r w:rsidR="00D24401" w:rsidRPr="00D24401">
          <w:rPr>
            <w:rFonts w:ascii="Times New Roman" w:hAnsi="Times New Roman"/>
            <w:noProof/>
            <w:webHidden/>
            <w:sz w:val="28"/>
            <w:szCs w:val="28"/>
          </w:rPr>
          <w:fldChar w:fldCharType="separate"/>
        </w:r>
        <w:r w:rsidR="00D24401" w:rsidRPr="00D24401">
          <w:rPr>
            <w:rFonts w:ascii="Times New Roman" w:hAnsi="Times New Roman"/>
            <w:noProof/>
            <w:webHidden/>
            <w:sz w:val="28"/>
            <w:szCs w:val="28"/>
          </w:rPr>
          <w:t>55</w:t>
        </w:r>
        <w:r w:rsidR="00D24401" w:rsidRPr="00D24401">
          <w:rPr>
            <w:rFonts w:ascii="Times New Roman" w:hAnsi="Times New Roman"/>
            <w:noProof/>
            <w:webHidden/>
            <w:sz w:val="28"/>
            <w:szCs w:val="28"/>
          </w:rPr>
          <w:fldChar w:fldCharType="end"/>
        </w:r>
      </w:hyperlink>
    </w:p>
    <w:p w:rsidR="00D24401" w:rsidRPr="00D24401" w:rsidRDefault="00EA39D0" w:rsidP="00D24401">
      <w:pPr>
        <w:pStyle w:val="2f0"/>
        <w:tabs>
          <w:tab w:val="right" w:leader="dot" w:pos="9629"/>
        </w:tabs>
        <w:spacing w:after="0"/>
        <w:rPr>
          <w:rFonts w:ascii="Times New Roman" w:eastAsiaTheme="minorEastAsia" w:hAnsi="Times New Roman"/>
          <w:noProof/>
          <w:sz w:val="28"/>
          <w:szCs w:val="28"/>
          <w:lang w:val="uk-UA" w:eastAsia="uk-UA"/>
        </w:rPr>
      </w:pPr>
      <w:hyperlink w:anchor="_Toc399800068" w:history="1">
        <w:r w:rsidR="00D24401" w:rsidRPr="00D24401">
          <w:rPr>
            <w:rStyle w:val="af6"/>
            <w:rFonts w:ascii="Times New Roman" w:hAnsi="Times New Roman"/>
            <w:noProof/>
            <w:sz w:val="28"/>
            <w:szCs w:val="28"/>
          </w:rPr>
          <w:t>4.3 Маркетинг управління енерговикористанням</w:t>
        </w:r>
        <w:r w:rsidR="00D24401" w:rsidRPr="00D24401">
          <w:rPr>
            <w:rFonts w:ascii="Times New Roman" w:hAnsi="Times New Roman"/>
            <w:noProof/>
            <w:webHidden/>
            <w:sz w:val="28"/>
            <w:szCs w:val="28"/>
          </w:rPr>
          <w:tab/>
        </w:r>
        <w:r w:rsidR="00D24401" w:rsidRPr="00D24401">
          <w:rPr>
            <w:rFonts w:ascii="Times New Roman" w:hAnsi="Times New Roman"/>
            <w:noProof/>
            <w:webHidden/>
            <w:sz w:val="28"/>
            <w:szCs w:val="28"/>
          </w:rPr>
          <w:fldChar w:fldCharType="begin"/>
        </w:r>
        <w:r w:rsidR="00D24401" w:rsidRPr="00D24401">
          <w:rPr>
            <w:rFonts w:ascii="Times New Roman" w:hAnsi="Times New Roman"/>
            <w:noProof/>
            <w:webHidden/>
            <w:sz w:val="28"/>
            <w:szCs w:val="28"/>
          </w:rPr>
          <w:instrText xml:space="preserve"> PAGEREF _Toc399800068 \h </w:instrText>
        </w:r>
        <w:r w:rsidR="00D24401" w:rsidRPr="00D24401">
          <w:rPr>
            <w:rFonts w:ascii="Times New Roman" w:hAnsi="Times New Roman"/>
            <w:noProof/>
            <w:webHidden/>
            <w:sz w:val="28"/>
            <w:szCs w:val="28"/>
          </w:rPr>
        </w:r>
        <w:r w:rsidR="00D24401" w:rsidRPr="00D24401">
          <w:rPr>
            <w:rFonts w:ascii="Times New Roman" w:hAnsi="Times New Roman"/>
            <w:noProof/>
            <w:webHidden/>
            <w:sz w:val="28"/>
            <w:szCs w:val="28"/>
          </w:rPr>
          <w:fldChar w:fldCharType="separate"/>
        </w:r>
        <w:r w:rsidR="00D24401" w:rsidRPr="00D24401">
          <w:rPr>
            <w:rFonts w:ascii="Times New Roman" w:hAnsi="Times New Roman"/>
            <w:noProof/>
            <w:webHidden/>
            <w:sz w:val="28"/>
            <w:szCs w:val="28"/>
          </w:rPr>
          <w:t>58</w:t>
        </w:r>
        <w:r w:rsidR="00D24401" w:rsidRPr="00D24401">
          <w:rPr>
            <w:rFonts w:ascii="Times New Roman" w:hAnsi="Times New Roman"/>
            <w:noProof/>
            <w:webHidden/>
            <w:sz w:val="28"/>
            <w:szCs w:val="28"/>
          </w:rPr>
          <w:fldChar w:fldCharType="end"/>
        </w:r>
      </w:hyperlink>
    </w:p>
    <w:p w:rsidR="00D24401" w:rsidRPr="00D24401" w:rsidRDefault="00EA39D0" w:rsidP="00D24401">
      <w:pPr>
        <w:pStyle w:val="2f0"/>
        <w:tabs>
          <w:tab w:val="right" w:leader="dot" w:pos="9629"/>
        </w:tabs>
        <w:spacing w:after="0"/>
        <w:rPr>
          <w:rFonts w:ascii="Times New Roman" w:eastAsiaTheme="minorEastAsia" w:hAnsi="Times New Roman"/>
          <w:noProof/>
          <w:sz w:val="28"/>
          <w:szCs w:val="28"/>
          <w:lang w:val="uk-UA" w:eastAsia="uk-UA"/>
        </w:rPr>
      </w:pPr>
      <w:hyperlink w:anchor="_Toc399800069" w:history="1">
        <w:r w:rsidR="00D24401" w:rsidRPr="00D24401">
          <w:rPr>
            <w:rStyle w:val="af6"/>
            <w:rFonts w:ascii="Times New Roman" w:hAnsi="Times New Roman"/>
            <w:noProof/>
            <w:sz w:val="28"/>
            <w:szCs w:val="28"/>
          </w:rPr>
          <w:t>4.4 Види маркетингу для управління енерговикористанням</w:t>
        </w:r>
        <w:r w:rsidR="00D24401" w:rsidRPr="00D24401">
          <w:rPr>
            <w:rFonts w:ascii="Times New Roman" w:hAnsi="Times New Roman"/>
            <w:noProof/>
            <w:webHidden/>
            <w:sz w:val="28"/>
            <w:szCs w:val="28"/>
          </w:rPr>
          <w:tab/>
        </w:r>
        <w:r w:rsidR="00D24401" w:rsidRPr="00D24401">
          <w:rPr>
            <w:rFonts w:ascii="Times New Roman" w:hAnsi="Times New Roman"/>
            <w:noProof/>
            <w:webHidden/>
            <w:sz w:val="28"/>
            <w:szCs w:val="28"/>
          </w:rPr>
          <w:fldChar w:fldCharType="begin"/>
        </w:r>
        <w:r w:rsidR="00D24401" w:rsidRPr="00D24401">
          <w:rPr>
            <w:rFonts w:ascii="Times New Roman" w:hAnsi="Times New Roman"/>
            <w:noProof/>
            <w:webHidden/>
            <w:sz w:val="28"/>
            <w:szCs w:val="28"/>
          </w:rPr>
          <w:instrText xml:space="preserve"> PAGEREF _Toc399800069 \h </w:instrText>
        </w:r>
        <w:r w:rsidR="00D24401" w:rsidRPr="00D24401">
          <w:rPr>
            <w:rFonts w:ascii="Times New Roman" w:hAnsi="Times New Roman"/>
            <w:noProof/>
            <w:webHidden/>
            <w:sz w:val="28"/>
            <w:szCs w:val="28"/>
          </w:rPr>
        </w:r>
        <w:r w:rsidR="00D24401" w:rsidRPr="00D24401">
          <w:rPr>
            <w:rFonts w:ascii="Times New Roman" w:hAnsi="Times New Roman"/>
            <w:noProof/>
            <w:webHidden/>
            <w:sz w:val="28"/>
            <w:szCs w:val="28"/>
          </w:rPr>
          <w:fldChar w:fldCharType="separate"/>
        </w:r>
        <w:r w:rsidR="00D24401" w:rsidRPr="00D24401">
          <w:rPr>
            <w:rFonts w:ascii="Times New Roman" w:hAnsi="Times New Roman"/>
            <w:noProof/>
            <w:webHidden/>
            <w:sz w:val="28"/>
            <w:szCs w:val="28"/>
          </w:rPr>
          <w:t>61</w:t>
        </w:r>
        <w:r w:rsidR="00D24401" w:rsidRPr="00D24401">
          <w:rPr>
            <w:rFonts w:ascii="Times New Roman" w:hAnsi="Times New Roman"/>
            <w:noProof/>
            <w:webHidden/>
            <w:sz w:val="28"/>
            <w:szCs w:val="28"/>
          </w:rPr>
          <w:fldChar w:fldCharType="end"/>
        </w:r>
      </w:hyperlink>
    </w:p>
    <w:p w:rsidR="00D24401" w:rsidRPr="00D24401" w:rsidRDefault="00EA39D0" w:rsidP="00D24401">
      <w:pPr>
        <w:pStyle w:val="2f0"/>
        <w:tabs>
          <w:tab w:val="right" w:leader="dot" w:pos="9629"/>
        </w:tabs>
        <w:spacing w:after="0"/>
        <w:rPr>
          <w:rFonts w:ascii="Times New Roman" w:eastAsiaTheme="minorEastAsia" w:hAnsi="Times New Roman"/>
          <w:noProof/>
          <w:sz w:val="28"/>
          <w:szCs w:val="28"/>
          <w:lang w:val="uk-UA" w:eastAsia="uk-UA"/>
        </w:rPr>
      </w:pPr>
      <w:hyperlink w:anchor="_Toc399800070" w:history="1">
        <w:r w:rsidR="00D24401" w:rsidRPr="00D24401">
          <w:rPr>
            <w:rStyle w:val="af6"/>
            <w:rFonts w:ascii="Times New Roman" w:hAnsi="Times New Roman"/>
            <w:noProof/>
            <w:sz w:val="28"/>
            <w:szCs w:val="28"/>
          </w:rPr>
          <w:t>5 ЦІНОУТВОРЕННЯ НА РИНКУ ЕЛЕКТРОЕНЕРГІЇ</w:t>
        </w:r>
        <w:r w:rsidR="00D24401" w:rsidRPr="00D24401">
          <w:rPr>
            <w:rFonts w:ascii="Times New Roman" w:hAnsi="Times New Roman"/>
            <w:noProof/>
            <w:webHidden/>
            <w:sz w:val="28"/>
            <w:szCs w:val="28"/>
          </w:rPr>
          <w:tab/>
        </w:r>
        <w:r w:rsidR="00D24401" w:rsidRPr="00D24401">
          <w:rPr>
            <w:rFonts w:ascii="Times New Roman" w:hAnsi="Times New Roman"/>
            <w:noProof/>
            <w:webHidden/>
            <w:sz w:val="28"/>
            <w:szCs w:val="28"/>
          </w:rPr>
          <w:fldChar w:fldCharType="begin"/>
        </w:r>
        <w:r w:rsidR="00D24401" w:rsidRPr="00D24401">
          <w:rPr>
            <w:rFonts w:ascii="Times New Roman" w:hAnsi="Times New Roman"/>
            <w:noProof/>
            <w:webHidden/>
            <w:sz w:val="28"/>
            <w:szCs w:val="28"/>
          </w:rPr>
          <w:instrText xml:space="preserve"> PAGEREF _Toc399800070 \h </w:instrText>
        </w:r>
        <w:r w:rsidR="00D24401" w:rsidRPr="00D24401">
          <w:rPr>
            <w:rFonts w:ascii="Times New Roman" w:hAnsi="Times New Roman"/>
            <w:noProof/>
            <w:webHidden/>
            <w:sz w:val="28"/>
            <w:szCs w:val="28"/>
          </w:rPr>
        </w:r>
        <w:r w:rsidR="00D24401" w:rsidRPr="00D24401">
          <w:rPr>
            <w:rFonts w:ascii="Times New Roman" w:hAnsi="Times New Roman"/>
            <w:noProof/>
            <w:webHidden/>
            <w:sz w:val="28"/>
            <w:szCs w:val="28"/>
          </w:rPr>
          <w:fldChar w:fldCharType="separate"/>
        </w:r>
        <w:r w:rsidR="00D24401" w:rsidRPr="00D24401">
          <w:rPr>
            <w:rFonts w:ascii="Times New Roman" w:hAnsi="Times New Roman"/>
            <w:noProof/>
            <w:webHidden/>
            <w:sz w:val="28"/>
            <w:szCs w:val="28"/>
          </w:rPr>
          <w:t>67</w:t>
        </w:r>
        <w:r w:rsidR="00D24401" w:rsidRPr="00D24401">
          <w:rPr>
            <w:rFonts w:ascii="Times New Roman" w:hAnsi="Times New Roman"/>
            <w:noProof/>
            <w:webHidden/>
            <w:sz w:val="28"/>
            <w:szCs w:val="28"/>
          </w:rPr>
          <w:fldChar w:fldCharType="end"/>
        </w:r>
      </w:hyperlink>
    </w:p>
    <w:p w:rsidR="00D24401" w:rsidRPr="00D24401" w:rsidRDefault="00EA39D0" w:rsidP="00D24401">
      <w:pPr>
        <w:pStyle w:val="2f0"/>
        <w:tabs>
          <w:tab w:val="right" w:leader="dot" w:pos="9629"/>
        </w:tabs>
        <w:spacing w:after="0"/>
        <w:rPr>
          <w:rFonts w:ascii="Times New Roman" w:eastAsiaTheme="minorEastAsia" w:hAnsi="Times New Roman"/>
          <w:noProof/>
          <w:sz w:val="28"/>
          <w:szCs w:val="28"/>
          <w:lang w:val="uk-UA" w:eastAsia="uk-UA"/>
        </w:rPr>
      </w:pPr>
      <w:hyperlink w:anchor="_Toc399800071" w:history="1">
        <w:r w:rsidR="00D24401" w:rsidRPr="00D24401">
          <w:rPr>
            <w:rStyle w:val="af6"/>
            <w:rFonts w:ascii="Times New Roman" w:hAnsi="Times New Roman"/>
            <w:noProof/>
            <w:sz w:val="28"/>
            <w:szCs w:val="28"/>
          </w:rPr>
          <w:t>5.1 Регулювання електроспоживання за допомогою тарифів на електроенергію</w:t>
        </w:r>
        <w:r w:rsidR="00D24401" w:rsidRPr="00D24401">
          <w:rPr>
            <w:rFonts w:ascii="Times New Roman" w:hAnsi="Times New Roman"/>
            <w:noProof/>
            <w:webHidden/>
            <w:sz w:val="28"/>
            <w:szCs w:val="28"/>
          </w:rPr>
          <w:tab/>
        </w:r>
        <w:r w:rsidR="00D24401" w:rsidRPr="00D24401">
          <w:rPr>
            <w:rFonts w:ascii="Times New Roman" w:hAnsi="Times New Roman"/>
            <w:noProof/>
            <w:webHidden/>
            <w:sz w:val="28"/>
            <w:szCs w:val="28"/>
          </w:rPr>
          <w:fldChar w:fldCharType="begin"/>
        </w:r>
        <w:r w:rsidR="00D24401" w:rsidRPr="00D24401">
          <w:rPr>
            <w:rFonts w:ascii="Times New Roman" w:hAnsi="Times New Roman"/>
            <w:noProof/>
            <w:webHidden/>
            <w:sz w:val="28"/>
            <w:szCs w:val="28"/>
          </w:rPr>
          <w:instrText xml:space="preserve"> PAGEREF _Toc399800071 \h </w:instrText>
        </w:r>
        <w:r w:rsidR="00D24401" w:rsidRPr="00D24401">
          <w:rPr>
            <w:rFonts w:ascii="Times New Roman" w:hAnsi="Times New Roman"/>
            <w:noProof/>
            <w:webHidden/>
            <w:sz w:val="28"/>
            <w:szCs w:val="28"/>
          </w:rPr>
        </w:r>
        <w:r w:rsidR="00D24401" w:rsidRPr="00D24401">
          <w:rPr>
            <w:rFonts w:ascii="Times New Roman" w:hAnsi="Times New Roman"/>
            <w:noProof/>
            <w:webHidden/>
            <w:sz w:val="28"/>
            <w:szCs w:val="28"/>
          </w:rPr>
          <w:fldChar w:fldCharType="separate"/>
        </w:r>
        <w:r w:rsidR="00D24401" w:rsidRPr="00D24401">
          <w:rPr>
            <w:rFonts w:ascii="Times New Roman" w:hAnsi="Times New Roman"/>
            <w:noProof/>
            <w:webHidden/>
            <w:sz w:val="28"/>
            <w:szCs w:val="28"/>
          </w:rPr>
          <w:t>67</w:t>
        </w:r>
        <w:r w:rsidR="00D24401" w:rsidRPr="00D24401">
          <w:rPr>
            <w:rFonts w:ascii="Times New Roman" w:hAnsi="Times New Roman"/>
            <w:noProof/>
            <w:webHidden/>
            <w:sz w:val="28"/>
            <w:szCs w:val="28"/>
          </w:rPr>
          <w:fldChar w:fldCharType="end"/>
        </w:r>
      </w:hyperlink>
    </w:p>
    <w:p w:rsidR="00D24401" w:rsidRPr="00D24401" w:rsidRDefault="00EA39D0" w:rsidP="00D24401">
      <w:pPr>
        <w:pStyle w:val="2f0"/>
        <w:tabs>
          <w:tab w:val="right" w:leader="dot" w:pos="9629"/>
        </w:tabs>
        <w:spacing w:after="0"/>
        <w:rPr>
          <w:rFonts w:ascii="Times New Roman" w:eastAsiaTheme="minorEastAsia" w:hAnsi="Times New Roman"/>
          <w:noProof/>
          <w:sz w:val="28"/>
          <w:szCs w:val="28"/>
          <w:lang w:val="uk-UA" w:eastAsia="uk-UA"/>
        </w:rPr>
      </w:pPr>
      <w:hyperlink w:anchor="_Toc399800072" w:history="1">
        <w:r w:rsidR="00D24401" w:rsidRPr="00D24401">
          <w:rPr>
            <w:rStyle w:val="af6"/>
            <w:rFonts w:ascii="Times New Roman" w:hAnsi="Times New Roman"/>
            <w:noProof/>
            <w:sz w:val="28"/>
            <w:szCs w:val="28"/>
          </w:rPr>
          <w:t>5.2 Формування тарифів на електроенергію як основних інструментів синхромаркетингу та демаркетингу</w:t>
        </w:r>
        <w:r w:rsidR="00D24401" w:rsidRPr="00D24401">
          <w:rPr>
            <w:rFonts w:ascii="Times New Roman" w:hAnsi="Times New Roman"/>
            <w:noProof/>
            <w:webHidden/>
            <w:sz w:val="28"/>
            <w:szCs w:val="28"/>
          </w:rPr>
          <w:tab/>
        </w:r>
        <w:r w:rsidR="00D24401" w:rsidRPr="00D24401">
          <w:rPr>
            <w:rFonts w:ascii="Times New Roman" w:hAnsi="Times New Roman"/>
            <w:noProof/>
            <w:webHidden/>
            <w:sz w:val="28"/>
            <w:szCs w:val="28"/>
          </w:rPr>
          <w:fldChar w:fldCharType="begin"/>
        </w:r>
        <w:r w:rsidR="00D24401" w:rsidRPr="00D24401">
          <w:rPr>
            <w:rFonts w:ascii="Times New Roman" w:hAnsi="Times New Roman"/>
            <w:noProof/>
            <w:webHidden/>
            <w:sz w:val="28"/>
            <w:szCs w:val="28"/>
          </w:rPr>
          <w:instrText xml:space="preserve"> PAGEREF _Toc399800072 \h </w:instrText>
        </w:r>
        <w:r w:rsidR="00D24401" w:rsidRPr="00D24401">
          <w:rPr>
            <w:rFonts w:ascii="Times New Roman" w:hAnsi="Times New Roman"/>
            <w:noProof/>
            <w:webHidden/>
            <w:sz w:val="28"/>
            <w:szCs w:val="28"/>
          </w:rPr>
        </w:r>
        <w:r w:rsidR="00D24401" w:rsidRPr="00D24401">
          <w:rPr>
            <w:rFonts w:ascii="Times New Roman" w:hAnsi="Times New Roman"/>
            <w:noProof/>
            <w:webHidden/>
            <w:sz w:val="28"/>
            <w:szCs w:val="28"/>
          </w:rPr>
          <w:fldChar w:fldCharType="separate"/>
        </w:r>
        <w:r w:rsidR="00D24401" w:rsidRPr="00D24401">
          <w:rPr>
            <w:rFonts w:ascii="Times New Roman" w:hAnsi="Times New Roman"/>
            <w:noProof/>
            <w:webHidden/>
            <w:sz w:val="28"/>
            <w:szCs w:val="28"/>
          </w:rPr>
          <w:t>73</w:t>
        </w:r>
        <w:r w:rsidR="00D24401" w:rsidRPr="00D24401">
          <w:rPr>
            <w:rFonts w:ascii="Times New Roman" w:hAnsi="Times New Roman"/>
            <w:noProof/>
            <w:webHidden/>
            <w:sz w:val="28"/>
            <w:szCs w:val="28"/>
          </w:rPr>
          <w:fldChar w:fldCharType="end"/>
        </w:r>
      </w:hyperlink>
    </w:p>
    <w:p w:rsidR="00D24401" w:rsidRPr="00D24401" w:rsidRDefault="00EA39D0" w:rsidP="00D24401">
      <w:pPr>
        <w:pStyle w:val="2f0"/>
        <w:tabs>
          <w:tab w:val="right" w:leader="dot" w:pos="9629"/>
        </w:tabs>
        <w:spacing w:after="0"/>
        <w:rPr>
          <w:rFonts w:ascii="Times New Roman" w:eastAsiaTheme="minorEastAsia" w:hAnsi="Times New Roman"/>
          <w:noProof/>
          <w:sz w:val="28"/>
          <w:szCs w:val="28"/>
          <w:lang w:val="uk-UA" w:eastAsia="uk-UA"/>
        </w:rPr>
      </w:pPr>
      <w:hyperlink w:anchor="_Toc399800073" w:history="1">
        <w:r w:rsidR="00D24401" w:rsidRPr="00D24401">
          <w:rPr>
            <w:rStyle w:val="af6"/>
            <w:rFonts w:ascii="Times New Roman" w:hAnsi="Times New Roman"/>
            <w:noProof/>
            <w:sz w:val="28"/>
            <w:szCs w:val="28"/>
          </w:rPr>
          <w:t>6 РИНОК ТЕПЛОВОЇ ЕНЕРГІЇ</w:t>
        </w:r>
        <w:r w:rsidR="00D24401" w:rsidRPr="00D24401">
          <w:rPr>
            <w:rFonts w:ascii="Times New Roman" w:hAnsi="Times New Roman"/>
            <w:noProof/>
            <w:webHidden/>
            <w:sz w:val="28"/>
            <w:szCs w:val="28"/>
          </w:rPr>
          <w:tab/>
        </w:r>
        <w:r w:rsidR="00D24401" w:rsidRPr="00D24401">
          <w:rPr>
            <w:rFonts w:ascii="Times New Roman" w:hAnsi="Times New Roman"/>
            <w:noProof/>
            <w:webHidden/>
            <w:sz w:val="28"/>
            <w:szCs w:val="28"/>
          </w:rPr>
          <w:fldChar w:fldCharType="begin"/>
        </w:r>
        <w:r w:rsidR="00D24401" w:rsidRPr="00D24401">
          <w:rPr>
            <w:rFonts w:ascii="Times New Roman" w:hAnsi="Times New Roman"/>
            <w:noProof/>
            <w:webHidden/>
            <w:sz w:val="28"/>
            <w:szCs w:val="28"/>
          </w:rPr>
          <w:instrText xml:space="preserve"> PAGEREF _Toc399800073 \h </w:instrText>
        </w:r>
        <w:r w:rsidR="00D24401" w:rsidRPr="00D24401">
          <w:rPr>
            <w:rFonts w:ascii="Times New Roman" w:hAnsi="Times New Roman"/>
            <w:noProof/>
            <w:webHidden/>
            <w:sz w:val="28"/>
            <w:szCs w:val="28"/>
          </w:rPr>
        </w:r>
        <w:r w:rsidR="00D24401" w:rsidRPr="00D24401">
          <w:rPr>
            <w:rFonts w:ascii="Times New Roman" w:hAnsi="Times New Roman"/>
            <w:noProof/>
            <w:webHidden/>
            <w:sz w:val="28"/>
            <w:szCs w:val="28"/>
          </w:rPr>
          <w:fldChar w:fldCharType="separate"/>
        </w:r>
        <w:r w:rsidR="00D24401" w:rsidRPr="00D24401">
          <w:rPr>
            <w:rFonts w:ascii="Times New Roman" w:hAnsi="Times New Roman"/>
            <w:noProof/>
            <w:webHidden/>
            <w:sz w:val="28"/>
            <w:szCs w:val="28"/>
          </w:rPr>
          <w:t>77</w:t>
        </w:r>
        <w:r w:rsidR="00D24401" w:rsidRPr="00D24401">
          <w:rPr>
            <w:rFonts w:ascii="Times New Roman" w:hAnsi="Times New Roman"/>
            <w:noProof/>
            <w:webHidden/>
            <w:sz w:val="28"/>
            <w:szCs w:val="28"/>
          </w:rPr>
          <w:fldChar w:fldCharType="end"/>
        </w:r>
      </w:hyperlink>
    </w:p>
    <w:p w:rsidR="00D24401" w:rsidRPr="00D24401" w:rsidRDefault="00EA39D0" w:rsidP="00D24401">
      <w:pPr>
        <w:pStyle w:val="2f0"/>
        <w:tabs>
          <w:tab w:val="right" w:leader="dot" w:pos="9629"/>
        </w:tabs>
        <w:spacing w:after="0"/>
        <w:rPr>
          <w:rFonts w:ascii="Times New Roman" w:eastAsiaTheme="minorEastAsia" w:hAnsi="Times New Roman"/>
          <w:noProof/>
          <w:sz w:val="28"/>
          <w:szCs w:val="28"/>
          <w:lang w:val="uk-UA" w:eastAsia="uk-UA"/>
        </w:rPr>
      </w:pPr>
      <w:hyperlink w:anchor="_Toc399800074" w:history="1">
        <w:r w:rsidR="00D24401" w:rsidRPr="00D24401">
          <w:rPr>
            <w:rStyle w:val="af6"/>
            <w:rFonts w:ascii="Times New Roman" w:hAnsi="Times New Roman"/>
            <w:noProof/>
            <w:sz w:val="28"/>
            <w:szCs w:val="28"/>
          </w:rPr>
          <w:t>ТЕМИ ДОПОВІДЕЙ</w:t>
        </w:r>
        <w:r w:rsidR="00D24401" w:rsidRPr="00D24401">
          <w:rPr>
            <w:rFonts w:ascii="Times New Roman" w:hAnsi="Times New Roman"/>
            <w:noProof/>
            <w:webHidden/>
            <w:sz w:val="28"/>
            <w:szCs w:val="28"/>
          </w:rPr>
          <w:tab/>
        </w:r>
        <w:r w:rsidR="00D24401" w:rsidRPr="00D24401">
          <w:rPr>
            <w:rFonts w:ascii="Times New Roman" w:hAnsi="Times New Roman"/>
            <w:noProof/>
            <w:webHidden/>
            <w:sz w:val="28"/>
            <w:szCs w:val="28"/>
          </w:rPr>
          <w:fldChar w:fldCharType="begin"/>
        </w:r>
        <w:r w:rsidR="00D24401" w:rsidRPr="00D24401">
          <w:rPr>
            <w:rFonts w:ascii="Times New Roman" w:hAnsi="Times New Roman"/>
            <w:noProof/>
            <w:webHidden/>
            <w:sz w:val="28"/>
            <w:szCs w:val="28"/>
          </w:rPr>
          <w:instrText xml:space="preserve"> PAGEREF _Toc399800074 \h </w:instrText>
        </w:r>
        <w:r w:rsidR="00D24401" w:rsidRPr="00D24401">
          <w:rPr>
            <w:rFonts w:ascii="Times New Roman" w:hAnsi="Times New Roman"/>
            <w:noProof/>
            <w:webHidden/>
            <w:sz w:val="28"/>
            <w:szCs w:val="28"/>
          </w:rPr>
        </w:r>
        <w:r w:rsidR="00D24401" w:rsidRPr="00D24401">
          <w:rPr>
            <w:rFonts w:ascii="Times New Roman" w:hAnsi="Times New Roman"/>
            <w:noProof/>
            <w:webHidden/>
            <w:sz w:val="28"/>
            <w:szCs w:val="28"/>
          </w:rPr>
          <w:fldChar w:fldCharType="separate"/>
        </w:r>
        <w:r w:rsidR="00D24401" w:rsidRPr="00D24401">
          <w:rPr>
            <w:rFonts w:ascii="Times New Roman" w:hAnsi="Times New Roman"/>
            <w:noProof/>
            <w:webHidden/>
            <w:sz w:val="28"/>
            <w:szCs w:val="28"/>
          </w:rPr>
          <w:t>87</w:t>
        </w:r>
        <w:r w:rsidR="00D24401" w:rsidRPr="00D24401">
          <w:rPr>
            <w:rFonts w:ascii="Times New Roman" w:hAnsi="Times New Roman"/>
            <w:noProof/>
            <w:webHidden/>
            <w:sz w:val="28"/>
            <w:szCs w:val="28"/>
          </w:rPr>
          <w:fldChar w:fldCharType="end"/>
        </w:r>
      </w:hyperlink>
    </w:p>
    <w:p w:rsidR="00D24401" w:rsidRPr="00D24401" w:rsidRDefault="00EA39D0" w:rsidP="00D24401">
      <w:pPr>
        <w:pStyle w:val="2f0"/>
        <w:tabs>
          <w:tab w:val="right" w:leader="dot" w:pos="9629"/>
        </w:tabs>
        <w:spacing w:after="0"/>
        <w:rPr>
          <w:rFonts w:ascii="Times New Roman" w:eastAsiaTheme="minorEastAsia" w:hAnsi="Times New Roman"/>
          <w:noProof/>
          <w:sz w:val="28"/>
          <w:szCs w:val="28"/>
          <w:lang w:val="uk-UA" w:eastAsia="uk-UA"/>
        </w:rPr>
      </w:pPr>
      <w:hyperlink w:anchor="_Toc399800075" w:history="1">
        <w:r w:rsidR="00D24401" w:rsidRPr="00D24401">
          <w:rPr>
            <w:rStyle w:val="af6"/>
            <w:rFonts w:ascii="Times New Roman" w:hAnsi="Times New Roman"/>
            <w:noProof/>
            <w:sz w:val="28"/>
            <w:szCs w:val="28"/>
          </w:rPr>
          <w:t>ПЕРЕЛІК РЕКОМЕНДОВАНОЇ ЛІТЕРАТУРИ</w:t>
        </w:r>
        <w:r w:rsidR="00D24401" w:rsidRPr="00D24401">
          <w:rPr>
            <w:rFonts w:ascii="Times New Roman" w:hAnsi="Times New Roman"/>
            <w:noProof/>
            <w:webHidden/>
            <w:sz w:val="28"/>
            <w:szCs w:val="28"/>
          </w:rPr>
          <w:tab/>
        </w:r>
        <w:r w:rsidR="00D24401" w:rsidRPr="00D24401">
          <w:rPr>
            <w:rFonts w:ascii="Times New Roman" w:hAnsi="Times New Roman"/>
            <w:noProof/>
            <w:webHidden/>
            <w:sz w:val="28"/>
            <w:szCs w:val="28"/>
          </w:rPr>
          <w:fldChar w:fldCharType="begin"/>
        </w:r>
        <w:r w:rsidR="00D24401" w:rsidRPr="00D24401">
          <w:rPr>
            <w:rFonts w:ascii="Times New Roman" w:hAnsi="Times New Roman"/>
            <w:noProof/>
            <w:webHidden/>
            <w:sz w:val="28"/>
            <w:szCs w:val="28"/>
          </w:rPr>
          <w:instrText xml:space="preserve"> PAGEREF _Toc399800075 \h </w:instrText>
        </w:r>
        <w:r w:rsidR="00D24401" w:rsidRPr="00D24401">
          <w:rPr>
            <w:rFonts w:ascii="Times New Roman" w:hAnsi="Times New Roman"/>
            <w:noProof/>
            <w:webHidden/>
            <w:sz w:val="28"/>
            <w:szCs w:val="28"/>
          </w:rPr>
        </w:r>
        <w:r w:rsidR="00D24401" w:rsidRPr="00D24401">
          <w:rPr>
            <w:rFonts w:ascii="Times New Roman" w:hAnsi="Times New Roman"/>
            <w:noProof/>
            <w:webHidden/>
            <w:sz w:val="28"/>
            <w:szCs w:val="28"/>
          </w:rPr>
          <w:fldChar w:fldCharType="separate"/>
        </w:r>
        <w:r w:rsidR="00D24401" w:rsidRPr="00D24401">
          <w:rPr>
            <w:rFonts w:ascii="Times New Roman" w:hAnsi="Times New Roman"/>
            <w:noProof/>
            <w:webHidden/>
            <w:sz w:val="28"/>
            <w:szCs w:val="28"/>
          </w:rPr>
          <w:t>90</w:t>
        </w:r>
        <w:r w:rsidR="00D24401" w:rsidRPr="00D24401">
          <w:rPr>
            <w:rFonts w:ascii="Times New Roman" w:hAnsi="Times New Roman"/>
            <w:noProof/>
            <w:webHidden/>
            <w:sz w:val="28"/>
            <w:szCs w:val="28"/>
          </w:rPr>
          <w:fldChar w:fldCharType="end"/>
        </w:r>
      </w:hyperlink>
    </w:p>
    <w:p w:rsidR="006F68CF" w:rsidRPr="006F68CF" w:rsidRDefault="00D51580" w:rsidP="00D24401">
      <w:pPr>
        <w:spacing w:after="0"/>
      </w:pPr>
      <w:r w:rsidRPr="00D24401">
        <w:rPr>
          <w:rFonts w:ascii="Times New Roman" w:hAnsi="Times New Roman"/>
          <w:sz w:val="28"/>
          <w:szCs w:val="28"/>
        </w:rPr>
        <w:fldChar w:fldCharType="end"/>
      </w:r>
    </w:p>
    <w:p w:rsidR="00EF0430" w:rsidRPr="006F68CF" w:rsidRDefault="00EF0430" w:rsidP="00475D2B">
      <w:pPr>
        <w:spacing w:after="0"/>
        <w:ind w:firstLine="709"/>
        <w:jc w:val="center"/>
        <w:rPr>
          <w:rFonts w:ascii="Times New Roman" w:hAnsi="Times New Roman"/>
          <w:b/>
          <w:sz w:val="28"/>
          <w:szCs w:val="28"/>
          <w:lang w:val="uk-UA"/>
        </w:rPr>
      </w:pPr>
    </w:p>
    <w:p w:rsidR="00A55D5B" w:rsidRPr="006F68CF" w:rsidRDefault="002677DA" w:rsidP="006F68CF">
      <w:pPr>
        <w:pStyle w:val="20"/>
        <w:jc w:val="center"/>
        <w:rPr>
          <w:rFonts w:ascii="Times New Roman" w:hAnsi="Times New Roman" w:cs="Times New Roman"/>
          <w:i w:val="0"/>
        </w:rPr>
      </w:pPr>
      <w:r w:rsidRPr="006F68CF">
        <w:br w:type="page"/>
      </w:r>
      <w:bookmarkStart w:id="1" w:name="_Toc399800055"/>
      <w:r w:rsidR="00A55D5B" w:rsidRPr="006F68CF">
        <w:rPr>
          <w:rFonts w:ascii="Times New Roman" w:hAnsi="Times New Roman" w:cs="Times New Roman"/>
          <w:i w:val="0"/>
        </w:rPr>
        <w:lastRenderedPageBreak/>
        <w:t>ВСТУП</w:t>
      </w:r>
      <w:bookmarkEnd w:id="1"/>
    </w:p>
    <w:p w:rsidR="00C00E70" w:rsidRDefault="00C00E70" w:rsidP="00475D2B">
      <w:pPr>
        <w:spacing w:after="0"/>
        <w:ind w:firstLine="709"/>
        <w:jc w:val="center"/>
        <w:rPr>
          <w:rFonts w:ascii="Times New Roman" w:hAnsi="Times New Roman"/>
          <w:b/>
          <w:sz w:val="28"/>
          <w:szCs w:val="28"/>
          <w:lang w:val="uk-UA"/>
        </w:rPr>
      </w:pPr>
    </w:p>
    <w:p w:rsidR="004E57DC" w:rsidRPr="004E57DC" w:rsidRDefault="004E57DC" w:rsidP="004E57DC">
      <w:pPr>
        <w:pStyle w:val="aff1"/>
        <w:shd w:val="clear" w:color="auto" w:fill="auto"/>
        <w:spacing w:after="0" w:line="276" w:lineRule="auto"/>
        <w:ind w:firstLine="709"/>
        <w:jc w:val="both"/>
        <w:rPr>
          <w:rFonts w:eastAsia="Calibri"/>
          <w:sz w:val="28"/>
          <w:szCs w:val="28"/>
          <w:lang w:val="uk-UA" w:eastAsia="en-US"/>
        </w:rPr>
      </w:pPr>
      <w:r w:rsidRPr="004E57DC">
        <w:rPr>
          <w:rFonts w:eastAsia="Calibri"/>
          <w:sz w:val="28"/>
          <w:szCs w:val="28"/>
          <w:lang w:val="uk-UA" w:eastAsia="en-US"/>
        </w:rPr>
        <w:t>Маркетингова діяльність як спосіб забезпечення максимального прибутку підприємства при задоволенні попиту споживача набуває особливого значення в умовах ринкової економіки.</w:t>
      </w:r>
    </w:p>
    <w:p w:rsidR="004E57DC" w:rsidRPr="004E57DC" w:rsidRDefault="004E57DC" w:rsidP="004E57DC">
      <w:pPr>
        <w:pStyle w:val="aff1"/>
        <w:shd w:val="clear" w:color="auto" w:fill="auto"/>
        <w:spacing w:after="0" w:line="276" w:lineRule="auto"/>
        <w:ind w:firstLine="709"/>
        <w:jc w:val="both"/>
        <w:rPr>
          <w:rFonts w:eastAsia="Calibri"/>
          <w:sz w:val="28"/>
          <w:szCs w:val="28"/>
          <w:lang w:val="uk-UA" w:eastAsia="en-US"/>
        </w:rPr>
      </w:pPr>
      <w:r w:rsidRPr="004E57DC">
        <w:rPr>
          <w:rFonts w:eastAsia="Calibri"/>
          <w:sz w:val="28"/>
          <w:szCs w:val="28"/>
          <w:lang w:val="uk-UA" w:eastAsia="en-US"/>
        </w:rPr>
        <w:t>Специфіка маркетингової діяльності на енергетичних підприємствах порівняно з підприємствами інших галузей народного господарства країни зумовлена природною монополією галузі, а</w:t>
      </w:r>
      <w:r>
        <w:rPr>
          <w:rFonts w:eastAsia="Calibri"/>
          <w:sz w:val="28"/>
          <w:szCs w:val="28"/>
          <w:lang w:val="uk-UA" w:eastAsia="en-US"/>
        </w:rPr>
        <w:t xml:space="preserve"> </w:t>
      </w:r>
      <w:r w:rsidRPr="004E57DC">
        <w:rPr>
          <w:rFonts w:eastAsia="Calibri"/>
          <w:sz w:val="28"/>
          <w:szCs w:val="28"/>
          <w:lang w:val="uk-UA" w:eastAsia="en-US"/>
        </w:rPr>
        <w:t>також неможливістю використання витратних методів ціноутворення в умовах ринкової економіки. Особливості енергії як товару, зумовлені технологіями її виробництва та споживання, а також її цінова нееластичність визначають характерні риси діяльності з експлуатаційного маркетингу на енергетичних підприємствах та енергетичних ринках.</w:t>
      </w:r>
    </w:p>
    <w:p w:rsidR="004E57DC" w:rsidRPr="004E57DC" w:rsidRDefault="004E57DC" w:rsidP="004E57DC">
      <w:pPr>
        <w:pStyle w:val="aff1"/>
        <w:shd w:val="clear" w:color="auto" w:fill="auto"/>
        <w:spacing w:after="0" w:line="276" w:lineRule="auto"/>
        <w:ind w:firstLine="709"/>
        <w:jc w:val="both"/>
        <w:rPr>
          <w:rFonts w:eastAsia="Calibri"/>
          <w:sz w:val="28"/>
          <w:szCs w:val="28"/>
          <w:lang w:val="uk-UA" w:eastAsia="en-US"/>
        </w:rPr>
      </w:pPr>
      <w:r w:rsidRPr="004E57DC">
        <w:rPr>
          <w:rFonts w:eastAsia="Calibri"/>
          <w:sz w:val="28"/>
          <w:szCs w:val="28"/>
          <w:lang w:val="uk-UA" w:eastAsia="en-US"/>
        </w:rPr>
        <w:t xml:space="preserve">Виходячи з величини попиту на товари (послуги) і наявних можливостей для його задоволення, енергетичні підприємства повинні здійснювати управління попитом на товари (послуги). Специфіка електроенергетики та її продукції визначає особливості управління попитом на електроенергію. Цей напрям маркетингової діяльності енергетичних підприємств повинен охоплювати два взаємопов'язані процеси. З одного боку </w:t>
      </w:r>
      <w:r>
        <w:rPr>
          <w:rFonts w:eastAsia="Calibri"/>
          <w:sz w:val="28"/>
          <w:szCs w:val="28"/>
          <w:lang w:val="uk-UA" w:eastAsia="en-US"/>
        </w:rPr>
        <w:t>–</w:t>
      </w:r>
      <w:r w:rsidRPr="004E57DC">
        <w:rPr>
          <w:rFonts w:eastAsia="Calibri"/>
          <w:sz w:val="28"/>
          <w:szCs w:val="28"/>
          <w:lang w:val="uk-UA" w:eastAsia="en-US"/>
        </w:rPr>
        <w:t xml:space="preserve"> це ширше впровадження ефективних електротехнологій, з іншого </w:t>
      </w:r>
      <w:r>
        <w:rPr>
          <w:rFonts w:eastAsia="Calibri"/>
          <w:sz w:val="28"/>
          <w:szCs w:val="28"/>
          <w:lang w:val="uk-UA" w:eastAsia="en-US"/>
        </w:rPr>
        <w:t>–</w:t>
      </w:r>
      <w:r w:rsidRPr="004E57DC">
        <w:rPr>
          <w:rFonts w:eastAsia="Calibri"/>
          <w:sz w:val="28"/>
          <w:szCs w:val="28"/>
          <w:lang w:val="uk-UA" w:eastAsia="en-US"/>
        </w:rPr>
        <w:t xml:space="preserve"> енергозбереження і вирівнювання попиту на електроенергію, які дозволять стабілізувати енергозабезпечення країни загалом та окремих регіонів.</w:t>
      </w:r>
    </w:p>
    <w:p w:rsidR="004E57DC" w:rsidRPr="004E57DC" w:rsidRDefault="004E57DC" w:rsidP="004E57DC">
      <w:pPr>
        <w:pStyle w:val="aff1"/>
        <w:shd w:val="clear" w:color="auto" w:fill="auto"/>
        <w:spacing w:after="0" w:line="276" w:lineRule="auto"/>
        <w:ind w:firstLine="709"/>
        <w:jc w:val="both"/>
        <w:rPr>
          <w:rFonts w:eastAsia="Calibri"/>
          <w:sz w:val="28"/>
          <w:szCs w:val="28"/>
          <w:lang w:val="uk-UA" w:eastAsia="en-US"/>
        </w:rPr>
      </w:pPr>
      <w:r w:rsidRPr="004E57DC">
        <w:rPr>
          <w:rFonts w:eastAsia="Calibri"/>
          <w:sz w:val="28"/>
          <w:szCs w:val="28"/>
          <w:lang w:val="uk-UA" w:eastAsia="en-US"/>
        </w:rPr>
        <w:t>Результат маркетингової діяльності у вигляді регулювання енергоспоживання, у т.ч. за допомогою тарифів на енергію, досягається за рахунок використання таких видів маркетингу як синхро- та демаркетинг, а також маркетинг енерговикористання.</w:t>
      </w:r>
    </w:p>
    <w:p w:rsidR="004E57DC" w:rsidRPr="004E57DC" w:rsidRDefault="004E57DC" w:rsidP="004E57DC">
      <w:pPr>
        <w:pStyle w:val="aff1"/>
        <w:shd w:val="clear" w:color="auto" w:fill="auto"/>
        <w:spacing w:after="0" w:line="276" w:lineRule="auto"/>
        <w:ind w:firstLine="709"/>
        <w:jc w:val="both"/>
        <w:rPr>
          <w:rFonts w:eastAsia="Calibri"/>
          <w:sz w:val="28"/>
          <w:szCs w:val="28"/>
          <w:lang w:val="uk-UA" w:eastAsia="en-US"/>
        </w:rPr>
      </w:pPr>
      <w:r w:rsidRPr="004E57DC">
        <w:rPr>
          <w:rFonts w:eastAsia="Calibri"/>
          <w:sz w:val="28"/>
          <w:szCs w:val="28"/>
          <w:lang w:val="uk-UA" w:eastAsia="en-US"/>
        </w:rPr>
        <w:t>Маркетингова складова діяльності енергоменеджмера відповідає за підвищення обізнаності про важливість енергозбереження; маркетинг послуг всередині підприємства; об</w:t>
      </w:r>
      <w:r>
        <w:rPr>
          <w:rFonts w:eastAsia="Calibri"/>
          <w:sz w:val="28"/>
          <w:szCs w:val="28"/>
          <w:lang w:val="uk-UA" w:eastAsia="en-US"/>
        </w:rPr>
        <w:t>ґ</w:t>
      </w:r>
      <w:r w:rsidRPr="004E57DC">
        <w:rPr>
          <w:rFonts w:eastAsia="Calibri"/>
          <w:sz w:val="28"/>
          <w:szCs w:val="28"/>
          <w:lang w:val="uk-UA" w:eastAsia="en-US"/>
        </w:rPr>
        <w:t>рунтування ефективності вкладень для керівництва та рекламу досягнень енергоменеджменту за межами підприємства. Застосування маркетингових методів у діяльності енергоменеджера на промислових підприємствах дозволяє використовувати порівняно більшу кількість переваг підвищення енергоефективності виробництва</w:t>
      </w:r>
      <w:r>
        <w:rPr>
          <w:rFonts w:eastAsia="Calibri"/>
          <w:sz w:val="28"/>
          <w:szCs w:val="28"/>
          <w:lang w:val="uk-UA" w:eastAsia="en-US"/>
        </w:rPr>
        <w:t xml:space="preserve">. </w:t>
      </w:r>
      <w:r w:rsidRPr="004E57DC">
        <w:rPr>
          <w:rFonts w:eastAsia="Calibri"/>
          <w:sz w:val="28"/>
          <w:szCs w:val="28"/>
          <w:lang w:val="uk-UA" w:eastAsia="en-US"/>
        </w:rPr>
        <w:t>Всі ці складові є важливими у професійній діяльності енергоменеджера.</w:t>
      </w:r>
    </w:p>
    <w:p w:rsidR="004E57DC" w:rsidRPr="004E57DC" w:rsidRDefault="004E57DC" w:rsidP="00475D2B">
      <w:pPr>
        <w:spacing w:after="0"/>
        <w:ind w:firstLine="709"/>
        <w:jc w:val="center"/>
        <w:rPr>
          <w:rFonts w:ascii="Times New Roman" w:hAnsi="Times New Roman"/>
          <w:b/>
          <w:sz w:val="28"/>
          <w:szCs w:val="28"/>
          <w:lang w:val="uk-UA"/>
        </w:rPr>
      </w:pPr>
    </w:p>
    <w:p w:rsidR="00507CC1" w:rsidRPr="006F68CF" w:rsidRDefault="00A55D5B" w:rsidP="006F68CF">
      <w:pPr>
        <w:pStyle w:val="20"/>
        <w:jc w:val="center"/>
        <w:rPr>
          <w:rFonts w:ascii="Times New Roman" w:hAnsi="Times New Roman" w:cs="Times New Roman"/>
          <w:i w:val="0"/>
        </w:rPr>
      </w:pPr>
      <w:r w:rsidRPr="006F68CF">
        <w:br w:type="page"/>
      </w:r>
      <w:bookmarkStart w:id="2" w:name="_Toc399800056"/>
      <w:r w:rsidR="00507CC1" w:rsidRPr="006F68CF">
        <w:rPr>
          <w:rFonts w:ascii="Times New Roman" w:hAnsi="Times New Roman" w:cs="Times New Roman"/>
          <w:i w:val="0"/>
        </w:rPr>
        <w:lastRenderedPageBreak/>
        <w:t xml:space="preserve">1 ОСНОВИ </w:t>
      </w:r>
      <w:r w:rsidR="00E36140" w:rsidRPr="006F68CF">
        <w:rPr>
          <w:rFonts w:ascii="Times New Roman" w:hAnsi="Times New Roman" w:cs="Times New Roman"/>
          <w:i w:val="0"/>
        </w:rPr>
        <w:t>МАРКЕТИНГУ ТА МАРКЕТИНГОВОЇ ДІЯЛЬНОСТІ НА ЕНЕРГЕТИЧНИХ РИНКАХ</w:t>
      </w:r>
      <w:bookmarkEnd w:id="2"/>
    </w:p>
    <w:p w:rsidR="00507CC1" w:rsidRPr="006F68CF" w:rsidRDefault="00507CC1" w:rsidP="006F68CF">
      <w:pPr>
        <w:pStyle w:val="20"/>
        <w:jc w:val="center"/>
        <w:rPr>
          <w:rFonts w:ascii="Times New Roman" w:hAnsi="Times New Roman" w:cs="Times New Roman"/>
          <w:i w:val="0"/>
        </w:rPr>
      </w:pPr>
    </w:p>
    <w:p w:rsidR="00507CC1" w:rsidRPr="006F68CF" w:rsidRDefault="00507CC1" w:rsidP="006F68CF">
      <w:pPr>
        <w:pStyle w:val="20"/>
        <w:jc w:val="center"/>
        <w:rPr>
          <w:rFonts w:ascii="Times New Roman" w:hAnsi="Times New Roman" w:cs="Times New Roman"/>
          <w:i w:val="0"/>
        </w:rPr>
      </w:pPr>
      <w:bookmarkStart w:id="3" w:name="_Toc399800057"/>
      <w:r w:rsidRPr="006F68CF">
        <w:rPr>
          <w:rFonts w:ascii="Times New Roman" w:hAnsi="Times New Roman" w:cs="Times New Roman"/>
          <w:i w:val="0"/>
        </w:rPr>
        <w:t>1.1 Основні визначення</w:t>
      </w:r>
      <w:r w:rsidR="00E36140" w:rsidRPr="006F68CF">
        <w:rPr>
          <w:rFonts w:ascii="Times New Roman" w:hAnsi="Times New Roman" w:cs="Times New Roman"/>
          <w:i w:val="0"/>
        </w:rPr>
        <w:t xml:space="preserve"> маркетингу</w:t>
      </w:r>
      <w:bookmarkEnd w:id="3"/>
    </w:p>
    <w:p w:rsidR="001D6521" w:rsidRPr="006F68CF" w:rsidRDefault="001D6521" w:rsidP="00475D2B">
      <w:pPr>
        <w:spacing w:after="0"/>
        <w:ind w:firstLine="709"/>
        <w:jc w:val="center"/>
        <w:rPr>
          <w:rFonts w:ascii="Times New Roman" w:hAnsi="Times New Roman"/>
          <w:b/>
          <w:sz w:val="28"/>
          <w:szCs w:val="28"/>
          <w:lang w:val="uk-UA"/>
        </w:rPr>
      </w:pPr>
    </w:p>
    <w:p w:rsidR="00E05280" w:rsidRPr="006F68CF" w:rsidRDefault="00E05280" w:rsidP="00475D2B">
      <w:pPr>
        <w:pStyle w:val="Style0"/>
        <w:spacing w:line="276" w:lineRule="auto"/>
        <w:ind w:firstLine="709"/>
        <w:jc w:val="both"/>
        <w:rPr>
          <w:sz w:val="28"/>
          <w:szCs w:val="28"/>
          <w:lang w:val="uk-UA" w:eastAsia="uk-UA"/>
        </w:rPr>
      </w:pPr>
      <w:r w:rsidRPr="006F68CF">
        <w:rPr>
          <w:sz w:val="28"/>
          <w:szCs w:val="28"/>
          <w:lang w:val="uk-UA" w:eastAsia="uk-UA"/>
        </w:rPr>
        <w:t>Ринкова економіка – економіка, при якій діяльність підприємств не регулюється планом, складеним державою, а орієнтована на задоволення потреб ринку. Основна передумова ринкових відносин – це самостійність рішень підприємців з усіх питань господарської діяльності. Розрізняють три основних принципи ринкової економіки, наявність яких в сукупності і дозволяє говорити про наявність ринкових відносин:</w:t>
      </w:r>
    </w:p>
    <w:p w:rsidR="00E05280" w:rsidRPr="006F68CF" w:rsidRDefault="00E05280" w:rsidP="00475D2B">
      <w:pPr>
        <w:pStyle w:val="Style0"/>
        <w:spacing w:line="276" w:lineRule="auto"/>
        <w:ind w:firstLine="709"/>
        <w:jc w:val="both"/>
        <w:rPr>
          <w:sz w:val="28"/>
          <w:szCs w:val="28"/>
          <w:lang w:val="uk-UA" w:eastAsia="uk-UA"/>
        </w:rPr>
      </w:pPr>
      <w:r w:rsidRPr="006F68CF">
        <w:rPr>
          <w:sz w:val="28"/>
          <w:szCs w:val="28"/>
          <w:lang w:val="uk-UA" w:eastAsia="uk-UA"/>
        </w:rPr>
        <w:t>1) Ринкові відносини обов'язково повинні супроводжуватися конкуренцією товаровиробників. Монополізм в умовах вільних цін призводить до більш тяжких наслідків у порівнянні з плановою економікою. Тому діяльність монополістів завжди і скрізь регулюється державним</w:t>
      </w:r>
      <w:r w:rsidR="009D5D0F">
        <w:rPr>
          <w:sz w:val="28"/>
          <w:szCs w:val="28"/>
          <w:lang w:val="uk-UA" w:eastAsia="uk-UA"/>
        </w:rPr>
        <w:t>и</w:t>
      </w:r>
      <w:r w:rsidRPr="006F68CF">
        <w:rPr>
          <w:sz w:val="28"/>
          <w:szCs w:val="28"/>
          <w:lang w:val="uk-UA" w:eastAsia="uk-UA"/>
        </w:rPr>
        <w:t xml:space="preserve"> органами.</w:t>
      </w:r>
    </w:p>
    <w:p w:rsidR="00E05280" w:rsidRPr="006F68CF" w:rsidRDefault="00E05280" w:rsidP="00475D2B">
      <w:pPr>
        <w:pStyle w:val="Style0"/>
        <w:spacing w:line="276" w:lineRule="auto"/>
        <w:ind w:firstLine="709"/>
        <w:jc w:val="both"/>
        <w:rPr>
          <w:sz w:val="28"/>
          <w:szCs w:val="28"/>
          <w:lang w:val="uk-UA" w:eastAsia="uk-UA"/>
        </w:rPr>
      </w:pPr>
      <w:r w:rsidRPr="006F68CF">
        <w:rPr>
          <w:sz w:val="28"/>
          <w:szCs w:val="28"/>
          <w:lang w:val="uk-UA" w:eastAsia="uk-UA"/>
        </w:rPr>
        <w:t>2) Ринкові відносини обов'язково повинні супроводжуватися механізмом санкцій за прийняті рішення. Підприємець повинен відповідати за свої дії вкладеним капіталом, що передбачає в даний час наявність приватної власності на засоби виробництва. Необхідна наявність критичної маси власників, поведінка яких має формувати культуру поведінки на ринку в цілому.</w:t>
      </w:r>
    </w:p>
    <w:p w:rsidR="001D6521" w:rsidRPr="006F68CF" w:rsidRDefault="00E05280" w:rsidP="00475D2B">
      <w:pPr>
        <w:pStyle w:val="Style0"/>
        <w:spacing w:line="276" w:lineRule="auto"/>
        <w:ind w:firstLine="709"/>
        <w:jc w:val="both"/>
        <w:rPr>
          <w:sz w:val="28"/>
          <w:szCs w:val="28"/>
          <w:lang w:val="uk-UA" w:eastAsia="uk-UA"/>
        </w:rPr>
      </w:pPr>
      <w:r w:rsidRPr="006F68CF">
        <w:rPr>
          <w:sz w:val="28"/>
          <w:szCs w:val="28"/>
          <w:lang w:val="uk-UA" w:eastAsia="uk-UA"/>
        </w:rPr>
        <w:t>3) Ринкові відносини – це саморегульована система, центральним моментом у якій є питання ціноутворення, заснованого на рівності попиту та пропозиції. Регулятором виробництва в ринковій економіці є закон вартості, який визначає обсяг необхідного товару на ринку через рівність цін попиту та пропозиції.</w:t>
      </w:r>
    </w:p>
    <w:p w:rsidR="00CA0AF4" w:rsidRPr="006F68CF" w:rsidRDefault="00E36140" w:rsidP="00475D2B">
      <w:pPr>
        <w:pStyle w:val="Style0"/>
        <w:spacing w:line="276" w:lineRule="auto"/>
        <w:ind w:firstLine="709"/>
        <w:jc w:val="both"/>
        <w:rPr>
          <w:sz w:val="28"/>
          <w:szCs w:val="28"/>
          <w:lang w:val="uk-UA" w:eastAsia="uk-UA"/>
        </w:rPr>
      </w:pPr>
      <w:r w:rsidRPr="006F68CF">
        <w:rPr>
          <w:sz w:val="28"/>
          <w:szCs w:val="28"/>
          <w:lang w:val="uk-UA" w:eastAsia="uk-UA"/>
        </w:rPr>
        <w:t>Отже, розвиток та становлення маркетингу та маркетингової діяльності на енергетичних ринках України припадає на час розбудови ринкових відносин.</w:t>
      </w:r>
    </w:p>
    <w:p w:rsidR="00AB0E77" w:rsidRPr="006F68CF" w:rsidRDefault="00AB0E77" w:rsidP="00475D2B">
      <w:pPr>
        <w:spacing w:after="0"/>
        <w:ind w:firstLine="709"/>
        <w:jc w:val="both"/>
        <w:rPr>
          <w:rFonts w:ascii="Times New Roman" w:hAnsi="Times New Roman"/>
          <w:b/>
          <w:sz w:val="28"/>
          <w:szCs w:val="28"/>
          <w:lang w:val="uk-UA"/>
        </w:rPr>
      </w:pPr>
      <w:r w:rsidRPr="006F68CF">
        <w:rPr>
          <w:rFonts w:ascii="Times New Roman" w:hAnsi="Times New Roman"/>
          <w:b/>
          <w:sz w:val="28"/>
          <w:szCs w:val="28"/>
          <w:lang w:val="uk-UA"/>
        </w:rPr>
        <w:t xml:space="preserve">Сутність маркетингу. </w:t>
      </w:r>
    </w:p>
    <w:p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i/>
          <w:sz w:val="28"/>
          <w:szCs w:val="28"/>
          <w:lang w:val="uk-UA"/>
        </w:rPr>
        <w:t>Маркетинг</w:t>
      </w:r>
      <w:r w:rsidRPr="006F68CF">
        <w:rPr>
          <w:rFonts w:ascii="Times New Roman" w:hAnsi="Times New Roman"/>
          <w:sz w:val="28"/>
          <w:szCs w:val="28"/>
          <w:lang w:val="uk-UA"/>
        </w:rPr>
        <w:t xml:space="preserve"> (від англ. </w:t>
      </w:r>
      <w:r w:rsidRPr="006F68CF">
        <w:rPr>
          <w:rFonts w:ascii="Times New Roman" w:hAnsi="Times New Roman"/>
          <w:sz w:val="28"/>
          <w:szCs w:val="28"/>
        </w:rPr>
        <w:t>Market</w:t>
      </w:r>
      <w:r w:rsidRPr="006F68CF">
        <w:rPr>
          <w:rFonts w:ascii="Times New Roman" w:hAnsi="Times New Roman"/>
          <w:sz w:val="28"/>
          <w:szCs w:val="28"/>
          <w:lang w:val="uk-UA"/>
        </w:rPr>
        <w:t xml:space="preserve"> - ринок) означає ринкову діяльність, тобто продаж і покупку товарів</w:t>
      </w:r>
      <w:r w:rsidR="00AB0E77" w:rsidRPr="006F68CF">
        <w:rPr>
          <w:rFonts w:ascii="Times New Roman" w:hAnsi="Times New Roman"/>
          <w:sz w:val="28"/>
          <w:szCs w:val="28"/>
          <w:lang w:val="uk-UA"/>
        </w:rPr>
        <w:t xml:space="preserve"> і </w:t>
      </w:r>
      <w:r w:rsidRPr="006F68CF">
        <w:rPr>
          <w:rFonts w:ascii="Times New Roman" w:hAnsi="Times New Roman"/>
          <w:sz w:val="28"/>
          <w:szCs w:val="28"/>
          <w:lang w:val="uk-UA"/>
        </w:rPr>
        <w:t xml:space="preserve"> розуміється як:</w:t>
      </w:r>
    </w:p>
    <w:p w:rsidR="00153737" w:rsidRPr="006F68CF" w:rsidRDefault="00153737" w:rsidP="00B255CA">
      <w:pPr>
        <w:numPr>
          <w:ilvl w:val="0"/>
          <w:numId w:val="6"/>
        </w:numPr>
        <w:spacing w:after="0"/>
        <w:ind w:left="0" w:firstLine="426"/>
        <w:jc w:val="both"/>
        <w:rPr>
          <w:rFonts w:ascii="Times New Roman" w:hAnsi="Times New Roman"/>
          <w:sz w:val="28"/>
          <w:szCs w:val="28"/>
        </w:rPr>
      </w:pPr>
      <w:r w:rsidRPr="006F68CF">
        <w:rPr>
          <w:rFonts w:ascii="Times New Roman" w:hAnsi="Times New Roman"/>
          <w:sz w:val="28"/>
          <w:szCs w:val="28"/>
        </w:rPr>
        <w:t>вид діяльності, який перетворює потреби покупця в доходи організації;</w:t>
      </w:r>
    </w:p>
    <w:p w:rsidR="00153737" w:rsidRPr="006F68CF" w:rsidRDefault="00153737" w:rsidP="00B255CA">
      <w:pPr>
        <w:numPr>
          <w:ilvl w:val="0"/>
          <w:numId w:val="6"/>
        </w:numPr>
        <w:spacing w:after="0"/>
        <w:ind w:left="0" w:firstLine="426"/>
        <w:jc w:val="both"/>
        <w:rPr>
          <w:rFonts w:ascii="Times New Roman" w:hAnsi="Times New Roman"/>
          <w:sz w:val="28"/>
          <w:szCs w:val="28"/>
        </w:rPr>
      </w:pPr>
      <w:r w:rsidRPr="006F68CF">
        <w:rPr>
          <w:rFonts w:ascii="Times New Roman" w:hAnsi="Times New Roman"/>
          <w:sz w:val="28"/>
          <w:szCs w:val="28"/>
        </w:rPr>
        <w:t>вид діяльності, спрямований на задоволення потреб за допомогою обміну;</w:t>
      </w:r>
    </w:p>
    <w:p w:rsidR="00153737" w:rsidRPr="006F68CF" w:rsidRDefault="00153737" w:rsidP="00B255CA">
      <w:pPr>
        <w:numPr>
          <w:ilvl w:val="0"/>
          <w:numId w:val="6"/>
        </w:numPr>
        <w:spacing w:after="0"/>
        <w:ind w:left="0" w:firstLine="426"/>
        <w:jc w:val="both"/>
        <w:rPr>
          <w:rFonts w:ascii="Times New Roman" w:hAnsi="Times New Roman"/>
          <w:sz w:val="28"/>
          <w:szCs w:val="28"/>
        </w:rPr>
      </w:pPr>
      <w:r w:rsidRPr="006F68CF">
        <w:rPr>
          <w:rFonts w:ascii="Times New Roman" w:hAnsi="Times New Roman"/>
          <w:sz w:val="28"/>
          <w:szCs w:val="28"/>
        </w:rPr>
        <w:t>ринкова концепція управління виробничо-збутово</w:t>
      </w:r>
      <w:r w:rsidR="009D5D0F">
        <w:rPr>
          <w:rFonts w:ascii="Times New Roman" w:hAnsi="Times New Roman"/>
          <w:sz w:val="28"/>
          <w:szCs w:val="28"/>
          <w:lang w:val="uk-UA"/>
        </w:rPr>
        <w:t>ю</w:t>
      </w:r>
      <w:r w:rsidRPr="006F68CF">
        <w:rPr>
          <w:rFonts w:ascii="Times New Roman" w:hAnsi="Times New Roman"/>
          <w:sz w:val="28"/>
          <w:szCs w:val="28"/>
        </w:rPr>
        <w:t>, науково-технічною діяльністю підприємств, спрямована на вивчення ринку</w:t>
      </w:r>
      <w:r w:rsidR="009D5D0F">
        <w:rPr>
          <w:rFonts w:ascii="Times New Roman" w:hAnsi="Times New Roman"/>
          <w:sz w:val="28"/>
          <w:szCs w:val="28"/>
          <w:lang w:val="uk-UA"/>
        </w:rPr>
        <w:t>,</w:t>
      </w:r>
      <w:r w:rsidRPr="006F68CF">
        <w:rPr>
          <w:rFonts w:ascii="Times New Roman" w:hAnsi="Times New Roman"/>
          <w:sz w:val="28"/>
          <w:szCs w:val="28"/>
        </w:rPr>
        <w:t xml:space="preserve"> економічної кон'юнктури</w:t>
      </w:r>
      <w:r w:rsidR="009D5D0F">
        <w:rPr>
          <w:rFonts w:ascii="Times New Roman" w:hAnsi="Times New Roman"/>
          <w:sz w:val="28"/>
          <w:szCs w:val="28"/>
          <w:lang w:val="uk-UA"/>
        </w:rPr>
        <w:t xml:space="preserve"> та</w:t>
      </w:r>
      <w:r w:rsidRPr="006F68CF">
        <w:rPr>
          <w:rFonts w:ascii="Times New Roman" w:hAnsi="Times New Roman"/>
          <w:sz w:val="28"/>
          <w:szCs w:val="28"/>
        </w:rPr>
        <w:t xml:space="preserve"> конкретних запитів споживачів і орієнтацію на них вироб</w:t>
      </w:r>
      <w:r w:rsidR="009D5D0F">
        <w:rPr>
          <w:rFonts w:ascii="Times New Roman" w:hAnsi="Times New Roman"/>
          <w:sz w:val="28"/>
          <w:szCs w:val="28"/>
          <w:lang w:val="uk-UA"/>
        </w:rPr>
        <w:t>ництва</w:t>
      </w:r>
      <w:r w:rsidRPr="006F68CF">
        <w:rPr>
          <w:rFonts w:ascii="Times New Roman" w:hAnsi="Times New Roman"/>
          <w:sz w:val="28"/>
          <w:szCs w:val="28"/>
        </w:rPr>
        <w:t xml:space="preserve"> товарів і послуг;</w:t>
      </w:r>
    </w:p>
    <w:p w:rsidR="00153737" w:rsidRPr="006F68CF" w:rsidRDefault="00153737" w:rsidP="00B255CA">
      <w:pPr>
        <w:numPr>
          <w:ilvl w:val="0"/>
          <w:numId w:val="6"/>
        </w:numPr>
        <w:spacing w:after="0"/>
        <w:ind w:left="0" w:firstLine="426"/>
        <w:jc w:val="both"/>
        <w:rPr>
          <w:rFonts w:ascii="Times New Roman" w:hAnsi="Times New Roman"/>
          <w:sz w:val="28"/>
          <w:szCs w:val="28"/>
        </w:rPr>
      </w:pPr>
      <w:r w:rsidRPr="006F68CF">
        <w:rPr>
          <w:rFonts w:ascii="Times New Roman" w:hAnsi="Times New Roman"/>
          <w:sz w:val="28"/>
          <w:szCs w:val="28"/>
        </w:rPr>
        <w:lastRenderedPageBreak/>
        <w:t>засіб зробити будь-як</w:t>
      </w:r>
      <w:r w:rsidR="009D5D0F">
        <w:rPr>
          <w:rFonts w:ascii="Times New Roman" w:hAnsi="Times New Roman"/>
          <w:sz w:val="28"/>
          <w:szCs w:val="28"/>
          <w:lang w:val="uk-UA"/>
        </w:rPr>
        <w:t>у</w:t>
      </w:r>
      <w:r w:rsidRPr="006F68CF">
        <w:rPr>
          <w:rFonts w:ascii="Times New Roman" w:hAnsi="Times New Roman"/>
          <w:sz w:val="28"/>
          <w:szCs w:val="28"/>
        </w:rPr>
        <w:t xml:space="preserve"> потрібн</w:t>
      </w:r>
      <w:r w:rsidR="009D5D0F">
        <w:rPr>
          <w:rFonts w:ascii="Times New Roman" w:hAnsi="Times New Roman"/>
          <w:sz w:val="28"/>
          <w:szCs w:val="28"/>
          <w:lang w:val="uk-UA"/>
        </w:rPr>
        <w:t>у</w:t>
      </w:r>
      <w:r w:rsidRPr="006F68CF">
        <w:rPr>
          <w:rFonts w:ascii="Times New Roman" w:hAnsi="Times New Roman"/>
          <w:sz w:val="28"/>
          <w:szCs w:val="28"/>
        </w:rPr>
        <w:t xml:space="preserve"> і корисн</w:t>
      </w:r>
      <w:r w:rsidR="009D5D0F">
        <w:rPr>
          <w:rFonts w:ascii="Times New Roman" w:hAnsi="Times New Roman"/>
          <w:sz w:val="28"/>
          <w:szCs w:val="28"/>
          <w:lang w:val="uk-UA"/>
        </w:rPr>
        <w:t>у</w:t>
      </w:r>
      <w:r w:rsidRPr="006F68CF">
        <w:rPr>
          <w:rFonts w:ascii="Times New Roman" w:hAnsi="Times New Roman"/>
          <w:sz w:val="28"/>
          <w:szCs w:val="28"/>
        </w:rPr>
        <w:t xml:space="preserve"> працю продуктивною, запозичувати найбільш передові форми господарювання та управління;</w:t>
      </w:r>
    </w:p>
    <w:p w:rsidR="00153737" w:rsidRPr="006F68CF" w:rsidRDefault="00153737" w:rsidP="00B255CA">
      <w:pPr>
        <w:numPr>
          <w:ilvl w:val="0"/>
          <w:numId w:val="6"/>
        </w:numPr>
        <w:spacing w:after="0"/>
        <w:ind w:left="0" w:firstLine="426"/>
        <w:jc w:val="both"/>
        <w:rPr>
          <w:rFonts w:ascii="Times New Roman" w:hAnsi="Times New Roman"/>
          <w:sz w:val="28"/>
          <w:szCs w:val="28"/>
        </w:rPr>
      </w:pPr>
      <w:r w:rsidRPr="006F68CF">
        <w:rPr>
          <w:rFonts w:ascii="Times New Roman" w:hAnsi="Times New Roman"/>
          <w:sz w:val="28"/>
          <w:szCs w:val="28"/>
        </w:rPr>
        <w:t>процес планування та управління розробкою виробів та послуг, ціновою політикою, просуванням товарів до покупців і збутом, щоб досягнут</w:t>
      </w:r>
      <w:r w:rsidR="00AB0E77" w:rsidRPr="006F68CF">
        <w:rPr>
          <w:rFonts w:ascii="Times New Roman" w:hAnsi="Times New Roman"/>
          <w:sz w:val="28"/>
          <w:szCs w:val="28"/>
          <w:lang w:val="uk-UA"/>
        </w:rPr>
        <w:t>а</w:t>
      </w:r>
      <w:r w:rsidRPr="006F68CF">
        <w:rPr>
          <w:rFonts w:ascii="Times New Roman" w:hAnsi="Times New Roman"/>
          <w:sz w:val="28"/>
          <w:szCs w:val="28"/>
        </w:rPr>
        <w:t xml:space="preserve"> таким чином різноманітність благ призводил</w:t>
      </w:r>
      <w:r w:rsidR="00AB0E77" w:rsidRPr="006F68CF">
        <w:rPr>
          <w:rFonts w:ascii="Times New Roman" w:hAnsi="Times New Roman"/>
          <w:sz w:val="28"/>
          <w:szCs w:val="28"/>
          <w:lang w:val="uk-UA"/>
        </w:rPr>
        <w:t>а</w:t>
      </w:r>
      <w:r w:rsidRPr="006F68CF">
        <w:rPr>
          <w:rFonts w:ascii="Times New Roman" w:hAnsi="Times New Roman"/>
          <w:sz w:val="28"/>
          <w:szCs w:val="28"/>
        </w:rPr>
        <w:t xml:space="preserve"> до задоволення потреб як окремих особистостей, так і організацій.</w:t>
      </w:r>
    </w:p>
    <w:p w:rsidR="00153737" w:rsidRPr="006F68CF" w:rsidRDefault="00AB0E77" w:rsidP="00475D2B">
      <w:pPr>
        <w:spacing w:after="0"/>
        <w:ind w:firstLine="709"/>
        <w:jc w:val="both"/>
        <w:rPr>
          <w:rFonts w:ascii="Times New Roman" w:hAnsi="Times New Roman"/>
          <w:sz w:val="28"/>
          <w:szCs w:val="28"/>
        </w:rPr>
      </w:pPr>
      <w:r w:rsidRPr="006F68CF">
        <w:rPr>
          <w:rFonts w:ascii="Times New Roman" w:hAnsi="Times New Roman"/>
          <w:sz w:val="28"/>
          <w:szCs w:val="28"/>
          <w:lang w:val="uk-UA"/>
        </w:rPr>
        <w:t>Таким чином, м</w:t>
      </w:r>
      <w:r w:rsidR="00153737" w:rsidRPr="006F68CF">
        <w:rPr>
          <w:rFonts w:ascii="Times New Roman" w:hAnsi="Times New Roman"/>
          <w:sz w:val="28"/>
          <w:szCs w:val="28"/>
        </w:rPr>
        <w:t xml:space="preserve">аркетинг </w:t>
      </w:r>
      <w:r w:rsidRPr="006F68CF">
        <w:rPr>
          <w:sz w:val="28"/>
          <w:szCs w:val="28"/>
          <w:lang w:val="uk-UA" w:eastAsia="uk-UA"/>
        </w:rPr>
        <w:t>–</w:t>
      </w:r>
      <w:r w:rsidR="00153737" w:rsidRPr="006F68CF">
        <w:rPr>
          <w:rFonts w:ascii="Times New Roman" w:hAnsi="Times New Roman"/>
          <w:sz w:val="28"/>
          <w:szCs w:val="28"/>
        </w:rPr>
        <w:t xml:space="preserve"> систематизована діяльність, пов'язана з розробкою, створенням і реалізацією продукції для задоволення особистих або суспільних потреб.</w:t>
      </w:r>
    </w:p>
    <w:p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rPr>
        <w:t>Концепція маркетингу визначає стратегію фірми у вирішенні нею задач розробки, виробництва, продажу та післяпродажного обслуговування товарів.</w:t>
      </w:r>
    </w:p>
    <w:p w:rsidR="00153737" w:rsidRPr="006F68CF" w:rsidRDefault="00153737" w:rsidP="00475D2B">
      <w:pPr>
        <w:spacing w:after="0"/>
        <w:ind w:firstLine="709"/>
        <w:jc w:val="both"/>
        <w:rPr>
          <w:rFonts w:ascii="Times New Roman" w:hAnsi="Times New Roman"/>
          <w:b/>
          <w:sz w:val="28"/>
          <w:szCs w:val="28"/>
          <w:lang w:val="uk-UA"/>
        </w:rPr>
      </w:pPr>
      <w:r w:rsidRPr="006F68CF">
        <w:rPr>
          <w:rFonts w:ascii="Times New Roman" w:hAnsi="Times New Roman"/>
          <w:b/>
          <w:sz w:val="28"/>
          <w:szCs w:val="28"/>
        </w:rPr>
        <w:t xml:space="preserve">Завдання </w:t>
      </w:r>
      <w:r w:rsidR="00630213" w:rsidRPr="006F68CF">
        <w:rPr>
          <w:rFonts w:ascii="Times New Roman" w:hAnsi="Times New Roman"/>
          <w:b/>
          <w:sz w:val="28"/>
          <w:szCs w:val="28"/>
          <w:lang w:val="uk-UA"/>
        </w:rPr>
        <w:t>та</w:t>
      </w:r>
      <w:r w:rsidRPr="006F68CF">
        <w:rPr>
          <w:rFonts w:ascii="Times New Roman" w:hAnsi="Times New Roman"/>
          <w:b/>
          <w:sz w:val="28"/>
          <w:szCs w:val="28"/>
        </w:rPr>
        <w:t xml:space="preserve"> цілі маркетингу. Принципи маркетингу</w:t>
      </w:r>
      <w:r w:rsidR="00AB0E77" w:rsidRPr="006F68CF">
        <w:rPr>
          <w:rFonts w:ascii="Times New Roman" w:hAnsi="Times New Roman"/>
          <w:b/>
          <w:sz w:val="28"/>
          <w:szCs w:val="28"/>
          <w:lang w:val="uk-UA"/>
        </w:rPr>
        <w:t>.</w:t>
      </w:r>
    </w:p>
    <w:p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Найважливішим завданням маркетингу є забезпечення максимально можливої стійкості у діяльності організації, планомірності </w:t>
      </w:r>
      <w:r w:rsidR="00AB0E77" w:rsidRPr="006F68CF">
        <w:rPr>
          <w:rFonts w:ascii="Times New Roman" w:hAnsi="Times New Roman"/>
          <w:sz w:val="28"/>
          <w:szCs w:val="28"/>
          <w:lang w:val="uk-UA"/>
        </w:rPr>
        <w:t xml:space="preserve">її </w:t>
      </w:r>
      <w:r w:rsidRPr="006F68CF">
        <w:rPr>
          <w:rFonts w:ascii="Times New Roman" w:hAnsi="Times New Roman"/>
          <w:sz w:val="28"/>
          <w:szCs w:val="28"/>
          <w:lang w:val="uk-UA"/>
        </w:rPr>
        <w:t>розвитку та досягнення стратегічних цілей.</w:t>
      </w:r>
    </w:p>
    <w:p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У процесі маркетингової діяльності вирішуються інші, більш приватні завдання:</w:t>
      </w:r>
    </w:p>
    <w:p w:rsidR="00153737" w:rsidRPr="006F68CF" w:rsidRDefault="00153737" w:rsidP="00B255CA">
      <w:pPr>
        <w:numPr>
          <w:ilvl w:val="0"/>
          <w:numId w:val="7"/>
        </w:numPr>
        <w:spacing w:after="0"/>
        <w:ind w:left="0" w:firstLine="426"/>
        <w:jc w:val="both"/>
        <w:rPr>
          <w:rFonts w:ascii="Times New Roman" w:hAnsi="Times New Roman"/>
          <w:sz w:val="28"/>
          <w:szCs w:val="28"/>
        </w:rPr>
      </w:pPr>
      <w:r w:rsidRPr="006F68CF">
        <w:rPr>
          <w:rFonts w:ascii="Times New Roman" w:hAnsi="Times New Roman"/>
          <w:sz w:val="28"/>
          <w:szCs w:val="28"/>
        </w:rPr>
        <w:t>забезпечення організації надійно</w:t>
      </w:r>
      <w:r w:rsidR="00AB0E77" w:rsidRPr="006F68CF">
        <w:rPr>
          <w:rFonts w:ascii="Times New Roman" w:hAnsi="Times New Roman"/>
          <w:sz w:val="28"/>
          <w:szCs w:val="28"/>
          <w:lang w:val="uk-UA"/>
        </w:rPr>
        <w:t>ю</w:t>
      </w:r>
      <w:r w:rsidRPr="006F68CF">
        <w:rPr>
          <w:rFonts w:ascii="Times New Roman" w:hAnsi="Times New Roman"/>
          <w:sz w:val="28"/>
          <w:szCs w:val="28"/>
        </w:rPr>
        <w:t>, своєчасно</w:t>
      </w:r>
      <w:r w:rsidR="00AB0E77" w:rsidRPr="006F68CF">
        <w:rPr>
          <w:rFonts w:ascii="Times New Roman" w:hAnsi="Times New Roman"/>
          <w:sz w:val="28"/>
          <w:szCs w:val="28"/>
          <w:lang w:val="uk-UA"/>
        </w:rPr>
        <w:t>ю</w:t>
      </w:r>
      <w:r w:rsidRPr="006F68CF">
        <w:rPr>
          <w:rFonts w:ascii="Times New Roman" w:hAnsi="Times New Roman"/>
          <w:sz w:val="28"/>
          <w:szCs w:val="28"/>
        </w:rPr>
        <w:t xml:space="preserve"> та достовірно</w:t>
      </w:r>
      <w:r w:rsidR="00AB0E77" w:rsidRPr="006F68CF">
        <w:rPr>
          <w:rFonts w:ascii="Times New Roman" w:hAnsi="Times New Roman"/>
          <w:sz w:val="28"/>
          <w:szCs w:val="28"/>
          <w:lang w:val="uk-UA"/>
        </w:rPr>
        <w:t>ю</w:t>
      </w:r>
      <w:r w:rsidRPr="006F68CF">
        <w:rPr>
          <w:rFonts w:ascii="Times New Roman" w:hAnsi="Times New Roman"/>
          <w:sz w:val="28"/>
          <w:szCs w:val="28"/>
        </w:rPr>
        <w:t xml:space="preserve"> інформацією про ринок, товари, споживачів, конкурентів;</w:t>
      </w:r>
    </w:p>
    <w:p w:rsidR="00153737" w:rsidRPr="006F68CF" w:rsidRDefault="00153737" w:rsidP="00B255CA">
      <w:pPr>
        <w:numPr>
          <w:ilvl w:val="0"/>
          <w:numId w:val="7"/>
        </w:numPr>
        <w:spacing w:after="0"/>
        <w:ind w:left="0" w:firstLine="426"/>
        <w:jc w:val="both"/>
        <w:rPr>
          <w:rFonts w:ascii="Times New Roman" w:hAnsi="Times New Roman"/>
          <w:sz w:val="28"/>
          <w:szCs w:val="28"/>
        </w:rPr>
      </w:pPr>
      <w:r w:rsidRPr="006F68CF">
        <w:rPr>
          <w:rFonts w:ascii="Times New Roman" w:hAnsi="Times New Roman"/>
          <w:sz w:val="28"/>
          <w:szCs w:val="28"/>
        </w:rPr>
        <w:t xml:space="preserve">створення товару, </w:t>
      </w:r>
      <w:r w:rsidR="00AB0E77" w:rsidRPr="006F68CF">
        <w:rPr>
          <w:rFonts w:ascii="Times New Roman" w:hAnsi="Times New Roman"/>
          <w:sz w:val="28"/>
          <w:szCs w:val="28"/>
          <w:lang w:val="uk-UA"/>
        </w:rPr>
        <w:t xml:space="preserve">що </w:t>
      </w:r>
      <w:r w:rsidRPr="006F68CF">
        <w:rPr>
          <w:rFonts w:ascii="Times New Roman" w:hAnsi="Times New Roman"/>
          <w:sz w:val="28"/>
          <w:szCs w:val="28"/>
        </w:rPr>
        <w:t>максимально відповід</w:t>
      </w:r>
      <w:r w:rsidR="00AB0E77" w:rsidRPr="006F68CF">
        <w:rPr>
          <w:rFonts w:ascii="Times New Roman" w:hAnsi="Times New Roman"/>
          <w:sz w:val="28"/>
          <w:szCs w:val="28"/>
          <w:lang w:val="uk-UA"/>
        </w:rPr>
        <w:t>ає</w:t>
      </w:r>
      <w:r w:rsidRPr="006F68CF">
        <w:rPr>
          <w:rFonts w:ascii="Times New Roman" w:hAnsi="Times New Roman"/>
          <w:sz w:val="28"/>
          <w:szCs w:val="28"/>
        </w:rPr>
        <w:t xml:space="preserve"> можливостям організації</w:t>
      </w:r>
      <w:r w:rsidR="00AB0E77" w:rsidRPr="006F68CF">
        <w:rPr>
          <w:rFonts w:ascii="Times New Roman" w:hAnsi="Times New Roman"/>
          <w:sz w:val="28"/>
          <w:szCs w:val="28"/>
          <w:lang w:val="uk-UA"/>
        </w:rPr>
        <w:t xml:space="preserve"> та вимогам ринку</w:t>
      </w:r>
      <w:r w:rsidRPr="006F68CF">
        <w:rPr>
          <w:rFonts w:ascii="Times New Roman" w:hAnsi="Times New Roman"/>
          <w:sz w:val="28"/>
          <w:szCs w:val="28"/>
        </w:rPr>
        <w:t>;</w:t>
      </w:r>
    </w:p>
    <w:p w:rsidR="00153737" w:rsidRPr="006F68CF" w:rsidRDefault="00153737" w:rsidP="00B255CA">
      <w:pPr>
        <w:numPr>
          <w:ilvl w:val="0"/>
          <w:numId w:val="7"/>
        </w:numPr>
        <w:spacing w:after="0"/>
        <w:ind w:left="0" w:firstLine="426"/>
        <w:jc w:val="both"/>
        <w:rPr>
          <w:rFonts w:ascii="Times New Roman" w:hAnsi="Times New Roman"/>
          <w:sz w:val="28"/>
          <w:szCs w:val="28"/>
        </w:rPr>
      </w:pPr>
      <w:r w:rsidRPr="006F68CF">
        <w:rPr>
          <w:rFonts w:ascii="Times New Roman" w:hAnsi="Times New Roman"/>
          <w:sz w:val="28"/>
          <w:szCs w:val="28"/>
        </w:rPr>
        <w:t>вплив на споживача, попит і ринок.</w:t>
      </w:r>
    </w:p>
    <w:p w:rsidR="00153737" w:rsidRPr="006F68CF" w:rsidRDefault="00153737" w:rsidP="00475D2B">
      <w:pPr>
        <w:spacing w:after="0"/>
        <w:ind w:firstLine="709"/>
        <w:jc w:val="both"/>
        <w:rPr>
          <w:rFonts w:ascii="Times New Roman" w:hAnsi="Times New Roman"/>
          <w:sz w:val="28"/>
          <w:szCs w:val="28"/>
        </w:rPr>
      </w:pPr>
      <w:r w:rsidRPr="006F68CF">
        <w:rPr>
          <w:rFonts w:ascii="Times New Roman" w:hAnsi="Times New Roman"/>
          <w:sz w:val="28"/>
          <w:szCs w:val="28"/>
        </w:rPr>
        <w:t xml:space="preserve">Основна мета маркетингу </w:t>
      </w:r>
      <w:r w:rsidR="00AB0E77" w:rsidRPr="006F68CF">
        <w:rPr>
          <w:sz w:val="28"/>
          <w:szCs w:val="28"/>
          <w:lang w:val="uk-UA" w:eastAsia="uk-UA"/>
        </w:rPr>
        <w:t>–</w:t>
      </w:r>
      <w:r w:rsidRPr="006F68CF">
        <w:rPr>
          <w:rFonts w:ascii="Times New Roman" w:hAnsi="Times New Roman"/>
          <w:sz w:val="28"/>
          <w:szCs w:val="28"/>
        </w:rPr>
        <w:t xml:space="preserve"> забезпечення максимального обсягу прибутку в процесі купівлі-продажу, при якому задоволення попиту є чинником досягнення мети.</w:t>
      </w:r>
    </w:p>
    <w:p w:rsidR="00153737" w:rsidRPr="006F68CF" w:rsidRDefault="0005684B" w:rsidP="00475D2B">
      <w:pPr>
        <w:spacing w:after="0"/>
        <w:ind w:firstLine="709"/>
        <w:jc w:val="both"/>
        <w:rPr>
          <w:rFonts w:ascii="Times New Roman" w:hAnsi="Times New Roman"/>
          <w:sz w:val="28"/>
          <w:szCs w:val="28"/>
        </w:rPr>
      </w:pPr>
      <w:r w:rsidRPr="006F68CF">
        <w:rPr>
          <w:rFonts w:ascii="Times New Roman" w:hAnsi="Times New Roman"/>
          <w:sz w:val="28"/>
          <w:szCs w:val="28"/>
          <w:lang w:val="uk-UA"/>
        </w:rPr>
        <w:t>Серед п</w:t>
      </w:r>
      <w:r w:rsidR="00153737" w:rsidRPr="006F68CF">
        <w:rPr>
          <w:rFonts w:ascii="Times New Roman" w:hAnsi="Times New Roman"/>
          <w:sz w:val="28"/>
          <w:szCs w:val="28"/>
        </w:rPr>
        <w:t>ринцип</w:t>
      </w:r>
      <w:r w:rsidRPr="006F68CF">
        <w:rPr>
          <w:rFonts w:ascii="Times New Roman" w:hAnsi="Times New Roman"/>
          <w:sz w:val="28"/>
          <w:szCs w:val="28"/>
          <w:lang w:val="uk-UA"/>
        </w:rPr>
        <w:t>ів</w:t>
      </w:r>
      <w:r w:rsidR="00153737" w:rsidRPr="006F68CF">
        <w:rPr>
          <w:rFonts w:ascii="Times New Roman" w:hAnsi="Times New Roman"/>
          <w:sz w:val="28"/>
          <w:szCs w:val="28"/>
        </w:rPr>
        <w:t xml:space="preserve"> маркетингу</w:t>
      </w:r>
      <w:r w:rsidRPr="006F68CF">
        <w:rPr>
          <w:rFonts w:ascii="Times New Roman" w:hAnsi="Times New Roman"/>
          <w:sz w:val="28"/>
          <w:szCs w:val="28"/>
          <w:lang w:val="uk-UA"/>
        </w:rPr>
        <w:t xml:space="preserve"> виділяють наступні</w:t>
      </w:r>
      <w:r w:rsidR="00153737" w:rsidRPr="006F68CF">
        <w:rPr>
          <w:rFonts w:ascii="Times New Roman" w:hAnsi="Times New Roman"/>
          <w:sz w:val="28"/>
          <w:szCs w:val="28"/>
        </w:rPr>
        <w:t>:</w:t>
      </w:r>
    </w:p>
    <w:p w:rsidR="00153737" w:rsidRPr="006F68CF" w:rsidRDefault="00153737" w:rsidP="00475D2B">
      <w:pPr>
        <w:spacing w:after="0"/>
        <w:ind w:firstLine="709"/>
        <w:jc w:val="both"/>
        <w:rPr>
          <w:rFonts w:ascii="Times New Roman" w:hAnsi="Times New Roman"/>
          <w:sz w:val="28"/>
          <w:szCs w:val="28"/>
        </w:rPr>
      </w:pPr>
      <w:r w:rsidRPr="006F68CF">
        <w:rPr>
          <w:rFonts w:ascii="Times New Roman" w:hAnsi="Times New Roman"/>
          <w:sz w:val="28"/>
          <w:szCs w:val="28"/>
        </w:rPr>
        <w:t>1. Націленість кожного учасника процесу на досягнення кінцевого практичного результату у виробничо-збутов</w:t>
      </w:r>
      <w:r w:rsidR="009D5D0F">
        <w:rPr>
          <w:rFonts w:ascii="Times New Roman" w:hAnsi="Times New Roman"/>
          <w:sz w:val="28"/>
          <w:szCs w:val="28"/>
          <w:lang w:val="uk-UA"/>
        </w:rPr>
        <w:t>і</w:t>
      </w:r>
      <w:r w:rsidRPr="006F68CF">
        <w:rPr>
          <w:rFonts w:ascii="Times New Roman" w:hAnsi="Times New Roman"/>
          <w:sz w:val="28"/>
          <w:szCs w:val="28"/>
        </w:rPr>
        <w:t>й діяльності.</w:t>
      </w:r>
    </w:p>
    <w:p w:rsidR="00153737" w:rsidRPr="006F68CF" w:rsidRDefault="00153737" w:rsidP="00475D2B">
      <w:pPr>
        <w:spacing w:after="0"/>
        <w:ind w:firstLine="709"/>
        <w:jc w:val="both"/>
        <w:rPr>
          <w:rFonts w:ascii="Times New Roman" w:hAnsi="Times New Roman"/>
          <w:sz w:val="28"/>
          <w:szCs w:val="28"/>
        </w:rPr>
      </w:pPr>
      <w:r w:rsidRPr="006F68CF">
        <w:rPr>
          <w:rFonts w:ascii="Times New Roman" w:hAnsi="Times New Roman"/>
          <w:sz w:val="28"/>
          <w:szCs w:val="28"/>
        </w:rPr>
        <w:t>2. Вибір стратегій товарної політики.</w:t>
      </w:r>
    </w:p>
    <w:p w:rsidR="00153737" w:rsidRPr="006F68CF" w:rsidRDefault="00153737" w:rsidP="00475D2B">
      <w:pPr>
        <w:spacing w:after="0"/>
        <w:ind w:firstLine="709"/>
        <w:jc w:val="both"/>
        <w:rPr>
          <w:rFonts w:ascii="Times New Roman" w:hAnsi="Times New Roman"/>
          <w:sz w:val="28"/>
          <w:szCs w:val="28"/>
        </w:rPr>
      </w:pPr>
      <w:r w:rsidRPr="006F68CF">
        <w:rPr>
          <w:rFonts w:ascii="Times New Roman" w:hAnsi="Times New Roman"/>
          <w:sz w:val="28"/>
          <w:szCs w:val="28"/>
        </w:rPr>
        <w:t>3. Комплексний підхід до ув'яз</w:t>
      </w:r>
      <w:r w:rsidR="0005684B" w:rsidRPr="006F68CF">
        <w:rPr>
          <w:rFonts w:ascii="Times New Roman" w:hAnsi="Times New Roman"/>
          <w:sz w:val="28"/>
          <w:szCs w:val="28"/>
          <w:lang w:val="uk-UA"/>
        </w:rPr>
        <w:t>ки</w:t>
      </w:r>
      <w:r w:rsidRPr="006F68CF">
        <w:rPr>
          <w:rFonts w:ascii="Times New Roman" w:hAnsi="Times New Roman"/>
          <w:sz w:val="28"/>
          <w:szCs w:val="28"/>
        </w:rPr>
        <w:t xml:space="preserve"> цілей з ресурсами (матеріальними, інтелектуальними, фінансовими) </w:t>
      </w:r>
      <w:r w:rsidR="0005684B" w:rsidRPr="006F68CF">
        <w:rPr>
          <w:rFonts w:ascii="Times New Roman" w:hAnsi="Times New Roman"/>
          <w:sz w:val="28"/>
          <w:szCs w:val="28"/>
          <w:lang w:val="uk-UA"/>
        </w:rPr>
        <w:t xml:space="preserve">та </w:t>
      </w:r>
      <w:r w:rsidRPr="006F68CF">
        <w:rPr>
          <w:rFonts w:ascii="Times New Roman" w:hAnsi="Times New Roman"/>
          <w:sz w:val="28"/>
          <w:szCs w:val="28"/>
        </w:rPr>
        <w:t>можливостями підприємства.</w:t>
      </w:r>
    </w:p>
    <w:p w:rsidR="00153737" w:rsidRPr="006F68CF" w:rsidRDefault="00153737" w:rsidP="00475D2B">
      <w:pPr>
        <w:spacing w:after="0"/>
        <w:ind w:firstLine="709"/>
        <w:jc w:val="both"/>
        <w:rPr>
          <w:rFonts w:ascii="Times New Roman" w:hAnsi="Times New Roman"/>
          <w:sz w:val="28"/>
          <w:szCs w:val="28"/>
        </w:rPr>
      </w:pPr>
      <w:r w:rsidRPr="006F68CF">
        <w:rPr>
          <w:rFonts w:ascii="Times New Roman" w:hAnsi="Times New Roman"/>
          <w:sz w:val="28"/>
          <w:szCs w:val="28"/>
        </w:rPr>
        <w:t>4. Досягнення найбільш раціонального та ефективного управління організацією.</w:t>
      </w:r>
    </w:p>
    <w:p w:rsidR="00153737" w:rsidRPr="006F68CF" w:rsidRDefault="00153737" w:rsidP="00475D2B">
      <w:pPr>
        <w:spacing w:after="0"/>
        <w:ind w:firstLine="709"/>
        <w:jc w:val="both"/>
        <w:rPr>
          <w:rFonts w:ascii="Times New Roman" w:hAnsi="Times New Roman"/>
          <w:sz w:val="28"/>
          <w:szCs w:val="28"/>
        </w:rPr>
      </w:pPr>
      <w:r w:rsidRPr="006F68CF">
        <w:rPr>
          <w:rFonts w:ascii="Times New Roman" w:hAnsi="Times New Roman"/>
          <w:sz w:val="28"/>
          <w:szCs w:val="28"/>
        </w:rPr>
        <w:t>5. Постійний пошук нових методів підвищення ефективності виробництва.</w:t>
      </w:r>
    </w:p>
    <w:p w:rsidR="00153737" w:rsidRPr="006F68CF" w:rsidRDefault="00153737" w:rsidP="00475D2B">
      <w:pPr>
        <w:spacing w:after="0"/>
        <w:ind w:firstLine="709"/>
        <w:jc w:val="both"/>
        <w:rPr>
          <w:rFonts w:ascii="Times New Roman" w:hAnsi="Times New Roman"/>
          <w:sz w:val="28"/>
          <w:szCs w:val="28"/>
        </w:rPr>
      </w:pPr>
      <w:r w:rsidRPr="006F68CF">
        <w:rPr>
          <w:rFonts w:ascii="Times New Roman" w:hAnsi="Times New Roman"/>
          <w:sz w:val="28"/>
          <w:szCs w:val="28"/>
        </w:rPr>
        <w:t xml:space="preserve">6. Розробка стратегії </w:t>
      </w:r>
      <w:r w:rsidR="0005684B" w:rsidRPr="006F68CF">
        <w:rPr>
          <w:rFonts w:ascii="Times New Roman" w:hAnsi="Times New Roman"/>
          <w:sz w:val="28"/>
          <w:szCs w:val="28"/>
          <w:lang w:val="uk-UA"/>
        </w:rPr>
        <w:t>та</w:t>
      </w:r>
      <w:r w:rsidRPr="006F68CF">
        <w:rPr>
          <w:rFonts w:ascii="Times New Roman" w:hAnsi="Times New Roman"/>
          <w:sz w:val="28"/>
          <w:szCs w:val="28"/>
        </w:rPr>
        <w:t xml:space="preserve"> тактики активного пристосування (адаптації) організації до вимог зовнішнього і внутрішнього середовища.</w:t>
      </w:r>
    </w:p>
    <w:p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rPr>
        <w:t>Принципи управління маркетингом завжди реалізуються комплексно, тобто спільно</w:t>
      </w:r>
      <w:r w:rsidR="0005684B" w:rsidRPr="006F68CF">
        <w:rPr>
          <w:rFonts w:ascii="Times New Roman" w:hAnsi="Times New Roman"/>
          <w:sz w:val="28"/>
          <w:szCs w:val="28"/>
          <w:lang w:val="uk-UA"/>
        </w:rPr>
        <w:t xml:space="preserve"> та</w:t>
      </w:r>
      <w:r w:rsidRPr="006F68CF">
        <w:rPr>
          <w:rFonts w:ascii="Times New Roman" w:hAnsi="Times New Roman"/>
          <w:sz w:val="28"/>
          <w:szCs w:val="28"/>
        </w:rPr>
        <w:t xml:space="preserve"> одночасно.</w:t>
      </w:r>
    </w:p>
    <w:p w:rsidR="00153737" w:rsidRPr="006F68CF" w:rsidRDefault="00153737" w:rsidP="00475D2B">
      <w:pPr>
        <w:spacing w:after="0"/>
        <w:ind w:firstLine="709"/>
        <w:jc w:val="both"/>
        <w:rPr>
          <w:rFonts w:ascii="Times New Roman" w:hAnsi="Times New Roman"/>
          <w:b/>
          <w:sz w:val="28"/>
          <w:szCs w:val="28"/>
          <w:lang w:val="uk-UA"/>
        </w:rPr>
      </w:pPr>
      <w:r w:rsidRPr="006F68CF">
        <w:rPr>
          <w:rFonts w:ascii="Times New Roman" w:hAnsi="Times New Roman"/>
          <w:b/>
          <w:sz w:val="28"/>
          <w:szCs w:val="28"/>
          <w:lang w:val="uk-UA"/>
        </w:rPr>
        <w:lastRenderedPageBreak/>
        <w:t>Зміст маркетингової діяльності: етапи та функції</w:t>
      </w:r>
      <w:r w:rsidR="00630213" w:rsidRPr="006F68CF">
        <w:rPr>
          <w:rFonts w:ascii="Times New Roman" w:hAnsi="Times New Roman"/>
          <w:b/>
          <w:sz w:val="28"/>
          <w:szCs w:val="28"/>
          <w:lang w:val="uk-UA"/>
        </w:rPr>
        <w:t>.</w:t>
      </w:r>
      <w:r w:rsidRPr="006F68CF">
        <w:rPr>
          <w:rFonts w:ascii="Times New Roman" w:hAnsi="Times New Roman"/>
          <w:b/>
          <w:sz w:val="28"/>
          <w:szCs w:val="28"/>
          <w:lang w:val="uk-UA"/>
        </w:rPr>
        <w:t xml:space="preserve"> </w:t>
      </w:r>
    </w:p>
    <w:p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За змістом маркетингова діяльність складається з 5 етапів, які включають такі функції: </w:t>
      </w:r>
    </w:p>
    <w:p w:rsidR="00153737" w:rsidRPr="006F68CF" w:rsidRDefault="00153737" w:rsidP="00475D2B">
      <w:pPr>
        <w:spacing w:after="0"/>
        <w:ind w:firstLine="709"/>
        <w:jc w:val="both"/>
        <w:rPr>
          <w:rFonts w:ascii="Times New Roman" w:hAnsi="Times New Roman"/>
          <w:b/>
          <w:sz w:val="28"/>
          <w:szCs w:val="28"/>
          <w:lang w:val="uk-UA"/>
        </w:rPr>
      </w:pPr>
      <w:r w:rsidRPr="006F68CF">
        <w:rPr>
          <w:rFonts w:ascii="Times New Roman" w:hAnsi="Times New Roman"/>
          <w:b/>
          <w:sz w:val="28"/>
          <w:szCs w:val="28"/>
          <w:lang w:val="uk-UA"/>
        </w:rPr>
        <w:t>1) Аналіз ринкових можливостей</w:t>
      </w:r>
      <w:r w:rsidR="00630213" w:rsidRPr="006F68CF">
        <w:rPr>
          <w:rFonts w:ascii="Times New Roman" w:hAnsi="Times New Roman"/>
          <w:b/>
          <w:sz w:val="28"/>
          <w:szCs w:val="28"/>
          <w:lang w:val="uk-UA"/>
        </w:rPr>
        <w:t>.</w:t>
      </w:r>
      <w:r w:rsidRPr="006F68CF">
        <w:rPr>
          <w:rFonts w:ascii="Times New Roman" w:hAnsi="Times New Roman"/>
          <w:b/>
          <w:sz w:val="28"/>
          <w:szCs w:val="28"/>
          <w:lang w:val="uk-UA"/>
        </w:rPr>
        <w:t xml:space="preserve"> </w:t>
      </w:r>
    </w:p>
    <w:p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 Дослідження маркетингово</w:t>
      </w:r>
      <w:r w:rsidR="00DB0B50">
        <w:rPr>
          <w:rFonts w:ascii="Times New Roman" w:hAnsi="Times New Roman"/>
          <w:sz w:val="28"/>
          <w:szCs w:val="28"/>
          <w:lang w:val="uk-UA"/>
        </w:rPr>
        <w:t>го</w:t>
      </w:r>
      <w:r w:rsidRPr="006F68CF">
        <w:rPr>
          <w:rFonts w:ascii="Times New Roman" w:hAnsi="Times New Roman"/>
          <w:sz w:val="28"/>
          <w:szCs w:val="28"/>
          <w:lang w:val="uk-UA"/>
        </w:rPr>
        <w:t xml:space="preserve"> середовища</w:t>
      </w:r>
      <w:r w:rsidR="00630213" w:rsidRPr="006F68CF">
        <w:rPr>
          <w:rFonts w:ascii="Times New Roman" w:hAnsi="Times New Roman"/>
          <w:sz w:val="28"/>
          <w:szCs w:val="28"/>
          <w:lang w:val="uk-UA"/>
        </w:rPr>
        <w:t>.</w:t>
      </w:r>
      <w:r w:rsidRPr="006F68CF">
        <w:rPr>
          <w:rFonts w:ascii="Times New Roman" w:hAnsi="Times New Roman"/>
          <w:sz w:val="28"/>
          <w:szCs w:val="28"/>
          <w:lang w:val="uk-UA"/>
        </w:rPr>
        <w:t xml:space="preserve"> </w:t>
      </w:r>
    </w:p>
    <w:p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 Дослідження ринку</w:t>
      </w:r>
      <w:r w:rsidR="00630213" w:rsidRPr="006F68CF">
        <w:rPr>
          <w:rFonts w:ascii="Times New Roman" w:hAnsi="Times New Roman"/>
          <w:sz w:val="28"/>
          <w:szCs w:val="28"/>
          <w:lang w:val="uk-UA"/>
        </w:rPr>
        <w:t>.</w:t>
      </w:r>
      <w:r w:rsidRPr="006F68CF">
        <w:rPr>
          <w:rFonts w:ascii="Times New Roman" w:hAnsi="Times New Roman"/>
          <w:sz w:val="28"/>
          <w:szCs w:val="28"/>
          <w:lang w:val="uk-UA"/>
        </w:rPr>
        <w:t xml:space="preserve"> </w:t>
      </w:r>
    </w:p>
    <w:p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 Дослідження споживачів</w:t>
      </w:r>
      <w:r w:rsidR="00630213" w:rsidRPr="006F68CF">
        <w:rPr>
          <w:rFonts w:ascii="Times New Roman" w:hAnsi="Times New Roman"/>
          <w:sz w:val="28"/>
          <w:szCs w:val="28"/>
          <w:lang w:val="uk-UA"/>
        </w:rPr>
        <w:t>.</w:t>
      </w:r>
      <w:r w:rsidRPr="006F68CF">
        <w:rPr>
          <w:rFonts w:ascii="Times New Roman" w:hAnsi="Times New Roman"/>
          <w:sz w:val="28"/>
          <w:szCs w:val="28"/>
          <w:lang w:val="uk-UA"/>
        </w:rPr>
        <w:t xml:space="preserve"> </w:t>
      </w:r>
    </w:p>
    <w:p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 Вивчення конкурентів</w:t>
      </w:r>
      <w:r w:rsidR="00630213" w:rsidRPr="006F68CF">
        <w:rPr>
          <w:rFonts w:ascii="Times New Roman" w:hAnsi="Times New Roman"/>
          <w:sz w:val="28"/>
          <w:szCs w:val="28"/>
          <w:lang w:val="uk-UA"/>
        </w:rPr>
        <w:t>.</w:t>
      </w:r>
      <w:r w:rsidRPr="006F68CF">
        <w:rPr>
          <w:rFonts w:ascii="Times New Roman" w:hAnsi="Times New Roman"/>
          <w:sz w:val="28"/>
          <w:szCs w:val="28"/>
          <w:lang w:val="uk-UA"/>
        </w:rPr>
        <w:t xml:space="preserve"> </w:t>
      </w:r>
    </w:p>
    <w:p w:rsidR="00153737" w:rsidRPr="006F68CF" w:rsidRDefault="00153737" w:rsidP="00475D2B">
      <w:pPr>
        <w:spacing w:after="0"/>
        <w:ind w:firstLine="709"/>
        <w:jc w:val="both"/>
        <w:rPr>
          <w:rFonts w:ascii="Times New Roman" w:hAnsi="Times New Roman"/>
          <w:b/>
          <w:sz w:val="28"/>
          <w:szCs w:val="28"/>
          <w:lang w:val="uk-UA"/>
        </w:rPr>
      </w:pPr>
      <w:r w:rsidRPr="006F68CF">
        <w:rPr>
          <w:rFonts w:ascii="Times New Roman" w:hAnsi="Times New Roman"/>
          <w:b/>
          <w:sz w:val="28"/>
          <w:szCs w:val="28"/>
          <w:lang w:val="uk-UA"/>
        </w:rPr>
        <w:t>2) Відбір цільових сегментів</w:t>
      </w:r>
      <w:r w:rsidR="00630213" w:rsidRPr="006F68CF">
        <w:rPr>
          <w:rFonts w:ascii="Times New Roman" w:hAnsi="Times New Roman"/>
          <w:b/>
          <w:sz w:val="28"/>
          <w:szCs w:val="28"/>
          <w:lang w:val="uk-UA"/>
        </w:rPr>
        <w:t>.</w:t>
      </w:r>
      <w:r w:rsidRPr="006F68CF">
        <w:rPr>
          <w:rFonts w:ascii="Times New Roman" w:hAnsi="Times New Roman"/>
          <w:b/>
          <w:sz w:val="28"/>
          <w:szCs w:val="28"/>
          <w:lang w:val="uk-UA"/>
        </w:rPr>
        <w:t xml:space="preserve"> </w:t>
      </w:r>
    </w:p>
    <w:p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 Сегментування </w:t>
      </w:r>
      <w:r w:rsidR="001420D0" w:rsidRPr="006F68CF">
        <w:rPr>
          <w:rFonts w:ascii="Times New Roman" w:hAnsi="Times New Roman"/>
          <w:sz w:val="28"/>
          <w:szCs w:val="28"/>
          <w:lang w:val="uk-UA"/>
        </w:rPr>
        <w:t xml:space="preserve">(сегментація) </w:t>
      </w:r>
      <w:r w:rsidRPr="006F68CF">
        <w:rPr>
          <w:rFonts w:ascii="Times New Roman" w:hAnsi="Times New Roman"/>
          <w:sz w:val="28"/>
          <w:szCs w:val="28"/>
          <w:lang w:val="uk-UA"/>
        </w:rPr>
        <w:t>ринку та визначення ємності сегментів</w:t>
      </w:r>
      <w:r w:rsidR="00630213" w:rsidRPr="006F68CF">
        <w:rPr>
          <w:rFonts w:ascii="Times New Roman" w:hAnsi="Times New Roman"/>
          <w:sz w:val="28"/>
          <w:szCs w:val="28"/>
          <w:lang w:val="uk-UA"/>
        </w:rPr>
        <w:t>.</w:t>
      </w:r>
      <w:r w:rsidRPr="006F68CF">
        <w:rPr>
          <w:rFonts w:ascii="Times New Roman" w:hAnsi="Times New Roman"/>
          <w:sz w:val="28"/>
          <w:szCs w:val="28"/>
          <w:lang w:val="uk-UA"/>
        </w:rPr>
        <w:t xml:space="preserve"> </w:t>
      </w:r>
    </w:p>
    <w:p w:rsidR="00FB6C9B" w:rsidRPr="006F68CF" w:rsidRDefault="00FB6C9B" w:rsidP="00FB6C9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Вибір цільових сегментів. </w:t>
      </w:r>
    </w:p>
    <w:p w:rsidR="00FB6C9B" w:rsidRPr="006F68CF" w:rsidRDefault="00FB6C9B" w:rsidP="00FB6C9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 Позиціонування товару на ринку. </w:t>
      </w:r>
    </w:p>
    <w:p w:rsidR="00630213" w:rsidRPr="006F68CF" w:rsidRDefault="00630213" w:rsidP="00630213">
      <w:pPr>
        <w:spacing w:after="0"/>
        <w:ind w:firstLine="709"/>
        <w:jc w:val="both"/>
        <w:rPr>
          <w:rFonts w:ascii="Times New Roman" w:hAnsi="Times New Roman"/>
          <w:sz w:val="28"/>
          <w:szCs w:val="28"/>
        </w:rPr>
      </w:pPr>
      <w:r w:rsidRPr="006F68CF">
        <w:rPr>
          <w:rFonts w:ascii="Times New Roman" w:hAnsi="Times New Roman"/>
          <w:sz w:val="28"/>
          <w:szCs w:val="28"/>
        </w:rPr>
        <w:t xml:space="preserve">Під </w:t>
      </w:r>
      <w:r w:rsidRPr="006F68CF">
        <w:rPr>
          <w:rFonts w:ascii="Times New Roman" w:hAnsi="Times New Roman"/>
          <w:i/>
          <w:sz w:val="28"/>
          <w:szCs w:val="28"/>
        </w:rPr>
        <w:t>сегментацією</w:t>
      </w:r>
      <w:r w:rsidRPr="006F68CF">
        <w:rPr>
          <w:rFonts w:ascii="Times New Roman" w:hAnsi="Times New Roman"/>
          <w:sz w:val="28"/>
          <w:szCs w:val="28"/>
        </w:rPr>
        <w:t xml:space="preserve"> ринку розуміється виділення груп споживачів, об'єднаних певними характерними особливостями при виявленні попиту на певний товар (послугу). Ринок розглядається не як щось однорідне, а як сукупність різних сегментів, що характеризуються специфікою попиту різних груп споживачів.</w:t>
      </w:r>
    </w:p>
    <w:p w:rsidR="00630213" w:rsidRPr="006F68CF" w:rsidRDefault="00630213" w:rsidP="00630213">
      <w:pPr>
        <w:spacing w:after="0"/>
        <w:ind w:firstLine="709"/>
        <w:jc w:val="both"/>
        <w:rPr>
          <w:rFonts w:ascii="Times New Roman" w:hAnsi="Times New Roman"/>
          <w:sz w:val="28"/>
          <w:szCs w:val="28"/>
        </w:rPr>
      </w:pPr>
      <w:r w:rsidRPr="006F68CF">
        <w:rPr>
          <w:rFonts w:ascii="Times New Roman" w:hAnsi="Times New Roman"/>
          <w:sz w:val="28"/>
          <w:szCs w:val="28"/>
        </w:rPr>
        <w:t xml:space="preserve">При сегментації споживачів товарів особистого попиту </w:t>
      </w:r>
      <w:r w:rsidR="00DB0B50">
        <w:rPr>
          <w:rFonts w:ascii="Times New Roman" w:hAnsi="Times New Roman"/>
          <w:sz w:val="28"/>
          <w:szCs w:val="28"/>
          <w:lang w:val="uk-UA"/>
        </w:rPr>
        <w:t xml:space="preserve">її </w:t>
      </w:r>
      <w:r w:rsidRPr="006F68CF">
        <w:rPr>
          <w:rFonts w:ascii="Times New Roman" w:hAnsi="Times New Roman"/>
          <w:sz w:val="28"/>
          <w:szCs w:val="28"/>
        </w:rPr>
        <w:t>критеріями є: рівень доходів; соціальний стан, освіт</w:t>
      </w:r>
      <w:r w:rsidRPr="006F68CF">
        <w:rPr>
          <w:rFonts w:ascii="Times New Roman" w:hAnsi="Times New Roman"/>
          <w:sz w:val="28"/>
          <w:szCs w:val="28"/>
          <w:lang w:val="uk-UA"/>
        </w:rPr>
        <w:t>а</w:t>
      </w:r>
      <w:r w:rsidRPr="006F68CF">
        <w:rPr>
          <w:rFonts w:ascii="Times New Roman" w:hAnsi="Times New Roman"/>
          <w:sz w:val="28"/>
          <w:szCs w:val="28"/>
        </w:rPr>
        <w:t xml:space="preserve">, вік, місце проживання </w:t>
      </w:r>
      <w:r w:rsidR="00DB0B50">
        <w:rPr>
          <w:rFonts w:ascii="Times New Roman" w:hAnsi="Times New Roman"/>
          <w:sz w:val="28"/>
          <w:szCs w:val="28"/>
          <w:lang w:val="uk-UA"/>
        </w:rPr>
        <w:t>тощо</w:t>
      </w:r>
      <w:r w:rsidRPr="006F68CF">
        <w:rPr>
          <w:rFonts w:ascii="Times New Roman" w:hAnsi="Times New Roman"/>
          <w:sz w:val="28"/>
          <w:szCs w:val="28"/>
          <w:lang w:val="uk-UA"/>
        </w:rPr>
        <w:t>.</w:t>
      </w:r>
      <w:r w:rsidRPr="006F68CF">
        <w:rPr>
          <w:rFonts w:ascii="Times New Roman" w:hAnsi="Times New Roman"/>
          <w:sz w:val="28"/>
          <w:szCs w:val="28"/>
        </w:rPr>
        <w:t xml:space="preserve"> При сегментації покупців товарів виробничого призначення враховують показники: масштаби підприємства (величина виробничих потужностей); приналежність до певної галузі; особливості технологічних процесів; масштаби організації споживача; вимоги до обслуговування та інші.</w:t>
      </w:r>
    </w:p>
    <w:p w:rsidR="00FB6C9B" w:rsidRPr="006F68CF" w:rsidRDefault="00630213" w:rsidP="00867532">
      <w:pPr>
        <w:spacing w:after="0"/>
        <w:ind w:firstLine="709"/>
        <w:jc w:val="both"/>
        <w:rPr>
          <w:rFonts w:ascii="Times New Roman" w:hAnsi="Times New Roman"/>
          <w:sz w:val="28"/>
          <w:szCs w:val="28"/>
          <w:lang w:val="uk-UA"/>
        </w:rPr>
      </w:pPr>
      <w:r w:rsidRPr="006F68CF">
        <w:rPr>
          <w:rFonts w:ascii="Times New Roman" w:hAnsi="Times New Roman"/>
          <w:sz w:val="28"/>
          <w:szCs w:val="28"/>
        </w:rPr>
        <w:t>Управління процесом сегментації полягає у прийнятті рішень про кількість сегментів, їх конкретний перелік, маркетингов</w:t>
      </w:r>
      <w:r w:rsidRPr="006F68CF">
        <w:rPr>
          <w:rFonts w:ascii="Times New Roman" w:hAnsi="Times New Roman"/>
          <w:sz w:val="28"/>
          <w:szCs w:val="28"/>
          <w:lang w:val="uk-UA"/>
        </w:rPr>
        <w:t>і</w:t>
      </w:r>
      <w:r w:rsidRPr="006F68CF">
        <w:rPr>
          <w:rFonts w:ascii="Times New Roman" w:hAnsi="Times New Roman"/>
          <w:sz w:val="28"/>
          <w:szCs w:val="28"/>
        </w:rPr>
        <w:t xml:space="preserve"> стратегі</w:t>
      </w:r>
      <w:r w:rsidRPr="006F68CF">
        <w:rPr>
          <w:rFonts w:ascii="Times New Roman" w:hAnsi="Times New Roman"/>
          <w:sz w:val="28"/>
          <w:szCs w:val="28"/>
          <w:lang w:val="uk-UA"/>
        </w:rPr>
        <w:t>ї</w:t>
      </w:r>
      <w:r w:rsidRPr="006F68CF">
        <w:rPr>
          <w:rFonts w:ascii="Times New Roman" w:hAnsi="Times New Roman"/>
          <w:sz w:val="28"/>
          <w:szCs w:val="28"/>
        </w:rPr>
        <w:t>, спрямован</w:t>
      </w:r>
      <w:r w:rsidRPr="006F68CF">
        <w:rPr>
          <w:rFonts w:ascii="Times New Roman" w:hAnsi="Times New Roman"/>
          <w:sz w:val="28"/>
          <w:szCs w:val="28"/>
          <w:lang w:val="uk-UA"/>
        </w:rPr>
        <w:t>і</w:t>
      </w:r>
      <w:r w:rsidRPr="006F68CF">
        <w:rPr>
          <w:rFonts w:ascii="Times New Roman" w:hAnsi="Times New Roman"/>
          <w:sz w:val="28"/>
          <w:szCs w:val="28"/>
        </w:rPr>
        <w:t xml:space="preserve"> на завоювання міцних позицій фірми на певному сегменті ринку. До проблеми сегментації існу</w:t>
      </w:r>
      <w:r w:rsidR="00DB0B50">
        <w:rPr>
          <w:rFonts w:ascii="Times New Roman" w:hAnsi="Times New Roman"/>
          <w:sz w:val="28"/>
          <w:szCs w:val="28"/>
          <w:lang w:val="uk-UA"/>
        </w:rPr>
        <w:t>є</w:t>
      </w:r>
      <w:r w:rsidRPr="006F68CF">
        <w:rPr>
          <w:rFonts w:ascii="Times New Roman" w:hAnsi="Times New Roman"/>
          <w:sz w:val="28"/>
          <w:szCs w:val="28"/>
        </w:rPr>
        <w:t xml:space="preserve"> кілька підходів:</w:t>
      </w:r>
      <w:r w:rsidR="00FB6C9B" w:rsidRPr="006F68CF">
        <w:rPr>
          <w:rFonts w:ascii="Times New Roman" w:hAnsi="Times New Roman"/>
          <w:sz w:val="28"/>
          <w:szCs w:val="28"/>
          <w:lang w:val="uk-UA"/>
        </w:rPr>
        <w:t xml:space="preserve"> </w:t>
      </w:r>
    </w:p>
    <w:p w:rsidR="00FB6C9B" w:rsidRPr="006F68CF" w:rsidRDefault="00FB6C9B" w:rsidP="00867532">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а)</w:t>
      </w:r>
      <w:r w:rsidRPr="006F68CF">
        <w:rPr>
          <w:rFonts w:ascii="Times New Roman" w:hAnsi="Times New Roman"/>
          <w:sz w:val="28"/>
          <w:szCs w:val="28"/>
        </w:rPr>
        <w:t xml:space="preserve"> </w:t>
      </w:r>
      <w:r w:rsidRPr="006F68CF">
        <w:rPr>
          <w:rFonts w:ascii="Times New Roman" w:hAnsi="Times New Roman"/>
          <w:sz w:val="28"/>
          <w:szCs w:val="28"/>
          <w:lang w:val="uk-UA"/>
        </w:rPr>
        <w:t>м</w:t>
      </w:r>
      <w:r w:rsidRPr="006F68CF">
        <w:rPr>
          <w:rFonts w:ascii="Times New Roman" w:hAnsi="Times New Roman"/>
          <w:sz w:val="28"/>
          <w:szCs w:val="28"/>
        </w:rPr>
        <w:t>асовий маркетинг передбачає випуск для всіх cегмент</w:t>
      </w:r>
      <w:r w:rsidR="00DB0B50">
        <w:rPr>
          <w:rFonts w:ascii="Times New Roman" w:hAnsi="Times New Roman"/>
          <w:sz w:val="28"/>
          <w:szCs w:val="28"/>
          <w:lang w:val="uk-UA"/>
        </w:rPr>
        <w:t>ів</w:t>
      </w:r>
      <w:r w:rsidRPr="006F68CF">
        <w:rPr>
          <w:rFonts w:ascii="Times New Roman" w:hAnsi="Times New Roman"/>
          <w:sz w:val="28"/>
          <w:szCs w:val="28"/>
        </w:rPr>
        <w:t xml:space="preserve"> одного товару та забезпечення йому привабливості з метою максимізувати збут і прибуток</w:t>
      </w:r>
      <w:r w:rsidRPr="006F68CF">
        <w:rPr>
          <w:rFonts w:ascii="Times New Roman" w:hAnsi="Times New Roman"/>
          <w:sz w:val="28"/>
          <w:szCs w:val="28"/>
          <w:lang w:val="uk-UA"/>
        </w:rPr>
        <w:t>;</w:t>
      </w:r>
    </w:p>
    <w:p w:rsidR="00630213" w:rsidRPr="006F68CF" w:rsidRDefault="00867532" w:rsidP="00630213">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б)</w:t>
      </w:r>
      <w:r w:rsidR="00630213" w:rsidRPr="006F68CF">
        <w:rPr>
          <w:rFonts w:ascii="Times New Roman" w:hAnsi="Times New Roman"/>
          <w:sz w:val="28"/>
          <w:szCs w:val="28"/>
          <w:lang w:val="uk-UA"/>
        </w:rPr>
        <w:t xml:space="preserve"> </w:t>
      </w:r>
      <w:r w:rsidRPr="006F68CF">
        <w:rPr>
          <w:rFonts w:ascii="Times New Roman" w:hAnsi="Times New Roman"/>
          <w:sz w:val="28"/>
          <w:szCs w:val="28"/>
          <w:lang w:val="uk-UA"/>
        </w:rPr>
        <w:t>д</w:t>
      </w:r>
      <w:r w:rsidR="00630213" w:rsidRPr="006F68CF">
        <w:rPr>
          <w:rFonts w:ascii="Times New Roman" w:hAnsi="Times New Roman"/>
          <w:sz w:val="28"/>
          <w:szCs w:val="28"/>
          <w:lang w:val="uk-UA"/>
        </w:rPr>
        <w:t>иференційований маркетинг ставить на перше місце виробництво і збут кількох товарів з різними властивостями, якістю, оформленням, що відрізняють</w:t>
      </w:r>
      <w:r w:rsidR="00DB0B50">
        <w:rPr>
          <w:rFonts w:ascii="Times New Roman" w:hAnsi="Times New Roman"/>
          <w:sz w:val="28"/>
          <w:szCs w:val="28"/>
          <w:lang w:val="uk-UA"/>
        </w:rPr>
        <w:t xml:space="preserve"> їх</w:t>
      </w:r>
      <w:r w:rsidR="00630213" w:rsidRPr="006F68CF">
        <w:rPr>
          <w:rFonts w:ascii="Times New Roman" w:hAnsi="Times New Roman"/>
          <w:sz w:val="28"/>
          <w:szCs w:val="28"/>
          <w:lang w:val="uk-UA"/>
        </w:rPr>
        <w:t xml:space="preserve"> від товарів конкурентів</w:t>
      </w:r>
      <w:r w:rsidRPr="006F68CF">
        <w:rPr>
          <w:rFonts w:ascii="Times New Roman" w:hAnsi="Times New Roman"/>
          <w:sz w:val="28"/>
          <w:szCs w:val="28"/>
          <w:lang w:val="uk-UA"/>
        </w:rPr>
        <w:t>;</w:t>
      </w:r>
    </w:p>
    <w:p w:rsidR="00630213" w:rsidRPr="006F68CF" w:rsidRDefault="00867532" w:rsidP="00630213">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в)</w:t>
      </w:r>
      <w:r w:rsidR="00630213" w:rsidRPr="006F68CF">
        <w:rPr>
          <w:rFonts w:ascii="Times New Roman" w:hAnsi="Times New Roman"/>
          <w:sz w:val="28"/>
          <w:szCs w:val="28"/>
        </w:rPr>
        <w:t xml:space="preserve"> </w:t>
      </w:r>
      <w:r w:rsidRPr="006F68CF">
        <w:rPr>
          <w:rFonts w:ascii="Times New Roman" w:hAnsi="Times New Roman"/>
          <w:sz w:val="28"/>
          <w:szCs w:val="28"/>
          <w:lang w:val="uk-UA"/>
        </w:rPr>
        <w:t>ц</w:t>
      </w:r>
      <w:r w:rsidR="00630213" w:rsidRPr="006F68CF">
        <w:rPr>
          <w:rFonts w:ascii="Times New Roman" w:hAnsi="Times New Roman"/>
          <w:sz w:val="28"/>
          <w:szCs w:val="28"/>
        </w:rPr>
        <w:t>ільовий маркетинг орієнтується на розробку «своїх» товарів для декількох сегментів (цільовий сегмент)</w:t>
      </w:r>
      <w:r w:rsidR="00FB6C9B" w:rsidRPr="006F68CF">
        <w:rPr>
          <w:rFonts w:ascii="Times New Roman" w:hAnsi="Times New Roman"/>
          <w:sz w:val="28"/>
          <w:szCs w:val="28"/>
          <w:lang w:val="uk-UA"/>
        </w:rPr>
        <w:t>;</w:t>
      </w:r>
    </w:p>
    <w:p w:rsidR="00630213" w:rsidRPr="006F68CF" w:rsidRDefault="00FB6C9B" w:rsidP="00630213">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г)</w:t>
      </w:r>
      <w:r w:rsidR="00630213" w:rsidRPr="006F68CF">
        <w:rPr>
          <w:rFonts w:ascii="Times New Roman" w:hAnsi="Times New Roman"/>
          <w:sz w:val="28"/>
          <w:szCs w:val="28"/>
        </w:rPr>
        <w:t xml:space="preserve"> </w:t>
      </w:r>
      <w:r w:rsidRPr="006F68CF">
        <w:rPr>
          <w:rFonts w:ascii="Times New Roman" w:hAnsi="Times New Roman"/>
          <w:sz w:val="28"/>
          <w:szCs w:val="28"/>
          <w:lang w:val="uk-UA"/>
        </w:rPr>
        <w:t>к</w:t>
      </w:r>
      <w:r w:rsidR="00630213" w:rsidRPr="006F68CF">
        <w:rPr>
          <w:rFonts w:ascii="Times New Roman" w:hAnsi="Times New Roman"/>
          <w:sz w:val="28"/>
          <w:szCs w:val="28"/>
        </w:rPr>
        <w:t>онцентрований маркетинг зосереджений на одному сегменті ринку.</w:t>
      </w:r>
    </w:p>
    <w:p w:rsidR="00FB42C9" w:rsidRPr="006F68CF" w:rsidRDefault="00FB42C9" w:rsidP="00FB42C9">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Критерієм економічної об</w:t>
      </w:r>
      <w:r w:rsidR="00DB0B50">
        <w:rPr>
          <w:rFonts w:ascii="Times New Roman" w:hAnsi="Times New Roman"/>
          <w:sz w:val="28"/>
          <w:szCs w:val="28"/>
          <w:lang w:val="uk-UA"/>
        </w:rPr>
        <w:t>ґ</w:t>
      </w:r>
      <w:r w:rsidRPr="006F68CF">
        <w:rPr>
          <w:rFonts w:ascii="Times New Roman" w:hAnsi="Times New Roman"/>
          <w:sz w:val="28"/>
          <w:szCs w:val="28"/>
          <w:lang w:val="uk-UA"/>
        </w:rPr>
        <w:t>рунтованості сегментації є наступне:</w:t>
      </w:r>
    </w:p>
    <w:p w:rsidR="00FB42C9" w:rsidRPr="006F68CF" w:rsidRDefault="00FB42C9" w:rsidP="00FB42C9">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1) фірма здатна не просто виділити сегмент ринку, але </w:t>
      </w:r>
      <w:r w:rsidR="00DB0B50">
        <w:rPr>
          <w:rFonts w:ascii="Times New Roman" w:hAnsi="Times New Roman"/>
          <w:sz w:val="28"/>
          <w:szCs w:val="28"/>
          <w:lang w:val="uk-UA"/>
        </w:rPr>
        <w:t xml:space="preserve">й </w:t>
      </w:r>
      <w:r w:rsidRPr="006F68CF">
        <w:rPr>
          <w:rFonts w:ascii="Times New Roman" w:hAnsi="Times New Roman"/>
          <w:sz w:val="28"/>
          <w:szCs w:val="28"/>
          <w:lang w:val="uk-UA"/>
        </w:rPr>
        <w:t>запропонувати відповідний комплекс маркетингу (продукт, дизайн, ціну, зручність придбання, надійність поставки, післяпродажний сервіс);</w:t>
      </w:r>
    </w:p>
    <w:p w:rsidR="00FB42C9" w:rsidRPr="006F68CF" w:rsidRDefault="00FB42C9" w:rsidP="00FB42C9">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lastRenderedPageBreak/>
        <w:t>2) сегмент повинен бути стійким і мати перспективи зростання;</w:t>
      </w:r>
    </w:p>
    <w:p w:rsidR="00FB42C9" w:rsidRPr="006F68CF" w:rsidRDefault="00FB42C9" w:rsidP="00FB42C9">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3) інформація про сегмент має бути доступною і вимірною;</w:t>
      </w:r>
    </w:p>
    <w:p w:rsidR="00FB42C9" w:rsidRPr="006F68CF" w:rsidRDefault="00FB42C9" w:rsidP="00FB42C9">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4) фірма повинна мати доступ до покупців або можливість створити свою збутову мережу;</w:t>
      </w:r>
    </w:p>
    <w:p w:rsidR="00FB42C9" w:rsidRPr="006F68CF" w:rsidRDefault="00FB42C9" w:rsidP="00FB42C9">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5) бажано не мати в обраному сегменті конкурентів або мати сильну конкурентну перевагу.</w:t>
      </w:r>
    </w:p>
    <w:p w:rsidR="00FA76D9" w:rsidRPr="006F68CF" w:rsidRDefault="00FA76D9" w:rsidP="00FA76D9">
      <w:pPr>
        <w:spacing w:after="0"/>
        <w:ind w:firstLine="709"/>
        <w:jc w:val="both"/>
        <w:rPr>
          <w:rFonts w:ascii="Times New Roman" w:hAnsi="Times New Roman"/>
          <w:sz w:val="28"/>
          <w:szCs w:val="28"/>
        </w:rPr>
      </w:pPr>
      <w:r w:rsidRPr="006F68CF">
        <w:rPr>
          <w:rFonts w:ascii="Times New Roman" w:hAnsi="Times New Roman"/>
          <w:sz w:val="28"/>
          <w:szCs w:val="28"/>
        </w:rPr>
        <w:t xml:space="preserve">Сегментацію ринку електроенергії можна проводити за різними напрямами, визначаючи їх конкретними умовами. Традиційно здійснюється сегментація споживачів електроенергії </w:t>
      </w:r>
      <w:r w:rsidRPr="006F68CF">
        <w:rPr>
          <w:rFonts w:ascii="Times New Roman" w:hAnsi="Times New Roman"/>
          <w:sz w:val="28"/>
          <w:szCs w:val="28"/>
          <w:lang w:val="uk-UA"/>
        </w:rPr>
        <w:t>за</w:t>
      </w:r>
      <w:r w:rsidRPr="006F68CF">
        <w:rPr>
          <w:rFonts w:ascii="Times New Roman" w:hAnsi="Times New Roman"/>
          <w:sz w:val="28"/>
          <w:szCs w:val="28"/>
        </w:rPr>
        <w:t xml:space="preserve"> галузя</w:t>
      </w:r>
      <w:r w:rsidRPr="006F68CF">
        <w:rPr>
          <w:rFonts w:ascii="Times New Roman" w:hAnsi="Times New Roman"/>
          <w:sz w:val="28"/>
          <w:szCs w:val="28"/>
          <w:lang w:val="uk-UA"/>
        </w:rPr>
        <w:t>ми</w:t>
      </w:r>
      <w:r w:rsidRPr="006F68CF">
        <w:rPr>
          <w:rFonts w:ascii="Times New Roman" w:hAnsi="Times New Roman"/>
          <w:sz w:val="28"/>
          <w:szCs w:val="28"/>
        </w:rPr>
        <w:t>, приєднано</w:t>
      </w:r>
      <w:r w:rsidRPr="006F68CF">
        <w:rPr>
          <w:rFonts w:ascii="Times New Roman" w:hAnsi="Times New Roman"/>
          <w:sz w:val="28"/>
          <w:szCs w:val="28"/>
          <w:lang w:val="uk-UA"/>
        </w:rPr>
        <w:t>ю</w:t>
      </w:r>
      <w:r w:rsidRPr="006F68CF">
        <w:rPr>
          <w:rFonts w:ascii="Times New Roman" w:hAnsi="Times New Roman"/>
          <w:sz w:val="28"/>
          <w:szCs w:val="28"/>
        </w:rPr>
        <w:t xml:space="preserve"> потужн</w:t>
      </w:r>
      <w:r w:rsidRPr="006F68CF">
        <w:rPr>
          <w:rFonts w:ascii="Times New Roman" w:hAnsi="Times New Roman"/>
          <w:sz w:val="28"/>
          <w:szCs w:val="28"/>
          <w:lang w:val="uk-UA"/>
        </w:rPr>
        <w:t>істю</w:t>
      </w:r>
      <w:r w:rsidRPr="006F68CF">
        <w:rPr>
          <w:rFonts w:ascii="Times New Roman" w:hAnsi="Times New Roman"/>
          <w:sz w:val="28"/>
          <w:szCs w:val="28"/>
        </w:rPr>
        <w:t xml:space="preserve">, </w:t>
      </w:r>
      <w:r w:rsidRPr="006F68CF">
        <w:rPr>
          <w:rFonts w:ascii="Times New Roman" w:hAnsi="Times New Roman"/>
          <w:sz w:val="28"/>
          <w:szCs w:val="28"/>
          <w:lang w:val="uk-UA"/>
        </w:rPr>
        <w:t xml:space="preserve">за </w:t>
      </w:r>
      <w:r w:rsidRPr="006F68CF">
        <w:rPr>
          <w:rFonts w:ascii="Times New Roman" w:hAnsi="Times New Roman"/>
          <w:sz w:val="28"/>
          <w:szCs w:val="28"/>
        </w:rPr>
        <w:t>групам</w:t>
      </w:r>
      <w:r w:rsidRPr="006F68CF">
        <w:rPr>
          <w:rFonts w:ascii="Times New Roman" w:hAnsi="Times New Roman"/>
          <w:sz w:val="28"/>
          <w:szCs w:val="28"/>
          <w:lang w:val="uk-UA"/>
        </w:rPr>
        <w:t>и</w:t>
      </w:r>
      <w:r w:rsidRPr="006F68CF">
        <w:rPr>
          <w:rFonts w:ascii="Times New Roman" w:hAnsi="Times New Roman"/>
          <w:sz w:val="28"/>
          <w:szCs w:val="28"/>
        </w:rPr>
        <w:t xml:space="preserve"> споживачів, застосовуваним</w:t>
      </w:r>
      <w:r w:rsidRPr="006F68CF">
        <w:rPr>
          <w:rFonts w:ascii="Times New Roman" w:hAnsi="Times New Roman"/>
          <w:sz w:val="28"/>
          <w:szCs w:val="28"/>
          <w:lang w:val="uk-UA"/>
        </w:rPr>
        <w:t>и</w:t>
      </w:r>
      <w:r w:rsidRPr="006F68CF">
        <w:rPr>
          <w:rFonts w:ascii="Times New Roman" w:hAnsi="Times New Roman"/>
          <w:sz w:val="28"/>
          <w:szCs w:val="28"/>
        </w:rPr>
        <w:t xml:space="preserve"> системам</w:t>
      </w:r>
      <w:r w:rsidRPr="006F68CF">
        <w:rPr>
          <w:rFonts w:ascii="Times New Roman" w:hAnsi="Times New Roman"/>
          <w:sz w:val="28"/>
          <w:szCs w:val="28"/>
          <w:lang w:val="uk-UA"/>
        </w:rPr>
        <w:t>и</w:t>
      </w:r>
      <w:r w:rsidRPr="006F68CF">
        <w:rPr>
          <w:rFonts w:ascii="Times New Roman" w:hAnsi="Times New Roman"/>
          <w:sz w:val="28"/>
          <w:szCs w:val="28"/>
        </w:rPr>
        <w:t xml:space="preserve"> тарифів та ін</w:t>
      </w:r>
      <w:r w:rsidR="00DB0B50">
        <w:rPr>
          <w:rFonts w:ascii="Times New Roman" w:hAnsi="Times New Roman"/>
          <w:sz w:val="28"/>
          <w:szCs w:val="28"/>
          <w:lang w:val="uk-UA"/>
        </w:rPr>
        <w:t>.</w:t>
      </w:r>
      <w:r w:rsidRPr="006F68CF">
        <w:rPr>
          <w:rFonts w:ascii="Times New Roman" w:hAnsi="Times New Roman"/>
          <w:sz w:val="28"/>
          <w:szCs w:val="28"/>
        </w:rPr>
        <w:t xml:space="preserve"> Виходячи з цілей дослідження сегментація ринку споживачів електроенергії може здійснюватися за різними критеріями. Наприклад, </w:t>
      </w:r>
      <w:r w:rsidR="00DB0B50">
        <w:rPr>
          <w:rFonts w:ascii="Times New Roman" w:hAnsi="Times New Roman"/>
          <w:sz w:val="28"/>
          <w:szCs w:val="28"/>
          <w:lang w:val="uk-UA"/>
        </w:rPr>
        <w:t>існують</w:t>
      </w:r>
      <w:r w:rsidRPr="006F68CF">
        <w:rPr>
          <w:rFonts w:ascii="Times New Roman" w:hAnsi="Times New Roman"/>
          <w:sz w:val="28"/>
          <w:szCs w:val="28"/>
        </w:rPr>
        <w:t xml:space="preserve"> наступні напрями сегментації ринку електроенергії для побутових споживачів:</w:t>
      </w:r>
    </w:p>
    <w:p w:rsidR="00FA76D9" w:rsidRPr="006F68CF" w:rsidRDefault="00FA76D9" w:rsidP="00FA76D9">
      <w:pPr>
        <w:spacing w:after="0"/>
        <w:ind w:firstLine="709"/>
        <w:jc w:val="both"/>
        <w:rPr>
          <w:rFonts w:ascii="Times New Roman" w:hAnsi="Times New Roman"/>
          <w:sz w:val="28"/>
          <w:szCs w:val="28"/>
        </w:rPr>
      </w:pPr>
      <w:r w:rsidRPr="006F68CF">
        <w:rPr>
          <w:rFonts w:ascii="Times New Roman" w:hAnsi="Times New Roman"/>
          <w:sz w:val="28"/>
          <w:szCs w:val="28"/>
        </w:rPr>
        <w:t>міське населення</w:t>
      </w:r>
      <w:r w:rsidR="00DB0B50">
        <w:rPr>
          <w:rFonts w:ascii="Times New Roman" w:hAnsi="Times New Roman"/>
          <w:sz w:val="28"/>
          <w:szCs w:val="28"/>
          <w:lang w:val="uk-UA"/>
        </w:rPr>
        <w:t>, що</w:t>
      </w:r>
      <w:r w:rsidRPr="006F68CF">
        <w:rPr>
          <w:rFonts w:ascii="Times New Roman" w:hAnsi="Times New Roman"/>
          <w:sz w:val="28"/>
          <w:szCs w:val="28"/>
        </w:rPr>
        <w:t xml:space="preserve"> </w:t>
      </w:r>
      <w:r w:rsidRPr="006F68CF">
        <w:rPr>
          <w:rFonts w:ascii="Times New Roman" w:hAnsi="Times New Roman"/>
          <w:sz w:val="28"/>
          <w:szCs w:val="28"/>
          <w:lang w:val="uk-UA"/>
        </w:rPr>
        <w:t>мешкає</w:t>
      </w:r>
      <w:r w:rsidRPr="006F68CF">
        <w:rPr>
          <w:rFonts w:ascii="Times New Roman" w:hAnsi="Times New Roman"/>
          <w:sz w:val="28"/>
          <w:szCs w:val="28"/>
        </w:rPr>
        <w:t xml:space="preserve"> в багатоповерхових будинках</w:t>
      </w:r>
      <w:r w:rsidR="00DB0B50">
        <w:rPr>
          <w:rFonts w:ascii="Times New Roman" w:hAnsi="Times New Roman"/>
          <w:sz w:val="28"/>
          <w:szCs w:val="28"/>
          <w:lang w:val="uk-UA"/>
        </w:rPr>
        <w:t xml:space="preserve"> або </w:t>
      </w:r>
      <w:r w:rsidRPr="006F68CF">
        <w:rPr>
          <w:rFonts w:ascii="Times New Roman" w:hAnsi="Times New Roman"/>
          <w:sz w:val="28"/>
          <w:szCs w:val="28"/>
        </w:rPr>
        <w:t xml:space="preserve">в індивідуальних; в будинках з використанням для приготування </w:t>
      </w:r>
      <w:r w:rsidR="00DB0B50">
        <w:rPr>
          <w:rFonts w:ascii="Times New Roman" w:hAnsi="Times New Roman"/>
          <w:sz w:val="28"/>
          <w:szCs w:val="28"/>
          <w:lang w:val="uk-UA"/>
        </w:rPr>
        <w:t xml:space="preserve">їжі </w:t>
      </w:r>
      <w:r w:rsidRPr="006F68CF">
        <w:rPr>
          <w:rFonts w:ascii="Times New Roman" w:hAnsi="Times New Roman"/>
          <w:sz w:val="28"/>
          <w:szCs w:val="28"/>
        </w:rPr>
        <w:t>газов</w:t>
      </w:r>
      <w:r w:rsidRPr="006F68CF">
        <w:rPr>
          <w:rFonts w:ascii="Times New Roman" w:hAnsi="Times New Roman"/>
          <w:sz w:val="28"/>
          <w:szCs w:val="28"/>
          <w:lang w:val="uk-UA"/>
        </w:rPr>
        <w:t>их</w:t>
      </w:r>
      <w:r w:rsidRPr="006F68CF">
        <w:rPr>
          <w:rFonts w:ascii="Times New Roman" w:hAnsi="Times New Roman"/>
          <w:sz w:val="28"/>
          <w:szCs w:val="28"/>
        </w:rPr>
        <w:t xml:space="preserve"> плит</w:t>
      </w:r>
      <w:r w:rsidR="00DB0B50">
        <w:rPr>
          <w:rFonts w:ascii="Times New Roman" w:hAnsi="Times New Roman"/>
          <w:sz w:val="28"/>
          <w:szCs w:val="28"/>
          <w:lang w:val="uk-UA"/>
        </w:rPr>
        <w:t xml:space="preserve"> або</w:t>
      </w:r>
      <w:r w:rsidRPr="006F68CF">
        <w:rPr>
          <w:rFonts w:ascii="Times New Roman" w:hAnsi="Times New Roman"/>
          <w:sz w:val="28"/>
          <w:szCs w:val="28"/>
          <w:lang w:val="uk-UA"/>
        </w:rPr>
        <w:t xml:space="preserve"> </w:t>
      </w:r>
      <w:r w:rsidRPr="006F68CF">
        <w:rPr>
          <w:rFonts w:ascii="Times New Roman" w:hAnsi="Times New Roman"/>
          <w:sz w:val="28"/>
          <w:szCs w:val="28"/>
        </w:rPr>
        <w:t>в будинках з електроплитами;</w:t>
      </w:r>
      <w:r w:rsidR="00DB0B50">
        <w:rPr>
          <w:rFonts w:ascii="Times New Roman" w:hAnsi="Times New Roman"/>
          <w:sz w:val="28"/>
          <w:szCs w:val="28"/>
          <w:lang w:val="uk-UA"/>
        </w:rPr>
        <w:t xml:space="preserve"> та </w:t>
      </w:r>
      <w:r w:rsidRPr="006F68CF">
        <w:rPr>
          <w:rFonts w:ascii="Times New Roman" w:hAnsi="Times New Roman"/>
          <w:sz w:val="28"/>
          <w:szCs w:val="28"/>
        </w:rPr>
        <w:t>сільське населення.</w:t>
      </w:r>
    </w:p>
    <w:p w:rsidR="0092590C" w:rsidRPr="006F68CF" w:rsidRDefault="0092590C" w:rsidP="0092590C">
      <w:pPr>
        <w:spacing w:after="0"/>
        <w:ind w:firstLine="709"/>
        <w:jc w:val="both"/>
        <w:rPr>
          <w:rFonts w:ascii="Times New Roman" w:hAnsi="Times New Roman"/>
          <w:sz w:val="28"/>
          <w:szCs w:val="28"/>
        </w:rPr>
      </w:pPr>
      <w:r w:rsidRPr="006F68CF">
        <w:rPr>
          <w:rFonts w:ascii="Times New Roman" w:hAnsi="Times New Roman"/>
          <w:sz w:val="28"/>
          <w:szCs w:val="28"/>
        </w:rPr>
        <w:t>З погляду сегментування ринку електроенергії станов</w:t>
      </w:r>
      <w:r w:rsidR="00DB0B50">
        <w:rPr>
          <w:rFonts w:ascii="Times New Roman" w:hAnsi="Times New Roman"/>
          <w:sz w:val="28"/>
          <w:szCs w:val="28"/>
          <w:lang w:val="uk-UA"/>
        </w:rPr>
        <w:t>и</w:t>
      </w:r>
      <w:r w:rsidRPr="006F68CF">
        <w:rPr>
          <w:rFonts w:ascii="Times New Roman" w:hAnsi="Times New Roman"/>
          <w:sz w:val="28"/>
          <w:szCs w:val="28"/>
        </w:rPr>
        <w:t xml:space="preserve">ть інтерес </w:t>
      </w:r>
      <w:r w:rsidR="00DB0B50">
        <w:rPr>
          <w:rFonts w:ascii="Times New Roman" w:hAnsi="Times New Roman"/>
          <w:sz w:val="28"/>
          <w:szCs w:val="28"/>
          <w:lang w:val="uk-UA"/>
        </w:rPr>
        <w:t>дослідже</w:t>
      </w:r>
      <w:r w:rsidRPr="006F68CF">
        <w:rPr>
          <w:rFonts w:ascii="Times New Roman" w:hAnsi="Times New Roman"/>
          <w:sz w:val="28"/>
          <w:szCs w:val="28"/>
        </w:rPr>
        <w:t xml:space="preserve">ння ринку споживачів електроенергії США за видами послуг і ставлення до </w:t>
      </w:r>
      <w:r w:rsidR="00DB0B50" w:rsidRPr="006F68CF">
        <w:rPr>
          <w:rFonts w:ascii="Times New Roman" w:hAnsi="Times New Roman"/>
          <w:sz w:val="28"/>
          <w:szCs w:val="28"/>
        </w:rPr>
        <w:t xml:space="preserve">енергозбереження </w:t>
      </w:r>
      <w:r w:rsidR="00DB0B50">
        <w:rPr>
          <w:rFonts w:ascii="Times New Roman" w:hAnsi="Times New Roman"/>
          <w:sz w:val="28"/>
          <w:szCs w:val="28"/>
          <w:lang w:val="uk-UA"/>
        </w:rPr>
        <w:t xml:space="preserve">та </w:t>
      </w:r>
      <w:r w:rsidRPr="006F68CF">
        <w:rPr>
          <w:rFonts w:ascii="Times New Roman" w:hAnsi="Times New Roman"/>
          <w:sz w:val="28"/>
          <w:szCs w:val="28"/>
        </w:rPr>
        <w:t>організації електропостачання.</w:t>
      </w:r>
    </w:p>
    <w:p w:rsidR="00DB0B50" w:rsidRDefault="00DB0B50" w:rsidP="0092590C">
      <w:pPr>
        <w:spacing w:after="0"/>
        <w:ind w:firstLine="709"/>
        <w:jc w:val="both"/>
        <w:rPr>
          <w:rFonts w:ascii="Times New Roman" w:hAnsi="Times New Roman"/>
          <w:sz w:val="28"/>
          <w:szCs w:val="28"/>
          <w:lang w:val="uk-UA"/>
        </w:rPr>
      </w:pPr>
      <w:r>
        <w:rPr>
          <w:rFonts w:ascii="Times New Roman" w:hAnsi="Times New Roman"/>
          <w:sz w:val="28"/>
          <w:szCs w:val="28"/>
          <w:lang w:val="uk-UA"/>
        </w:rPr>
        <w:t>За його результатами у</w:t>
      </w:r>
      <w:r w:rsidR="0092590C" w:rsidRPr="006F68CF">
        <w:rPr>
          <w:rFonts w:ascii="Times New Roman" w:hAnsi="Times New Roman"/>
          <w:sz w:val="28"/>
          <w:szCs w:val="28"/>
        </w:rPr>
        <w:t>мовно виділ</w:t>
      </w:r>
      <w:r>
        <w:rPr>
          <w:rFonts w:ascii="Times New Roman" w:hAnsi="Times New Roman"/>
          <w:sz w:val="28"/>
          <w:szCs w:val="28"/>
          <w:lang w:val="uk-UA"/>
        </w:rPr>
        <w:t>или</w:t>
      </w:r>
      <w:r w:rsidR="0092590C" w:rsidRPr="006F68CF">
        <w:rPr>
          <w:rFonts w:ascii="Times New Roman" w:hAnsi="Times New Roman"/>
          <w:sz w:val="28"/>
          <w:szCs w:val="28"/>
        </w:rPr>
        <w:t xml:space="preserve"> такі групи споживачів: </w:t>
      </w:r>
    </w:p>
    <w:p w:rsidR="00DB0B50" w:rsidRDefault="0092590C" w:rsidP="0092590C">
      <w:pPr>
        <w:spacing w:after="0"/>
        <w:ind w:firstLine="709"/>
        <w:jc w:val="both"/>
        <w:rPr>
          <w:rFonts w:ascii="Times New Roman" w:hAnsi="Times New Roman"/>
          <w:sz w:val="28"/>
          <w:szCs w:val="28"/>
          <w:lang w:val="uk-UA"/>
        </w:rPr>
      </w:pPr>
      <w:r w:rsidRPr="006F68CF">
        <w:rPr>
          <w:rFonts w:ascii="Times New Roman" w:hAnsi="Times New Roman"/>
          <w:sz w:val="28"/>
          <w:szCs w:val="28"/>
        </w:rPr>
        <w:t xml:space="preserve">"гурмани" - вимагають широкого кола послуг; </w:t>
      </w:r>
    </w:p>
    <w:p w:rsidR="00DB0B50" w:rsidRDefault="0092590C" w:rsidP="0092590C">
      <w:pPr>
        <w:spacing w:after="0"/>
        <w:ind w:firstLine="709"/>
        <w:jc w:val="both"/>
        <w:rPr>
          <w:rFonts w:ascii="Times New Roman" w:hAnsi="Times New Roman"/>
          <w:sz w:val="28"/>
          <w:szCs w:val="28"/>
          <w:lang w:val="uk-UA"/>
        </w:rPr>
      </w:pPr>
      <w:r w:rsidRPr="006F68CF">
        <w:rPr>
          <w:rFonts w:ascii="Times New Roman" w:hAnsi="Times New Roman"/>
          <w:sz w:val="28"/>
          <w:szCs w:val="28"/>
        </w:rPr>
        <w:t>"любителі" - прагнуть до широкого, але необов'язково раціонального використання електроенергії;</w:t>
      </w:r>
      <w:r w:rsidRPr="006F68CF">
        <w:rPr>
          <w:rFonts w:ascii="Times New Roman" w:hAnsi="Times New Roman"/>
          <w:sz w:val="28"/>
          <w:szCs w:val="28"/>
          <w:lang w:val="uk-UA"/>
        </w:rPr>
        <w:t xml:space="preserve"> </w:t>
      </w:r>
    </w:p>
    <w:p w:rsidR="00DB0B50" w:rsidRDefault="0092590C" w:rsidP="0092590C">
      <w:pPr>
        <w:spacing w:after="0"/>
        <w:ind w:firstLine="709"/>
        <w:jc w:val="both"/>
        <w:rPr>
          <w:rFonts w:ascii="Times New Roman" w:hAnsi="Times New Roman"/>
          <w:sz w:val="28"/>
          <w:szCs w:val="28"/>
          <w:lang w:val="uk-UA"/>
        </w:rPr>
      </w:pPr>
      <w:r w:rsidRPr="006F68CF">
        <w:rPr>
          <w:rFonts w:ascii="Times New Roman" w:hAnsi="Times New Roman"/>
          <w:sz w:val="28"/>
          <w:szCs w:val="28"/>
        </w:rPr>
        <w:t xml:space="preserve">"примиренці" - не хочуть контролювати споживання, не люблять енергозбереження; </w:t>
      </w:r>
    </w:p>
    <w:p w:rsidR="00DB0B50" w:rsidRDefault="0092590C" w:rsidP="0092590C">
      <w:pPr>
        <w:spacing w:after="0"/>
        <w:ind w:firstLine="709"/>
        <w:jc w:val="both"/>
        <w:rPr>
          <w:rFonts w:ascii="Times New Roman" w:hAnsi="Times New Roman"/>
          <w:sz w:val="28"/>
          <w:szCs w:val="28"/>
          <w:lang w:val="uk-UA"/>
        </w:rPr>
      </w:pPr>
      <w:r w:rsidRPr="006F68CF">
        <w:rPr>
          <w:rFonts w:ascii="Times New Roman" w:hAnsi="Times New Roman"/>
          <w:sz w:val="28"/>
          <w:szCs w:val="28"/>
        </w:rPr>
        <w:t xml:space="preserve">"шукачі" - люблять впроваджувати технології енергозбереження; </w:t>
      </w:r>
    </w:p>
    <w:p w:rsidR="00DB0B50" w:rsidRDefault="0092590C" w:rsidP="0092590C">
      <w:pPr>
        <w:spacing w:after="0"/>
        <w:ind w:firstLine="709"/>
        <w:jc w:val="both"/>
        <w:rPr>
          <w:rFonts w:ascii="Times New Roman" w:hAnsi="Times New Roman"/>
          <w:sz w:val="28"/>
          <w:szCs w:val="28"/>
          <w:lang w:val="uk-UA"/>
        </w:rPr>
      </w:pPr>
      <w:r w:rsidRPr="006F68CF">
        <w:rPr>
          <w:rFonts w:ascii="Times New Roman" w:hAnsi="Times New Roman"/>
          <w:sz w:val="28"/>
          <w:szCs w:val="28"/>
        </w:rPr>
        <w:t xml:space="preserve">"ощадні" - дуже люблять </w:t>
      </w:r>
      <w:r w:rsidR="00DB0B50">
        <w:rPr>
          <w:rFonts w:ascii="Times New Roman" w:hAnsi="Times New Roman"/>
          <w:sz w:val="28"/>
          <w:szCs w:val="28"/>
          <w:lang w:val="uk-UA"/>
        </w:rPr>
        <w:t>енерго</w:t>
      </w:r>
      <w:r w:rsidRPr="006F68CF">
        <w:rPr>
          <w:rFonts w:ascii="Times New Roman" w:hAnsi="Times New Roman"/>
          <w:sz w:val="28"/>
          <w:szCs w:val="28"/>
        </w:rPr>
        <w:t xml:space="preserve">збереження, але якість енергії їх турбує мало; </w:t>
      </w:r>
    </w:p>
    <w:p w:rsidR="0092590C" w:rsidRPr="006F68CF" w:rsidRDefault="0092590C" w:rsidP="0092590C">
      <w:pPr>
        <w:spacing w:after="0"/>
        <w:ind w:firstLine="709"/>
        <w:jc w:val="both"/>
        <w:rPr>
          <w:rFonts w:ascii="Times New Roman" w:hAnsi="Times New Roman"/>
          <w:sz w:val="28"/>
          <w:szCs w:val="28"/>
        </w:rPr>
      </w:pPr>
      <w:r w:rsidRPr="006F68CF">
        <w:rPr>
          <w:rFonts w:ascii="Times New Roman" w:hAnsi="Times New Roman"/>
          <w:sz w:val="28"/>
          <w:szCs w:val="28"/>
        </w:rPr>
        <w:t>"вільні вершники" - не терплять будь-яких режимних обмежень.</w:t>
      </w:r>
    </w:p>
    <w:p w:rsidR="00FB6C9B" w:rsidRPr="006F68CF" w:rsidRDefault="0092590C" w:rsidP="00FB6C9B">
      <w:pPr>
        <w:spacing w:after="0"/>
        <w:ind w:firstLine="709"/>
        <w:jc w:val="both"/>
        <w:rPr>
          <w:rFonts w:ascii="Times New Roman" w:hAnsi="Times New Roman"/>
          <w:sz w:val="28"/>
          <w:szCs w:val="28"/>
        </w:rPr>
      </w:pPr>
      <w:r w:rsidRPr="006F68CF">
        <w:rPr>
          <w:rFonts w:ascii="Times New Roman" w:hAnsi="Times New Roman"/>
          <w:sz w:val="28"/>
          <w:szCs w:val="28"/>
          <w:lang w:val="uk-UA"/>
        </w:rPr>
        <w:t>Проте у</w:t>
      </w:r>
      <w:r w:rsidR="00FB6C9B" w:rsidRPr="006F68CF">
        <w:rPr>
          <w:rFonts w:ascii="Times New Roman" w:hAnsi="Times New Roman"/>
          <w:sz w:val="28"/>
          <w:szCs w:val="28"/>
        </w:rPr>
        <w:t xml:space="preserve"> маркетингу важливо не тільки визначити для себе сегменти ринку, а й відшукати в них нішу </w:t>
      </w:r>
      <w:r w:rsidR="00FB6C9B" w:rsidRPr="006F68CF">
        <w:rPr>
          <w:rFonts w:ascii="Times New Roman" w:hAnsi="Times New Roman"/>
          <w:sz w:val="28"/>
          <w:szCs w:val="28"/>
          <w:lang w:val="uk-UA"/>
        </w:rPr>
        <w:t xml:space="preserve">– </w:t>
      </w:r>
      <w:r w:rsidR="00FB6C9B" w:rsidRPr="006F68CF">
        <w:rPr>
          <w:rFonts w:ascii="Times New Roman" w:hAnsi="Times New Roman"/>
          <w:sz w:val="28"/>
          <w:szCs w:val="28"/>
        </w:rPr>
        <w:t>місце,</w:t>
      </w:r>
      <w:r w:rsidR="00FB6C9B" w:rsidRPr="006F68CF">
        <w:rPr>
          <w:rFonts w:ascii="Times New Roman" w:hAnsi="Times New Roman"/>
          <w:sz w:val="28"/>
          <w:szCs w:val="28"/>
          <w:lang w:val="uk-UA"/>
        </w:rPr>
        <w:t xml:space="preserve"> яке</w:t>
      </w:r>
      <w:r w:rsidR="00FB6C9B" w:rsidRPr="006F68CF">
        <w:rPr>
          <w:rFonts w:ascii="Times New Roman" w:hAnsi="Times New Roman"/>
          <w:sz w:val="28"/>
          <w:szCs w:val="28"/>
        </w:rPr>
        <w:t xml:space="preserve"> не зайняте або недостатньо використовується конкурентами. Вибір ніші </w:t>
      </w:r>
      <w:r w:rsidR="00FB6C9B" w:rsidRPr="006F68CF">
        <w:rPr>
          <w:rFonts w:ascii="Times New Roman" w:hAnsi="Times New Roman"/>
          <w:sz w:val="28"/>
          <w:szCs w:val="28"/>
          <w:lang w:val="uk-UA"/>
        </w:rPr>
        <w:t>та</w:t>
      </w:r>
      <w:r w:rsidR="00FB6C9B" w:rsidRPr="006F68CF">
        <w:rPr>
          <w:rFonts w:ascii="Times New Roman" w:hAnsi="Times New Roman"/>
          <w:sz w:val="28"/>
          <w:szCs w:val="28"/>
        </w:rPr>
        <w:t xml:space="preserve"> визначення місця товару </w:t>
      </w:r>
      <w:r w:rsidR="00DB0B50">
        <w:rPr>
          <w:rFonts w:ascii="Times New Roman" w:hAnsi="Times New Roman"/>
          <w:sz w:val="28"/>
          <w:szCs w:val="28"/>
          <w:lang w:val="uk-UA"/>
        </w:rPr>
        <w:t>що</w:t>
      </w:r>
      <w:r w:rsidR="00FB6C9B" w:rsidRPr="006F68CF">
        <w:rPr>
          <w:rFonts w:ascii="Times New Roman" w:hAnsi="Times New Roman"/>
          <w:sz w:val="28"/>
          <w:szCs w:val="28"/>
        </w:rPr>
        <w:t xml:space="preserve">до інших називається </w:t>
      </w:r>
      <w:r w:rsidR="00FB6C9B" w:rsidRPr="006F68CF">
        <w:rPr>
          <w:rFonts w:ascii="Times New Roman" w:hAnsi="Times New Roman"/>
          <w:i/>
          <w:sz w:val="28"/>
          <w:szCs w:val="28"/>
        </w:rPr>
        <w:t>позиціонуванням</w:t>
      </w:r>
      <w:r w:rsidR="00FB6C9B" w:rsidRPr="006F68CF">
        <w:rPr>
          <w:rFonts w:ascii="Times New Roman" w:hAnsi="Times New Roman"/>
          <w:sz w:val="28"/>
          <w:szCs w:val="28"/>
        </w:rPr>
        <w:t>.</w:t>
      </w:r>
    </w:p>
    <w:p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b/>
          <w:sz w:val="28"/>
          <w:szCs w:val="28"/>
          <w:lang w:val="uk-UA"/>
        </w:rPr>
        <w:t>3) Планування маркетингу</w:t>
      </w:r>
      <w:r w:rsidRPr="006F68CF">
        <w:rPr>
          <w:rFonts w:ascii="Times New Roman" w:hAnsi="Times New Roman"/>
          <w:sz w:val="28"/>
          <w:szCs w:val="28"/>
          <w:lang w:val="uk-UA"/>
        </w:rPr>
        <w:t xml:space="preserve"> </w:t>
      </w:r>
      <w:r w:rsidR="00630213" w:rsidRPr="006F68CF">
        <w:rPr>
          <w:sz w:val="28"/>
          <w:szCs w:val="28"/>
          <w:lang w:val="uk-UA" w:eastAsia="uk-UA"/>
        </w:rPr>
        <w:t>–</w:t>
      </w:r>
      <w:r w:rsidRPr="006F68CF">
        <w:rPr>
          <w:rFonts w:ascii="Times New Roman" w:hAnsi="Times New Roman"/>
          <w:sz w:val="28"/>
          <w:szCs w:val="28"/>
          <w:lang w:val="uk-UA"/>
        </w:rPr>
        <w:t xml:space="preserve"> розробка стратегічних та оперативних планів. Найпростішим варіантом маркетингової стратегії є комплекс маркетингу </w:t>
      </w:r>
      <w:r w:rsidR="00DB0B50">
        <w:rPr>
          <w:rFonts w:ascii="Times New Roman" w:hAnsi="Times New Roman"/>
          <w:sz w:val="28"/>
          <w:szCs w:val="28"/>
          <w:lang w:val="uk-UA"/>
        </w:rPr>
        <w:t>(</w:t>
      </w:r>
      <w:r w:rsidRPr="006F68CF">
        <w:rPr>
          <w:rFonts w:ascii="Times New Roman" w:hAnsi="Times New Roman"/>
          <w:sz w:val="28"/>
          <w:szCs w:val="28"/>
          <w:lang w:val="uk-UA"/>
        </w:rPr>
        <w:t>marketing mix</w:t>
      </w:r>
      <w:r w:rsidR="00DB0B50">
        <w:rPr>
          <w:rFonts w:ascii="Times New Roman" w:hAnsi="Times New Roman"/>
          <w:sz w:val="28"/>
          <w:szCs w:val="28"/>
          <w:lang w:val="uk-UA"/>
        </w:rPr>
        <w:t>)</w:t>
      </w:r>
      <w:r w:rsidRPr="006F68CF">
        <w:rPr>
          <w:rFonts w:ascii="Times New Roman" w:hAnsi="Times New Roman"/>
          <w:sz w:val="28"/>
          <w:szCs w:val="28"/>
          <w:lang w:val="uk-UA"/>
        </w:rPr>
        <w:t xml:space="preserve">. </w:t>
      </w:r>
    </w:p>
    <w:p w:rsidR="00153737" w:rsidRPr="006F68CF" w:rsidRDefault="00630213" w:rsidP="00475D2B">
      <w:pPr>
        <w:spacing w:after="0"/>
        <w:ind w:firstLine="709"/>
        <w:jc w:val="both"/>
        <w:rPr>
          <w:rFonts w:ascii="Times New Roman" w:hAnsi="Times New Roman"/>
          <w:sz w:val="28"/>
          <w:szCs w:val="28"/>
          <w:lang w:val="uk-UA"/>
        </w:rPr>
      </w:pPr>
      <w:r w:rsidRPr="006F68CF">
        <w:rPr>
          <w:rFonts w:ascii="Times New Roman" w:hAnsi="Times New Roman"/>
          <w:i/>
          <w:sz w:val="28"/>
          <w:szCs w:val="28"/>
          <w:lang w:val="uk-UA"/>
        </w:rPr>
        <w:t>Комплекс маркетингу</w:t>
      </w:r>
      <w:r w:rsidRPr="006F68CF">
        <w:rPr>
          <w:rFonts w:ascii="Times New Roman" w:hAnsi="Times New Roman"/>
          <w:sz w:val="28"/>
          <w:szCs w:val="28"/>
          <w:lang w:val="uk-UA"/>
        </w:rPr>
        <w:t xml:space="preserve"> </w:t>
      </w:r>
      <w:r w:rsidRPr="006F68CF">
        <w:rPr>
          <w:sz w:val="28"/>
          <w:szCs w:val="28"/>
          <w:lang w:val="uk-UA" w:eastAsia="uk-UA"/>
        </w:rPr>
        <w:t>–</w:t>
      </w:r>
      <w:r w:rsidRPr="006F68CF">
        <w:rPr>
          <w:rFonts w:ascii="Times New Roman" w:hAnsi="Times New Roman"/>
          <w:sz w:val="28"/>
          <w:szCs w:val="28"/>
          <w:lang w:val="uk-UA"/>
        </w:rPr>
        <w:t xml:space="preserve"> сукупність найбільш керованих елементів маркетингу, маніпулюючи якими можна досягти поставлених цілей (самий </w:t>
      </w:r>
      <w:r w:rsidRPr="006F68CF">
        <w:rPr>
          <w:rFonts w:ascii="Times New Roman" w:hAnsi="Times New Roman"/>
          <w:sz w:val="28"/>
          <w:szCs w:val="28"/>
          <w:lang w:val="uk-UA"/>
        </w:rPr>
        <w:lastRenderedPageBreak/>
        <w:t xml:space="preserve">керований елемент </w:t>
      </w:r>
      <w:r w:rsidRPr="006F68CF">
        <w:rPr>
          <w:sz w:val="28"/>
          <w:szCs w:val="28"/>
          <w:lang w:val="uk-UA" w:eastAsia="uk-UA"/>
        </w:rPr>
        <w:t>–</w:t>
      </w:r>
      <w:r w:rsidRPr="006F68CF">
        <w:rPr>
          <w:rFonts w:ascii="Times New Roman" w:hAnsi="Times New Roman"/>
          <w:sz w:val="28"/>
          <w:szCs w:val="28"/>
          <w:lang w:val="uk-UA"/>
        </w:rPr>
        <w:t xml:space="preserve"> ціна). </w:t>
      </w:r>
      <w:r w:rsidR="00153737" w:rsidRPr="006F68CF">
        <w:rPr>
          <w:rFonts w:ascii="Times New Roman" w:hAnsi="Times New Roman"/>
          <w:sz w:val="28"/>
          <w:szCs w:val="28"/>
          <w:lang w:val="uk-UA"/>
        </w:rPr>
        <w:t>Найбільш об</w:t>
      </w:r>
      <w:r w:rsidR="00DB0B50">
        <w:rPr>
          <w:rFonts w:ascii="Times New Roman" w:hAnsi="Times New Roman"/>
          <w:sz w:val="28"/>
          <w:szCs w:val="28"/>
          <w:lang w:val="uk-UA"/>
        </w:rPr>
        <w:t>ґ</w:t>
      </w:r>
      <w:r w:rsidR="00153737" w:rsidRPr="006F68CF">
        <w:rPr>
          <w:rFonts w:ascii="Times New Roman" w:hAnsi="Times New Roman"/>
          <w:sz w:val="28"/>
          <w:szCs w:val="28"/>
          <w:lang w:val="uk-UA"/>
        </w:rPr>
        <w:t xml:space="preserve">рунтованим є комплекс маркетингу, що включає 4 «Р» за першими літерами англійських назв цих елементів: </w:t>
      </w:r>
    </w:p>
    <w:p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Product </w:t>
      </w:r>
      <w:r w:rsidR="00630213" w:rsidRPr="006F68CF">
        <w:rPr>
          <w:rFonts w:ascii="Times New Roman" w:hAnsi="Times New Roman"/>
          <w:sz w:val="28"/>
          <w:szCs w:val="28"/>
          <w:lang w:val="uk-UA"/>
        </w:rPr>
        <w:t>–</w:t>
      </w:r>
      <w:r w:rsidRPr="006F68CF">
        <w:rPr>
          <w:rFonts w:ascii="Times New Roman" w:hAnsi="Times New Roman"/>
          <w:sz w:val="28"/>
          <w:szCs w:val="28"/>
          <w:lang w:val="uk-UA"/>
        </w:rPr>
        <w:t xml:space="preserve"> товар</w:t>
      </w:r>
      <w:r w:rsidR="00630213" w:rsidRPr="006F68CF">
        <w:rPr>
          <w:rFonts w:ascii="Times New Roman" w:hAnsi="Times New Roman"/>
          <w:sz w:val="28"/>
          <w:szCs w:val="28"/>
          <w:lang w:val="uk-UA"/>
        </w:rPr>
        <w:t>;</w:t>
      </w:r>
      <w:r w:rsidRPr="006F68CF">
        <w:rPr>
          <w:rFonts w:ascii="Times New Roman" w:hAnsi="Times New Roman"/>
          <w:sz w:val="28"/>
          <w:szCs w:val="28"/>
          <w:lang w:val="uk-UA"/>
        </w:rPr>
        <w:t xml:space="preserve"> </w:t>
      </w:r>
    </w:p>
    <w:p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Price </w:t>
      </w:r>
      <w:r w:rsidR="00630213" w:rsidRPr="006F68CF">
        <w:rPr>
          <w:rFonts w:ascii="Times New Roman" w:hAnsi="Times New Roman"/>
          <w:sz w:val="28"/>
          <w:szCs w:val="28"/>
          <w:lang w:val="uk-UA"/>
        </w:rPr>
        <w:t>–</w:t>
      </w:r>
      <w:r w:rsidRPr="006F68CF">
        <w:rPr>
          <w:rFonts w:ascii="Times New Roman" w:hAnsi="Times New Roman"/>
          <w:sz w:val="28"/>
          <w:szCs w:val="28"/>
          <w:lang w:val="uk-UA"/>
        </w:rPr>
        <w:t xml:space="preserve"> ціна</w:t>
      </w:r>
      <w:r w:rsidR="00630213" w:rsidRPr="006F68CF">
        <w:rPr>
          <w:rFonts w:ascii="Times New Roman" w:hAnsi="Times New Roman"/>
          <w:sz w:val="28"/>
          <w:szCs w:val="28"/>
          <w:lang w:val="uk-UA"/>
        </w:rPr>
        <w:t>;</w:t>
      </w:r>
      <w:r w:rsidRPr="006F68CF">
        <w:rPr>
          <w:rFonts w:ascii="Times New Roman" w:hAnsi="Times New Roman"/>
          <w:sz w:val="28"/>
          <w:szCs w:val="28"/>
          <w:lang w:val="uk-UA"/>
        </w:rPr>
        <w:t xml:space="preserve"> </w:t>
      </w:r>
    </w:p>
    <w:p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Place </w:t>
      </w:r>
      <w:r w:rsidR="00630213" w:rsidRPr="006F68CF">
        <w:rPr>
          <w:sz w:val="28"/>
          <w:szCs w:val="28"/>
          <w:lang w:val="uk-UA" w:eastAsia="uk-UA"/>
        </w:rPr>
        <w:t>–</w:t>
      </w:r>
      <w:r w:rsidRPr="006F68CF">
        <w:rPr>
          <w:rFonts w:ascii="Times New Roman" w:hAnsi="Times New Roman"/>
          <w:sz w:val="28"/>
          <w:szCs w:val="28"/>
          <w:lang w:val="uk-UA"/>
        </w:rPr>
        <w:t xml:space="preserve"> розподіл продукції</w:t>
      </w:r>
      <w:r w:rsidR="00630213" w:rsidRPr="006F68CF">
        <w:rPr>
          <w:rFonts w:ascii="Times New Roman" w:hAnsi="Times New Roman"/>
          <w:sz w:val="28"/>
          <w:szCs w:val="28"/>
          <w:lang w:val="uk-UA"/>
        </w:rPr>
        <w:t>;</w:t>
      </w:r>
      <w:r w:rsidRPr="006F68CF">
        <w:rPr>
          <w:rFonts w:ascii="Times New Roman" w:hAnsi="Times New Roman"/>
          <w:sz w:val="28"/>
          <w:szCs w:val="28"/>
          <w:lang w:val="uk-UA"/>
        </w:rPr>
        <w:t xml:space="preserve"> </w:t>
      </w:r>
    </w:p>
    <w:p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Promotion </w:t>
      </w:r>
      <w:r w:rsidR="00630213" w:rsidRPr="006F68CF">
        <w:rPr>
          <w:sz w:val="28"/>
          <w:szCs w:val="28"/>
          <w:lang w:val="uk-UA" w:eastAsia="uk-UA"/>
        </w:rPr>
        <w:t>–</w:t>
      </w:r>
      <w:r w:rsidRPr="006F68CF">
        <w:rPr>
          <w:rFonts w:ascii="Times New Roman" w:hAnsi="Times New Roman"/>
          <w:sz w:val="28"/>
          <w:szCs w:val="28"/>
          <w:lang w:val="uk-UA"/>
        </w:rPr>
        <w:t xml:space="preserve"> просування продукції</w:t>
      </w:r>
      <w:r w:rsidR="00630213" w:rsidRPr="006F68CF">
        <w:rPr>
          <w:rFonts w:ascii="Times New Roman" w:hAnsi="Times New Roman"/>
          <w:sz w:val="28"/>
          <w:szCs w:val="28"/>
          <w:lang w:val="uk-UA"/>
        </w:rPr>
        <w:t>.</w:t>
      </w:r>
      <w:r w:rsidRPr="006F68CF">
        <w:rPr>
          <w:rFonts w:ascii="Times New Roman" w:hAnsi="Times New Roman"/>
          <w:sz w:val="28"/>
          <w:szCs w:val="28"/>
          <w:lang w:val="uk-UA"/>
        </w:rPr>
        <w:t xml:space="preserve"> </w:t>
      </w:r>
    </w:p>
    <w:p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Відповідно до концепції 4Р фірми розробляють </w:t>
      </w:r>
      <w:r w:rsidR="00630213" w:rsidRPr="006F68CF">
        <w:rPr>
          <w:rFonts w:ascii="Times New Roman" w:hAnsi="Times New Roman"/>
          <w:sz w:val="28"/>
          <w:szCs w:val="28"/>
          <w:lang w:val="uk-UA"/>
        </w:rPr>
        <w:t>та</w:t>
      </w:r>
      <w:r w:rsidRPr="006F68CF">
        <w:rPr>
          <w:rFonts w:ascii="Times New Roman" w:hAnsi="Times New Roman"/>
          <w:sz w:val="28"/>
          <w:szCs w:val="28"/>
          <w:lang w:val="uk-UA"/>
        </w:rPr>
        <w:t xml:space="preserve"> реаліз</w:t>
      </w:r>
      <w:r w:rsidR="00630213" w:rsidRPr="006F68CF">
        <w:rPr>
          <w:rFonts w:ascii="Times New Roman" w:hAnsi="Times New Roman"/>
          <w:sz w:val="28"/>
          <w:szCs w:val="28"/>
          <w:lang w:val="uk-UA"/>
        </w:rPr>
        <w:t>ов</w:t>
      </w:r>
      <w:r w:rsidRPr="006F68CF">
        <w:rPr>
          <w:rFonts w:ascii="Times New Roman" w:hAnsi="Times New Roman"/>
          <w:sz w:val="28"/>
          <w:szCs w:val="28"/>
          <w:lang w:val="uk-UA"/>
        </w:rPr>
        <w:t xml:space="preserve">ують відповідно товарну, цінову, збутову </w:t>
      </w:r>
      <w:r w:rsidR="00630213" w:rsidRPr="006F68CF">
        <w:rPr>
          <w:rFonts w:ascii="Times New Roman" w:hAnsi="Times New Roman"/>
          <w:sz w:val="28"/>
          <w:szCs w:val="28"/>
          <w:lang w:val="uk-UA"/>
        </w:rPr>
        <w:t>та</w:t>
      </w:r>
      <w:r w:rsidRPr="006F68CF">
        <w:rPr>
          <w:rFonts w:ascii="Times New Roman" w:hAnsi="Times New Roman"/>
          <w:sz w:val="28"/>
          <w:szCs w:val="28"/>
          <w:lang w:val="uk-UA"/>
        </w:rPr>
        <w:t xml:space="preserve"> комунікаційну політику фірми. </w:t>
      </w:r>
    </w:p>
    <w:p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У товарній політиці передбачається: </w:t>
      </w:r>
    </w:p>
    <w:p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а) створення нових товарів </w:t>
      </w:r>
      <w:r w:rsidR="00630213" w:rsidRPr="006F68CF">
        <w:rPr>
          <w:rFonts w:ascii="Times New Roman" w:hAnsi="Times New Roman"/>
          <w:sz w:val="28"/>
          <w:szCs w:val="28"/>
          <w:lang w:val="uk-UA"/>
        </w:rPr>
        <w:t>та</w:t>
      </w:r>
      <w:r w:rsidRPr="006F68CF">
        <w:rPr>
          <w:rFonts w:ascii="Times New Roman" w:hAnsi="Times New Roman"/>
          <w:sz w:val="28"/>
          <w:szCs w:val="28"/>
          <w:lang w:val="uk-UA"/>
        </w:rPr>
        <w:t xml:space="preserve"> оновлення існуючих</w:t>
      </w:r>
      <w:r w:rsidR="00630213" w:rsidRPr="006F68CF">
        <w:rPr>
          <w:rFonts w:ascii="Times New Roman" w:hAnsi="Times New Roman"/>
          <w:sz w:val="28"/>
          <w:szCs w:val="28"/>
          <w:lang w:val="uk-UA"/>
        </w:rPr>
        <w:t>;</w:t>
      </w:r>
      <w:r w:rsidRPr="006F68CF">
        <w:rPr>
          <w:rFonts w:ascii="Times New Roman" w:hAnsi="Times New Roman"/>
          <w:sz w:val="28"/>
          <w:szCs w:val="28"/>
          <w:lang w:val="uk-UA"/>
        </w:rPr>
        <w:t xml:space="preserve"> </w:t>
      </w:r>
    </w:p>
    <w:p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б) забезпечення якості </w:t>
      </w:r>
      <w:r w:rsidR="00630213" w:rsidRPr="006F68CF">
        <w:rPr>
          <w:rFonts w:ascii="Times New Roman" w:hAnsi="Times New Roman"/>
          <w:sz w:val="28"/>
          <w:szCs w:val="28"/>
          <w:lang w:val="uk-UA"/>
        </w:rPr>
        <w:t>та</w:t>
      </w:r>
      <w:r w:rsidRPr="006F68CF">
        <w:rPr>
          <w:rFonts w:ascii="Times New Roman" w:hAnsi="Times New Roman"/>
          <w:sz w:val="28"/>
          <w:szCs w:val="28"/>
          <w:lang w:val="uk-UA"/>
        </w:rPr>
        <w:t xml:space="preserve"> конкурентності товарів</w:t>
      </w:r>
      <w:r w:rsidR="00630213" w:rsidRPr="006F68CF">
        <w:rPr>
          <w:rFonts w:ascii="Times New Roman" w:hAnsi="Times New Roman"/>
          <w:sz w:val="28"/>
          <w:szCs w:val="28"/>
          <w:lang w:val="uk-UA"/>
        </w:rPr>
        <w:t>;</w:t>
      </w:r>
      <w:r w:rsidRPr="006F68CF">
        <w:rPr>
          <w:rFonts w:ascii="Times New Roman" w:hAnsi="Times New Roman"/>
          <w:sz w:val="28"/>
          <w:szCs w:val="28"/>
          <w:lang w:val="uk-UA"/>
        </w:rPr>
        <w:t xml:space="preserve"> </w:t>
      </w:r>
    </w:p>
    <w:p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в) оптимізація товарного асортименту</w:t>
      </w:r>
      <w:r w:rsidR="00630213" w:rsidRPr="006F68CF">
        <w:rPr>
          <w:rFonts w:ascii="Times New Roman" w:hAnsi="Times New Roman"/>
          <w:sz w:val="28"/>
          <w:szCs w:val="28"/>
          <w:lang w:val="uk-UA"/>
        </w:rPr>
        <w:t>;</w:t>
      </w:r>
      <w:r w:rsidRPr="006F68CF">
        <w:rPr>
          <w:rFonts w:ascii="Times New Roman" w:hAnsi="Times New Roman"/>
          <w:sz w:val="28"/>
          <w:szCs w:val="28"/>
          <w:lang w:val="uk-UA"/>
        </w:rPr>
        <w:t xml:space="preserve"> </w:t>
      </w:r>
    </w:p>
    <w:p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г) створення ефективної упаковки </w:t>
      </w:r>
      <w:r w:rsidR="00630213" w:rsidRPr="006F68CF">
        <w:rPr>
          <w:rFonts w:ascii="Times New Roman" w:hAnsi="Times New Roman"/>
          <w:sz w:val="28"/>
          <w:szCs w:val="28"/>
          <w:lang w:val="uk-UA"/>
        </w:rPr>
        <w:t>та</w:t>
      </w:r>
      <w:r w:rsidRPr="006F68CF">
        <w:rPr>
          <w:rFonts w:ascii="Times New Roman" w:hAnsi="Times New Roman"/>
          <w:sz w:val="28"/>
          <w:szCs w:val="28"/>
          <w:lang w:val="uk-UA"/>
        </w:rPr>
        <w:t xml:space="preserve"> дизайну товару</w:t>
      </w:r>
      <w:r w:rsidR="00630213" w:rsidRPr="006F68CF">
        <w:rPr>
          <w:rFonts w:ascii="Times New Roman" w:hAnsi="Times New Roman"/>
          <w:sz w:val="28"/>
          <w:szCs w:val="28"/>
          <w:lang w:val="uk-UA"/>
        </w:rPr>
        <w:t>.</w:t>
      </w:r>
      <w:r w:rsidRPr="006F68CF">
        <w:rPr>
          <w:rFonts w:ascii="Times New Roman" w:hAnsi="Times New Roman"/>
          <w:sz w:val="28"/>
          <w:szCs w:val="28"/>
          <w:lang w:val="uk-UA"/>
        </w:rPr>
        <w:t xml:space="preserve"> </w:t>
      </w:r>
    </w:p>
    <w:p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У ціновій політиці відображається: </w:t>
      </w:r>
    </w:p>
    <w:p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а) собівартість (витрати на виробництво </w:t>
      </w:r>
      <w:r w:rsidR="00630213" w:rsidRPr="006F68CF">
        <w:rPr>
          <w:rFonts w:ascii="Times New Roman" w:hAnsi="Times New Roman"/>
          <w:sz w:val="28"/>
          <w:szCs w:val="28"/>
          <w:lang w:val="uk-UA"/>
        </w:rPr>
        <w:t>та</w:t>
      </w:r>
      <w:r w:rsidRPr="006F68CF">
        <w:rPr>
          <w:rFonts w:ascii="Times New Roman" w:hAnsi="Times New Roman"/>
          <w:sz w:val="28"/>
          <w:szCs w:val="28"/>
          <w:lang w:val="uk-UA"/>
        </w:rPr>
        <w:t xml:space="preserve"> реалізацію продукції)</w:t>
      </w:r>
      <w:r w:rsidR="00630213" w:rsidRPr="006F68CF">
        <w:rPr>
          <w:rFonts w:ascii="Times New Roman" w:hAnsi="Times New Roman"/>
          <w:sz w:val="28"/>
          <w:szCs w:val="28"/>
          <w:lang w:val="uk-UA"/>
        </w:rPr>
        <w:t>;</w:t>
      </w:r>
      <w:r w:rsidRPr="006F68CF">
        <w:rPr>
          <w:rFonts w:ascii="Times New Roman" w:hAnsi="Times New Roman"/>
          <w:sz w:val="28"/>
          <w:szCs w:val="28"/>
          <w:lang w:val="uk-UA"/>
        </w:rPr>
        <w:t xml:space="preserve"> </w:t>
      </w:r>
    </w:p>
    <w:p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б</w:t>
      </w:r>
      <w:r w:rsidR="00630213" w:rsidRPr="006F68CF">
        <w:rPr>
          <w:rFonts w:ascii="Times New Roman" w:hAnsi="Times New Roman"/>
          <w:sz w:val="28"/>
          <w:szCs w:val="28"/>
          <w:lang w:val="uk-UA"/>
        </w:rPr>
        <w:t xml:space="preserve">) </w:t>
      </w:r>
      <w:r w:rsidR="00DB0B50">
        <w:rPr>
          <w:rFonts w:ascii="Times New Roman" w:hAnsi="Times New Roman"/>
          <w:sz w:val="28"/>
          <w:szCs w:val="28"/>
          <w:lang w:val="uk-UA"/>
        </w:rPr>
        <w:t>принципи ціноутворення</w:t>
      </w:r>
      <w:r w:rsidR="00630213" w:rsidRPr="006F68CF">
        <w:rPr>
          <w:rFonts w:ascii="Times New Roman" w:hAnsi="Times New Roman"/>
          <w:sz w:val="28"/>
          <w:szCs w:val="28"/>
          <w:lang w:val="uk-UA"/>
        </w:rPr>
        <w:t>;</w:t>
      </w:r>
    </w:p>
    <w:p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в) середньоринкові ціни </w:t>
      </w:r>
      <w:r w:rsidR="00630213" w:rsidRPr="006F68CF">
        <w:rPr>
          <w:rFonts w:ascii="Times New Roman" w:hAnsi="Times New Roman"/>
          <w:sz w:val="28"/>
          <w:szCs w:val="28"/>
          <w:lang w:val="uk-UA"/>
        </w:rPr>
        <w:t>та</w:t>
      </w:r>
      <w:r w:rsidRPr="006F68CF">
        <w:rPr>
          <w:rFonts w:ascii="Times New Roman" w:hAnsi="Times New Roman"/>
          <w:sz w:val="28"/>
          <w:szCs w:val="28"/>
          <w:lang w:val="uk-UA"/>
        </w:rPr>
        <w:t xml:space="preserve"> їх тенденції</w:t>
      </w:r>
      <w:r w:rsidR="00630213" w:rsidRPr="006F68CF">
        <w:rPr>
          <w:rFonts w:ascii="Times New Roman" w:hAnsi="Times New Roman"/>
          <w:sz w:val="28"/>
          <w:szCs w:val="28"/>
          <w:lang w:val="uk-UA"/>
        </w:rPr>
        <w:t>.</w:t>
      </w:r>
      <w:r w:rsidRPr="006F68CF">
        <w:rPr>
          <w:rFonts w:ascii="Times New Roman" w:hAnsi="Times New Roman"/>
          <w:sz w:val="28"/>
          <w:szCs w:val="28"/>
          <w:lang w:val="uk-UA"/>
        </w:rPr>
        <w:t xml:space="preserve"> </w:t>
      </w:r>
    </w:p>
    <w:p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У збутовій політиці визначаються канали збуту для окремих видів продукції. </w:t>
      </w:r>
    </w:p>
    <w:p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У комунікаційн</w:t>
      </w:r>
      <w:r w:rsidR="00630213" w:rsidRPr="006F68CF">
        <w:rPr>
          <w:rFonts w:ascii="Times New Roman" w:hAnsi="Times New Roman"/>
          <w:sz w:val="28"/>
          <w:szCs w:val="28"/>
          <w:lang w:val="uk-UA"/>
        </w:rPr>
        <w:t>ій</w:t>
      </w:r>
      <w:r w:rsidRPr="006F68CF">
        <w:rPr>
          <w:rFonts w:ascii="Times New Roman" w:hAnsi="Times New Roman"/>
          <w:sz w:val="28"/>
          <w:szCs w:val="28"/>
          <w:lang w:val="uk-UA"/>
        </w:rPr>
        <w:t xml:space="preserve"> політи</w:t>
      </w:r>
      <w:r w:rsidR="00630213" w:rsidRPr="006F68CF">
        <w:rPr>
          <w:rFonts w:ascii="Times New Roman" w:hAnsi="Times New Roman"/>
          <w:sz w:val="28"/>
          <w:szCs w:val="28"/>
          <w:lang w:val="uk-UA"/>
        </w:rPr>
        <w:t>ці</w:t>
      </w:r>
      <w:r w:rsidRPr="006F68CF">
        <w:rPr>
          <w:rFonts w:ascii="Times New Roman" w:hAnsi="Times New Roman"/>
          <w:sz w:val="28"/>
          <w:szCs w:val="28"/>
          <w:lang w:val="uk-UA"/>
        </w:rPr>
        <w:t xml:space="preserve"> передбачаються: </w:t>
      </w:r>
    </w:p>
    <w:p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а) заходи, пов'язані з громадськістю (PR - public relations)</w:t>
      </w:r>
      <w:r w:rsidR="00630213" w:rsidRPr="006F68CF">
        <w:rPr>
          <w:rFonts w:ascii="Times New Roman" w:hAnsi="Times New Roman"/>
          <w:sz w:val="28"/>
          <w:szCs w:val="28"/>
          <w:lang w:val="uk-UA"/>
        </w:rPr>
        <w:t>;</w:t>
      </w:r>
      <w:r w:rsidRPr="006F68CF">
        <w:rPr>
          <w:rFonts w:ascii="Times New Roman" w:hAnsi="Times New Roman"/>
          <w:sz w:val="28"/>
          <w:szCs w:val="28"/>
          <w:lang w:val="uk-UA"/>
        </w:rPr>
        <w:t xml:space="preserve"> </w:t>
      </w:r>
    </w:p>
    <w:p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б) рекламні заходи</w:t>
      </w:r>
      <w:r w:rsidR="00630213" w:rsidRPr="006F68CF">
        <w:rPr>
          <w:rFonts w:ascii="Times New Roman" w:hAnsi="Times New Roman"/>
          <w:sz w:val="28"/>
          <w:szCs w:val="28"/>
          <w:lang w:val="uk-UA"/>
        </w:rPr>
        <w:t>;</w:t>
      </w:r>
      <w:r w:rsidRPr="006F68CF">
        <w:rPr>
          <w:rFonts w:ascii="Times New Roman" w:hAnsi="Times New Roman"/>
          <w:sz w:val="28"/>
          <w:szCs w:val="28"/>
          <w:lang w:val="uk-UA"/>
        </w:rPr>
        <w:t xml:space="preserve"> </w:t>
      </w:r>
    </w:p>
    <w:p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в) заходи щодо стимулювання збуту</w:t>
      </w:r>
      <w:r w:rsidR="00630213" w:rsidRPr="006F68CF">
        <w:rPr>
          <w:rFonts w:ascii="Times New Roman" w:hAnsi="Times New Roman"/>
          <w:sz w:val="28"/>
          <w:szCs w:val="28"/>
          <w:lang w:val="uk-UA"/>
        </w:rPr>
        <w:t>.</w:t>
      </w:r>
      <w:r w:rsidRPr="006F68CF">
        <w:rPr>
          <w:rFonts w:ascii="Times New Roman" w:hAnsi="Times New Roman"/>
          <w:sz w:val="28"/>
          <w:szCs w:val="28"/>
          <w:lang w:val="uk-UA"/>
        </w:rPr>
        <w:t xml:space="preserve"> </w:t>
      </w:r>
    </w:p>
    <w:p w:rsidR="00153737" w:rsidRPr="006F68CF" w:rsidRDefault="00153737" w:rsidP="00475D2B">
      <w:pPr>
        <w:spacing w:after="0"/>
        <w:ind w:firstLine="709"/>
        <w:jc w:val="both"/>
        <w:rPr>
          <w:rFonts w:ascii="Times New Roman" w:hAnsi="Times New Roman"/>
          <w:b/>
          <w:sz w:val="28"/>
          <w:szCs w:val="28"/>
          <w:lang w:val="uk-UA"/>
        </w:rPr>
      </w:pPr>
      <w:r w:rsidRPr="006F68CF">
        <w:rPr>
          <w:rFonts w:ascii="Times New Roman" w:hAnsi="Times New Roman"/>
          <w:b/>
          <w:sz w:val="28"/>
          <w:szCs w:val="28"/>
          <w:lang w:val="uk-UA"/>
        </w:rPr>
        <w:t>4) Функції організації</w:t>
      </w:r>
      <w:r w:rsidR="00630213" w:rsidRPr="006F68CF">
        <w:rPr>
          <w:rFonts w:ascii="Times New Roman" w:hAnsi="Times New Roman"/>
          <w:b/>
          <w:sz w:val="28"/>
          <w:szCs w:val="28"/>
          <w:lang w:val="uk-UA"/>
        </w:rPr>
        <w:t>.</w:t>
      </w:r>
      <w:r w:rsidRPr="006F68CF">
        <w:rPr>
          <w:rFonts w:ascii="Times New Roman" w:hAnsi="Times New Roman"/>
          <w:b/>
          <w:sz w:val="28"/>
          <w:szCs w:val="28"/>
          <w:lang w:val="uk-UA"/>
        </w:rPr>
        <w:t xml:space="preserve"> </w:t>
      </w:r>
    </w:p>
    <w:p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 Створення служби маркетингу</w:t>
      </w:r>
      <w:r w:rsidR="00630213" w:rsidRPr="006F68CF">
        <w:rPr>
          <w:rFonts w:ascii="Times New Roman" w:hAnsi="Times New Roman"/>
          <w:sz w:val="28"/>
          <w:szCs w:val="28"/>
          <w:lang w:val="uk-UA"/>
        </w:rPr>
        <w:t>.</w:t>
      </w:r>
      <w:r w:rsidRPr="006F68CF">
        <w:rPr>
          <w:rFonts w:ascii="Times New Roman" w:hAnsi="Times New Roman"/>
          <w:sz w:val="28"/>
          <w:szCs w:val="28"/>
          <w:lang w:val="uk-UA"/>
        </w:rPr>
        <w:t xml:space="preserve"> </w:t>
      </w:r>
    </w:p>
    <w:p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 Розподіл завдань, обов'язків </w:t>
      </w:r>
      <w:r w:rsidR="00630213" w:rsidRPr="006F68CF">
        <w:rPr>
          <w:rFonts w:ascii="Times New Roman" w:hAnsi="Times New Roman"/>
          <w:sz w:val="28"/>
          <w:szCs w:val="28"/>
          <w:lang w:val="uk-UA"/>
        </w:rPr>
        <w:t>та</w:t>
      </w:r>
      <w:r w:rsidRPr="006F68CF">
        <w:rPr>
          <w:rFonts w:ascii="Times New Roman" w:hAnsi="Times New Roman"/>
          <w:sz w:val="28"/>
          <w:szCs w:val="28"/>
          <w:lang w:val="uk-UA"/>
        </w:rPr>
        <w:t xml:space="preserve"> прав </w:t>
      </w:r>
      <w:r w:rsidR="00630213" w:rsidRPr="006F68CF">
        <w:rPr>
          <w:rFonts w:ascii="Times New Roman" w:hAnsi="Times New Roman"/>
          <w:sz w:val="28"/>
          <w:szCs w:val="28"/>
          <w:lang w:val="uk-UA"/>
        </w:rPr>
        <w:t>у</w:t>
      </w:r>
      <w:r w:rsidRPr="006F68CF">
        <w:rPr>
          <w:rFonts w:ascii="Times New Roman" w:hAnsi="Times New Roman"/>
          <w:sz w:val="28"/>
          <w:szCs w:val="28"/>
          <w:lang w:val="uk-UA"/>
        </w:rPr>
        <w:t xml:space="preserve"> службі маркетингу</w:t>
      </w:r>
      <w:r w:rsidR="00630213" w:rsidRPr="006F68CF">
        <w:rPr>
          <w:rFonts w:ascii="Times New Roman" w:hAnsi="Times New Roman"/>
          <w:sz w:val="28"/>
          <w:szCs w:val="28"/>
          <w:lang w:val="uk-UA"/>
        </w:rPr>
        <w:t>.</w:t>
      </w:r>
      <w:r w:rsidRPr="006F68CF">
        <w:rPr>
          <w:rFonts w:ascii="Times New Roman" w:hAnsi="Times New Roman"/>
          <w:sz w:val="28"/>
          <w:szCs w:val="28"/>
          <w:lang w:val="uk-UA"/>
        </w:rPr>
        <w:t xml:space="preserve"> </w:t>
      </w:r>
    </w:p>
    <w:p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 Забезпечення ефективної взаємодії служб</w:t>
      </w:r>
      <w:r w:rsidR="00DB0B50">
        <w:rPr>
          <w:rFonts w:ascii="Times New Roman" w:hAnsi="Times New Roman"/>
          <w:sz w:val="28"/>
          <w:szCs w:val="28"/>
          <w:lang w:val="uk-UA"/>
        </w:rPr>
        <w:t>и</w:t>
      </w:r>
      <w:r w:rsidRPr="006F68CF">
        <w:rPr>
          <w:rFonts w:ascii="Times New Roman" w:hAnsi="Times New Roman"/>
          <w:sz w:val="28"/>
          <w:szCs w:val="28"/>
          <w:lang w:val="uk-UA"/>
        </w:rPr>
        <w:t xml:space="preserve"> маркетингу з іншими підрозділами фірми</w:t>
      </w:r>
      <w:r w:rsidR="00630213" w:rsidRPr="006F68CF">
        <w:rPr>
          <w:rFonts w:ascii="Times New Roman" w:hAnsi="Times New Roman"/>
          <w:sz w:val="28"/>
          <w:szCs w:val="28"/>
          <w:lang w:val="uk-UA"/>
        </w:rPr>
        <w:t>.</w:t>
      </w:r>
      <w:r w:rsidRPr="006F68CF">
        <w:rPr>
          <w:rFonts w:ascii="Times New Roman" w:hAnsi="Times New Roman"/>
          <w:sz w:val="28"/>
          <w:szCs w:val="28"/>
          <w:lang w:val="uk-UA"/>
        </w:rPr>
        <w:t xml:space="preserve"> </w:t>
      </w:r>
    </w:p>
    <w:p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 Навчання та постійне підвищення кваліфікації співробітників служби маркетингу</w:t>
      </w:r>
      <w:r w:rsidR="00630213" w:rsidRPr="006F68CF">
        <w:rPr>
          <w:rFonts w:ascii="Times New Roman" w:hAnsi="Times New Roman"/>
          <w:sz w:val="28"/>
          <w:szCs w:val="28"/>
          <w:lang w:val="uk-UA"/>
        </w:rPr>
        <w:t>.</w:t>
      </w:r>
      <w:r w:rsidRPr="006F68CF">
        <w:rPr>
          <w:rFonts w:ascii="Times New Roman" w:hAnsi="Times New Roman"/>
          <w:sz w:val="28"/>
          <w:szCs w:val="28"/>
          <w:lang w:val="uk-UA"/>
        </w:rPr>
        <w:t xml:space="preserve"> </w:t>
      </w:r>
    </w:p>
    <w:p w:rsidR="00153737" w:rsidRPr="006F68CF" w:rsidRDefault="00153737" w:rsidP="00475D2B">
      <w:pPr>
        <w:spacing w:after="0"/>
        <w:ind w:firstLine="709"/>
        <w:jc w:val="both"/>
        <w:rPr>
          <w:rFonts w:ascii="Times New Roman" w:hAnsi="Times New Roman"/>
          <w:b/>
          <w:sz w:val="28"/>
          <w:szCs w:val="28"/>
          <w:lang w:val="uk-UA"/>
        </w:rPr>
      </w:pPr>
      <w:r w:rsidRPr="006F68CF">
        <w:rPr>
          <w:rFonts w:ascii="Times New Roman" w:hAnsi="Times New Roman"/>
          <w:b/>
          <w:sz w:val="28"/>
          <w:szCs w:val="28"/>
          <w:lang w:val="uk-UA"/>
        </w:rPr>
        <w:t>5) Функції контролю</w:t>
      </w:r>
      <w:r w:rsidR="00630213" w:rsidRPr="006F68CF">
        <w:rPr>
          <w:rFonts w:ascii="Times New Roman" w:hAnsi="Times New Roman"/>
          <w:b/>
          <w:sz w:val="28"/>
          <w:szCs w:val="28"/>
          <w:lang w:val="uk-UA"/>
        </w:rPr>
        <w:t>.</w:t>
      </w:r>
      <w:r w:rsidRPr="006F68CF">
        <w:rPr>
          <w:rFonts w:ascii="Times New Roman" w:hAnsi="Times New Roman"/>
          <w:b/>
          <w:sz w:val="28"/>
          <w:szCs w:val="28"/>
          <w:lang w:val="uk-UA"/>
        </w:rPr>
        <w:t xml:space="preserve"> </w:t>
      </w:r>
    </w:p>
    <w:p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 Контроль прибутковості</w:t>
      </w:r>
      <w:r w:rsidR="00630213" w:rsidRPr="006F68CF">
        <w:rPr>
          <w:rFonts w:ascii="Times New Roman" w:hAnsi="Times New Roman"/>
          <w:sz w:val="28"/>
          <w:szCs w:val="28"/>
          <w:lang w:val="uk-UA"/>
        </w:rPr>
        <w:t>.</w:t>
      </w:r>
      <w:r w:rsidRPr="006F68CF">
        <w:rPr>
          <w:rFonts w:ascii="Times New Roman" w:hAnsi="Times New Roman"/>
          <w:sz w:val="28"/>
          <w:szCs w:val="28"/>
          <w:lang w:val="uk-UA"/>
        </w:rPr>
        <w:t xml:space="preserve"> </w:t>
      </w:r>
    </w:p>
    <w:p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 Контроль виконання річних планів</w:t>
      </w:r>
      <w:r w:rsidR="00630213" w:rsidRPr="006F68CF">
        <w:rPr>
          <w:rFonts w:ascii="Times New Roman" w:hAnsi="Times New Roman"/>
          <w:sz w:val="28"/>
          <w:szCs w:val="28"/>
          <w:lang w:val="uk-UA"/>
        </w:rPr>
        <w:t>.</w:t>
      </w:r>
      <w:r w:rsidRPr="006F68CF">
        <w:rPr>
          <w:rFonts w:ascii="Times New Roman" w:hAnsi="Times New Roman"/>
          <w:sz w:val="28"/>
          <w:szCs w:val="28"/>
          <w:lang w:val="uk-UA"/>
        </w:rPr>
        <w:t xml:space="preserve"> </w:t>
      </w:r>
    </w:p>
    <w:p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 Контроль ефективності маркетингових методик </w:t>
      </w:r>
      <w:r w:rsidR="00DB0B50">
        <w:rPr>
          <w:rFonts w:ascii="Times New Roman" w:hAnsi="Times New Roman"/>
          <w:sz w:val="28"/>
          <w:szCs w:val="28"/>
          <w:lang w:val="uk-UA"/>
        </w:rPr>
        <w:t>та</w:t>
      </w:r>
      <w:r w:rsidRPr="006F68CF">
        <w:rPr>
          <w:rFonts w:ascii="Times New Roman" w:hAnsi="Times New Roman"/>
          <w:sz w:val="28"/>
          <w:szCs w:val="28"/>
          <w:lang w:val="uk-UA"/>
        </w:rPr>
        <w:t xml:space="preserve"> прогнозів</w:t>
      </w:r>
      <w:r w:rsidR="00630213" w:rsidRPr="006F68CF">
        <w:rPr>
          <w:rFonts w:ascii="Times New Roman" w:hAnsi="Times New Roman"/>
          <w:sz w:val="28"/>
          <w:szCs w:val="28"/>
          <w:lang w:val="uk-UA"/>
        </w:rPr>
        <w:t>.</w:t>
      </w:r>
      <w:r w:rsidRPr="006F68CF">
        <w:rPr>
          <w:rFonts w:ascii="Times New Roman" w:hAnsi="Times New Roman"/>
          <w:sz w:val="28"/>
          <w:szCs w:val="28"/>
          <w:lang w:val="uk-UA"/>
        </w:rPr>
        <w:t xml:space="preserve"> </w:t>
      </w:r>
    </w:p>
    <w:p w:rsidR="001420D0" w:rsidRPr="006F68CF" w:rsidRDefault="001420D0" w:rsidP="001420D0">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Зміст маркетингової діяльності</w:t>
      </w:r>
      <w:r w:rsidRPr="006F68CF">
        <w:rPr>
          <w:rFonts w:ascii="Times New Roman" w:hAnsi="Times New Roman"/>
          <w:sz w:val="28"/>
          <w:szCs w:val="28"/>
        </w:rPr>
        <w:t xml:space="preserve"> </w:t>
      </w:r>
      <w:r w:rsidRPr="006F68CF">
        <w:rPr>
          <w:rFonts w:ascii="Times New Roman" w:hAnsi="Times New Roman"/>
          <w:sz w:val="28"/>
          <w:szCs w:val="28"/>
          <w:lang w:val="uk-UA"/>
        </w:rPr>
        <w:t>визначається типом ринку, на якому функціонує підприємство. Розрізняють наступні їх типи:</w:t>
      </w:r>
    </w:p>
    <w:p w:rsidR="001420D0" w:rsidRPr="006F68CF" w:rsidRDefault="00DB0B50" w:rsidP="001420D0">
      <w:pPr>
        <w:spacing w:after="0"/>
        <w:ind w:firstLine="709"/>
        <w:jc w:val="both"/>
        <w:rPr>
          <w:rFonts w:ascii="Times New Roman" w:hAnsi="Times New Roman"/>
          <w:sz w:val="28"/>
          <w:szCs w:val="28"/>
          <w:lang w:val="uk-UA"/>
        </w:rPr>
      </w:pPr>
      <w:r>
        <w:rPr>
          <w:rFonts w:ascii="Times New Roman" w:hAnsi="Times New Roman"/>
          <w:sz w:val="28"/>
          <w:szCs w:val="28"/>
          <w:lang w:val="uk-UA"/>
        </w:rPr>
        <w:t>р</w:t>
      </w:r>
      <w:r w:rsidR="001420D0" w:rsidRPr="006F68CF">
        <w:rPr>
          <w:rFonts w:ascii="Times New Roman" w:hAnsi="Times New Roman"/>
          <w:sz w:val="28"/>
          <w:szCs w:val="28"/>
        </w:rPr>
        <w:t>инок продавця</w:t>
      </w:r>
      <w:r w:rsidR="001420D0" w:rsidRPr="006F68CF">
        <w:rPr>
          <w:rFonts w:ascii="Times New Roman" w:hAnsi="Times New Roman"/>
          <w:sz w:val="28"/>
          <w:szCs w:val="28"/>
          <w:lang w:val="uk-UA"/>
        </w:rPr>
        <w:t xml:space="preserve"> – такий ринок, на якому продавці мають більше влади і де найактивнішими «діяча</w:t>
      </w:r>
      <w:r>
        <w:rPr>
          <w:rFonts w:ascii="Times New Roman" w:hAnsi="Times New Roman"/>
          <w:sz w:val="28"/>
          <w:szCs w:val="28"/>
          <w:lang w:val="uk-UA"/>
        </w:rPr>
        <w:t>ми ринку» змушені бути покупці;</w:t>
      </w:r>
    </w:p>
    <w:p w:rsidR="001420D0" w:rsidRPr="006F68CF" w:rsidRDefault="00DB0B50" w:rsidP="001420D0">
      <w:pPr>
        <w:spacing w:after="0"/>
        <w:ind w:firstLine="709"/>
        <w:jc w:val="both"/>
        <w:rPr>
          <w:rFonts w:ascii="Times New Roman" w:hAnsi="Times New Roman"/>
          <w:sz w:val="28"/>
          <w:szCs w:val="28"/>
          <w:lang w:val="uk-UA"/>
        </w:rPr>
      </w:pPr>
      <w:r>
        <w:rPr>
          <w:rFonts w:ascii="Times New Roman" w:hAnsi="Times New Roman"/>
          <w:sz w:val="28"/>
          <w:szCs w:val="28"/>
          <w:lang w:val="uk-UA"/>
        </w:rPr>
        <w:lastRenderedPageBreak/>
        <w:t>р</w:t>
      </w:r>
      <w:r w:rsidR="001420D0" w:rsidRPr="006F68CF">
        <w:rPr>
          <w:rFonts w:ascii="Times New Roman" w:hAnsi="Times New Roman"/>
          <w:sz w:val="28"/>
          <w:szCs w:val="28"/>
          <w:lang w:val="uk-UA"/>
        </w:rPr>
        <w:t>инок покупця – це такий ринок, на якому більше влади мають покупці й найактивнішими діячами ринку змушені бути продавці. Ринок покупця є впровадженням у практику провідної ідеї концепції маркетингу: надійною гарантією ринкового успіху підприємства є визначення незадоволених потреб та бажань певної групи споживачів і задоволення цих потреб ефективнішими, ніж у конкурентів методами.</w:t>
      </w:r>
    </w:p>
    <w:p w:rsidR="00153737" w:rsidRPr="006F68CF" w:rsidRDefault="00153737" w:rsidP="00475D2B">
      <w:pPr>
        <w:spacing w:after="0"/>
        <w:ind w:firstLine="709"/>
        <w:jc w:val="both"/>
        <w:rPr>
          <w:rFonts w:ascii="Times New Roman" w:hAnsi="Times New Roman"/>
          <w:b/>
          <w:sz w:val="28"/>
          <w:szCs w:val="28"/>
          <w:lang w:val="uk-UA"/>
        </w:rPr>
      </w:pPr>
      <w:r w:rsidRPr="006F68CF">
        <w:rPr>
          <w:rFonts w:ascii="Times New Roman" w:hAnsi="Times New Roman"/>
          <w:b/>
          <w:sz w:val="28"/>
          <w:szCs w:val="28"/>
        </w:rPr>
        <w:t>Комплекс взаємин зі споживачем</w:t>
      </w:r>
      <w:r w:rsidR="001420D0" w:rsidRPr="006F68CF">
        <w:rPr>
          <w:rFonts w:ascii="Times New Roman" w:hAnsi="Times New Roman"/>
          <w:b/>
          <w:sz w:val="28"/>
          <w:szCs w:val="28"/>
          <w:lang w:val="uk-UA"/>
        </w:rPr>
        <w:t>.</w:t>
      </w:r>
    </w:p>
    <w:p w:rsidR="00153737" w:rsidRPr="006F68CF" w:rsidRDefault="00153737" w:rsidP="00475D2B">
      <w:pPr>
        <w:spacing w:after="0"/>
        <w:ind w:firstLine="709"/>
        <w:jc w:val="both"/>
        <w:rPr>
          <w:rFonts w:ascii="Times New Roman" w:hAnsi="Times New Roman"/>
          <w:sz w:val="28"/>
          <w:szCs w:val="28"/>
        </w:rPr>
      </w:pPr>
      <w:r w:rsidRPr="006F68CF">
        <w:rPr>
          <w:rFonts w:ascii="Times New Roman" w:hAnsi="Times New Roman"/>
          <w:sz w:val="28"/>
          <w:szCs w:val="28"/>
        </w:rPr>
        <w:t>Комплекс взаємин зі споживачем включає в себе рекламу, сервіс, систему зв'язк</w:t>
      </w:r>
      <w:r w:rsidR="001420D0" w:rsidRPr="006F68CF">
        <w:rPr>
          <w:rFonts w:ascii="Times New Roman" w:hAnsi="Times New Roman"/>
          <w:sz w:val="28"/>
          <w:szCs w:val="28"/>
          <w:lang w:val="uk-UA"/>
        </w:rPr>
        <w:t>ів</w:t>
      </w:r>
      <w:r w:rsidRPr="006F68CF">
        <w:rPr>
          <w:rFonts w:ascii="Times New Roman" w:hAnsi="Times New Roman"/>
          <w:sz w:val="28"/>
          <w:szCs w:val="28"/>
        </w:rPr>
        <w:t xml:space="preserve"> </w:t>
      </w:r>
      <w:r w:rsidR="001420D0" w:rsidRPr="006F68CF">
        <w:rPr>
          <w:rFonts w:ascii="Times New Roman" w:hAnsi="Times New Roman"/>
          <w:sz w:val="28"/>
          <w:szCs w:val="28"/>
          <w:lang w:val="uk-UA"/>
        </w:rPr>
        <w:t>і</w:t>
      </w:r>
      <w:r w:rsidRPr="006F68CF">
        <w:rPr>
          <w:rFonts w:ascii="Times New Roman" w:hAnsi="Times New Roman"/>
          <w:sz w:val="28"/>
          <w:szCs w:val="28"/>
        </w:rPr>
        <w:t>з громадськістю.</w:t>
      </w:r>
    </w:p>
    <w:p w:rsidR="00153737" w:rsidRPr="006F68CF" w:rsidRDefault="00153737" w:rsidP="00475D2B">
      <w:pPr>
        <w:spacing w:after="0"/>
        <w:ind w:firstLine="709"/>
        <w:jc w:val="both"/>
        <w:rPr>
          <w:rFonts w:ascii="Times New Roman" w:hAnsi="Times New Roman"/>
          <w:sz w:val="28"/>
          <w:szCs w:val="28"/>
        </w:rPr>
      </w:pPr>
      <w:r w:rsidRPr="006F68CF">
        <w:rPr>
          <w:rFonts w:ascii="Times New Roman" w:hAnsi="Times New Roman"/>
          <w:sz w:val="28"/>
          <w:szCs w:val="28"/>
        </w:rPr>
        <w:t>Під рекламою розуміється діяльність, пов'язана із залученням уваги до товару</w:t>
      </w:r>
      <w:r w:rsidR="00DB0B50">
        <w:rPr>
          <w:rFonts w:ascii="Times New Roman" w:hAnsi="Times New Roman"/>
          <w:sz w:val="28"/>
          <w:szCs w:val="28"/>
          <w:lang w:val="uk-UA"/>
        </w:rPr>
        <w:t xml:space="preserve"> або</w:t>
      </w:r>
      <w:r w:rsidRPr="006F68CF">
        <w:rPr>
          <w:rFonts w:ascii="Times New Roman" w:hAnsi="Times New Roman"/>
          <w:sz w:val="28"/>
          <w:szCs w:val="28"/>
        </w:rPr>
        <w:t xml:space="preserve"> послуги конкретного виробника, торговця чи посередника з поширенням за їх рахунок і під їх маркою пропозицій, закликів, </w:t>
      </w:r>
      <w:r w:rsidR="00FA76D9" w:rsidRPr="006F68CF">
        <w:rPr>
          <w:rFonts w:ascii="Times New Roman" w:hAnsi="Times New Roman"/>
          <w:sz w:val="28"/>
          <w:szCs w:val="28"/>
          <w:lang w:val="uk-UA"/>
        </w:rPr>
        <w:t>по</w:t>
      </w:r>
      <w:r w:rsidRPr="006F68CF">
        <w:rPr>
          <w:rFonts w:ascii="Times New Roman" w:hAnsi="Times New Roman"/>
          <w:sz w:val="28"/>
          <w:szCs w:val="28"/>
        </w:rPr>
        <w:t>рад чи рекомендацій купити даний товар або скористатися даними послугами.</w:t>
      </w:r>
    </w:p>
    <w:p w:rsidR="00153737" w:rsidRPr="006F68CF" w:rsidRDefault="00153737" w:rsidP="00475D2B">
      <w:pPr>
        <w:spacing w:after="0"/>
        <w:ind w:firstLine="709"/>
        <w:jc w:val="both"/>
        <w:rPr>
          <w:rFonts w:ascii="Times New Roman" w:hAnsi="Times New Roman"/>
          <w:sz w:val="28"/>
          <w:szCs w:val="28"/>
        </w:rPr>
      </w:pPr>
      <w:r w:rsidRPr="006F68CF">
        <w:rPr>
          <w:rFonts w:ascii="Times New Roman" w:hAnsi="Times New Roman"/>
          <w:sz w:val="28"/>
          <w:szCs w:val="28"/>
        </w:rPr>
        <w:t xml:space="preserve">Сервіс </w:t>
      </w:r>
      <w:r w:rsidR="00FA76D9" w:rsidRPr="006F68CF">
        <w:rPr>
          <w:rFonts w:ascii="Times New Roman" w:hAnsi="Times New Roman"/>
          <w:sz w:val="28"/>
          <w:szCs w:val="28"/>
          <w:lang w:val="uk-UA"/>
        </w:rPr>
        <w:t>–</w:t>
      </w:r>
      <w:r w:rsidRPr="006F68CF">
        <w:rPr>
          <w:rFonts w:ascii="Times New Roman" w:hAnsi="Times New Roman"/>
          <w:sz w:val="28"/>
          <w:szCs w:val="28"/>
        </w:rPr>
        <w:t xml:space="preserve"> це комплекс послуг, пов'язаних зі збутом </w:t>
      </w:r>
      <w:r w:rsidR="00FA76D9" w:rsidRPr="006F68CF">
        <w:rPr>
          <w:rFonts w:ascii="Times New Roman" w:hAnsi="Times New Roman"/>
          <w:sz w:val="28"/>
          <w:szCs w:val="28"/>
          <w:lang w:val="uk-UA"/>
        </w:rPr>
        <w:t>та</w:t>
      </w:r>
      <w:r w:rsidRPr="006F68CF">
        <w:rPr>
          <w:rFonts w:ascii="Times New Roman" w:hAnsi="Times New Roman"/>
          <w:sz w:val="28"/>
          <w:szCs w:val="28"/>
        </w:rPr>
        <w:t xml:space="preserve"> використанням технічно складної продукції </w:t>
      </w:r>
      <w:r w:rsidR="00DB0B50">
        <w:rPr>
          <w:rFonts w:ascii="Times New Roman" w:hAnsi="Times New Roman"/>
          <w:sz w:val="28"/>
          <w:szCs w:val="28"/>
          <w:lang w:val="uk-UA"/>
        </w:rPr>
        <w:t>(</w:t>
      </w:r>
      <w:r w:rsidRPr="006F68CF">
        <w:rPr>
          <w:rFonts w:ascii="Times New Roman" w:hAnsi="Times New Roman"/>
          <w:sz w:val="28"/>
          <w:szCs w:val="28"/>
        </w:rPr>
        <w:t>машин, обладнання та іншої промислової продукції</w:t>
      </w:r>
      <w:r w:rsidR="00DB0B50">
        <w:rPr>
          <w:rFonts w:ascii="Times New Roman" w:hAnsi="Times New Roman"/>
          <w:sz w:val="28"/>
          <w:szCs w:val="28"/>
          <w:lang w:val="uk-UA"/>
        </w:rPr>
        <w:t>)</w:t>
      </w:r>
      <w:r w:rsidR="00FA76D9" w:rsidRPr="006F68CF">
        <w:rPr>
          <w:rFonts w:ascii="Times New Roman" w:hAnsi="Times New Roman"/>
          <w:sz w:val="28"/>
          <w:szCs w:val="28"/>
          <w:lang w:val="uk-UA"/>
        </w:rPr>
        <w:t>, що</w:t>
      </w:r>
      <w:r w:rsidRPr="006F68CF">
        <w:rPr>
          <w:rFonts w:ascii="Times New Roman" w:hAnsi="Times New Roman"/>
          <w:sz w:val="28"/>
          <w:szCs w:val="28"/>
        </w:rPr>
        <w:t xml:space="preserve"> забезпечу</w:t>
      </w:r>
      <w:r w:rsidR="00FA76D9" w:rsidRPr="006F68CF">
        <w:rPr>
          <w:rFonts w:ascii="Times New Roman" w:hAnsi="Times New Roman"/>
          <w:sz w:val="28"/>
          <w:szCs w:val="28"/>
          <w:lang w:val="uk-UA"/>
        </w:rPr>
        <w:t>є</w:t>
      </w:r>
      <w:r w:rsidRPr="006F68CF">
        <w:rPr>
          <w:rFonts w:ascii="Times New Roman" w:hAnsi="Times New Roman"/>
          <w:sz w:val="28"/>
          <w:szCs w:val="28"/>
        </w:rPr>
        <w:t xml:space="preserve"> постійну готовність їх до високоефективної експлуатації.</w:t>
      </w:r>
    </w:p>
    <w:p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rPr>
        <w:t xml:space="preserve">В електроенергетиці можна відзначити надання сервісних послуг </w:t>
      </w:r>
      <w:r w:rsidR="00D05538" w:rsidRPr="006F68CF">
        <w:rPr>
          <w:rFonts w:ascii="Times New Roman" w:hAnsi="Times New Roman"/>
          <w:sz w:val="28"/>
          <w:szCs w:val="28"/>
          <w:lang w:val="uk-UA"/>
        </w:rPr>
        <w:t>за</w:t>
      </w:r>
      <w:r w:rsidRPr="006F68CF">
        <w:rPr>
          <w:rFonts w:ascii="Times New Roman" w:hAnsi="Times New Roman"/>
          <w:sz w:val="28"/>
          <w:szCs w:val="28"/>
        </w:rPr>
        <w:t xml:space="preserve"> різни</w:t>
      </w:r>
      <w:r w:rsidR="00D05538" w:rsidRPr="006F68CF">
        <w:rPr>
          <w:rFonts w:ascii="Times New Roman" w:hAnsi="Times New Roman"/>
          <w:sz w:val="28"/>
          <w:szCs w:val="28"/>
          <w:lang w:val="uk-UA"/>
        </w:rPr>
        <w:t>ми</w:t>
      </w:r>
      <w:r w:rsidRPr="006F68CF">
        <w:rPr>
          <w:rFonts w:ascii="Times New Roman" w:hAnsi="Times New Roman"/>
          <w:sz w:val="28"/>
          <w:szCs w:val="28"/>
        </w:rPr>
        <w:t xml:space="preserve"> напряма</w:t>
      </w:r>
      <w:r w:rsidR="00D05538" w:rsidRPr="006F68CF">
        <w:rPr>
          <w:rFonts w:ascii="Times New Roman" w:hAnsi="Times New Roman"/>
          <w:sz w:val="28"/>
          <w:szCs w:val="28"/>
          <w:lang w:val="uk-UA"/>
        </w:rPr>
        <w:t>ми:</w:t>
      </w:r>
      <w:r w:rsidRPr="006F68CF">
        <w:rPr>
          <w:rFonts w:ascii="Times New Roman" w:hAnsi="Times New Roman"/>
          <w:sz w:val="28"/>
          <w:szCs w:val="28"/>
        </w:rPr>
        <w:t xml:space="preserve"> </w:t>
      </w:r>
      <w:r w:rsidR="00D05538" w:rsidRPr="006F68CF">
        <w:rPr>
          <w:rFonts w:ascii="Times New Roman" w:hAnsi="Times New Roman"/>
          <w:sz w:val="28"/>
          <w:szCs w:val="28"/>
          <w:lang w:val="uk-UA"/>
        </w:rPr>
        <w:t>н</w:t>
      </w:r>
      <w:r w:rsidRPr="006F68CF">
        <w:rPr>
          <w:rFonts w:ascii="Times New Roman" w:hAnsi="Times New Roman"/>
          <w:sz w:val="28"/>
          <w:szCs w:val="28"/>
        </w:rPr>
        <w:t xml:space="preserve">адання сервісних послуг підприємствам електроенергетики постачальниками обладнання та їх спеціалізованими сервісними фірмами з налагодження й випробувань устаткування, що поставляється. У ряді випадків постачальники обладнання пропонують послуги з </w:t>
      </w:r>
      <w:r w:rsidR="00DB0B50">
        <w:rPr>
          <w:rFonts w:ascii="Times New Roman" w:hAnsi="Times New Roman"/>
          <w:sz w:val="28"/>
          <w:szCs w:val="28"/>
          <w:lang w:val="uk-UA"/>
        </w:rPr>
        <w:t xml:space="preserve">його </w:t>
      </w:r>
      <w:r w:rsidRPr="006F68CF">
        <w:rPr>
          <w:rFonts w:ascii="Times New Roman" w:hAnsi="Times New Roman"/>
          <w:sz w:val="28"/>
          <w:szCs w:val="28"/>
        </w:rPr>
        <w:t>монтажу.</w:t>
      </w:r>
      <w:r w:rsidR="00D05538" w:rsidRPr="006F68CF">
        <w:rPr>
          <w:rFonts w:ascii="Times New Roman" w:hAnsi="Times New Roman"/>
          <w:sz w:val="28"/>
          <w:szCs w:val="28"/>
          <w:lang w:val="uk-UA"/>
        </w:rPr>
        <w:t xml:space="preserve"> </w:t>
      </w:r>
      <w:r w:rsidRPr="006F68CF">
        <w:rPr>
          <w:rFonts w:ascii="Times New Roman" w:hAnsi="Times New Roman"/>
          <w:sz w:val="28"/>
          <w:szCs w:val="28"/>
          <w:lang w:val="uk-UA"/>
        </w:rPr>
        <w:t xml:space="preserve">Іншою формою сервісу в електроенергетиці може бути надання послуг з експлуатації </w:t>
      </w:r>
      <w:r w:rsidR="00D05538" w:rsidRPr="006F68CF">
        <w:rPr>
          <w:rFonts w:ascii="Times New Roman" w:hAnsi="Times New Roman"/>
          <w:sz w:val="28"/>
          <w:szCs w:val="28"/>
          <w:lang w:val="uk-UA"/>
        </w:rPr>
        <w:t>та</w:t>
      </w:r>
      <w:r w:rsidRPr="006F68CF">
        <w:rPr>
          <w:rFonts w:ascii="Times New Roman" w:hAnsi="Times New Roman"/>
          <w:sz w:val="28"/>
          <w:szCs w:val="28"/>
          <w:lang w:val="uk-UA"/>
        </w:rPr>
        <w:t xml:space="preserve"> ремонту енергоустаткування, енергозбереження енергопостачальними організаціями </w:t>
      </w:r>
      <w:r w:rsidR="00D05538" w:rsidRPr="006F68CF">
        <w:rPr>
          <w:rFonts w:ascii="Times New Roman" w:hAnsi="Times New Roman"/>
          <w:sz w:val="28"/>
          <w:szCs w:val="28"/>
          <w:lang w:val="uk-UA"/>
        </w:rPr>
        <w:t xml:space="preserve">у </w:t>
      </w:r>
      <w:r w:rsidRPr="006F68CF">
        <w:rPr>
          <w:rFonts w:ascii="Times New Roman" w:hAnsi="Times New Roman"/>
          <w:sz w:val="28"/>
          <w:szCs w:val="28"/>
          <w:lang w:val="uk-UA"/>
        </w:rPr>
        <w:t>споживач</w:t>
      </w:r>
      <w:r w:rsidR="00D05538" w:rsidRPr="006F68CF">
        <w:rPr>
          <w:rFonts w:ascii="Times New Roman" w:hAnsi="Times New Roman"/>
          <w:sz w:val="28"/>
          <w:szCs w:val="28"/>
          <w:lang w:val="uk-UA"/>
        </w:rPr>
        <w:t>ів</w:t>
      </w:r>
      <w:r w:rsidRPr="006F68CF">
        <w:rPr>
          <w:rFonts w:ascii="Times New Roman" w:hAnsi="Times New Roman"/>
          <w:sz w:val="28"/>
          <w:szCs w:val="28"/>
          <w:lang w:val="uk-UA"/>
        </w:rPr>
        <w:t xml:space="preserve"> енергетичних ресурсів.</w:t>
      </w:r>
    </w:p>
    <w:p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Енергопостачальні організації як постачальники специфічного товару (електр</w:t>
      </w:r>
      <w:r w:rsidR="00D05538" w:rsidRPr="006F68CF">
        <w:rPr>
          <w:rFonts w:ascii="Times New Roman" w:hAnsi="Times New Roman"/>
          <w:sz w:val="28"/>
          <w:szCs w:val="28"/>
          <w:lang w:val="uk-UA"/>
        </w:rPr>
        <w:t>ичної</w:t>
      </w:r>
      <w:r w:rsidRPr="006F68CF">
        <w:rPr>
          <w:rFonts w:ascii="Times New Roman" w:hAnsi="Times New Roman"/>
          <w:sz w:val="28"/>
          <w:szCs w:val="28"/>
          <w:lang w:val="uk-UA"/>
        </w:rPr>
        <w:t xml:space="preserve"> та теплової енергії), враховуючи єдність </w:t>
      </w:r>
      <w:r w:rsidR="00D05538" w:rsidRPr="006F68CF">
        <w:rPr>
          <w:rFonts w:ascii="Times New Roman" w:hAnsi="Times New Roman"/>
          <w:sz w:val="28"/>
          <w:szCs w:val="28"/>
          <w:lang w:val="uk-UA"/>
        </w:rPr>
        <w:t xml:space="preserve">ланцюжка </w:t>
      </w:r>
      <w:r w:rsidRPr="006F68CF">
        <w:rPr>
          <w:rFonts w:ascii="Times New Roman" w:hAnsi="Times New Roman"/>
          <w:sz w:val="28"/>
          <w:szCs w:val="28"/>
          <w:lang w:val="uk-UA"/>
        </w:rPr>
        <w:t xml:space="preserve">технологічного процесу виробництво - споживання, повинні бути зацікавлені в наданні сервісних послуг кінцевим споживачам. Це насамперед послуги щодо виконання вузькоспеціалізованих </w:t>
      </w:r>
      <w:r w:rsidR="00DB0B50" w:rsidRPr="006F68CF">
        <w:rPr>
          <w:rFonts w:ascii="Times New Roman" w:hAnsi="Times New Roman"/>
          <w:sz w:val="28"/>
          <w:szCs w:val="28"/>
          <w:lang w:val="uk-UA"/>
        </w:rPr>
        <w:t xml:space="preserve">робіт </w:t>
      </w:r>
      <w:r w:rsidR="00D05538" w:rsidRPr="006F68CF">
        <w:rPr>
          <w:rFonts w:ascii="Times New Roman" w:hAnsi="Times New Roman"/>
          <w:sz w:val="28"/>
          <w:szCs w:val="28"/>
          <w:lang w:val="uk-UA"/>
        </w:rPr>
        <w:t>та таких, що</w:t>
      </w:r>
      <w:r w:rsidRPr="006F68CF">
        <w:rPr>
          <w:rFonts w:ascii="Times New Roman" w:hAnsi="Times New Roman"/>
          <w:sz w:val="28"/>
          <w:szCs w:val="28"/>
          <w:lang w:val="uk-UA"/>
        </w:rPr>
        <w:t xml:space="preserve"> вимагають високої кваліфікації персоналу</w:t>
      </w:r>
      <w:r w:rsidR="00DB0B50">
        <w:rPr>
          <w:rFonts w:ascii="Times New Roman" w:hAnsi="Times New Roman"/>
          <w:sz w:val="28"/>
          <w:szCs w:val="28"/>
          <w:lang w:val="uk-UA"/>
        </w:rPr>
        <w:t xml:space="preserve"> – </w:t>
      </w:r>
      <w:r w:rsidRPr="006F68CF">
        <w:rPr>
          <w:rFonts w:ascii="Times New Roman" w:hAnsi="Times New Roman"/>
          <w:sz w:val="28"/>
          <w:szCs w:val="28"/>
          <w:lang w:val="uk-UA"/>
        </w:rPr>
        <w:t>релейний захист і автоматика, профілактичні випробування обладнання, ремонт деяких видів обладнання тощо.</w:t>
      </w:r>
    </w:p>
    <w:p w:rsidR="00153737" w:rsidRPr="006F68CF" w:rsidRDefault="00153737" w:rsidP="00475D2B">
      <w:pPr>
        <w:spacing w:after="0"/>
        <w:ind w:firstLine="709"/>
        <w:jc w:val="both"/>
        <w:rPr>
          <w:rFonts w:ascii="Times New Roman" w:hAnsi="Times New Roman"/>
          <w:sz w:val="28"/>
          <w:szCs w:val="28"/>
          <w:lang w:val="uk-UA"/>
        </w:rPr>
      </w:pPr>
      <w:r w:rsidRPr="006F68CF">
        <w:rPr>
          <w:rFonts w:ascii="Times New Roman" w:hAnsi="Times New Roman"/>
          <w:sz w:val="28"/>
          <w:szCs w:val="28"/>
        </w:rPr>
        <w:t>Система зв'язків з громадськістю тісно пов'язана з рекламною практикою, але ведеться на некомерційній основі. Діяльність служби PUBLIC RELATIONS (Паблік рілейш</w:t>
      </w:r>
      <w:r w:rsidR="00D05538" w:rsidRPr="006F68CF">
        <w:rPr>
          <w:rFonts w:ascii="Times New Roman" w:hAnsi="Times New Roman"/>
          <w:sz w:val="28"/>
          <w:szCs w:val="28"/>
          <w:lang w:val="uk-UA"/>
        </w:rPr>
        <w:t>н</w:t>
      </w:r>
      <w:r w:rsidRPr="006F68CF">
        <w:rPr>
          <w:rFonts w:ascii="Times New Roman" w:hAnsi="Times New Roman"/>
          <w:sz w:val="28"/>
          <w:szCs w:val="28"/>
        </w:rPr>
        <w:t xml:space="preserve">з, РR) включає формування </w:t>
      </w:r>
      <w:r w:rsidR="00D05538" w:rsidRPr="006F68CF">
        <w:rPr>
          <w:rFonts w:ascii="Times New Roman" w:hAnsi="Times New Roman"/>
          <w:sz w:val="28"/>
          <w:szCs w:val="28"/>
          <w:lang w:val="uk-UA"/>
        </w:rPr>
        <w:t>та</w:t>
      </w:r>
      <w:r w:rsidRPr="006F68CF">
        <w:rPr>
          <w:rFonts w:ascii="Times New Roman" w:hAnsi="Times New Roman"/>
          <w:sz w:val="28"/>
          <w:szCs w:val="28"/>
        </w:rPr>
        <w:t xml:space="preserve"> розвиток зв'язків з громадськістю, громадськими організаціями, пресою, виборними установами тощо</w:t>
      </w:r>
      <w:r w:rsidR="00D05538" w:rsidRPr="006F68CF">
        <w:rPr>
          <w:rFonts w:ascii="Times New Roman" w:hAnsi="Times New Roman"/>
          <w:sz w:val="28"/>
          <w:szCs w:val="28"/>
          <w:lang w:val="uk-UA"/>
        </w:rPr>
        <w:t>.</w:t>
      </w:r>
      <w:r w:rsidRPr="006F68CF">
        <w:rPr>
          <w:rFonts w:ascii="Times New Roman" w:hAnsi="Times New Roman"/>
          <w:sz w:val="28"/>
          <w:szCs w:val="28"/>
        </w:rPr>
        <w:t xml:space="preserve"> Служби РR створюють сприятливий клімат, </w:t>
      </w:r>
      <w:r w:rsidR="00DB0B50">
        <w:rPr>
          <w:rFonts w:ascii="Times New Roman" w:hAnsi="Times New Roman"/>
          <w:sz w:val="28"/>
          <w:szCs w:val="28"/>
          <w:lang w:val="uk-UA"/>
        </w:rPr>
        <w:t>позитивну</w:t>
      </w:r>
      <w:r w:rsidRPr="006F68CF">
        <w:rPr>
          <w:rFonts w:ascii="Times New Roman" w:hAnsi="Times New Roman"/>
          <w:sz w:val="28"/>
          <w:szCs w:val="28"/>
        </w:rPr>
        <w:t xml:space="preserve"> думк</w:t>
      </w:r>
      <w:r w:rsidR="00DB0B50">
        <w:rPr>
          <w:rFonts w:ascii="Times New Roman" w:hAnsi="Times New Roman"/>
          <w:sz w:val="28"/>
          <w:szCs w:val="28"/>
          <w:lang w:val="uk-UA"/>
        </w:rPr>
        <w:t>у</w:t>
      </w:r>
      <w:r w:rsidRPr="006F68CF">
        <w:rPr>
          <w:rFonts w:ascii="Times New Roman" w:hAnsi="Times New Roman"/>
          <w:sz w:val="28"/>
          <w:szCs w:val="28"/>
        </w:rPr>
        <w:t xml:space="preserve"> про підприємство серед потенційних клієнтів, в громадських організаціях та органах державного управління.</w:t>
      </w:r>
    </w:p>
    <w:p w:rsidR="001420D0" w:rsidRPr="006F68CF" w:rsidRDefault="00AF200D" w:rsidP="00475D2B">
      <w:pPr>
        <w:spacing w:after="0"/>
        <w:ind w:firstLine="709"/>
        <w:jc w:val="both"/>
        <w:rPr>
          <w:rFonts w:ascii="Times New Roman" w:hAnsi="Times New Roman"/>
          <w:b/>
          <w:sz w:val="28"/>
          <w:szCs w:val="28"/>
          <w:lang w:val="uk-UA"/>
        </w:rPr>
      </w:pPr>
      <w:r w:rsidRPr="006F68CF">
        <w:rPr>
          <w:rFonts w:ascii="Times New Roman" w:hAnsi="Times New Roman"/>
          <w:b/>
          <w:sz w:val="28"/>
          <w:szCs w:val="28"/>
          <w:lang w:val="uk-UA"/>
        </w:rPr>
        <w:lastRenderedPageBreak/>
        <w:t>Питання до обговорення на практичних та семінарських заняттях</w:t>
      </w:r>
    </w:p>
    <w:p w:rsidR="00056557" w:rsidRPr="006F68CF" w:rsidRDefault="0005655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Які основні напрямки маркетингової діяльності енергопостачальних організацій?</w:t>
      </w:r>
    </w:p>
    <w:p w:rsidR="00056557" w:rsidRPr="006F68CF" w:rsidRDefault="0005655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Які основні задачі маркетингової діяльності енергоменеджмера?</w:t>
      </w:r>
    </w:p>
    <w:p w:rsidR="001420D0" w:rsidRPr="006F68CF" w:rsidRDefault="00AF200D"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Чому енергопостачальним організаціям вигідно впроваджувати енергозберігаючі заходи у споживача?</w:t>
      </w:r>
    </w:p>
    <w:p w:rsidR="00AF200D" w:rsidRPr="006F68CF" w:rsidRDefault="00AF200D" w:rsidP="00475D2B">
      <w:pPr>
        <w:spacing w:after="0"/>
        <w:ind w:firstLine="709"/>
        <w:jc w:val="both"/>
        <w:rPr>
          <w:rFonts w:ascii="Times New Roman" w:hAnsi="Times New Roman"/>
          <w:sz w:val="28"/>
          <w:szCs w:val="28"/>
          <w:lang w:val="uk-UA"/>
        </w:rPr>
      </w:pPr>
    </w:p>
    <w:p w:rsidR="00AF200D" w:rsidRPr="006F68CF" w:rsidRDefault="00AF200D" w:rsidP="00475D2B">
      <w:pPr>
        <w:spacing w:after="0"/>
        <w:ind w:firstLine="709"/>
        <w:jc w:val="both"/>
        <w:rPr>
          <w:rFonts w:ascii="Times New Roman" w:hAnsi="Times New Roman"/>
          <w:b/>
          <w:sz w:val="28"/>
          <w:szCs w:val="28"/>
          <w:lang w:val="uk-UA"/>
        </w:rPr>
      </w:pPr>
      <w:r w:rsidRPr="006F68CF">
        <w:rPr>
          <w:rFonts w:ascii="Times New Roman" w:hAnsi="Times New Roman"/>
          <w:b/>
          <w:sz w:val="28"/>
          <w:szCs w:val="28"/>
          <w:lang w:val="uk-UA"/>
        </w:rPr>
        <w:t>Індивідуальні завдання</w:t>
      </w:r>
    </w:p>
    <w:p w:rsidR="00AF200D" w:rsidRPr="006F68CF" w:rsidRDefault="00AF200D"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Наведіть приклади сегментації спожива</w:t>
      </w:r>
      <w:r w:rsidR="00056557" w:rsidRPr="006F68CF">
        <w:rPr>
          <w:rFonts w:ascii="Times New Roman" w:hAnsi="Times New Roman"/>
          <w:sz w:val="28"/>
          <w:szCs w:val="28"/>
          <w:lang w:val="uk-UA"/>
        </w:rPr>
        <w:t>ч</w:t>
      </w:r>
      <w:r w:rsidRPr="006F68CF">
        <w:rPr>
          <w:rFonts w:ascii="Times New Roman" w:hAnsi="Times New Roman"/>
          <w:sz w:val="28"/>
          <w:szCs w:val="28"/>
          <w:lang w:val="uk-UA"/>
        </w:rPr>
        <w:t xml:space="preserve">ів </w:t>
      </w:r>
      <w:r w:rsidR="00056557" w:rsidRPr="006F68CF">
        <w:rPr>
          <w:rFonts w:ascii="Times New Roman" w:hAnsi="Times New Roman"/>
          <w:sz w:val="28"/>
          <w:szCs w:val="28"/>
          <w:lang w:val="uk-UA"/>
        </w:rPr>
        <w:t>електроенергії або запропонуйте свою.</w:t>
      </w:r>
    </w:p>
    <w:p w:rsidR="00056557" w:rsidRPr="006F68CF" w:rsidRDefault="0005655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Наведіть приклади зв’язків з громадськістю енергопостачальних організацій.</w:t>
      </w:r>
    </w:p>
    <w:p w:rsidR="00056557" w:rsidRPr="006F68CF" w:rsidRDefault="00056557" w:rsidP="00475D2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Запропонуйте лозунги поширення енергозберігаючих заходів та підвищення енергоефективності у суспільному виробництві та для побутового споживача.</w:t>
      </w:r>
    </w:p>
    <w:p w:rsidR="002E4EA2" w:rsidRPr="006F68CF" w:rsidRDefault="002E4EA2" w:rsidP="002F201D">
      <w:pPr>
        <w:spacing w:after="0"/>
        <w:jc w:val="center"/>
        <w:rPr>
          <w:rFonts w:ascii="Times New Roman" w:hAnsi="Times New Roman"/>
          <w:b/>
          <w:sz w:val="28"/>
          <w:szCs w:val="28"/>
          <w:lang w:val="uk-UA"/>
        </w:rPr>
      </w:pPr>
    </w:p>
    <w:p w:rsidR="002F201D" w:rsidRPr="006F68CF" w:rsidRDefault="002F201D" w:rsidP="006F68CF">
      <w:pPr>
        <w:pStyle w:val="20"/>
        <w:jc w:val="center"/>
        <w:rPr>
          <w:rFonts w:ascii="Times New Roman" w:hAnsi="Times New Roman" w:cs="Times New Roman"/>
          <w:i w:val="0"/>
        </w:rPr>
      </w:pPr>
      <w:bookmarkStart w:id="4" w:name="_Toc399800058"/>
      <w:r w:rsidRPr="006F68CF">
        <w:rPr>
          <w:rFonts w:ascii="Times New Roman" w:hAnsi="Times New Roman" w:cs="Times New Roman"/>
          <w:i w:val="0"/>
        </w:rPr>
        <w:t>1.2 Особливості електричної енергії як товару</w:t>
      </w:r>
      <w:bookmarkEnd w:id="4"/>
    </w:p>
    <w:p w:rsidR="002F201D" w:rsidRPr="006F68CF" w:rsidRDefault="002F201D" w:rsidP="002F201D">
      <w:pPr>
        <w:spacing w:after="0"/>
        <w:ind w:firstLine="709"/>
        <w:jc w:val="both"/>
        <w:rPr>
          <w:rFonts w:ascii="Times New Roman" w:hAnsi="Times New Roman"/>
          <w:sz w:val="28"/>
          <w:szCs w:val="28"/>
          <w:lang w:val="uk-UA"/>
        </w:rPr>
      </w:pPr>
    </w:p>
    <w:p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Загальновідомо, що з точки зору кінцевого застосування виділяють спож</w:t>
      </w:r>
      <w:r w:rsidR="00267083">
        <w:rPr>
          <w:rFonts w:ascii="Times New Roman" w:hAnsi="Times New Roman"/>
          <w:sz w:val="28"/>
          <w:szCs w:val="28"/>
          <w:lang w:val="uk-UA"/>
        </w:rPr>
        <w:t>ивчі товари і товари виробничо-</w:t>
      </w:r>
      <w:r w:rsidRPr="006F68CF">
        <w:rPr>
          <w:rFonts w:ascii="Times New Roman" w:hAnsi="Times New Roman"/>
          <w:sz w:val="28"/>
          <w:szCs w:val="28"/>
          <w:lang w:val="uk-UA"/>
        </w:rPr>
        <w:t>технічного призначення. До споживчих відносять товари, куплені для особистого споживання. Товари виробничо-технічного призначення придбані приватними особами або організаціями для їх подальшої переробки або застосування в бізнесі.</w:t>
      </w:r>
    </w:p>
    <w:p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Виходячи з вищесказаного, електричну енергію можна вважати і споживчим товаром, і товаром виробничо-технічного призначення, так як вона використовується і в побуті (обігрів, освітлення і т. д.), і на виробництві (майже вся техніка на промислових підприємствах працює з використанням електричної енергії).</w:t>
      </w:r>
    </w:p>
    <w:p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Потреба людей в електричній енергії в кожен момент часу має свою межу, причому ця межа з плином часу змінюється. У періоди економічного підйому і у міру зростання добробуту вона збільшується. Попит як платоспроможна потреба не безмежний і для побутових споживачів він залежить від розмірів доходів і ціни (тарифу) на електричну енергію.</w:t>
      </w:r>
    </w:p>
    <w:p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Для промислових споживачів електричної енергії попит прямо залежить від величини тарифу на електричну енергію, від енергоємності виробництва, від вартості обладнання, що працює на електриці.</w:t>
      </w:r>
    </w:p>
    <w:p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Кожен товар живе на ринку певний час. Рано чи пізно він витісняється іншим більш досконалим товаром. У зв'язку з цим вводиться поняття - </w:t>
      </w:r>
      <w:r w:rsidRPr="006F68CF">
        <w:rPr>
          <w:rFonts w:ascii="Times New Roman" w:hAnsi="Times New Roman"/>
          <w:sz w:val="28"/>
          <w:szCs w:val="28"/>
          <w:lang w:val="uk-UA"/>
        </w:rPr>
        <w:lastRenderedPageBreak/>
        <w:t>життєвий цикл товару – це час з моменту початкової появи товару на ринку до припинення попиту на нього.</w:t>
      </w:r>
    </w:p>
    <w:p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Життєвий цикл описується зміною показників обсягу продажів і прибутку за часом і складається з наступних етапів: НДР, ДКР, початок продаж</w:t>
      </w:r>
      <w:r w:rsidR="00267083">
        <w:rPr>
          <w:rFonts w:ascii="Times New Roman" w:hAnsi="Times New Roman"/>
          <w:sz w:val="28"/>
          <w:szCs w:val="28"/>
          <w:lang w:val="uk-UA"/>
        </w:rPr>
        <w:t>у</w:t>
      </w:r>
      <w:r w:rsidRPr="006F68CF">
        <w:rPr>
          <w:rFonts w:ascii="Times New Roman" w:hAnsi="Times New Roman"/>
          <w:sz w:val="28"/>
          <w:szCs w:val="28"/>
          <w:lang w:val="uk-UA"/>
        </w:rPr>
        <w:t>, впровадження на ринок, зростання, зріл</w:t>
      </w:r>
      <w:r w:rsidR="00267083">
        <w:rPr>
          <w:rFonts w:ascii="Times New Roman" w:hAnsi="Times New Roman"/>
          <w:sz w:val="28"/>
          <w:szCs w:val="28"/>
          <w:lang w:val="uk-UA"/>
        </w:rPr>
        <w:t>і</w:t>
      </w:r>
      <w:r w:rsidRPr="006F68CF">
        <w:rPr>
          <w:rFonts w:ascii="Times New Roman" w:hAnsi="Times New Roman"/>
          <w:sz w:val="28"/>
          <w:szCs w:val="28"/>
          <w:lang w:val="uk-UA"/>
        </w:rPr>
        <w:t>ст</w:t>
      </w:r>
      <w:r w:rsidR="00267083">
        <w:rPr>
          <w:rFonts w:ascii="Times New Roman" w:hAnsi="Times New Roman"/>
          <w:sz w:val="28"/>
          <w:szCs w:val="28"/>
          <w:lang w:val="uk-UA"/>
        </w:rPr>
        <w:t>ь</w:t>
      </w:r>
      <w:r w:rsidRPr="006F68CF">
        <w:rPr>
          <w:rFonts w:ascii="Times New Roman" w:hAnsi="Times New Roman"/>
          <w:sz w:val="28"/>
          <w:szCs w:val="28"/>
          <w:lang w:val="uk-UA"/>
        </w:rPr>
        <w:t xml:space="preserve"> і спад (див. рис. </w:t>
      </w:r>
      <w:r w:rsidR="00AC2732" w:rsidRPr="006F68CF">
        <w:rPr>
          <w:rFonts w:ascii="Times New Roman" w:hAnsi="Times New Roman"/>
          <w:sz w:val="28"/>
          <w:szCs w:val="28"/>
          <w:lang w:val="uk-UA"/>
        </w:rPr>
        <w:t>1.1</w:t>
      </w:r>
      <w:r w:rsidRPr="006F68CF">
        <w:rPr>
          <w:rFonts w:ascii="Times New Roman" w:hAnsi="Times New Roman"/>
          <w:sz w:val="28"/>
          <w:szCs w:val="28"/>
          <w:lang w:val="uk-UA"/>
        </w:rPr>
        <w:t>).</w:t>
      </w:r>
    </w:p>
    <w:p w:rsidR="002F201D" w:rsidRPr="006F68CF" w:rsidRDefault="006434AF" w:rsidP="002F201D">
      <w:pPr>
        <w:ind w:right="-8"/>
        <w:jc w:val="center"/>
        <w:rPr>
          <w:sz w:val="24"/>
        </w:rPr>
      </w:pPr>
      <w:r>
        <w:rPr>
          <w:noProof/>
          <w:sz w:val="24"/>
          <w:lang w:eastAsia="ru-RU"/>
        </w:rPr>
        <w:drawing>
          <wp:inline distT="0" distB="0" distL="0" distR="0">
            <wp:extent cx="4993005" cy="25400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b="13362"/>
                    <a:stretch>
                      <a:fillRect/>
                    </a:stretch>
                  </pic:blipFill>
                  <pic:spPr bwMode="auto">
                    <a:xfrm>
                      <a:off x="0" y="0"/>
                      <a:ext cx="4993005" cy="2540000"/>
                    </a:xfrm>
                    <a:prstGeom prst="rect">
                      <a:avLst/>
                    </a:prstGeom>
                    <a:noFill/>
                    <a:ln w="9525">
                      <a:noFill/>
                      <a:miter lim="800000"/>
                      <a:headEnd/>
                      <a:tailEnd/>
                    </a:ln>
                  </pic:spPr>
                </pic:pic>
              </a:graphicData>
            </a:graphic>
          </wp:inline>
        </w:drawing>
      </w:r>
    </w:p>
    <w:p w:rsidR="002F201D" w:rsidRPr="006F68CF" w:rsidRDefault="002F201D" w:rsidP="002F201D">
      <w:pPr>
        <w:pStyle w:val="aff8"/>
        <w:widowControl/>
        <w:ind w:right="0"/>
        <w:rPr>
          <w:sz w:val="28"/>
          <w:szCs w:val="28"/>
        </w:rPr>
      </w:pPr>
      <w:r w:rsidRPr="006F68CF">
        <w:rPr>
          <w:sz w:val="28"/>
          <w:szCs w:val="28"/>
        </w:rPr>
        <w:t xml:space="preserve">Рис. </w:t>
      </w:r>
      <w:r w:rsidR="00AC2732" w:rsidRPr="006F68CF">
        <w:rPr>
          <w:sz w:val="28"/>
          <w:szCs w:val="28"/>
          <w:lang w:val="uk-UA"/>
        </w:rPr>
        <w:t>1.1</w:t>
      </w:r>
      <w:r w:rsidRPr="006F68CF">
        <w:rPr>
          <w:sz w:val="28"/>
          <w:szCs w:val="28"/>
        </w:rPr>
        <w:t xml:space="preserve">. </w:t>
      </w:r>
      <w:r w:rsidRPr="006F68CF">
        <w:rPr>
          <w:sz w:val="28"/>
          <w:szCs w:val="28"/>
          <w:lang w:val="uk-UA"/>
        </w:rPr>
        <w:t>Життєвий</w:t>
      </w:r>
      <w:r w:rsidRPr="006F68CF">
        <w:rPr>
          <w:sz w:val="28"/>
          <w:szCs w:val="28"/>
        </w:rPr>
        <w:t xml:space="preserve"> цикл товара</w:t>
      </w:r>
    </w:p>
    <w:p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I етап </w:t>
      </w:r>
      <w:r w:rsidR="00C271C8" w:rsidRPr="006F68CF">
        <w:rPr>
          <w:rFonts w:ascii="Times New Roman" w:hAnsi="Times New Roman"/>
          <w:sz w:val="28"/>
          <w:szCs w:val="28"/>
          <w:lang w:val="uk-UA"/>
        </w:rPr>
        <w:t xml:space="preserve"> –</w:t>
      </w:r>
      <w:r w:rsidRPr="006F68CF">
        <w:rPr>
          <w:rFonts w:ascii="Times New Roman" w:hAnsi="Times New Roman"/>
          <w:sz w:val="28"/>
          <w:szCs w:val="28"/>
          <w:lang w:val="uk-UA"/>
        </w:rPr>
        <w:t xml:space="preserve"> дослідження і розробка. На цій стадії за допомогою маркетингу вивчається потреба споживача в даному товарі, визначається ринок, де можна продати товар. Втілення ідеї в продукт відбувається на стадії науково-дослідних розробок (НДР) і дослідно- конструкторських розробок (</w:t>
      </w:r>
      <w:r w:rsidR="00C271C8" w:rsidRPr="006F68CF">
        <w:rPr>
          <w:rFonts w:ascii="Times New Roman" w:hAnsi="Times New Roman"/>
          <w:sz w:val="28"/>
          <w:szCs w:val="28"/>
          <w:lang w:val="uk-UA"/>
        </w:rPr>
        <w:t>Д</w:t>
      </w:r>
      <w:r w:rsidRPr="006F68CF">
        <w:rPr>
          <w:rFonts w:ascii="Times New Roman" w:hAnsi="Times New Roman"/>
          <w:sz w:val="28"/>
          <w:szCs w:val="28"/>
          <w:lang w:val="uk-UA"/>
        </w:rPr>
        <w:t>КР).</w:t>
      </w:r>
    </w:p>
    <w:p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II етап </w:t>
      </w:r>
      <w:r w:rsidR="00C271C8" w:rsidRPr="006F68CF">
        <w:rPr>
          <w:rFonts w:ascii="Times New Roman" w:hAnsi="Times New Roman"/>
          <w:sz w:val="28"/>
          <w:szCs w:val="28"/>
          <w:lang w:val="uk-UA"/>
        </w:rPr>
        <w:t xml:space="preserve"> –</w:t>
      </w:r>
      <w:r w:rsidRPr="006F68CF">
        <w:rPr>
          <w:rFonts w:ascii="Times New Roman" w:hAnsi="Times New Roman"/>
          <w:sz w:val="28"/>
          <w:szCs w:val="28"/>
          <w:lang w:val="uk-UA"/>
        </w:rPr>
        <w:t xml:space="preserve"> стадія впровадження: може бути збитковою через велик</w:t>
      </w:r>
      <w:r w:rsidR="00C271C8" w:rsidRPr="006F68CF">
        <w:rPr>
          <w:rFonts w:ascii="Times New Roman" w:hAnsi="Times New Roman"/>
          <w:sz w:val="28"/>
          <w:szCs w:val="28"/>
          <w:lang w:val="uk-UA"/>
        </w:rPr>
        <w:t>і</w:t>
      </w:r>
      <w:r w:rsidRPr="006F68CF">
        <w:rPr>
          <w:rFonts w:ascii="Times New Roman" w:hAnsi="Times New Roman"/>
          <w:sz w:val="28"/>
          <w:szCs w:val="28"/>
          <w:lang w:val="uk-UA"/>
        </w:rPr>
        <w:t xml:space="preserve"> початков</w:t>
      </w:r>
      <w:r w:rsidR="00C271C8" w:rsidRPr="006F68CF">
        <w:rPr>
          <w:rFonts w:ascii="Times New Roman" w:hAnsi="Times New Roman"/>
          <w:sz w:val="28"/>
          <w:szCs w:val="28"/>
          <w:lang w:val="uk-UA"/>
        </w:rPr>
        <w:t>і</w:t>
      </w:r>
      <w:r w:rsidRPr="006F68CF">
        <w:rPr>
          <w:rFonts w:ascii="Times New Roman" w:hAnsi="Times New Roman"/>
          <w:sz w:val="28"/>
          <w:szCs w:val="28"/>
          <w:lang w:val="uk-UA"/>
        </w:rPr>
        <w:t xml:space="preserve"> витрат</w:t>
      </w:r>
      <w:r w:rsidR="00C271C8" w:rsidRPr="006F68CF">
        <w:rPr>
          <w:rFonts w:ascii="Times New Roman" w:hAnsi="Times New Roman"/>
          <w:sz w:val="28"/>
          <w:szCs w:val="28"/>
          <w:lang w:val="uk-UA"/>
        </w:rPr>
        <w:t>и</w:t>
      </w:r>
      <w:r w:rsidRPr="006F68CF">
        <w:rPr>
          <w:rFonts w:ascii="Times New Roman" w:hAnsi="Times New Roman"/>
          <w:sz w:val="28"/>
          <w:szCs w:val="28"/>
          <w:lang w:val="uk-UA"/>
        </w:rPr>
        <w:t xml:space="preserve"> на маркетинг </w:t>
      </w:r>
      <w:r w:rsidR="00C271C8" w:rsidRPr="006F68CF">
        <w:rPr>
          <w:rFonts w:ascii="Times New Roman" w:hAnsi="Times New Roman"/>
          <w:sz w:val="28"/>
          <w:szCs w:val="28"/>
          <w:lang w:val="uk-UA"/>
        </w:rPr>
        <w:t>та</w:t>
      </w:r>
      <w:r w:rsidRPr="006F68CF">
        <w:rPr>
          <w:rFonts w:ascii="Times New Roman" w:hAnsi="Times New Roman"/>
          <w:sz w:val="28"/>
          <w:szCs w:val="28"/>
          <w:lang w:val="uk-UA"/>
        </w:rPr>
        <w:t xml:space="preserve"> неосво</w:t>
      </w:r>
      <w:r w:rsidR="00C271C8" w:rsidRPr="006F68CF">
        <w:rPr>
          <w:rFonts w:ascii="Times New Roman" w:hAnsi="Times New Roman"/>
          <w:sz w:val="28"/>
          <w:szCs w:val="28"/>
          <w:lang w:val="uk-UA"/>
        </w:rPr>
        <w:t>є</w:t>
      </w:r>
      <w:r w:rsidRPr="006F68CF">
        <w:rPr>
          <w:rFonts w:ascii="Times New Roman" w:hAnsi="Times New Roman"/>
          <w:sz w:val="28"/>
          <w:szCs w:val="28"/>
          <w:lang w:val="uk-UA"/>
        </w:rPr>
        <w:t>н</w:t>
      </w:r>
      <w:r w:rsidR="00C271C8" w:rsidRPr="006F68CF">
        <w:rPr>
          <w:rFonts w:ascii="Times New Roman" w:hAnsi="Times New Roman"/>
          <w:sz w:val="28"/>
          <w:szCs w:val="28"/>
          <w:lang w:val="uk-UA"/>
        </w:rPr>
        <w:t>ість</w:t>
      </w:r>
      <w:r w:rsidRPr="006F68CF">
        <w:rPr>
          <w:rFonts w:ascii="Times New Roman" w:hAnsi="Times New Roman"/>
          <w:sz w:val="28"/>
          <w:szCs w:val="28"/>
          <w:lang w:val="uk-UA"/>
        </w:rPr>
        <w:t xml:space="preserve"> виробництва.</w:t>
      </w:r>
    </w:p>
    <w:p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Чим коротше життєвий цикл товару, тим легше виробнику. Це випливає з того, що відповідно до закону спадної віддачі відбувається спад виробництва. Поки збільшується виробництво електричної енергії, вартість її зростає. Відповідно зростає і прибуток виробника даного товару (III етап).</w:t>
      </w:r>
    </w:p>
    <w:p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На IV етапі зрілості обладнання електростанцій і електричні мережі завантажені повністю. Вартість електричної енергії зменшується. Ця стадія характеризується оптимальним обсягом виробництва. Прибуток виробника</w:t>
      </w:r>
      <w:r w:rsidR="00C271C8" w:rsidRPr="006F68CF">
        <w:rPr>
          <w:rFonts w:ascii="Times New Roman" w:hAnsi="Times New Roman"/>
          <w:sz w:val="28"/>
          <w:szCs w:val="28"/>
          <w:lang w:val="uk-UA"/>
        </w:rPr>
        <w:t>, як і</w:t>
      </w:r>
      <w:r w:rsidRPr="006F68CF">
        <w:rPr>
          <w:rFonts w:ascii="Times New Roman" w:hAnsi="Times New Roman"/>
          <w:sz w:val="28"/>
          <w:szCs w:val="28"/>
          <w:lang w:val="uk-UA"/>
        </w:rPr>
        <w:t xml:space="preserve"> </w:t>
      </w:r>
      <w:r w:rsidR="00C271C8" w:rsidRPr="006F68CF">
        <w:rPr>
          <w:rFonts w:ascii="Times New Roman" w:hAnsi="Times New Roman"/>
          <w:sz w:val="28"/>
          <w:szCs w:val="28"/>
          <w:lang w:val="uk-UA"/>
        </w:rPr>
        <w:t xml:space="preserve">ціна товару </w:t>
      </w:r>
      <w:r w:rsidRPr="006F68CF">
        <w:rPr>
          <w:rFonts w:ascii="Times New Roman" w:hAnsi="Times New Roman"/>
          <w:sz w:val="28"/>
          <w:szCs w:val="28"/>
          <w:lang w:val="uk-UA"/>
        </w:rPr>
        <w:t>на цьому етапі зменшується.</w:t>
      </w:r>
    </w:p>
    <w:p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При рості і зрілості збільшення продажів обумовлене визнанням покупців.</w:t>
      </w:r>
      <w:r w:rsidR="00C271C8" w:rsidRPr="006F68CF">
        <w:rPr>
          <w:rFonts w:ascii="Times New Roman" w:hAnsi="Times New Roman"/>
          <w:sz w:val="28"/>
          <w:szCs w:val="28"/>
          <w:lang w:val="uk-UA"/>
        </w:rPr>
        <w:t xml:space="preserve"> </w:t>
      </w:r>
      <w:r w:rsidRPr="006F68CF">
        <w:rPr>
          <w:rFonts w:ascii="Times New Roman" w:hAnsi="Times New Roman"/>
          <w:sz w:val="28"/>
          <w:szCs w:val="28"/>
          <w:lang w:val="uk-UA"/>
        </w:rPr>
        <w:t xml:space="preserve">Життєвий цикл товару переходить на V етап </w:t>
      </w:r>
      <w:r w:rsidR="00C271C8" w:rsidRPr="006F68CF">
        <w:rPr>
          <w:rFonts w:ascii="Times New Roman" w:hAnsi="Times New Roman"/>
          <w:sz w:val="28"/>
          <w:szCs w:val="28"/>
          <w:lang w:val="uk-UA"/>
        </w:rPr>
        <w:t xml:space="preserve"> –</w:t>
      </w:r>
      <w:r w:rsidRPr="006F68CF">
        <w:rPr>
          <w:rFonts w:ascii="Times New Roman" w:hAnsi="Times New Roman"/>
          <w:sz w:val="28"/>
          <w:szCs w:val="28"/>
          <w:lang w:val="uk-UA"/>
        </w:rPr>
        <w:t xml:space="preserve"> спаду. Відбувається за законом спадної віддачі знос основного капіталу на електростанціях і мережах, </w:t>
      </w:r>
      <w:r w:rsidR="00C271C8" w:rsidRPr="006F68CF">
        <w:rPr>
          <w:rFonts w:ascii="Times New Roman" w:hAnsi="Times New Roman"/>
          <w:sz w:val="28"/>
          <w:szCs w:val="28"/>
          <w:lang w:val="uk-UA"/>
        </w:rPr>
        <w:t>стає дорожчим</w:t>
      </w:r>
      <w:r w:rsidRPr="006F68CF">
        <w:rPr>
          <w:rFonts w:ascii="Times New Roman" w:hAnsi="Times New Roman"/>
          <w:sz w:val="28"/>
          <w:szCs w:val="28"/>
          <w:lang w:val="uk-UA"/>
        </w:rPr>
        <w:t xml:space="preserve"> обслуговування старіючого обладнання, збільшується ціна палива. Прибуток енергопостачальної організації </w:t>
      </w:r>
      <w:r w:rsidR="00267083">
        <w:rPr>
          <w:rFonts w:ascii="Times New Roman" w:hAnsi="Times New Roman"/>
          <w:sz w:val="28"/>
          <w:szCs w:val="28"/>
          <w:lang w:val="uk-UA"/>
        </w:rPr>
        <w:t>знижується</w:t>
      </w:r>
      <w:r w:rsidRPr="006F68CF">
        <w:rPr>
          <w:rFonts w:ascii="Times New Roman" w:hAnsi="Times New Roman"/>
          <w:sz w:val="28"/>
          <w:szCs w:val="28"/>
          <w:lang w:val="uk-UA"/>
        </w:rPr>
        <w:t>. Спад обумовлений тим, що товар придбаний більшістю потенційних споживачів і посилилася конкуренція.</w:t>
      </w:r>
    </w:p>
    <w:p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lastRenderedPageBreak/>
        <w:t xml:space="preserve">Життєвий цикл товару «електрична енергія» знаходиться в </w:t>
      </w:r>
      <w:r w:rsidR="00C271C8" w:rsidRPr="006F68CF">
        <w:rPr>
          <w:rFonts w:ascii="Times New Roman" w:hAnsi="Times New Roman"/>
          <w:sz w:val="28"/>
          <w:szCs w:val="28"/>
          <w:lang w:val="uk-UA"/>
        </w:rPr>
        <w:t>даний</w:t>
      </w:r>
      <w:r w:rsidRPr="006F68CF">
        <w:rPr>
          <w:rFonts w:ascii="Times New Roman" w:hAnsi="Times New Roman"/>
          <w:sz w:val="28"/>
          <w:szCs w:val="28"/>
          <w:lang w:val="uk-UA"/>
        </w:rPr>
        <w:t xml:space="preserve"> час на етапі зрілості, так як в силу відомих причин йому немає поки ніякої заміни.</w:t>
      </w:r>
      <w:r w:rsidR="00C271C8" w:rsidRPr="006F68CF">
        <w:rPr>
          <w:rFonts w:ascii="Times New Roman" w:hAnsi="Times New Roman"/>
          <w:sz w:val="28"/>
          <w:szCs w:val="28"/>
          <w:lang w:val="uk-UA"/>
        </w:rPr>
        <w:t xml:space="preserve"> </w:t>
      </w:r>
      <w:r w:rsidRPr="006F68CF">
        <w:rPr>
          <w:rFonts w:ascii="Times New Roman" w:hAnsi="Times New Roman"/>
          <w:sz w:val="28"/>
          <w:szCs w:val="28"/>
          <w:lang w:val="uk-UA"/>
        </w:rPr>
        <w:t>У той же час у деяких країнах, що розвиваються</w:t>
      </w:r>
      <w:r w:rsidR="00267083">
        <w:rPr>
          <w:rFonts w:ascii="Times New Roman" w:hAnsi="Times New Roman"/>
          <w:sz w:val="28"/>
          <w:szCs w:val="28"/>
          <w:lang w:val="uk-UA"/>
        </w:rPr>
        <w:t>,</w:t>
      </w:r>
      <w:r w:rsidRPr="006F68CF">
        <w:rPr>
          <w:rFonts w:ascii="Times New Roman" w:hAnsi="Times New Roman"/>
          <w:sz w:val="28"/>
          <w:szCs w:val="28"/>
          <w:lang w:val="uk-UA"/>
        </w:rPr>
        <w:t xml:space="preserve"> життєвий цикл товару «електрична енергія» все ще перебуває на етапах впровадження на ринок і зростання.</w:t>
      </w:r>
    </w:p>
    <w:p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Важливо враховувати, що на різних стадіях життєвого циклу застосовується різна маркетингова стратегія .</w:t>
      </w:r>
    </w:p>
    <w:p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Завдання маркетингу </w:t>
      </w:r>
      <w:r w:rsidR="00C271C8" w:rsidRPr="006F68CF">
        <w:rPr>
          <w:rFonts w:ascii="Times New Roman" w:hAnsi="Times New Roman"/>
          <w:sz w:val="28"/>
          <w:szCs w:val="28"/>
          <w:lang w:val="uk-UA"/>
        </w:rPr>
        <w:t>–</w:t>
      </w:r>
      <w:r w:rsidRPr="006F68CF">
        <w:rPr>
          <w:rFonts w:ascii="Times New Roman" w:hAnsi="Times New Roman"/>
          <w:sz w:val="28"/>
          <w:szCs w:val="28"/>
          <w:lang w:val="uk-UA"/>
        </w:rPr>
        <w:t xml:space="preserve"> прискорити реалізацію товару, дати споживачеві різноманітну інформацію про корисні властивості, переваги і користь нового товару для споживачів (тут потрібна реклама). За допомогою маркетингу вибираються канали збуту, момент виходу на ринок нового товару, враховуються відповідні дії конкурентів.</w:t>
      </w:r>
    </w:p>
    <w:p w:rsidR="002F201D" w:rsidRPr="006F68CF" w:rsidRDefault="002F201D" w:rsidP="002F201D">
      <w:pPr>
        <w:spacing w:after="0"/>
        <w:ind w:firstLine="709"/>
        <w:jc w:val="both"/>
        <w:rPr>
          <w:rFonts w:ascii="Times New Roman" w:hAnsi="Times New Roman"/>
          <w:b/>
          <w:sz w:val="28"/>
          <w:szCs w:val="28"/>
          <w:lang w:val="uk-UA"/>
        </w:rPr>
      </w:pPr>
      <w:r w:rsidRPr="006F68CF">
        <w:rPr>
          <w:rFonts w:ascii="Times New Roman" w:hAnsi="Times New Roman"/>
          <w:b/>
          <w:sz w:val="28"/>
          <w:szCs w:val="28"/>
          <w:lang w:val="uk-UA"/>
        </w:rPr>
        <w:t>Особливості товару «електрична енергія»</w:t>
      </w:r>
      <w:r w:rsidR="00620FB0" w:rsidRPr="006F68CF">
        <w:rPr>
          <w:rFonts w:ascii="Times New Roman" w:hAnsi="Times New Roman"/>
          <w:b/>
          <w:sz w:val="28"/>
          <w:szCs w:val="28"/>
          <w:lang w:val="uk-UA"/>
        </w:rPr>
        <w:t>.</w:t>
      </w:r>
    </w:p>
    <w:p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Електрична енергія (потужність) є продукцією енергетичного виробництва. Цей товар не має зримо</w:t>
      </w:r>
      <w:r w:rsidR="00267083">
        <w:rPr>
          <w:rFonts w:ascii="Times New Roman" w:hAnsi="Times New Roman"/>
          <w:sz w:val="28"/>
          <w:szCs w:val="28"/>
          <w:lang w:val="uk-UA"/>
        </w:rPr>
        <w:t>ї</w:t>
      </w:r>
      <w:r w:rsidRPr="006F68CF">
        <w:rPr>
          <w:rFonts w:ascii="Times New Roman" w:hAnsi="Times New Roman"/>
          <w:sz w:val="28"/>
          <w:szCs w:val="28"/>
          <w:lang w:val="uk-UA"/>
        </w:rPr>
        <w:t xml:space="preserve"> форми (ваги , об'єму і т. д.). Вироблена потужність чітко визначається характером зміни режимів споживання. Неможливо виробляти електричної потужності більше, ніж потрібно </w:t>
      </w:r>
      <w:r w:rsidR="00267083">
        <w:rPr>
          <w:rFonts w:ascii="Times New Roman" w:hAnsi="Times New Roman"/>
          <w:sz w:val="28"/>
          <w:szCs w:val="28"/>
          <w:lang w:val="uk-UA"/>
        </w:rPr>
        <w:t>на</w:t>
      </w:r>
      <w:r w:rsidRPr="006F68CF">
        <w:rPr>
          <w:rFonts w:ascii="Times New Roman" w:hAnsi="Times New Roman"/>
          <w:sz w:val="28"/>
          <w:szCs w:val="28"/>
          <w:lang w:val="uk-UA"/>
        </w:rPr>
        <w:t xml:space="preserve"> даний момент з урахуванням втрат у мережах, так як фаза споживання збігається з фазою виробництва.</w:t>
      </w:r>
    </w:p>
    <w:p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Електричну енергію не можна відправити на склад , лише в НЕвеликих кількостях її можна </w:t>
      </w:r>
      <w:r w:rsidR="00267083">
        <w:rPr>
          <w:rFonts w:ascii="Times New Roman" w:hAnsi="Times New Roman"/>
          <w:sz w:val="28"/>
          <w:szCs w:val="28"/>
          <w:lang w:val="uk-UA"/>
        </w:rPr>
        <w:t>накопичувати</w:t>
      </w:r>
      <w:r w:rsidRPr="006F68CF">
        <w:rPr>
          <w:rFonts w:ascii="Times New Roman" w:hAnsi="Times New Roman"/>
          <w:sz w:val="28"/>
          <w:szCs w:val="28"/>
          <w:lang w:val="uk-UA"/>
        </w:rPr>
        <w:t xml:space="preserve"> в акумуляторних батареях і комплектних конденсаторних установках. Виробництво та транспорт електричної енергії не можна роз'єднати один від одного. Цей продукт не може бути незавершеним у виробництві.</w:t>
      </w:r>
    </w:p>
    <w:p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Головні властивості електричної енергії як товару:</w:t>
      </w:r>
    </w:p>
    <w:p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а) можливість порівняно простого перетворення в інші види енергії (теплову, механічну і т. д.), </w:t>
      </w:r>
      <w:r w:rsidR="00C271C8" w:rsidRPr="006F68CF">
        <w:rPr>
          <w:rFonts w:ascii="Times New Roman" w:hAnsi="Times New Roman"/>
          <w:sz w:val="28"/>
          <w:szCs w:val="28"/>
          <w:lang w:val="uk-UA"/>
        </w:rPr>
        <w:t xml:space="preserve">які </w:t>
      </w:r>
      <w:r w:rsidRPr="006F68CF">
        <w:rPr>
          <w:rFonts w:ascii="Times New Roman" w:hAnsi="Times New Roman"/>
          <w:sz w:val="28"/>
          <w:szCs w:val="28"/>
          <w:lang w:val="uk-UA"/>
        </w:rPr>
        <w:t>використову</w:t>
      </w:r>
      <w:r w:rsidR="00C271C8" w:rsidRPr="006F68CF">
        <w:rPr>
          <w:rFonts w:ascii="Times New Roman" w:hAnsi="Times New Roman"/>
          <w:sz w:val="28"/>
          <w:szCs w:val="28"/>
          <w:lang w:val="uk-UA"/>
        </w:rPr>
        <w:t>ються</w:t>
      </w:r>
      <w:r w:rsidRPr="006F68CF">
        <w:rPr>
          <w:rFonts w:ascii="Times New Roman" w:hAnsi="Times New Roman"/>
          <w:sz w:val="28"/>
          <w:szCs w:val="28"/>
          <w:lang w:val="uk-UA"/>
        </w:rPr>
        <w:t xml:space="preserve"> в промисловості , сільському господарстві, транспорті, побуті;</w:t>
      </w:r>
    </w:p>
    <w:p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б) можливість порівняно простого перетворення параметрів </w:t>
      </w:r>
      <w:r w:rsidR="00C271C8" w:rsidRPr="006F68CF">
        <w:rPr>
          <w:rFonts w:ascii="Times New Roman" w:hAnsi="Times New Roman"/>
          <w:sz w:val="28"/>
          <w:szCs w:val="28"/>
          <w:lang w:val="uk-UA"/>
        </w:rPr>
        <w:t xml:space="preserve"> –</w:t>
      </w:r>
      <w:r w:rsidRPr="006F68CF">
        <w:rPr>
          <w:rFonts w:ascii="Times New Roman" w:hAnsi="Times New Roman"/>
          <w:sz w:val="28"/>
          <w:szCs w:val="28"/>
          <w:lang w:val="uk-UA"/>
        </w:rPr>
        <w:t xml:space="preserve"> напруги і частоти;</w:t>
      </w:r>
    </w:p>
    <w:p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в) легка можливість доставки споживачам в регіонах, </w:t>
      </w:r>
      <w:r w:rsidR="00C271C8" w:rsidRPr="006F68CF">
        <w:rPr>
          <w:rFonts w:ascii="Times New Roman" w:hAnsi="Times New Roman"/>
          <w:sz w:val="28"/>
          <w:szCs w:val="28"/>
          <w:lang w:val="uk-UA"/>
        </w:rPr>
        <w:t>що мають</w:t>
      </w:r>
      <w:r w:rsidRPr="006F68CF">
        <w:rPr>
          <w:rFonts w:ascii="Times New Roman" w:hAnsi="Times New Roman"/>
          <w:sz w:val="28"/>
          <w:szCs w:val="28"/>
          <w:lang w:val="uk-UA"/>
        </w:rPr>
        <w:t xml:space="preserve"> мережі районних енергосистем.</w:t>
      </w:r>
    </w:p>
    <w:p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Електричну енергію споживач набуває заради благ, які з її допомогою можна отримати (тепло, світло, працююча техніка і т. д.).</w:t>
      </w:r>
    </w:p>
    <w:p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Крім ціни товару, покупця цікавлять також витрати при його експлуатації. Ці витрати залежать від якості електропостачання.</w:t>
      </w:r>
      <w:r w:rsidR="00C271C8" w:rsidRPr="006F68CF">
        <w:rPr>
          <w:rFonts w:ascii="Times New Roman" w:hAnsi="Times New Roman"/>
          <w:sz w:val="28"/>
          <w:szCs w:val="28"/>
          <w:lang w:val="uk-UA"/>
        </w:rPr>
        <w:t xml:space="preserve"> </w:t>
      </w:r>
      <w:r w:rsidRPr="006F68CF">
        <w:rPr>
          <w:rFonts w:ascii="Times New Roman" w:hAnsi="Times New Roman"/>
          <w:sz w:val="28"/>
          <w:szCs w:val="28"/>
          <w:lang w:val="uk-UA"/>
        </w:rPr>
        <w:t xml:space="preserve">З точки зору споживача якість електропостачання визначається двома факторами </w:t>
      </w:r>
      <w:r w:rsidR="00C271C8" w:rsidRPr="006F68CF">
        <w:rPr>
          <w:rFonts w:ascii="Times New Roman" w:hAnsi="Times New Roman"/>
          <w:sz w:val="28"/>
          <w:szCs w:val="28"/>
          <w:lang w:val="uk-UA"/>
        </w:rPr>
        <w:t xml:space="preserve"> –</w:t>
      </w:r>
      <w:r w:rsidRPr="006F68CF">
        <w:rPr>
          <w:rFonts w:ascii="Times New Roman" w:hAnsi="Times New Roman"/>
          <w:sz w:val="28"/>
          <w:szCs w:val="28"/>
          <w:lang w:val="uk-UA"/>
        </w:rPr>
        <w:t xml:space="preserve"> надійністю електропостачання та якістю електричної енергії.</w:t>
      </w:r>
    </w:p>
    <w:p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lastRenderedPageBreak/>
        <w:t xml:space="preserve">Вимоги споживачів до надійності електропостачання визначаються наслідками перерв </w:t>
      </w:r>
      <w:r w:rsidR="00C271C8" w:rsidRPr="006F68CF">
        <w:rPr>
          <w:rFonts w:ascii="Times New Roman" w:hAnsi="Times New Roman"/>
          <w:sz w:val="28"/>
          <w:szCs w:val="28"/>
          <w:lang w:val="uk-UA"/>
        </w:rPr>
        <w:t>живлення</w:t>
      </w:r>
      <w:r w:rsidRPr="006F68CF">
        <w:rPr>
          <w:rFonts w:ascii="Times New Roman" w:hAnsi="Times New Roman"/>
          <w:sz w:val="28"/>
          <w:szCs w:val="28"/>
          <w:lang w:val="uk-UA"/>
        </w:rPr>
        <w:t>, тобто категорією електроприймачів. Всі електроприймачі поділяються на три категорії.</w:t>
      </w:r>
    </w:p>
    <w:p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Електроприймачі I категорії </w:t>
      </w:r>
      <w:r w:rsidR="00C271C8" w:rsidRPr="006F68CF">
        <w:rPr>
          <w:rFonts w:ascii="Times New Roman" w:hAnsi="Times New Roman"/>
          <w:sz w:val="28"/>
          <w:szCs w:val="28"/>
          <w:lang w:val="uk-UA"/>
        </w:rPr>
        <w:t xml:space="preserve"> –</w:t>
      </w:r>
      <w:r w:rsidRPr="006F68CF">
        <w:rPr>
          <w:rFonts w:ascii="Times New Roman" w:hAnsi="Times New Roman"/>
          <w:sz w:val="28"/>
          <w:szCs w:val="28"/>
          <w:lang w:val="uk-UA"/>
        </w:rPr>
        <w:t xml:space="preserve"> електроприймачі, перерва в електропостачанні яких може спричинити небезпеку для життя людей,</w:t>
      </w:r>
      <w:r w:rsidR="00C271C8" w:rsidRPr="006F68CF">
        <w:rPr>
          <w:rFonts w:ascii="Times New Roman" w:hAnsi="Times New Roman"/>
          <w:sz w:val="28"/>
          <w:szCs w:val="28"/>
          <w:lang w:val="uk-UA"/>
        </w:rPr>
        <w:t xml:space="preserve"> завдати</w:t>
      </w:r>
      <w:r w:rsidRPr="006F68CF">
        <w:rPr>
          <w:rFonts w:ascii="Times New Roman" w:hAnsi="Times New Roman"/>
          <w:sz w:val="28"/>
          <w:szCs w:val="28"/>
          <w:lang w:val="uk-UA"/>
        </w:rPr>
        <w:t xml:space="preserve"> значної шкоди народному господарству, пошкодження дорогого основного обладнання, масовий брак продукції, розлад складного технологічного процесу, порушення функціонування особливо важливих елементів комунального господарства.</w:t>
      </w:r>
      <w:r w:rsidR="00C271C8" w:rsidRPr="006F68CF">
        <w:rPr>
          <w:rFonts w:ascii="Times New Roman" w:hAnsi="Times New Roman"/>
          <w:sz w:val="28"/>
          <w:szCs w:val="28"/>
          <w:lang w:val="uk-UA"/>
        </w:rPr>
        <w:t xml:space="preserve"> </w:t>
      </w:r>
      <w:r w:rsidRPr="006F68CF">
        <w:rPr>
          <w:rFonts w:ascii="Times New Roman" w:hAnsi="Times New Roman"/>
          <w:sz w:val="28"/>
          <w:szCs w:val="28"/>
          <w:lang w:val="uk-UA"/>
        </w:rPr>
        <w:t>Електроприймачі I категорії повинні забезпечуватися електроенергією від двох незалежних взаємно резерв</w:t>
      </w:r>
      <w:r w:rsidR="00C271C8" w:rsidRPr="006F68CF">
        <w:rPr>
          <w:rFonts w:ascii="Times New Roman" w:hAnsi="Times New Roman"/>
          <w:sz w:val="28"/>
          <w:szCs w:val="28"/>
          <w:lang w:val="uk-UA"/>
        </w:rPr>
        <w:t>ованих</w:t>
      </w:r>
      <w:r w:rsidRPr="006F68CF">
        <w:rPr>
          <w:rFonts w:ascii="Times New Roman" w:hAnsi="Times New Roman"/>
          <w:sz w:val="28"/>
          <w:szCs w:val="28"/>
          <w:lang w:val="uk-UA"/>
        </w:rPr>
        <w:t xml:space="preserve"> джерел живлення, і перерва їх електропостачання при порушенні електропостачання від одного з джерел живлення може бути допущен</w:t>
      </w:r>
      <w:r w:rsidR="00C271C8" w:rsidRPr="006F68CF">
        <w:rPr>
          <w:rFonts w:ascii="Times New Roman" w:hAnsi="Times New Roman"/>
          <w:sz w:val="28"/>
          <w:szCs w:val="28"/>
          <w:lang w:val="uk-UA"/>
        </w:rPr>
        <w:t>а</w:t>
      </w:r>
      <w:r w:rsidRPr="006F68CF">
        <w:rPr>
          <w:rFonts w:ascii="Times New Roman" w:hAnsi="Times New Roman"/>
          <w:sz w:val="28"/>
          <w:szCs w:val="28"/>
          <w:lang w:val="uk-UA"/>
        </w:rPr>
        <w:t xml:space="preserve"> лише на час автоматичного відновлення живлення.</w:t>
      </w:r>
    </w:p>
    <w:p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Електроприймачі II категорії </w:t>
      </w:r>
      <w:r w:rsidR="00C271C8" w:rsidRPr="006F68CF">
        <w:rPr>
          <w:rFonts w:ascii="Times New Roman" w:hAnsi="Times New Roman"/>
          <w:sz w:val="28"/>
          <w:szCs w:val="28"/>
          <w:lang w:val="uk-UA"/>
        </w:rPr>
        <w:t xml:space="preserve"> –</w:t>
      </w:r>
      <w:r w:rsidRPr="006F68CF">
        <w:rPr>
          <w:rFonts w:ascii="Times New Roman" w:hAnsi="Times New Roman"/>
          <w:sz w:val="28"/>
          <w:szCs w:val="28"/>
          <w:lang w:val="uk-UA"/>
        </w:rPr>
        <w:t xml:space="preserve"> електроприймачі, перерва в електропостачанні яких призводить до масового недовипуска продукції, масови</w:t>
      </w:r>
      <w:r w:rsidR="00C271C8" w:rsidRPr="006F68CF">
        <w:rPr>
          <w:rFonts w:ascii="Times New Roman" w:hAnsi="Times New Roman"/>
          <w:sz w:val="28"/>
          <w:szCs w:val="28"/>
          <w:lang w:val="uk-UA"/>
        </w:rPr>
        <w:t>х</w:t>
      </w:r>
      <w:r w:rsidRPr="006F68CF">
        <w:rPr>
          <w:rFonts w:ascii="Times New Roman" w:hAnsi="Times New Roman"/>
          <w:sz w:val="28"/>
          <w:szCs w:val="28"/>
          <w:lang w:val="uk-UA"/>
        </w:rPr>
        <w:t xml:space="preserve"> просто</w:t>
      </w:r>
      <w:r w:rsidR="00C271C8" w:rsidRPr="006F68CF">
        <w:rPr>
          <w:rFonts w:ascii="Times New Roman" w:hAnsi="Times New Roman"/>
          <w:sz w:val="28"/>
          <w:szCs w:val="28"/>
          <w:lang w:val="uk-UA"/>
        </w:rPr>
        <w:t>їв</w:t>
      </w:r>
      <w:r w:rsidRPr="006F68CF">
        <w:rPr>
          <w:rFonts w:ascii="Times New Roman" w:hAnsi="Times New Roman"/>
          <w:sz w:val="28"/>
          <w:szCs w:val="28"/>
          <w:lang w:val="uk-UA"/>
        </w:rPr>
        <w:t xml:space="preserve"> робочих механізмів і промислового транспорту, порушення нормальної діяльності значної кількості міських і сільських </w:t>
      </w:r>
      <w:r w:rsidR="00267083">
        <w:rPr>
          <w:rFonts w:ascii="Times New Roman" w:hAnsi="Times New Roman"/>
          <w:sz w:val="28"/>
          <w:szCs w:val="28"/>
          <w:lang w:val="uk-UA"/>
        </w:rPr>
        <w:t>мешканців</w:t>
      </w:r>
      <w:r w:rsidRPr="006F68CF">
        <w:rPr>
          <w:rFonts w:ascii="Times New Roman" w:hAnsi="Times New Roman"/>
          <w:sz w:val="28"/>
          <w:szCs w:val="28"/>
          <w:lang w:val="uk-UA"/>
        </w:rPr>
        <w:t>.</w:t>
      </w:r>
    </w:p>
    <w:p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Електроприймачі</w:t>
      </w:r>
      <w:r w:rsidR="00C271C8" w:rsidRPr="006F68CF">
        <w:rPr>
          <w:rFonts w:ascii="Times New Roman" w:hAnsi="Times New Roman"/>
          <w:sz w:val="28"/>
          <w:szCs w:val="28"/>
          <w:lang w:val="uk-UA"/>
        </w:rPr>
        <w:t>в</w:t>
      </w:r>
      <w:r w:rsidRPr="006F68CF">
        <w:rPr>
          <w:rFonts w:ascii="Times New Roman" w:hAnsi="Times New Roman"/>
          <w:sz w:val="28"/>
          <w:szCs w:val="28"/>
          <w:lang w:val="uk-UA"/>
        </w:rPr>
        <w:t xml:space="preserve"> II категорії рекомендується забезпечувати електроенергією від двох незалежних взаємно резерв</w:t>
      </w:r>
      <w:r w:rsidR="00C271C8" w:rsidRPr="006F68CF">
        <w:rPr>
          <w:rFonts w:ascii="Times New Roman" w:hAnsi="Times New Roman"/>
          <w:sz w:val="28"/>
          <w:szCs w:val="28"/>
          <w:lang w:val="uk-UA"/>
        </w:rPr>
        <w:t>ованих</w:t>
      </w:r>
      <w:r w:rsidRPr="006F68CF">
        <w:rPr>
          <w:rFonts w:ascii="Times New Roman" w:hAnsi="Times New Roman"/>
          <w:sz w:val="28"/>
          <w:szCs w:val="28"/>
          <w:lang w:val="uk-UA"/>
        </w:rPr>
        <w:t xml:space="preserve"> джерел живлення.</w:t>
      </w:r>
    </w:p>
    <w:p w:rsidR="002F201D" w:rsidRPr="006F68CF" w:rsidRDefault="00C271C8"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Електроприймачі III категорії –</w:t>
      </w:r>
      <w:r w:rsidR="002F201D" w:rsidRPr="006F68CF">
        <w:rPr>
          <w:rFonts w:ascii="Times New Roman" w:hAnsi="Times New Roman"/>
          <w:sz w:val="28"/>
          <w:szCs w:val="28"/>
          <w:lang w:val="uk-UA"/>
        </w:rPr>
        <w:t xml:space="preserve"> всі інші електроприймачі, що не підходять під визначення I і II категорій.</w:t>
      </w:r>
      <w:r w:rsidR="00204FDB" w:rsidRPr="006F68CF">
        <w:rPr>
          <w:rFonts w:ascii="Times New Roman" w:hAnsi="Times New Roman"/>
          <w:sz w:val="28"/>
          <w:szCs w:val="28"/>
          <w:lang w:val="uk-UA"/>
        </w:rPr>
        <w:t xml:space="preserve"> </w:t>
      </w:r>
      <w:r w:rsidR="002F201D" w:rsidRPr="006F68CF">
        <w:rPr>
          <w:rFonts w:ascii="Times New Roman" w:hAnsi="Times New Roman"/>
          <w:sz w:val="28"/>
          <w:szCs w:val="28"/>
          <w:lang w:val="uk-UA"/>
        </w:rPr>
        <w:t xml:space="preserve">Для </w:t>
      </w:r>
      <w:r w:rsidR="00204FDB" w:rsidRPr="006F68CF">
        <w:rPr>
          <w:rFonts w:ascii="Times New Roman" w:hAnsi="Times New Roman"/>
          <w:sz w:val="28"/>
          <w:szCs w:val="28"/>
          <w:lang w:val="uk-UA"/>
        </w:rPr>
        <w:t>них</w:t>
      </w:r>
      <w:r w:rsidR="002F201D" w:rsidRPr="006F68CF">
        <w:rPr>
          <w:rFonts w:ascii="Times New Roman" w:hAnsi="Times New Roman"/>
          <w:sz w:val="28"/>
          <w:szCs w:val="28"/>
          <w:lang w:val="uk-UA"/>
        </w:rPr>
        <w:t xml:space="preserve"> електропостачання може виконуватися від одного джерела живлення за умови, що перерви електропостачання, необхідні для ремонту або заміни пошкодженого елементу системи електропостачання, не перевищують однієї доби.</w:t>
      </w:r>
    </w:p>
    <w:p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У табл. </w:t>
      </w:r>
      <w:r w:rsidR="00AC2732" w:rsidRPr="006F68CF">
        <w:rPr>
          <w:rFonts w:ascii="Times New Roman" w:hAnsi="Times New Roman"/>
          <w:sz w:val="28"/>
          <w:szCs w:val="28"/>
          <w:lang w:val="uk-UA"/>
        </w:rPr>
        <w:t>1</w:t>
      </w:r>
      <w:r w:rsidRPr="006F68CF">
        <w:rPr>
          <w:rFonts w:ascii="Times New Roman" w:hAnsi="Times New Roman"/>
          <w:sz w:val="28"/>
          <w:szCs w:val="28"/>
          <w:lang w:val="uk-UA"/>
        </w:rPr>
        <w:t xml:space="preserve">.1 перераховані властивості електричної енергії , показники її якості та найбільш </w:t>
      </w:r>
      <w:r w:rsidR="00267083">
        <w:rPr>
          <w:rFonts w:ascii="Times New Roman" w:hAnsi="Times New Roman"/>
          <w:sz w:val="28"/>
          <w:szCs w:val="28"/>
          <w:lang w:val="uk-UA"/>
        </w:rPr>
        <w:t>і</w:t>
      </w:r>
      <w:r w:rsidRPr="006F68CF">
        <w:rPr>
          <w:rFonts w:ascii="Times New Roman" w:hAnsi="Times New Roman"/>
          <w:sz w:val="28"/>
          <w:szCs w:val="28"/>
          <w:lang w:val="uk-UA"/>
        </w:rPr>
        <w:t xml:space="preserve">мовірні винуватці </w:t>
      </w:r>
      <w:r w:rsidR="00204FDB" w:rsidRPr="006F68CF">
        <w:rPr>
          <w:rFonts w:ascii="Times New Roman" w:hAnsi="Times New Roman"/>
          <w:sz w:val="28"/>
          <w:szCs w:val="28"/>
          <w:lang w:val="uk-UA"/>
        </w:rPr>
        <w:t>їх</w:t>
      </w:r>
      <w:r w:rsidRPr="006F68CF">
        <w:rPr>
          <w:rFonts w:ascii="Times New Roman" w:hAnsi="Times New Roman"/>
          <w:sz w:val="28"/>
          <w:szCs w:val="28"/>
          <w:lang w:val="uk-UA"/>
        </w:rPr>
        <w:t xml:space="preserve"> погіршення.</w:t>
      </w:r>
    </w:p>
    <w:p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Якість електроенергії безпосередньо пов'язан</w:t>
      </w:r>
      <w:r w:rsidR="00204FDB" w:rsidRPr="006F68CF">
        <w:rPr>
          <w:rFonts w:ascii="Times New Roman" w:hAnsi="Times New Roman"/>
          <w:sz w:val="28"/>
          <w:szCs w:val="28"/>
          <w:lang w:val="uk-UA"/>
        </w:rPr>
        <w:t>а</w:t>
      </w:r>
      <w:r w:rsidRPr="006F68CF">
        <w:rPr>
          <w:rFonts w:ascii="Times New Roman" w:hAnsi="Times New Roman"/>
          <w:sz w:val="28"/>
          <w:szCs w:val="28"/>
          <w:lang w:val="uk-UA"/>
        </w:rPr>
        <w:t xml:space="preserve"> з економічн</w:t>
      </w:r>
      <w:r w:rsidR="00204FDB" w:rsidRPr="006F68CF">
        <w:rPr>
          <w:rFonts w:ascii="Times New Roman" w:hAnsi="Times New Roman"/>
          <w:sz w:val="28"/>
          <w:szCs w:val="28"/>
          <w:lang w:val="uk-UA"/>
        </w:rPr>
        <w:t>і</w:t>
      </w:r>
      <w:r w:rsidRPr="006F68CF">
        <w:rPr>
          <w:rFonts w:ascii="Times New Roman" w:hAnsi="Times New Roman"/>
          <w:sz w:val="28"/>
          <w:szCs w:val="28"/>
          <w:lang w:val="uk-UA"/>
        </w:rPr>
        <w:t>стю виробництва, оскільки відхилення показників якості від номінальних призводить до зниження коефіцієнта корисної дії (ККД), коефіцієнта потужності, продуктивності, строку служби та інших показників споживачів енергії.</w:t>
      </w:r>
    </w:p>
    <w:p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Іншим віддзеркаленням якості електроенергії є вплив на якість випущеної промисловим підприємством продукції. Відповідно з'являються і соціальні проблеми: вищі коливання шкідливо діють на людей і призводять до професійних захворювань (ергономічність якості продукту «електрична енергія»).</w:t>
      </w:r>
    </w:p>
    <w:p w:rsidR="002E4EA2" w:rsidRPr="006F68CF" w:rsidRDefault="002E4EA2" w:rsidP="002E4EA2">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Якість електричної енергії залежить не тільки від виробника, а й від споживача, що обумовлено рядом факторів. Якщо на показник відхилення </w:t>
      </w:r>
    </w:p>
    <w:p w:rsidR="002E4EA2" w:rsidRPr="006F68CF" w:rsidRDefault="002E4EA2" w:rsidP="002E4EA2">
      <w:pPr>
        <w:spacing w:after="0"/>
        <w:ind w:firstLine="709"/>
        <w:jc w:val="both"/>
        <w:rPr>
          <w:rFonts w:ascii="Times New Roman" w:hAnsi="Times New Roman"/>
          <w:sz w:val="28"/>
          <w:szCs w:val="28"/>
          <w:lang w:val="uk-UA"/>
        </w:rPr>
      </w:pPr>
    </w:p>
    <w:p w:rsidR="002E4EA2" w:rsidRPr="006F68CF" w:rsidRDefault="002E4EA2" w:rsidP="002E4EA2">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lastRenderedPageBreak/>
        <w:t xml:space="preserve">Таблиця 1.1 </w:t>
      </w:r>
      <w:r w:rsidRPr="006F68CF">
        <w:rPr>
          <w:rFonts w:ascii="Times New Roman" w:hAnsi="Times New Roman"/>
          <w:sz w:val="28"/>
          <w:szCs w:val="28"/>
        </w:rPr>
        <w:t>Фрагмент ГОСТ 13109</w:t>
      </w:r>
      <w:r w:rsidRPr="006F68CF">
        <w:rPr>
          <w:rFonts w:ascii="Times New Roman" w:hAnsi="Times New Roman"/>
          <w:color w:val="000000"/>
          <w:sz w:val="28"/>
          <w:szCs w:val="28"/>
        </w:rPr>
        <w:t>–</w:t>
      </w:r>
      <w:r w:rsidRPr="006F68CF">
        <w:rPr>
          <w:rFonts w:ascii="Times New Roman" w:hAnsi="Times New Roman"/>
          <w:sz w:val="28"/>
          <w:szCs w:val="28"/>
        </w:rPr>
        <w:t>97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827"/>
        <w:gridCol w:w="3283"/>
      </w:tblGrid>
      <w:tr w:rsidR="002E4EA2" w:rsidRPr="006F68CF" w:rsidTr="006F68CF">
        <w:tc>
          <w:tcPr>
            <w:tcW w:w="2660" w:type="dxa"/>
          </w:tcPr>
          <w:p w:rsidR="002E4EA2" w:rsidRPr="006F68CF" w:rsidRDefault="002E4EA2" w:rsidP="006F68CF">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 xml:space="preserve">Властивості електричної енергії </w:t>
            </w:r>
          </w:p>
        </w:tc>
        <w:tc>
          <w:tcPr>
            <w:tcW w:w="3827" w:type="dxa"/>
          </w:tcPr>
          <w:p w:rsidR="002E4EA2" w:rsidRPr="006F68CF" w:rsidRDefault="002E4EA2" w:rsidP="006F68CF">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Показник</w:t>
            </w:r>
          </w:p>
        </w:tc>
        <w:tc>
          <w:tcPr>
            <w:tcW w:w="3283" w:type="dxa"/>
          </w:tcPr>
          <w:p w:rsidR="002E4EA2" w:rsidRPr="006F68CF" w:rsidRDefault="002E4EA2" w:rsidP="006F68CF">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Найбільш ймовірні винуватці погіршення</w:t>
            </w:r>
          </w:p>
        </w:tc>
      </w:tr>
      <w:tr w:rsidR="002E4EA2" w:rsidRPr="006F68CF" w:rsidTr="006F68CF">
        <w:tc>
          <w:tcPr>
            <w:tcW w:w="2660" w:type="dxa"/>
          </w:tcPr>
          <w:p w:rsidR="002E4EA2" w:rsidRPr="006F68CF" w:rsidRDefault="002E4EA2" w:rsidP="006F68CF">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Відхилення напруги</w:t>
            </w:r>
          </w:p>
        </w:tc>
        <w:tc>
          <w:tcPr>
            <w:tcW w:w="3827" w:type="dxa"/>
          </w:tcPr>
          <w:p w:rsidR="002E4EA2" w:rsidRPr="006F68CF" w:rsidRDefault="002E4EA2" w:rsidP="006F68CF">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Стале відхилення напруги</w:t>
            </w:r>
          </w:p>
        </w:tc>
        <w:tc>
          <w:tcPr>
            <w:tcW w:w="3283" w:type="dxa"/>
          </w:tcPr>
          <w:p w:rsidR="002E4EA2" w:rsidRPr="006F68CF" w:rsidRDefault="002E4EA2" w:rsidP="006F68CF">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Енергопостачальна організація</w:t>
            </w:r>
          </w:p>
        </w:tc>
      </w:tr>
      <w:tr w:rsidR="002E4EA2" w:rsidRPr="006F68CF" w:rsidTr="006F68CF">
        <w:tc>
          <w:tcPr>
            <w:tcW w:w="2660" w:type="dxa"/>
          </w:tcPr>
          <w:p w:rsidR="002E4EA2" w:rsidRPr="006F68CF" w:rsidRDefault="002E4EA2" w:rsidP="006F68CF">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Коливання напруги</w:t>
            </w:r>
          </w:p>
        </w:tc>
        <w:tc>
          <w:tcPr>
            <w:tcW w:w="3827" w:type="dxa"/>
          </w:tcPr>
          <w:p w:rsidR="002E4EA2" w:rsidRPr="006F68CF" w:rsidRDefault="002E4EA2" w:rsidP="006F68CF">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Розмах зміни напруги.</w:t>
            </w:r>
          </w:p>
          <w:p w:rsidR="002E4EA2" w:rsidRPr="006F68CF" w:rsidRDefault="002E4EA2" w:rsidP="006F68CF">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Доза флікера</w:t>
            </w:r>
          </w:p>
        </w:tc>
        <w:tc>
          <w:tcPr>
            <w:tcW w:w="3283" w:type="dxa"/>
          </w:tcPr>
          <w:p w:rsidR="002E4EA2" w:rsidRPr="006F68CF" w:rsidRDefault="002E4EA2" w:rsidP="006F68CF">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Споживач зі змінним навантаженням</w:t>
            </w:r>
          </w:p>
        </w:tc>
      </w:tr>
      <w:tr w:rsidR="002E4EA2" w:rsidRPr="006F68CF" w:rsidTr="006F68CF">
        <w:tc>
          <w:tcPr>
            <w:tcW w:w="2660" w:type="dxa"/>
          </w:tcPr>
          <w:p w:rsidR="002E4EA2" w:rsidRPr="006F68CF" w:rsidRDefault="002E4EA2" w:rsidP="006F68CF">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Несинусоїдальність напруги</w:t>
            </w:r>
          </w:p>
        </w:tc>
        <w:tc>
          <w:tcPr>
            <w:tcW w:w="3827" w:type="dxa"/>
          </w:tcPr>
          <w:p w:rsidR="002E4EA2" w:rsidRPr="006F68CF" w:rsidRDefault="002E4EA2" w:rsidP="006F68CF">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 xml:space="preserve">Коефіцієнт спотворення синусоїдальності кривої напруги. Коефіцієнт </w:t>
            </w:r>
            <w:r w:rsidRPr="00267083">
              <w:rPr>
                <w:rFonts w:ascii="Times New Roman" w:eastAsia="Times New Roman" w:hAnsi="Times New Roman"/>
                <w:i/>
                <w:sz w:val="28"/>
                <w:szCs w:val="28"/>
                <w:lang w:val="uk-UA"/>
              </w:rPr>
              <w:t>п</w:t>
            </w:r>
            <w:r w:rsidRPr="006F68CF">
              <w:rPr>
                <w:rFonts w:ascii="Times New Roman" w:eastAsia="Times New Roman" w:hAnsi="Times New Roman"/>
                <w:sz w:val="28"/>
                <w:szCs w:val="28"/>
                <w:lang w:val="uk-UA"/>
              </w:rPr>
              <w:t xml:space="preserve"> -ї гармонійної складової напруги</w:t>
            </w:r>
          </w:p>
        </w:tc>
        <w:tc>
          <w:tcPr>
            <w:tcW w:w="3283" w:type="dxa"/>
          </w:tcPr>
          <w:p w:rsidR="002E4EA2" w:rsidRPr="006F68CF" w:rsidRDefault="002E4EA2" w:rsidP="006F68CF">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Споживач з нелінійним навантаженням</w:t>
            </w:r>
          </w:p>
        </w:tc>
      </w:tr>
      <w:tr w:rsidR="002E4EA2" w:rsidRPr="006F68CF" w:rsidTr="006F68CF">
        <w:tc>
          <w:tcPr>
            <w:tcW w:w="2660" w:type="dxa"/>
          </w:tcPr>
          <w:p w:rsidR="002E4EA2" w:rsidRPr="006F68CF" w:rsidRDefault="002E4EA2" w:rsidP="006F68CF">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Несиметрія трифазної системи напруг</w:t>
            </w:r>
          </w:p>
        </w:tc>
        <w:tc>
          <w:tcPr>
            <w:tcW w:w="3827" w:type="dxa"/>
          </w:tcPr>
          <w:p w:rsidR="002E4EA2" w:rsidRPr="006F68CF" w:rsidRDefault="002E4EA2" w:rsidP="006F68CF">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Коефіцієнт несиметрії напруг зворотної послідовності. Коефіцієнт несиметрії напруг нульової послідовності</w:t>
            </w:r>
          </w:p>
        </w:tc>
        <w:tc>
          <w:tcPr>
            <w:tcW w:w="3283" w:type="dxa"/>
          </w:tcPr>
          <w:p w:rsidR="002E4EA2" w:rsidRPr="006F68CF" w:rsidRDefault="002E4EA2" w:rsidP="006F68CF">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Споживач з несиметричним навантаженням</w:t>
            </w:r>
          </w:p>
        </w:tc>
      </w:tr>
      <w:tr w:rsidR="002E4EA2" w:rsidRPr="006F68CF" w:rsidTr="006F68CF">
        <w:tc>
          <w:tcPr>
            <w:tcW w:w="2660" w:type="dxa"/>
          </w:tcPr>
          <w:p w:rsidR="002E4EA2" w:rsidRPr="006F68CF" w:rsidRDefault="002E4EA2" w:rsidP="006F68CF">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Відхилення частоти</w:t>
            </w:r>
          </w:p>
        </w:tc>
        <w:tc>
          <w:tcPr>
            <w:tcW w:w="3827" w:type="dxa"/>
          </w:tcPr>
          <w:p w:rsidR="002E4EA2" w:rsidRPr="006F68CF" w:rsidRDefault="002E4EA2" w:rsidP="006F68CF">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Відхилення частоти</w:t>
            </w:r>
          </w:p>
        </w:tc>
        <w:tc>
          <w:tcPr>
            <w:tcW w:w="3283" w:type="dxa"/>
          </w:tcPr>
          <w:p w:rsidR="002E4EA2" w:rsidRPr="006F68CF" w:rsidRDefault="002E4EA2" w:rsidP="006F68CF">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Енергопостачальна організація</w:t>
            </w:r>
          </w:p>
        </w:tc>
      </w:tr>
      <w:tr w:rsidR="002E4EA2" w:rsidRPr="006F68CF" w:rsidTr="006F68CF">
        <w:tc>
          <w:tcPr>
            <w:tcW w:w="2660" w:type="dxa"/>
          </w:tcPr>
          <w:p w:rsidR="002E4EA2" w:rsidRPr="006F68CF" w:rsidRDefault="002E4EA2" w:rsidP="006F68CF">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Провал напруги</w:t>
            </w:r>
          </w:p>
        </w:tc>
        <w:tc>
          <w:tcPr>
            <w:tcW w:w="3827" w:type="dxa"/>
          </w:tcPr>
          <w:p w:rsidR="002E4EA2" w:rsidRPr="006F68CF" w:rsidRDefault="002E4EA2" w:rsidP="006F68CF">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Тривалість провалу напруги</w:t>
            </w:r>
          </w:p>
        </w:tc>
        <w:tc>
          <w:tcPr>
            <w:tcW w:w="3283" w:type="dxa"/>
          </w:tcPr>
          <w:p w:rsidR="002E4EA2" w:rsidRPr="006F68CF" w:rsidRDefault="002E4EA2" w:rsidP="006F68CF">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Енергопостачальна організація</w:t>
            </w:r>
          </w:p>
        </w:tc>
      </w:tr>
      <w:tr w:rsidR="002E4EA2" w:rsidRPr="006F68CF" w:rsidTr="006F68CF">
        <w:tc>
          <w:tcPr>
            <w:tcW w:w="2660" w:type="dxa"/>
          </w:tcPr>
          <w:p w:rsidR="002E4EA2" w:rsidRPr="006F68CF" w:rsidRDefault="002E4EA2" w:rsidP="006F68CF">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Імпульс напруги</w:t>
            </w:r>
          </w:p>
        </w:tc>
        <w:tc>
          <w:tcPr>
            <w:tcW w:w="3827" w:type="dxa"/>
          </w:tcPr>
          <w:p w:rsidR="002E4EA2" w:rsidRPr="006F68CF" w:rsidRDefault="002E4EA2" w:rsidP="006F68CF">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Імпульсна напруга</w:t>
            </w:r>
          </w:p>
        </w:tc>
        <w:tc>
          <w:tcPr>
            <w:tcW w:w="3283" w:type="dxa"/>
          </w:tcPr>
          <w:p w:rsidR="002E4EA2" w:rsidRPr="006F68CF" w:rsidRDefault="002E4EA2" w:rsidP="006F68CF">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Енергопостачальна організація</w:t>
            </w:r>
          </w:p>
        </w:tc>
      </w:tr>
      <w:tr w:rsidR="002E4EA2" w:rsidRPr="006F68CF" w:rsidTr="006F68CF">
        <w:tc>
          <w:tcPr>
            <w:tcW w:w="2660" w:type="dxa"/>
          </w:tcPr>
          <w:p w:rsidR="002E4EA2" w:rsidRPr="006F68CF" w:rsidRDefault="002E4EA2" w:rsidP="006F68CF">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Тимчасова перенапруга</w:t>
            </w:r>
          </w:p>
        </w:tc>
        <w:tc>
          <w:tcPr>
            <w:tcW w:w="3827" w:type="dxa"/>
          </w:tcPr>
          <w:p w:rsidR="002E4EA2" w:rsidRPr="006F68CF" w:rsidRDefault="002E4EA2" w:rsidP="006F68CF">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Коефіцієнт тимчасової перенапруги</w:t>
            </w:r>
          </w:p>
        </w:tc>
        <w:tc>
          <w:tcPr>
            <w:tcW w:w="3283" w:type="dxa"/>
          </w:tcPr>
          <w:p w:rsidR="002E4EA2" w:rsidRPr="006F68CF" w:rsidRDefault="002E4EA2" w:rsidP="006F68CF">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Енергопостачальна організація</w:t>
            </w:r>
          </w:p>
        </w:tc>
      </w:tr>
    </w:tbl>
    <w:p w:rsidR="002E4EA2" w:rsidRPr="006F68CF" w:rsidRDefault="002E4EA2" w:rsidP="002E4EA2">
      <w:pPr>
        <w:spacing w:after="0"/>
        <w:jc w:val="both"/>
        <w:rPr>
          <w:rFonts w:ascii="Times New Roman" w:hAnsi="Times New Roman"/>
          <w:sz w:val="28"/>
          <w:szCs w:val="28"/>
          <w:lang w:val="uk-UA"/>
        </w:rPr>
      </w:pPr>
    </w:p>
    <w:p w:rsidR="002E4EA2" w:rsidRPr="006F68CF" w:rsidRDefault="002E4EA2" w:rsidP="002E4EA2">
      <w:pPr>
        <w:spacing w:after="0"/>
        <w:jc w:val="both"/>
        <w:rPr>
          <w:rFonts w:ascii="Times New Roman" w:hAnsi="Times New Roman"/>
          <w:sz w:val="28"/>
          <w:szCs w:val="28"/>
          <w:lang w:val="uk-UA"/>
        </w:rPr>
      </w:pPr>
      <w:r w:rsidRPr="006F68CF">
        <w:rPr>
          <w:rFonts w:ascii="Times New Roman" w:hAnsi="Times New Roman"/>
          <w:sz w:val="28"/>
          <w:szCs w:val="28"/>
          <w:lang w:val="uk-UA"/>
        </w:rPr>
        <w:t>частоти споживач впливати не може, то на інші показники якості електричної енергії споживачі здійснюють вплив.</w:t>
      </w:r>
    </w:p>
    <w:p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Для того</w:t>
      </w:r>
      <w:r w:rsidR="00204FDB" w:rsidRPr="006F68CF">
        <w:rPr>
          <w:rFonts w:ascii="Times New Roman" w:hAnsi="Times New Roman"/>
          <w:sz w:val="28"/>
          <w:szCs w:val="28"/>
          <w:lang w:val="uk-UA"/>
        </w:rPr>
        <w:t>,</w:t>
      </w:r>
      <w:r w:rsidRPr="006F68CF">
        <w:rPr>
          <w:rFonts w:ascii="Times New Roman" w:hAnsi="Times New Roman"/>
          <w:sz w:val="28"/>
          <w:szCs w:val="28"/>
          <w:lang w:val="uk-UA"/>
        </w:rPr>
        <w:t xml:space="preserve"> щоб зберегти якість електричної енергії в нормован</w:t>
      </w:r>
      <w:r w:rsidR="00204FDB" w:rsidRPr="006F68CF">
        <w:rPr>
          <w:rFonts w:ascii="Times New Roman" w:hAnsi="Times New Roman"/>
          <w:sz w:val="28"/>
          <w:szCs w:val="28"/>
          <w:lang w:val="uk-UA"/>
        </w:rPr>
        <w:t>их</w:t>
      </w:r>
      <w:r w:rsidRPr="006F68CF">
        <w:rPr>
          <w:rFonts w:ascii="Times New Roman" w:hAnsi="Times New Roman"/>
          <w:sz w:val="28"/>
          <w:szCs w:val="28"/>
          <w:lang w:val="uk-UA"/>
        </w:rPr>
        <w:t xml:space="preserve"> межах, в системах енергопостачання застосовуються </w:t>
      </w:r>
      <w:r w:rsidR="00204FDB" w:rsidRPr="006F68CF">
        <w:rPr>
          <w:rFonts w:ascii="Times New Roman" w:hAnsi="Times New Roman"/>
          <w:sz w:val="28"/>
          <w:szCs w:val="28"/>
          <w:lang w:val="uk-UA"/>
        </w:rPr>
        <w:t>наступні</w:t>
      </w:r>
      <w:r w:rsidRPr="006F68CF">
        <w:rPr>
          <w:rFonts w:ascii="Times New Roman" w:hAnsi="Times New Roman"/>
          <w:sz w:val="28"/>
          <w:szCs w:val="28"/>
          <w:lang w:val="uk-UA"/>
        </w:rPr>
        <w:t xml:space="preserve"> заходи:</w:t>
      </w:r>
    </w:p>
    <w:p w:rsidR="002F201D" w:rsidRPr="006F68CF" w:rsidRDefault="002F201D" w:rsidP="00B255CA">
      <w:pPr>
        <w:numPr>
          <w:ilvl w:val="0"/>
          <w:numId w:val="11"/>
        </w:numPr>
        <w:spacing w:after="0"/>
        <w:ind w:left="0" w:firstLine="426"/>
        <w:jc w:val="both"/>
        <w:rPr>
          <w:rFonts w:ascii="Times New Roman" w:hAnsi="Times New Roman"/>
          <w:sz w:val="28"/>
          <w:szCs w:val="28"/>
          <w:lang w:val="uk-UA"/>
        </w:rPr>
      </w:pPr>
      <w:r w:rsidRPr="006F68CF">
        <w:rPr>
          <w:rFonts w:ascii="Times New Roman" w:hAnsi="Times New Roman"/>
          <w:sz w:val="28"/>
          <w:szCs w:val="28"/>
          <w:lang w:val="uk-UA"/>
        </w:rPr>
        <w:t>компенсація реактивної потужності;</w:t>
      </w:r>
    </w:p>
    <w:p w:rsidR="002F201D" w:rsidRPr="006F68CF" w:rsidRDefault="002F201D" w:rsidP="00B255CA">
      <w:pPr>
        <w:numPr>
          <w:ilvl w:val="0"/>
          <w:numId w:val="11"/>
        </w:numPr>
        <w:spacing w:after="0"/>
        <w:ind w:left="0" w:firstLine="426"/>
        <w:jc w:val="both"/>
        <w:rPr>
          <w:rFonts w:ascii="Times New Roman" w:hAnsi="Times New Roman"/>
          <w:sz w:val="28"/>
          <w:szCs w:val="28"/>
          <w:lang w:val="uk-UA"/>
        </w:rPr>
      </w:pPr>
      <w:r w:rsidRPr="006F68CF">
        <w:rPr>
          <w:rFonts w:ascii="Times New Roman" w:hAnsi="Times New Roman"/>
          <w:sz w:val="28"/>
          <w:szCs w:val="28"/>
          <w:lang w:val="uk-UA"/>
        </w:rPr>
        <w:t>регулювання напруги;</w:t>
      </w:r>
    </w:p>
    <w:p w:rsidR="002F201D" w:rsidRPr="006F68CF" w:rsidRDefault="002F201D" w:rsidP="00B255CA">
      <w:pPr>
        <w:numPr>
          <w:ilvl w:val="0"/>
          <w:numId w:val="11"/>
        </w:numPr>
        <w:spacing w:after="0"/>
        <w:ind w:left="0" w:firstLine="426"/>
        <w:jc w:val="both"/>
        <w:rPr>
          <w:rFonts w:ascii="Times New Roman" w:hAnsi="Times New Roman"/>
          <w:sz w:val="28"/>
          <w:szCs w:val="28"/>
          <w:lang w:val="uk-UA"/>
        </w:rPr>
      </w:pPr>
      <w:r w:rsidRPr="006F68CF">
        <w:rPr>
          <w:rFonts w:ascii="Times New Roman" w:hAnsi="Times New Roman"/>
          <w:sz w:val="28"/>
          <w:szCs w:val="28"/>
          <w:lang w:val="uk-UA"/>
        </w:rPr>
        <w:t>поділ навантажень з різними характеристиками графіків навантажень (технічно це виконується за рахунок приєднання до різних секці</w:t>
      </w:r>
      <w:r w:rsidR="000827A2" w:rsidRPr="006F68CF">
        <w:rPr>
          <w:rFonts w:ascii="Times New Roman" w:hAnsi="Times New Roman"/>
          <w:sz w:val="28"/>
          <w:szCs w:val="28"/>
          <w:lang w:val="uk-UA"/>
        </w:rPr>
        <w:t>й</w:t>
      </w:r>
      <w:r w:rsidRPr="006F68CF">
        <w:rPr>
          <w:rFonts w:ascii="Times New Roman" w:hAnsi="Times New Roman"/>
          <w:sz w:val="28"/>
          <w:szCs w:val="28"/>
          <w:lang w:val="uk-UA"/>
        </w:rPr>
        <w:t xml:space="preserve"> шин, трансформаторів або обмоток здвоєного реактора).</w:t>
      </w:r>
    </w:p>
    <w:p w:rsidR="002F201D" w:rsidRPr="006F68CF" w:rsidRDefault="002F201D" w:rsidP="002F201D">
      <w:pPr>
        <w:spacing w:after="0"/>
        <w:ind w:firstLine="709"/>
        <w:jc w:val="both"/>
        <w:rPr>
          <w:rFonts w:ascii="Times New Roman" w:hAnsi="Times New Roman"/>
          <w:b/>
          <w:sz w:val="28"/>
          <w:szCs w:val="28"/>
          <w:lang w:val="uk-UA"/>
        </w:rPr>
      </w:pPr>
      <w:r w:rsidRPr="006F68CF">
        <w:rPr>
          <w:rFonts w:ascii="Times New Roman" w:hAnsi="Times New Roman"/>
          <w:b/>
          <w:sz w:val="28"/>
          <w:szCs w:val="28"/>
          <w:lang w:val="uk-UA"/>
        </w:rPr>
        <w:t>Конкурентоспроможність електроенергії як товару</w:t>
      </w:r>
      <w:r w:rsidR="000827A2" w:rsidRPr="006F68CF">
        <w:rPr>
          <w:rFonts w:ascii="Times New Roman" w:hAnsi="Times New Roman"/>
          <w:b/>
          <w:sz w:val="28"/>
          <w:szCs w:val="28"/>
          <w:lang w:val="uk-UA"/>
        </w:rPr>
        <w:t>.</w:t>
      </w:r>
    </w:p>
    <w:p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На ринку можна продати тільки конкурентоспроможний товар.</w:t>
      </w:r>
      <w:r w:rsidR="000827A2" w:rsidRPr="006F68CF">
        <w:rPr>
          <w:rFonts w:ascii="Times New Roman" w:hAnsi="Times New Roman"/>
          <w:sz w:val="28"/>
          <w:szCs w:val="28"/>
          <w:lang w:val="uk-UA"/>
        </w:rPr>
        <w:t xml:space="preserve"> </w:t>
      </w:r>
      <w:r w:rsidRPr="006F68CF">
        <w:rPr>
          <w:rFonts w:ascii="Times New Roman" w:hAnsi="Times New Roman"/>
          <w:sz w:val="28"/>
          <w:szCs w:val="28"/>
          <w:lang w:val="uk-UA"/>
        </w:rPr>
        <w:t xml:space="preserve">Конкурентний ринок </w:t>
      </w:r>
      <w:r w:rsidR="00267083">
        <w:rPr>
          <w:rFonts w:ascii="Times New Roman" w:hAnsi="Times New Roman"/>
          <w:sz w:val="28"/>
          <w:szCs w:val="28"/>
          <w:lang w:val="uk-UA"/>
        </w:rPr>
        <w:t>–</w:t>
      </w:r>
      <w:r w:rsidRPr="006F68CF">
        <w:rPr>
          <w:rFonts w:ascii="Times New Roman" w:hAnsi="Times New Roman"/>
          <w:sz w:val="28"/>
          <w:szCs w:val="28"/>
          <w:lang w:val="uk-UA"/>
        </w:rPr>
        <w:t xml:space="preserve"> це ринок, на якому виконуються умови досконалої конкуренції.</w:t>
      </w:r>
      <w:r w:rsidR="000827A2" w:rsidRPr="006F68CF">
        <w:rPr>
          <w:rFonts w:ascii="Times New Roman" w:hAnsi="Times New Roman"/>
          <w:sz w:val="28"/>
          <w:szCs w:val="28"/>
          <w:lang w:val="uk-UA"/>
        </w:rPr>
        <w:t xml:space="preserve"> </w:t>
      </w:r>
      <w:r w:rsidRPr="006F68CF">
        <w:rPr>
          <w:rFonts w:ascii="Times New Roman" w:hAnsi="Times New Roman"/>
          <w:sz w:val="28"/>
          <w:szCs w:val="28"/>
          <w:lang w:val="uk-UA"/>
        </w:rPr>
        <w:t xml:space="preserve">Однак конкурентний ринок не вирішує всі проблеми, що стоять </w:t>
      </w:r>
      <w:r w:rsidRPr="006F68CF">
        <w:rPr>
          <w:rFonts w:ascii="Times New Roman" w:hAnsi="Times New Roman"/>
          <w:sz w:val="28"/>
          <w:szCs w:val="28"/>
          <w:lang w:val="uk-UA"/>
        </w:rPr>
        <w:lastRenderedPageBreak/>
        <w:t>перед суспільством і економікою, і виникає необхідність державного втручання.</w:t>
      </w:r>
    </w:p>
    <w:p w:rsidR="002F201D" w:rsidRPr="006F68CF" w:rsidRDefault="00267083" w:rsidP="002F201D">
      <w:pPr>
        <w:spacing w:after="0"/>
        <w:ind w:firstLine="709"/>
        <w:jc w:val="both"/>
        <w:rPr>
          <w:rFonts w:ascii="Times New Roman" w:hAnsi="Times New Roman"/>
          <w:sz w:val="28"/>
          <w:szCs w:val="28"/>
          <w:lang w:val="uk-UA"/>
        </w:rPr>
      </w:pPr>
      <w:r>
        <w:rPr>
          <w:rFonts w:ascii="Times New Roman" w:hAnsi="Times New Roman"/>
          <w:sz w:val="28"/>
          <w:szCs w:val="28"/>
          <w:lang w:val="uk-UA"/>
        </w:rPr>
        <w:t>В</w:t>
      </w:r>
      <w:r w:rsidR="002F201D" w:rsidRPr="006F68CF">
        <w:rPr>
          <w:rFonts w:ascii="Times New Roman" w:hAnsi="Times New Roman"/>
          <w:sz w:val="28"/>
          <w:szCs w:val="28"/>
          <w:lang w:val="uk-UA"/>
        </w:rPr>
        <w:t xml:space="preserve"> нашій країні виробники електричної енергії є природними монополістами, і ринок електроенергії є монополістичн</w:t>
      </w:r>
      <w:r w:rsidR="000827A2" w:rsidRPr="006F68CF">
        <w:rPr>
          <w:rFonts w:ascii="Times New Roman" w:hAnsi="Times New Roman"/>
          <w:sz w:val="28"/>
          <w:szCs w:val="28"/>
          <w:lang w:val="uk-UA"/>
        </w:rPr>
        <w:t>им</w:t>
      </w:r>
      <w:r w:rsidR="002F201D" w:rsidRPr="006F68CF">
        <w:rPr>
          <w:rFonts w:ascii="Times New Roman" w:hAnsi="Times New Roman"/>
          <w:sz w:val="28"/>
          <w:szCs w:val="28"/>
          <w:lang w:val="uk-UA"/>
        </w:rPr>
        <w:t>.</w:t>
      </w:r>
      <w:r w:rsidR="000827A2" w:rsidRPr="006F68CF">
        <w:rPr>
          <w:rFonts w:ascii="Times New Roman" w:hAnsi="Times New Roman"/>
          <w:sz w:val="28"/>
          <w:szCs w:val="28"/>
          <w:lang w:val="uk-UA"/>
        </w:rPr>
        <w:t xml:space="preserve"> </w:t>
      </w:r>
      <w:r w:rsidR="002F201D" w:rsidRPr="006F68CF">
        <w:rPr>
          <w:rFonts w:ascii="Times New Roman" w:hAnsi="Times New Roman"/>
          <w:sz w:val="28"/>
          <w:szCs w:val="28"/>
          <w:lang w:val="uk-UA"/>
        </w:rPr>
        <w:t>Природна монополія існує тоді, коли економія від масштабу виробництва дозволяє одному підприємству задовольнити весь ринковий попит, отримуючи при цьому прибуток.</w:t>
      </w:r>
    </w:p>
    <w:p w:rsidR="00FB42C9"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Для природних монополій характерно те, що вхідні бар'єри для входу в ринок, який вона займає, тримаються на особливостях технології, що відображають природні закони природи, а не на правах власності або урядових ліцензіях. Для цих монополій характерно і те, що примусове розосередження виробництва на декількох підприємствах недоцільно і призвело б до зростання витрат. </w:t>
      </w:r>
    </w:p>
    <w:p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Як приклад розглянемо діяльність природного монополіста </w:t>
      </w:r>
      <w:r w:rsidR="00FB42C9" w:rsidRPr="006F68CF">
        <w:rPr>
          <w:rFonts w:ascii="Times New Roman" w:hAnsi="Times New Roman"/>
          <w:sz w:val="28"/>
          <w:szCs w:val="28"/>
          <w:lang w:val="uk-UA"/>
        </w:rPr>
        <w:t>–</w:t>
      </w:r>
      <w:r w:rsidRPr="006F68CF">
        <w:rPr>
          <w:rFonts w:ascii="Times New Roman" w:hAnsi="Times New Roman"/>
          <w:sz w:val="28"/>
          <w:szCs w:val="28"/>
          <w:lang w:val="uk-UA"/>
        </w:rPr>
        <w:t xml:space="preserve"> підприємство електричних мереж міста (ПЕ</w:t>
      </w:r>
      <w:r w:rsidR="000827A2" w:rsidRPr="006F68CF">
        <w:rPr>
          <w:rFonts w:ascii="Times New Roman" w:hAnsi="Times New Roman"/>
          <w:sz w:val="28"/>
          <w:szCs w:val="28"/>
          <w:lang w:val="uk-UA"/>
        </w:rPr>
        <w:t>М</w:t>
      </w:r>
      <w:r w:rsidRPr="006F68CF">
        <w:rPr>
          <w:rFonts w:ascii="Times New Roman" w:hAnsi="Times New Roman"/>
          <w:sz w:val="28"/>
          <w:szCs w:val="28"/>
          <w:lang w:val="uk-UA"/>
        </w:rPr>
        <w:t>).</w:t>
      </w:r>
    </w:p>
    <w:p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ПЕ</w:t>
      </w:r>
      <w:r w:rsidR="00FB42C9" w:rsidRPr="006F68CF">
        <w:rPr>
          <w:rFonts w:ascii="Times New Roman" w:hAnsi="Times New Roman"/>
          <w:sz w:val="28"/>
          <w:szCs w:val="28"/>
          <w:lang w:val="uk-UA"/>
        </w:rPr>
        <w:t>М</w:t>
      </w:r>
      <w:r w:rsidRPr="006F68CF">
        <w:rPr>
          <w:rFonts w:ascii="Times New Roman" w:hAnsi="Times New Roman"/>
          <w:sz w:val="28"/>
          <w:szCs w:val="28"/>
          <w:lang w:val="uk-UA"/>
        </w:rPr>
        <w:t xml:space="preserve"> забезпечує електроенергією побутових і промислових споживачів, і поява іншої компанії буде супроводжуватися введенням додаткового енергетичного обладнання та </w:t>
      </w:r>
      <w:r w:rsidR="00267083">
        <w:rPr>
          <w:rFonts w:ascii="Times New Roman" w:hAnsi="Times New Roman"/>
          <w:sz w:val="28"/>
          <w:szCs w:val="28"/>
          <w:lang w:val="uk-UA"/>
        </w:rPr>
        <w:t xml:space="preserve">будівництвом </w:t>
      </w:r>
      <w:r w:rsidRPr="006F68CF">
        <w:rPr>
          <w:rFonts w:ascii="Times New Roman" w:hAnsi="Times New Roman"/>
          <w:sz w:val="28"/>
          <w:szCs w:val="28"/>
          <w:lang w:val="uk-UA"/>
        </w:rPr>
        <w:t>електричних мереж до кожного споживача і відповідно збільшить собівартість електричної енергії.</w:t>
      </w:r>
    </w:p>
    <w:p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Особливістю енергетичних компаній є великі постійні витрати: на будівництво електростанцій, створення електричних мереж, установку трансформаторів та іншого обладнання. Для доставки до споживача додаткової енергії ( в межах наявних потужностей ) потрібні незначні граничні витрати.</w:t>
      </w:r>
    </w:p>
    <w:p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Зі сказаного вище випливає, що природні монополії мають високі постійні і низькі граничні витрати. Ціноутворення тільки </w:t>
      </w:r>
      <w:r w:rsidR="00FB42C9" w:rsidRPr="006F68CF">
        <w:rPr>
          <w:rFonts w:ascii="Times New Roman" w:hAnsi="Times New Roman"/>
          <w:sz w:val="28"/>
          <w:szCs w:val="28"/>
          <w:lang w:val="uk-UA"/>
        </w:rPr>
        <w:t>за</w:t>
      </w:r>
      <w:r w:rsidRPr="006F68CF">
        <w:rPr>
          <w:rFonts w:ascii="Times New Roman" w:hAnsi="Times New Roman"/>
          <w:sz w:val="28"/>
          <w:szCs w:val="28"/>
          <w:lang w:val="uk-UA"/>
        </w:rPr>
        <w:t xml:space="preserve"> граничним</w:t>
      </w:r>
      <w:r w:rsidR="00FB42C9" w:rsidRPr="006F68CF">
        <w:rPr>
          <w:rFonts w:ascii="Times New Roman" w:hAnsi="Times New Roman"/>
          <w:sz w:val="28"/>
          <w:szCs w:val="28"/>
          <w:lang w:val="uk-UA"/>
        </w:rPr>
        <w:t>и</w:t>
      </w:r>
      <w:r w:rsidRPr="006F68CF">
        <w:rPr>
          <w:rFonts w:ascii="Times New Roman" w:hAnsi="Times New Roman"/>
          <w:sz w:val="28"/>
          <w:szCs w:val="28"/>
          <w:lang w:val="uk-UA"/>
        </w:rPr>
        <w:t xml:space="preserve"> витратам</w:t>
      </w:r>
      <w:r w:rsidR="00FB42C9" w:rsidRPr="006F68CF">
        <w:rPr>
          <w:rFonts w:ascii="Times New Roman" w:hAnsi="Times New Roman"/>
          <w:sz w:val="28"/>
          <w:szCs w:val="28"/>
          <w:lang w:val="uk-UA"/>
        </w:rPr>
        <w:t>и</w:t>
      </w:r>
      <w:r w:rsidRPr="006F68CF">
        <w:rPr>
          <w:rFonts w:ascii="Times New Roman" w:hAnsi="Times New Roman"/>
          <w:sz w:val="28"/>
          <w:szCs w:val="28"/>
          <w:lang w:val="uk-UA"/>
        </w:rPr>
        <w:t xml:space="preserve"> буде для них збитковим.</w:t>
      </w:r>
    </w:p>
    <w:p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Природна монополія може дозволити собі встановити більш низькі ціни, ніж на конкурентному ринку, через те, що економія від великого обсягу виробництва велика. Однак робити вона це буде при державному втручанні в регулювання цін. При державному регулюванні цін можливе наступне:</w:t>
      </w:r>
    </w:p>
    <w:p w:rsidR="002F201D" w:rsidRPr="006F68CF" w:rsidRDefault="00FB42C9"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w:t>
      </w:r>
      <w:r w:rsidR="002F201D" w:rsidRPr="006F68CF">
        <w:rPr>
          <w:rFonts w:ascii="Times New Roman" w:hAnsi="Times New Roman"/>
          <w:sz w:val="28"/>
          <w:szCs w:val="28"/>
          <w:lang w:val="uk-UA"/>
        </w:rPr>
        <w:t xml:space="preserve"> ціна встановлюється на рівні граничних витрат ( Р = МС );</w:t>
      </w:r>
    </w:p>
    <w:p w:rsidR="002F201D" w:rsidRPr="006F68CF" w:rsidRDefault="00FB42C9"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w:t>
      </w:r>
      <w:r w:rsidR="002F201D" w:rsidRPr="006F68CF">
        <w:rPr>
          <w:rFonts w:ascii="Times New Roman" w:hAnsi="Times New Roman"/>
          <w:sz w:val="28"/>
          <w:szCs w:val="28"/>
          <w:lang w:val="uk-UA"/>
        </w:rPr>
        <w:t xml:space="preserve"> ціна встановлюється на рівні середніх витрат ( Р = АС).</w:t>
      </w:r>
    </w:p>
    <w:p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У країнах, де природні монополії є приватними компаніями, наприклад в США, їх діяльність регулюється спеціальними органами. У країнах, де монополії управляються безпосередньо державою, наприклад у Франції , вони мають відносно самостійний статус в рамках громадського сектору економіки. </w:t>
      </w:r>
      <w:r w:rsidR="00FB42C9" w:rsidRPr="006F68CF">
        <w:rPr>
          <w:rFonts w:ascii="Times New Roman" w:hAnsi="Times New Roman"/>
          <w:sz w:val="28"/>
          <w:szCs w:val="28"/>
          <w:lang w:val="uk-UA"/>
        </w:rPr>
        <w:t>В Україні</w:t>
      </w:r>
      <w:r w:rsidRPr="006F68CF">
        <w:rPr>
          <w:rFonts w:ascii="Times New Roman" w:hAnsi="Times New Roman"/>
          <w:sz w:val="28"/>
          <w:szCs w:val="28"/>
          <w:lang w:val="uk-UA"/>
        </w:rPr>
        <w:t xml:space="preserve"> діяльність природних монополій регулюється антимонопольним комітетом .</w:t>
      </w:r>
    </w:p>
    <w:p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lastRenderedPageBreak/>
        <w:t>Знання ємності ринку дає уявлення про передбачуван</w:t>
      </w:r>
      <w:r w:rsidR="00FB42C9" w:rsidRPr="006F68CF">
        <w:rPr>
          <w:rFonts w:ascii="Times New Roman" w:hAnsi="Times New Roman"/>
          <w:sz w:val="28"/>
          <w:szCs w:val="28"/>
          <w:lang w:val="uk-UA"/>
        </w:rPr>
        <w:t>ий</w:t>
      </w:r>
      <w:r w:rsidRPr="006F68CF">
        <w:rPr>
          <w:rFonts w:ascii="Times New Roman" w:hAnsi="Times New Roman"/>
          <w:sz w:val="28"/>
          <w:szCs w:val="28"/>
          <w:lang w:val="uk-UA"/>
        </w:rPr>
        <w:t xml:space="preserve"> обся</w:t>
      </w:r>
      <w:r w:rsidR="00FB42C9" w:rsidRPr="006F68CF">
        <w:rPr>
          <w:rFonts w:ascii="Times New Roman" w:hAnsi="Times New Roman"/>
          <w:sz w:val="28"/>
          <w:szCs w:val="28"/>
          <w:lang w:val="uk-UA"/>
        </w:rPr>
        <w:t>г</w:t>
      </w:r>
      <w:r w:rsidRPr="006F68CF">
        <w:rPr>
          <w:rFonts w:ascii="Times New Roman" w:hAnsi="Times New Roman"/>
          <w:sz w:val="28"/>
          <w:szCs w:val="28"/>
          <w:lang w:val="uk-UA"/>
        </w:rPr>
        <w:t xml:space="preserve"> продажів товару (електроенергії). При ринковій економіці є конкуренція, і знання ємності ринку дає можливість визначити частку ринку, де фірма може вижити в конкурентній боротьбі.</w:t>
      </w:r>
    </w:p>
    <w:p w:rsidR="002F201D" w:rsidRPr="006F68CF" w:rsidRDefault="00FB42C9"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Конкурентоспроможність товарів – здатність товарів відповідати вимогам конкурентного ринку, запитам покупців порівняно з іншими аналогічними товарами, представленими на ринку.</w:t>
      </w:r>
      <w:r w:rsidR="00CE0A65" w:rsidRPr="006F68CF">
        <w:rPr>
          <w:rFonts w:ascii="Times New Roman" w:hAnsi="Times New Roman"/>
          <w:sz w:val="28"/>
          <w:szCs w:val="28"/>
          <w:lang w:val="uk-UA"/>
        </w:rPr>
        <w:t xml:space="preserve"> </w:t>
      </w:r>
      <w:r w:rsidR="002F201D" w:rsidRPr="006F68CF">
        <w:rPr>
          <w:rFonts w:ascii="Times New Roman" w:hAnsi="Times New Roman"/>
          <w:sz w:val="28"/>
          <w:szCs w:val="28"/>
          <w:lang w:val="uk-UA"/>
        </w:rPr>
        <w:t>Розглянемо параметри конкурентоспроможності товару «електрична енергія».</w:t>
      </w:r>
    </w:p>
    <w:p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Економічні параметри конкурентоспроможності визначаються доходами (витратами), які несе покупець, який купив більш якісну (менш якісну) електричну енергію.</w:t>
      </w:r>
    </w:p>
    <w:p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Доходи </w:t>
      </w:r>
      <w:r w:rsidR="00CE0A65" w:rsidRPr="006F68CF">
        <w:rPr>
          <w:rFonts w:ascii="Times New Roman" w:hAnsi="Times New Roman"/>
          <w:sz w:val="28"/>
          <w:szCs w:val="28"/>
          <w:lang w:val="uk-UA"/>
        </w:rPr>
        <w:t>–</w:t>
      </w:r>
      <w:r w:rsidRPr="006F68CF">
        <w:rPr>
          <w:rFonts w:ascii="Times New Roman" w:hAnsi="Times New Roman"/>
          <w:sz w:val="28"/>
          <w:szCs w:val="28"/>
          <w:lang w:val="uk-UA"/>
        </w:rPr>
        <w:t xml:space="preserve"> фактичні готівкові грошові кошти (або їх грошові еквіваленти) , які надходять в результаті продажу товарів, надання послуг, а також використання іншими підприємствами ресурсів даної фірми.</w:t>
      </w:r>
    </w:p>
    <w:p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Витрати, пов'язані із застосуванням електричної енергії, скла</w:t>
      </w:r>
      <w:r w:rsidR="00CE0A65" w:rsidRPr="006F68CF">
        <w:rPr>
          <w:rFonts w:ascii="Times New Roman" w:hAnsi="Times New Roman"/>
          <w:sz w:val="28"/>
          <w:szCs w:val="28"/>
          <w:lang w:val="uk-UA"/>
        </w:rPr>
        <w:t>даються  з ціни товару (електроенергії</w:t>
      </w:r>
      <w:r w:rsidRPr="006F68CF">
        <w:rPr>
          <w:rFonts w:ascii="Times New Roman" w:hAnsi="Times New Roman"/>
          <w:sz w:val="28"/>
          <w:szCs w:val="28"/>
          <w:lang w:val="uk-UA"/>
        </w:rPr>
        <w:t>), витрат на транспортування, витрат на установку і т. д.</w:t>
      </w:r>
      <w:r w:rsidR="00CE0A65" w:rsidRPr="006F68CF">
        <w:rPr>
          <w:rFonts w:ascii="Times New Roman" w:hAnsi="Times New Roman"/>
          <w:sz w:val="28"/>
          <w:szCs w:val="28"/>
          <w:lang w:val="uk-UA"/>
        </w:rPr>
        <w:t xml:space="preserve"> </w:t>
      </w:r>
      <w:r w:rsidRPr="006F68CF">
        <w:rPr>
          <w:rFonts w:ascii="Times New Roman" w:hAnsi="Times New Roman"/>
          <w:sz w:val="28"/>
          <w:szCs w:val="28"/>
          <w:lang w:val="uk-UA"/>
        </w:rPr>
        <w:t>Купуючи більш якісну електроенергію, фірма отримує можливість:</w:t>
      </w:r>
    </w:p>
    <w:p w:rsidR="002F201D" w:rsidRPr="006F68CF" w:rsidRDefault="00267083"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w:t>
      </w:r>
      <w:r w:rsidR="00CE0A65" w:rsidRPr="006F68CF">
        <w:rPr>
          <w:rFonts w:ascii="Times New Roman" w:hAnsi="Times New Roman"/>
          <w:sz w:val="28"/>
          <w:szCs w:val="28"/>
          <w:lang w:val="uk-UA"/>
        </w:rPr>
        <w:t xml:space="preserve"> </w:t>
      </w:r>
      <w:r w:rsidR="002F201D" w:rsidRPr="006F68CF">
        <w:rPr>
          <w:rFonts w:ascii="Times New Roman" w:hAnsi="Times New Roman"/>
          <w:sz w:val="28"/>
          <w:szCs w:val="28"/>
          <w:lang w:val="uk-UA"/>
        </w:rPr>
        <w:t>виробляти колишній товар більш якісно на колишньому обладнанні, збільшувати дохід, продаючи більш конкурентоспроможний товар;</w:t>
      </w:r>
    </w:p>
    <w:p w:rsidR="002F201D" w:rsidRPr="006F68CF" w:rsidRDefault="00CE0A65"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п</w:t>
      </w:r>
      <w:r w:rsidR="002F201D" w:rsidRPr="006F68CF">
        <w:rPr>
          <w:rFonts w:ascii="Times New Roman" w:hAnsi="Times New Roman"/>
          <w:sz w:val="28"/>
          <w:szCs w:val="28"/>
          <w:lang w:val="uk-UA"/>
        </w:rPr>
        <w:t>ерейти до виробництва нових товарів, що вимагають більш якісн</w:t>
      </w:r>
      <w:r w:rsidRPr="006F68CF">
        <w:rPr>
          <w:rFonts w:ascii="Times New Roman" w:hAnsi="Times New Roman"/>
          <w:sz w:val="28"/>
          <w:szCs w:val="28"/>
          <w:lang w:val="uk-UA"/>
        </w:rPr>
        <w:t>ої</w:t>
      </w:r>
      <w:r w:rsidR="002F201D" w:rsidRPr="006F68CF">
        <w:rPr>
          <w:rFonts w:ascii="Times New Roman" w:hAnsi="Times New Roman"/>
          <w:sz w:val="28"/>
          <w:szCs w:val="28"/>
          <w:lang w:val="uk-UA"/>
        </w:rPr>
        <w:t xml:space="preserve"> електричн</w:t>
      </w:r>
      <w:r w:rsidRPr="006F68CF">
        <w:rPr>
          <w:rFonts w:ascii="Times New Roman" w:hAnsi="Times New Roman"/>
          <w:sz w:val="28"/>
          <w:szCs w:val="28"/>
          <w:lang w:val="uk-UA"/>
        </w:rPr>
        <w:t>ої</w:t>
      </w:r>
      <w:r w:rsidR="002F201D" w:rsidRPr="006F68CF">
        <w:rPr>
          <w:rFonts w:ascii="Times New Roman" w:hAnsi="Times New Roman"/>
          <w:sz w:val="28"/>
          <w:szCs w:val="28"/>
          <w:lang w:val="uk-UA"/>
        </w:rPr>
        <w:t xml:space="preserve"> енергі</w:t>
      </w:r>
      <w:r w:rsidRPr="006F68CF">
        <w:rPr>
          <w:rFonts w:ascii="Times New Roman" w:hAnsi="Times New Roman"/>
          <w:sz w:val="28"/>
          <w:szCs w:val="28"/>
          <w:lang w:val="uk-UA"/>
        </w:rPr>
        <w:t>ї</w:t>
      </w:r>
      <w:r w:rsidR="002F201D" w:rsidRPr="006F68CF">
        <w:rPr>
          <w:rFonts w:ascii="Times New Roman" w:hAnsi="Times New Roman"/>
          <w:sz w:val="28"/>
          <w:szCs w:val="28"/>
          <w:lang w:val="uk-UA"/>
        </w:rPr>
        <w:t>, і за рахунок цього отримати додатковий прибуток;</w:t>
      </w:r>
    </w:p>
    <w:p w:rsidR="002F201D" w:rsidRPr="006F68CF" w:rsidRDefault="00CE0A65"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w:t>
      </w:r>
      <w:r w:rsidR="002F201D" w:rsidRPr="006F68CF">
        <w:rPr>
          <w:rFonts w:ascii="Times New Roman" w:hAnsi="Times New Roman"/>
          <w:sz w:val="28"/>
          <w:szCs w:val="28"/>
          <w:lang w:val="uk-UA"/>
        </w:rPr>
        <w:t xml:space="preserve">впровадити більш продуктивне обладнання, поліпшити якість продукції, </w:t>
      </w:r>
      <w:r w:rsidR="00267083">
        <w:rPr>
          <w:rFonts w:ascii="Times New Roman" w:hAnsi="Times New Roman"/>
          <w:sz w:val="28"/>
          <w:szCs w:val="28"/>
          <w:lang w:val="uk-UA"/>
        </w:rPr>
        <w:t>виробити</w:t>
      </w:r>
      <w:r w:rsidR="002F201D" w:rsidRPr="006F68CF">
        <w:rPr>
          <w:rFonts w:ascii="Times New Roman" w:hAnsi="Times New Roman"/>
          <w:sz w:val="28"/>
          <w:szCs w:val="28"/>
          <w:lang w:val="uk-UA"/>
        </w:rPr>
        <w:t xml:space="preserve"> більш</w:t>
      </w:r>
      <w:r w:rsidR="00267083">
        <w:rPr>
          <w:rFonts w:ascii="Times New Roman" w:hAnsi="Times New Roman"/>
          <w:sz w:val="28"/>
          <w:szCs w:val="28"/>
          <w:lang w:val="uk-UA"/>
        </w:rPr>
        <w:t>у</w:t>
      </w:r>
      <w:r w:rsidR="002F201D" w:rsidRPr="006F68CF">
        <w:rPr>
          <w:rFonts w:ascii="Times New Roman" w:hAnsi="Times New Roman"/>
          <w:sz w:val="28"/>
          <w:szCs w:val="28"/>
          <w:lang w:val="uk-UA"/>
        </w:rPr>
        <w:t xml:space="preserve"> кількіст</w:t>
      </w:r>
      <w:r w:rsidR="00267083">
        <w:rPr>
          <w:rFonts w:ascii="Times New Roman" w:hAnsi="Times New Roman"/>
          <w:sz w:val="28"/>
          <w:szCs w:val="28"/>
          <w:lang w:val="uk-UA"/>
        </w:rPr>
        <w:t>ь</w:t>
      </w:r>
      <w:r w:rsidR="002F201D" w:rsidRPr="006F68CF">
        <w:rPr>
          <w:rFonts w:ascii="Times New Roman" w:hAnsi="Times New Roman"/>
          <w:sz w:val="28"/>
          <w:szCs w:val="28"/>
          <w:lang w:val="uk-UA"/>
        </w:rPr>
        <w:t xml:space="preserve"> </w:t>
      </w:r>
      <w:r w:rsidR="00267083" w:rsidRPr="006F68CF">
        <w:rPr>
          <w:rFonts w:ascii="Times New Roman" w:hAnsi="Times New Roman"/>
          <w:sz w:val="28"/>
          <w:szCs w:val="28"/>
          <w:lang w:val="uk-UA"/>
        </w:rPr>
        <w:t xml:space="preserve">товару </w:t>
      </w:r>
      <w:r w:rsidR="002F201D" w:rsidRPr="006F68CF">
        <w:rPr>
          <w:rFonts w:ascii="Times New Roman" w:hAnsi="Times New Roman"/>
          <w:sz w:val="28"/>
          <w:szCs w:val="28"/>
          <w:lang w:val="uk-UA"/>
        </w:rPr>
        <w:t>і за рахунок цього мати додатковий дохід.</w:t>
      </w:r>
    </w:p>
    <w:p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Організаційні параметри конкурентоспроможності визначаються:</w:t>
      </w:r>
    </w:p>
    <w:p w:rsidR="002F201D" w:rsidRPr="006F68CF" w:rsidRDefault="00CE0A65"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w:t>
      </w:r>
      <w:r w:rsidR="002F201D" w:rsidRPr="006F68CF">
        <w:rPr>
          <w:rFonts w:ascii="Times New Roman" w:hAnsi="Times New Roman"/>
          <w:sz w:val="28"/>
          <w:szCs w:val="28"/>
          <w:lang w:val="uk-UA"/>
        </w:rPr>
        <w:t>зручністю організації обслуговування (працівники енергозбуту самі знімають показання та надсилають квитанції на оплату споживачеві);</w:t>
      </w:r>
    </w:p>
    <w:p w:rsidR="002F201D" w:rsidRPr="006F68CF" w:rsidRDefault="00CE0A65"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w:t>
      </w:r>
      <w:r w:rsidR="002F201D" w:rsidRPr="006F68CF">
        <w:rPr>
          <w:rFonts w:ascii="Times New Roman" w:hAnsi="Times New Roman"/>
          <w:sz w:val="28"/>
          <w:szCs w:val="28"/>
          <w:lang w:val="uk-UA"/>
        </w:rPr>
        <w:t>наданням кредитів на покупку електричної енергії (у нашій країні електрична енергія всім споживачам надається в кредит);</w:t>
      </w:r>
    </w:p>
    <w:p w:rsidR="002F201D" w:rsidRPr="006F68CF" w:rsidRDefault="00CE0A65"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w:t>
      </w:r>
      <w:r w:rsidR="002F201D" w:rsidRPr="006F68CF">
        <w:rPr>
          <w:rFonts w:ascii="Times New Roman" w:hAnsi="Times New Roman"/>
          <w:sz w:val="28"/>
          <w:szCs w:val="28"/>
          <w:lang w:val="uk-UA"/>
        </w:rPr>
        <w:t>організацією зручного сервісу (обслуговування та ремонт лічильників електричної енергії, безперебійність надходження електричної енергії, для споживачів III категорії швидке усунення аварій, швидке обслуговування і т. д.).</w:t>
      </w:r>
    </w:p>
    <w:p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Споживчі параметри конкурентоспроможності визначають призначення (область застосування) товару. Для електричної енергії це:</w:t>
      </w:r>
    </w:p>
    <w:p w:rsidR="002F201D" w:rsidRPr="006F68CF" w:rsidRDefault="00CE0A65"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 </w:t>
      </w:r>
      <w:r w:rsidR="002F201D" w:rsidRPr="006F68CF">
        <w:rPr>
          <w:rFonts w:ascii="Times New Roman" w:hAnsi="Times New Roman"/>
          <w:sz w:val="28"/>
          <w:szCs w:val="28"/>
          <w:lang w:val="uk-UA"/>
        </w:rPr>
        <w:t xml:space="preserve"> освітлення виробничих і побутових приміщень, будинків, сад</w:t>
      </w:r>
      <w:r w:rsidRPr="006F68CF">
        <w:rPr>
          <w:rFonts w:ascii="Times New Roman" w:hAnsi="Times New Roman"/>
          <w:sz w:val="28"/>
          <w:szCs w:val="28"/>
          <w:lang w:val="uk-UA"/>
        </w:rPr>
        <w:t>івниц</w:t>
      </w:r>
      <w:r w:rsidR="002F201D" w:rsidRPr="006F68CF">
        <w:rPr>
          <w:rFonts w:ascii="Times New Roman" w:hAnsi="Times New Roman"/>
          <w:sz w:val="28"/>
          <w:szCs w:val="28"/>
          <w:lang w:val="uk-UA"/>
        </w:rPr>
        <w:t>тв, освітлення інфраструктури міст (селищ);</w:t>
      </w:r>
    </w:p>
    <w:p w:rsidR="002F201D" w:rsidRPr="006F68CF" w:rsidRDefault="00CE0A65"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w:t>
      </w:r>
      <w:r w:rsidR="002F201D" w:rsidRPr="006F68CF">
        <w:rPr>
          <w:rFonts w:ascii="Times New Roman" w:hAnsi="Times New Roman"/>
          <w:sz w:val="28"/>
          <w:szCs w:val="28"/>
          <w:lang w:val="uk-UA"/>
        </w:rPr>
        <w:t xml:space="preserve"> використання електричної енергії для побутових приладів, верстатів, виробничого обладнання;</w:t>
      </w:r>
    </w:p>
    <w:p w:rsidR="002F201D" w:rsidRPr="006F68CF" w:rsidRDefault="00CE0A65"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w:t>
      </w:r>
      <w:r w:rsidR="002F201D" w:rsidRPr="006F68CF">
        <w:rPr>
          <w:rFonts w:ascii="Times New Roman" w:hAnsi="Times New Roman"/>
          <w:sz w:val="28"/>
          <w:szCs w:val="28"/>
          <w:lang w:val="uk-UA"/>
        </w:rPr>
        <w:t xml:space="preserve"> електрифікований транспорт;</w:t>
      </w:r>
    </w:p>
    <w:p w:rsidR="002F201D" w:rsidRPr="006F68CF" w:rsidRDefault="00CE0A65"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lastRenderedPageBreak/>
        <w:t>–</w:t>
      </w:r>
      <w:r w:rsidR="002F201D" w:rsidRPr="006F68CF">
        <w:rPr>
          <w:rFonts w:ascii="Times New Roman" w:hAnsi="Times New Roman"/>
          <w:sz w:val="28"/>
          <w:szCs w:val="28"/>
          <w:lang w:val="uk-UA"/>
        </w:rPr>
        <w:t xml:space="preserve"> використання електричної енергії в сільському господарстві.</w:t>
      </w:r>
    </w:p>
    <w:p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Екологічні параметри конкурентоспроможності визначаються впливом, який чинить товар на навколишнє середовище. Вплив товару «електрична енергія» на екологію проявляється в наступному.</w:t>
      </w:r>
    </w:p>
    <w:p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1. При передачі електричної енергії високовольтни</w:t>
      </w:r>
      <w:r w:rsidR="00CE0A65" w:rsidRPr="006F68CF">
        <w:rPr>
          <w:rFonts w:ascii="Times New Roman" w:hAnsi="Times New Roman"/>
          <w:sz w:val="28"/>
          <w:szCs w:val="28"/>
          <w:lang w:val="uk-UA"/>
        </w:rPr>
        <w:t>ми</w:t>
      </w:r>
      <w:r w:rsidRPr="006F68CF">
        <w:rPr>
          <w:rFonts w:ascii="Times New Roman" w:hAnsi="Times New Roman"/>
          <w:sz w:val="28"/>
          <w:szCs w:val="28"/>
          <w:lang w:val="uk-UA"/>
        </w:rPr>
        <w:t xml:space="preserve"> лінія</w:t>
      </w:r>
      <w:r w:rsidR="00CE0A65" w:rsidRPr="006F68CF">
        <w:rPr>
          <w:rFonts w:ascii="Times New Roman" w:hAnsi="Times New Roman"/>
          <w:sz w:val="28"/>
          <w:szCs w:val="28"/>
          <w:lang w:val="uk-UA"/>
        </w:rPr>
        <w:t>ми</w:t>
      </w:r>
      <w:r w:rsidRPr="006F68CF">
        <w:rPr>
          <w:rFonts w:ascii="Times New Roman" w:hAnsi="Times New Roman"/>
          <w:sz w:val="28"/>
          <w:szCs w:val="28"/>
          <w:lang w:val="uk-UA"/>
        </w:rPr>
        <w:t xml:space="preserve"> утворюються потужні електромагнітні поля, що негативно впливають на все живе. Землю під високовольтними лініями не можна використовувати для діяльності людини.</w:t>
      </w:r>
    </w:p>
    <w:p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2. Лінії електропередач та підстанції займають величезні простор</w:t>
      </w:r>
      <w:r w:rsidR="00CE0A65" w:rsidRPr="006F68CF">
        <w:rPr>
          <w:rFonts w:ascii="Times New Roman" w:hAnsi="Times New Roman"/>
          <w:sz w:val="28"/>
          <w:szCs w:val="28"/>
          <w:lang w:val="uk-UA"/>
        </w:rPr>
        <w:t>и</w:t>
      </w:r>
      <w:r w:rsidRPr="006F68CF">
        <w:rPr>
          <w:rFonts w:ascii="Times New Roman" w:hAnsi="Times New Roman"/>
          <w:sz w:val="28"/>
          <w:szCs w:val="28"/>
          <w:lang w:val="uk-UA"/>
        </w:rPr>
        <w:t xml:space="preserve"> </w:t>
      </w:r>
      <w:r w:rsidR="00CE0A65" w:rsidRPr="006F68CF">
        <w:rPr>
          <w:rFonts w:ascii="Times New Roman" w:hAnsi="Times New Roman"/>
          <w:sz w:val="28"/>
          <w:szCs w:val="28"/>
          <w:lang w:val="uk-UA"/>
        </w:rPr>
        <w:t>та</w:t>
      </w:r>
      <w:r w:rsidRPr="006F68CF">
        <w:rPr>
          <w:rFonts w:ascii="Times New Roman" w:hAnsi="Times New Roman"/>
          <w:sz w:val="28"/>
          <w:szCs w:val="28"/>
          <w:lang w:val="uk-UA"/>
        </w:rPr>
        <w:t xml:space="preserve"> порушують природне середовище.</w:t>
      </w:r>
    </w:p>
    <w:p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3. Необхідність утилізації відпрацьованого трансформаторного масла, а також того, яке може пролитися в результаті можливої аварії на високовольтному трансформаторі.</w:t>
      </w:r>
    </w:p>
    <w:p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4. Промислові та побутові прилади, що працюють із застосуванням електричної енергії, випромінюють шкідливі електромагнітні поля (особливо шкідливі високочастотні електромагнітні поля).</w:t>
      </w:r>
    </w:p>
    <w:p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5. Освітлювальні лампи, в які входять ртутні добавки, потребують утилізації, а у разі поломки забруднюють навколишнє середовище.</w:t>
      </w:r>
    </w:p>
    <w:p w:rsidR="002F201D" w:rsidRPr="006F68CF" w:rsidRDefault="002F201D" w:rsidP="002F20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6. Холодильні установки, що споживають електроенергію і </w:t>
      </w:r>
      <w:r w:rsidR="00CE0A65" w:rsidRPr="006F68CF">
        <w:rPr>
          <w:rFonts w:ascii="Times New Roman" w:hAnsi="Times New Roman"/>
          <w:sz w:val="28"/>
          <w:szCs w:val="28"/>
          <w:lang w:val="uk-UA"/>
        </w:rPr>
        <w:t>працюють</w:t>
      </w:r>
      <w:r w:rsidRPr="006F68CF">
        <w:rPr>
          <w:rFonts w:ascii="Times New Roman" w:hAnsi="Times New Roman"/>
          <w:sz w:val="28"/>
          <w:szCs w:val="28"/>
          <w:lang w:val="uk-UA"/>
        </w:rPr>
        <w:t xml:space="preserve"> із застосуванням фреону, потребують утилізації, так як </w:t>
      </w:r>
      <w:r w:rsidR="00CE0A65" w:rsidRPr="006F68CF">
        <w:rPr>
          <w:rFonts w:ascii="Times New Roman" w:hAnsi="Times New Roman"/>
          <w:sz w:val="28"/>
          <w:szCs w:val="28"/>
          <w:lang w:val="uk-UA"/>
        </w:rPr>
        <w:t xml:space="preserve">газ, що </w:t>
      </w:r>
      <w:r w:rsidRPr="006F68CF">
        <w:rPr>
          <w:rFonts w:ascii="Times New Roman" w:hAnsi="Times New Roman"/>
          <w:sz w:val="28"/>
          <w:szCs w:val="28"/>
          <w:lang w:val="uk-UA"/>
        </w:rPr>
        <w:t>використовується в них</w:t>
      </w:r>
      <w:r w:rsidR="00CE0A65" w:rsidRPr="006F68CF">
        <w:rPr>
          <w:rFonts w:ascii="Times New Roman" w:hAnsi="Times New Roman"/>
          <w:sz w:val="28"/>
          <w:szCs w:val="28"/>
          <w:lang w:val="uk-UA"/>
        </w:rPr>
        <w:t>,</w:t>
      </w:r>
      <w:r w:rsidRPr="006F68CF">
        <w:rPr>
          <w:rFonts w:ascii="Times New Roman" w:hAnsi="Times New Roman"/>
          <w:sz w:val="28"/>
          <w:szCs w:val="28"/>
          <w:lang w:val="uk-UA"/>
        </w:rPr>
        <w:t xml:space="preserve"> руйнує озоновий шар атмосфери землі, що захищає її поверхню від ультрафіолетових променів.</w:t>
      </w:r>
    </w:p>
    <w:p w:rsidR="00CE0A65" w:rsidRPr="006F68CF" w:rsidRDefault="00CE0A65" w:rsidP="002F201D">
      <w:pPr>
        <w:spacing w:after="0"/>
        <w:ind w:firstLine="709"/>
        <w:jc w:val="both"/>
        <w:rPr>
          <w:rFonts w:ascii="Times New Roman" w:hAnsi="Times New Roman"/>
          <w:sz w:val="28"/>
          <w:szCs w:val="28"/>
          <w:lang w:val="uk-UA"/>
        </w:rPr>
      </w:pPr>
    </w:p>
    <w:p w:rsidR="00A2736E" w:rsidRPr="006F68CF" w:rsidRDefault="00CA0AF4" w:rsidP="006F68CF">
      <w:pPr>
        <w:pStyle w:val="20"/>
        <w:jc w:val="center"/>
        <w:rPr>
          <w:rFonts w:ascii="Times New Roman" w:hAnsi="Times New Roman" w:cs="Times New Roman"/>
          <w:i w:val="0"/>
        </w:rPr>
      </w:pPr>
      <w:bookmarkStart w:id="5" w:name="_Toc399800059"/>
      <w:r w:rsidRPr="006F68CF">
        <w:rPr>
          <w:rFonts w:ascii="Times New Roman" w:hAnsi="Times New Roman" w:cs="Times New Roman"/>
          <w:i w:val="0"/>
        </w:rPr>
        <w:t>1.</w:t>
      </w:r>
      <w:r w:rsidR="00CE0A65" w:rsidRPr="006F68CF">
        <w:rPr>
          <w:rFonts w:ascii="Times New Roman" w:hAnsi="Times New Roman" w:cs="Times New Roman"/>
          <w:i w:val="0"/>
        </w:rPr>
        <w:t>3</w:t>
      </w:r>
      <w:r w:rsidRPr="006F68CF">
        <w:rPr>
          <w:rFonts w:ascii="Times New Roman" w:hAnsi="Times New Roman" w:cs="Times New Roman"/>
          <w:i w:val="0"/>
        </w:rPr>
        <w:t xml:space="preserve"> </w:t>
      </w:r>
      <w:r w:rsidR="00A7138D" w:rsidRPr="006F68CF">
        <w:rPr>
          <w:rFonts w:ascii="Times New Roman" w:hAnsi="Times New Roman" w:cs="Times New Roman"/>
          <w:i w:val="0"/>
        </w:rPr>
        <w:t>Особливості ринку енергії у світлі енергетичних криз</w:t>
      </w:r>
      <w:bookmarkEnd w:id="5"/>
    </w:p>
    <w:p w:rsidR="00A7138D" w:rsidRPr="006F68CF" w:rsidRDefault="00A7138D" w:rsidP="00A2736E">
      <w:pPr>
        <w:spacing w:after="0"/>
        <w:ind w:firstLine="709"/>
        <w:jc w:val="center"/>
        <w:rPr>
          <w:rFonts w:ascii="Times New Roman" w:hAnsi="Times New Roman"/>
          <w:b/>
          <w:sz w:val="28"/>
          <w:szCs w:val="28"/>
          <w:lang w:val="uk-UA"/>
        </w:rPr>
      </w:pPr>
    </w:p>
    <w:p w:rsidR="00CA0AF4" w:rsidRPr="006F68CF" w:rsidRDefault="00CA0AF4" w:rsidP="00A2736E">
      <w:pPr>
        <w:pStyle w:val="aff1"/>
        <w:shd w:val="clear" w:color="auto" w:fill="auto"/>
        <w:spacing w:after="0" w:line="276" w:lineRule="auto"/>
        <w:ind w:firstLine="709"/>
        <w:jc w:val="both"/>
        <w:rPr>
          <w:sz w:val="28"/>
          <w:szCs w:val="28"/>
        </w:rPr>
      </w:pPr>
      <w:r w:rsidRPr="006F68CF">
        <w:rPr>
          <w:sz w:val="28"/>
          <w:szCs w:val="28"/>
        </w:rPr>
        <w:t>У кінці другого тисячоліття світова економіка зазнала ряд еко</w:t>
      </w:r>
      <w:r w:rsidRPr="006F68CF">
        <w:rPr>
          <w:sz w:val="28"/>
          <w:szCs w:val="28"/>
        </w:rPr>
        <w:softHyphen/>
        <w:t>номічних криз. Найбільша із них відбулась у 1929-1933 роках. Хара</w:t>
      </w:r>
      <w:r w:rsidRPr="006F68CF">
        <w:rPr>
          <w:sz w:val="28"/>
          <w:szCs w:val="28"/>
        </w:rPr>
        <w:softHyphen/>
        <w:t xml:space="preserve">ктерними рисами криз </w:t>
      </w:r>
      <w:r w:rsidR="00E15477" w:rsidRPr="006F68CF">
        <w:rPr>
          <w:sz w:val="28"/>
          <w:szCs w:val="28"/>
          <w:lang w:val="uk-UA"/>
        </w:rPr>
        <w:t>є</w:t>
      </w:r>
      <w:r w:rsidRPr="006F68CF">
        <w:rPr>
          <w:sz w:val="28"/>
          <w:szCs w:val="28"/>
        </w:rPr>
        <w:t xml:space="preserve"> перевиробництво продукції, підвищення цін на енергоносії, яке відбувається за рахунок скорочення попиту на них. В умовах енергетичної кризи формування ціни на енергетичні ресурси є ефективним засобом регулювання й управління як енергетичним сектором, так і економікою в цілому.</w:t>
      </w:r>
    </w:p>
    <w:p w:rsidR="00CA0AF4" w:rsidRPr="006F68CF" w:rsidRDefault="00CA0AF4" w:rsidP="00A2736E">
      <w:pPr>
        <w:pStyle w:val="aff1"/>
        <w:shd w:val="clear" w:color="auto" w:fill="auto"/>
        <w:spacing w:after="0" w:line="276" w:lineRule="auto"/>
        <w:ind w:firstLine="709"/>
        <w:jc w:val="both"/>
        <w:rPr>
          <w:sz w:val="28"/>
          <w:szCs w:val="28"/>
        </w:rPr>
      </w:pPr>
      <w:r w:rsidRPr="006F68CF">
        <w:rPr>
          <w:rStyle w:val="Corbel85pt"/>
          <w:rFonts w:ascii="Times New Roman" w:hAnsi="Times New Roman" w:cs="Times New Roman"/>
          <w:b w:val="0"/>
          <w:sz w:val="28"/>
          <w:szCs w:val="28"/>
        </w:rPr>
        <w:t>Попит</w:t>
      </w:r>
      <w:r w:rsidRPr="006F68CF">
        <w:rPr>
          <w:sz w:val="28"/>
          <w:szCs w:val="28"/>
        </w:rPr>
        <w:t xml:space="preserve"> </w:t>
      </w:r>
      <w:r w:rsidR="00A7138D" w:rsidRPr="006F68CF">
        <w:rPr>
          <w:sz w:val="28"/>
          <w:szCs w:val="28"/>
          <w:lang w:val="uk-UA"/>
        </w:rPr>
        <w:t>–</w:t>
      </w:r>
      <w:r w:rsidRPr="006F68CF">
        <w:rPr>
          <w:sz w:val="28"/>
          <w:szCs w:val="28"/>
        </w:rPr>
        <w:t xml:space="preserve"> це купівельна спроможність споживачів. Основною детермінантою попиту є ціна, яка впливає на властивості попиту при незмінних інших умовах:</w:t>
      </w:r>
    </w:p>
    <w:p w:rsidR="00CA0AF4" w:rsidRPr="006F68CF" w:rsidRDefault="00CA0AF4" w:rsidP="00B255CA">
      <w:pPr>
        <w:pStyle w:val="aff1"/>
        <w:numPr>
          <w:ilvl w:val="0"/>
          <w:numId w:val="5"/>
        </w:numPr>
        <w:shd w:val="clear" w:color="auto" w:fill="auto"/>
        <w:tabs>
          <w:tab w:val="left" w:pos="540"/>
        </w:tabs>
        <w:spacing w:after="0" w:line="276" w:lineRule="auto"/>
        <w:ind w:firstLine="709"/>
        <w:jc w:val="both"/>
        <w:rPr>
          <w:sz w:val="28"/>
          <w:szCs w:val="28"/>
        </w:rPr>
      </w:pPr>
      <w:r w:rsidRPr="006F68CF">
        <w:rPr>
          <w:sz w:val="28"/>
          <w:szCs w:val="28"/>
        </w:rPr>
        <w:t>зниження ціни призводить до зростання попиту;</w:t>
      </w:r>
    </w:p>
    <w:p w:rsidR="00CA0AF4" w:rsidRPr="006F68CF" w:rsidRDefault="00CA0AF4" w:rsidP="00B255CA">
      <w:pPr>
        <w:pStyle w:val="aff1"/>
        <w:numPr>
          <w:ilvl w:val="0"/>
          <w:numId w:val="5"/>
        </w:numPr>
        <w:shd w:val="clear" w:color="auto" w:fill="auto"/>
        <w:tabs>
          <w:tab w:val="left" w:pos="535"/>
        </w:tabs>
        <w:spacing w:after="0" w:line="276" w:lineRule="auto"/>
        <w:ind w:firstLine="709"/>
        <w:jc w:val="both"/>
        <w:rPr>
          <w:sz w:val="28"/>
          <w:szCs w:val="28"/>
        </w:rPr>
      </w:pPr>
      <w:r w:rsidRPr="006F68CF">
        <w:rPr>
          <w:sz w:val="28"/>
          <w:szCs w:val="28"/>
        </w:rPr>
        <w:t>підвищення ціни знижує попит.</w:t>
      </w:r>
    </w:p>
    <w:p w:rsidR="00CA0AF4" w:rsidRPr="006F68CF" w:rsidRDefault="00CA0AF4" w:rsidP="00A2736E">
      <w:pPr>
        <w:pStyle w:val="aff1"/>
        <w:shd w:val="clear" w:color="auto" w:fill="auto"/>
        <w:spacing w:after="0" w:line="276" w:lineRule="auto"/>
        <w:ind w:firstLine="709"/>
        <w:jc w:val="both"/>
        <w:rPr>
          <w:sz w:val="28"/>
          <w:szCs w:val="28"/>
        </w:rPr>
      </w:pPr>
      <w:r w:rsidRPr="006F68CF">
        <w:rPr>
          <w:sz w:val="28"/>
          <w:szCs w:val="28"/>
        </w:rPr>
        <w:t xml:space="preserve">Закон попиту </w:t>
      </w:r>
      <w:r w:rsidR="003B710B" w:rsidRPr="006F68CF">
        <w:rPr>
          <w:sz w:val="28"/>
          <w:szCs w:val="28"/>
          <w:lang w:val="uk-UA"/>
        </w:rPr>
        <w:t>–</w:t>
      </w:r>
      <w:r w:rsidRPr="006F68CF">
        <w:rPr>
          <w:sz w:val="28"/>
          <w:szCs w:val="28"/>
        </w:rPr>
        <w:t xml:space="preserve"> це невід'ємний зворотний зв'язок між ціною енергоносіїв для виробництва продукції </w:t>
      </w:r>
      <w:r w:rsidR="00E15477" w:rsidRPr="006F68CF">
        <w:rPr>
          <w:sz w:val="28"/>
          <w:szCs w:val="28"/>
          <w:lang w:val="uk-UA"/>
        </w:rPr>
        <w:t>та</w:t>
      </w:r>
      <w:r w:rsidRPr="006F68CF">
        <w:rPr>
          <w:sz w:val="28"/>
          <w:szCs w:val="28"/>
        </w:rPr>
        <w:t xml:space="preserve"> попитом на неї.</w:t>
      </w:r>
    </w:p>
    <w:p w:rsidR="00CA0AF4" w:rsidRPr="006F68CF" w:rsidRDefault="00CA0AF4" w:rsidP="00A2736E">
      <w:pPr>
        <w:pStyle w:val="aff1"/>
        <w:shd w:val="clear" w:color="auto" w:fill="auto"/>
        <w:spacing w:after="0" w:line="276" w:lineRule="auto"/>
        <w:ind w:firstLine="709"/>
        <w:jc w:val="both"/>
        <w:rPr>
          <w:sz w:val="28"/>
          <w:szCs w:val="28"/>
        </w:rPr>
      </w:pPr>
      <w:r w:rsidRPr="006F68CF">
        <w:rPr>
          <w:sz w:val="28"/>
          <w:szCs w:val="28"/>
        </w:rPr>
        <w:t>Графічно закон попиту зображується кривою С</w:t>
      </w:r>
      <w:r w:rsidR="00E15477" w:rsidRPr="006F68CF">
        <w:rPr>
          <w:sz w:val="28"/>
          <w:szCs w:val="28"/>
          <w:vertAlign w:val="subscript"/>
          <w:lang w:val="uk-UA"/>
        </w:rPr>
        <w:t>1</w:t>
      </w:r>
      <w:r w:rsidRPr="006F68CF">
        <w:rPr>
          <w:sz w:val="28"/>
          <w:szCs w:val="28"/>
        </w:rPr>
        <w:t>С</w:t>
      </w:r>
      <w:r w:rsidR="00E15477" w:rsidRPr="006F68CF">
        <w:rPr>
          <w:sz w:val="28"/>
          <w:szCs w:val="28"/>
          <w:vertAlign w:val="subscript"/>
          <w:lang w:val="uk-UA"/>
        </w:rPr>
        <w:t>1</w:t>
      </w:r>
      <w:r w:rsidRPr="006F68CF">
        <w:rPr>
          <w:sz w:val="28"/>
          <w:szCs w:val="28"/>
        </w:rPr>
        <w:t xml:space="preserve"> (</w:t>
      </w:r>
      <w:r w:rsidR="00AC2732" w:rsidRPr="006F68CF">
        <w:rPr>
          <w:sz w:val="28"/>
          <w:szCs w:val="28"/>
          <w:lang w:val="uk-UA"/>
        </w:rPr>
        <w:t>рис.1.2</w:t>
      </w:r>
      <w:r w:rsidRPr="006F68CF">
        <w:rPr>
          <w:sz w:val="28"/>
          <w:szCs w:val="28"/>
        </w:rPr>
        <w:t>).</w:t>
      </w:r>
    </w:p>
    <w:p w:rsidR="00CA0AF4" w:rsidRPr="006F68CF" w:rsidRDefault="00CA0AF4" w:rsidP="00A2736E">
      <w:pPr>
        <w:pStyle w:val="aff1"/>
        <w:shd w:val="clear" w:color="auto" w:fill="auto"/>
        <w:spacing w:after="0" w:line="276" w:lineRule="auto"/>
        <w:ind w:firstLine="709"/>
        <w:jc w:val="both"/>
        <w:rPr>
          <w:sz w:val="28"/>
          <w:szCs w:val="28"/>
        </w:rPr>
      </w:pPr>
      <w:r w:rsidRPr="006F68CF">
        <w:rPr>
          <w:sz w:val="28"/>
          <w:szCs w:val="28"/>
        </w:rPr>
        <w:lastRenderedPageBreak/>
        <w:t xml:space="preserve">До інших незмінних умов відносять нецінові детермінанти попиту, які викликають зміни і призводять до зміщення всієї кривої попиту </w:t>
      </w:r>
      <w:r w:rsidR="00E15477" w:rsidRPr="006F68CF">
        <w:rPr>
          <w:sz w:val="28"/>
          <w:szCs w:val="28"/>
        </w:rPr>
        <w:t>С</w:t>
      </w:r>
      <w:r w:rsidR="00E15477" w:rsidRPr="006F68CF">
        <w:rPr>
          <w:sz w:val="28"/>
          <w:szCs w:val="28"/>
          <w:vertAlign w:val="subscript"/>
          <w:lang w:val="uk-UA"/>
        </w:rPr>
        <w:t>1</w:t>
      </w:r>
      <w:r w:rsidR="00E15477" w:rsidRPr="006F68CF">
        <w:rPr>
          <w:sz w:val="28"/>
          <w:szCs w:val="28"/>
        </w:rPr>
        <w:t>С</w:t>
      </w:r>
      <w:r w:rsidR="00E15477" w:rsidRPr="006F68CF">
        <w:rPr>
          <w:sz w:val="28"/>
          <w:szCs w:val="28"/>
          <w:vertAlign w:val="subscript"/>
          <w:lang w:val="uk-UA"/>
        </w:rPr>
        <w:t xml:space="preserve">1 </w:t>
      </w:r>
      <w:r w:rsidR="00E15477" w:rsidRPr="006F68CF">
        <w:rPr>
          <w:sz w:val="28"/>
          <w:szCs w:val="28"/>
          <w:lang w:val="uk-UA"/>
        </w:rPr>
        <w:t>в</w:t>
      </w:r>
      <w:r w:rsidRPr="006F68CF">
        <w:rPr>
          <w:sz w:val="28"/>
          <w:szCs w:val="28"/>
        </w:rPr>
        <w:t xml:space="preserve">право </w:t>
      </w:r>
      <w:r w:rsidR="00A7138D" w:rsidRPr="006F68CF">
        <w:rPr>
          <w:sz w:val="28"/>
          <w:szCs w:val="28"/>
          <w:lang w:val="uk-UA"/>
        </w:rPr>
        <w:t>–</w:t>
      </w:r>
      <w:r w:rsidRPr="006F68CF">
        <w:rPr>
          <w:sz w:val="28"/>
          <w:szCs w:val="28"/>
        </w:rPr>
        <w:t xml:space="preserve"> при його збільшенні, вліво </w:t>
      </w:r>
      <w:r w:rsidR="00A7138D" w:rsidRPr="006F68CF">
        <w:rPr>
          <w:sz w:val="28"/>
          <w:szCs w:val="28"/>
          <w:lang w:val="uk-UA"/>
        </w:rPr>
        <w:t>–</w:t>
      </w:r>
      <w:r w:rsidRPr="006F68CF">
        <w:rPr>
          <w:sz w:val="28"/>
          <w:szCs w:val="28"/>
        </w:rPr>
        <w:t xml:space="preserve"> при зменшенні. Цінова детермінанта змінює тільки величину попиту, що відповідає руху  одні</w:t>
      </w:r>
      <w:r w:rsidR="004E79FE" w:rsidRPr="006F68CF">
        <w:rPr>
          <w:sz w:val="28"/>
          <w:szCs w:val="28"/>
          <w:lang w:val="uk-UA"/>
        </w:rPr>
        <w:t>єю</w:t>
      </w:r>
      <w:r w:rsidRPr="006F68CF">
        <w:rPr>
          <w:sz w:val="28"/>
          <w:szCs w:val="28"/>
        </w:rPr>
        <w:t xml:space="preserve"> конкурентн</w:t>
      </w:r>
      <w:r w:rsidR="004E79FE" w:rsidRPr="006F68CF">
        <w:rPr>
          <w:sz w:val="28"/>
          <w:szCs w:val="28"/>
          <w:lang w:val="uk-UA"/>
        </w:rPr>
        <w:t>ою</w:t>
      </w:r>
      <w:r w:rsidRPr="006F68CF">
        <w:rPr>
          <w:sz w:val="28"/>
          <w:szCs w:val="28"/>
        </w:rPr>
        <w:t xml:space="preserve"> крив</w:t>
      </w:r>
      <w:r w:rsidR="004E79FE" w:rsidRPr="006F68CF">
        <w:rPr>
          <w:sz w:val="28"/>
          <w:szCs w:val="28"/>
          <w:lang w:val="uk-UA"/>
        </w:rPr>
        <w:t>ою</w:t>
      </w:r>
      <w:r w:rsidRPr="006F68CF">
        <w:rPr>
          <w:sz w:val="28"/>
          <w:szCs w:val="28"/>
        </w:rPr>
        <w:t xml:space="preserve"> попиту (</w:t>
      </w:r>
      <w:r w:rsidR="004E79FE" w:rsidRPr="006F68CF">
        <w:rPr>
          <w:sz w:val="28"/>
          <w:szCs w:val="28"/>
        </w:rPr>
        <w:t>С</w:t>
      </w:r>
      <w:r w:rsidR="004E79FE" w:rsidRPr="006F68CF">
        <w:rPr>
          <w:sz w:val="28"/>
          <w:szCs w:val="28"/>
          <w:vertAlign w:val="subscript"/>
          <w:lang w:val="uk-UA"/>
        </w:rPr>
        <w:t>1</w:t>
      </w:r>
      <w:r w:rsidR="004E79FE" w:rsidRPr="006F68CF">
        <w:rPr>
          <w:sz w:val="28"/>
          <w:szCs w:val="28"/>
        </w:rPr>
        <w:t>С</w:t>
      </w:r>
      <w:r w:rsidR="004E79FE" w:rsidRPr="006F68CF">
        <w:rPr>
          <w:sz w:val="28"/>
          <w:szCs w:val="28"/>
          <w:vertAlign w:val="subscript"/>
          <w:lang w:val="uk-UA"/>
        </w:rPr>
        <w:t>1</w:t>
      </w:r>
      <w:r w:rsidR="004E79FE" w:rsidRPr="006F68CF">
        <w:rPr>
          <w:sz w:val="28"/>
          <w:szCs w:val="28"/>
          <w:lang w:val="uk-UA"/>
        </w:rPr>
        <w:t xml:space="preserve"> </w:t>
      </w:r>
      <w:r w:rsidRPr="006F68CF">
        <w:rPr>
          <w:sz w:val="28"/>
          <w:szCs w:val="28"/>
        </w:rPr>
        <w:t>або С</w:t>
      </w:r>
      <w:r w:rsidRPr="006F68CF">
        <w:rPr>
          <w:sz w:val="28"/>
          <w:szCs w:val="28"/>
          <w:vertAlign w:val="subscript"/>
        </w:rPr>
        <w:t>2</w:t>
      </w:r>
      <w:r w:rsidRPr="006F68CF">
        <w:rPr>
          <w:sz w:val="28"/>
          <w:szCs w:val="28"/>
        </w:rPr>
        <w:t>С</w:t>
      </w:r>
      <w:r w:rsidRPr="006F68CF">
        <w:rPr>
          <w:sz w:val="28"/>
          <w:szCs w:val="28"/>
          <w:vertAlign w:val="subscript"/>
        </w:rPr>
        <w:t>2</w:t>
      </w:r>
      <w:r w:rsidRPr="006F68CF">
        <w:rPr>
          <w:sz w:val="28"/>
          <w:szCs w:val="28"/>
        </w:rPr>
        <w:t>, або</w:t>
      </w:r>
      <w:r w:rsidRPr="006F68CF">
        <w:rPr>
          <w:rStyle w:val="Corbel65pt"/>
          <w:rFonts w:ascii="Times New Roman" w:hAnsi="Times New Roman" w:cs="Times New Roman"/>
          <w:sz w:val="28"/>
          <w:szCs w:val="28"/>
        </w:rPr>
        <w:t xml:space="preserve"> С</w:t>
      </w:r>
      <w:r w:rsidRPr="006F68CF">
        <w:rPr>
          <w:rStyle w:val="Corbel65pt"/>
          <w:rFonts w:ascii="Times New Roman" w:hAnsi="Times New Roman" w:cs="Times New Roman"/>
          <w:sz w:val="28"/>
          <w:szCs w:val="28"/>
          <w:vertAlign w:val="subscript"/>
        </w:rPr>
        <w:t>3</w:t>
      </w:r>
      <w:r w:rsidRPr="006F68CF">
        <w:rPr>
          <w:rStyle w:val="Corbel65pt"/>
          <w:rFonts w:ascii="Times New Roman" w:hAnsi="Times New Roman" w:cs="Times New Roman"/>
          <w:sz w:val="28"/>
          <w:szCs w:val="28"/>
        </w:rPr>
        <w:t>С</w:t>
      </w:r>
      <w:r w:rsidRPr="006F68CF">
        <w:rPr>
          <w:rStyle w:val="Corbel65pt"/>
          <w:rFonts w:ascii="Times New Roman" w:hAnsi="Times New Roman" w:cs="Times New Roman"/>
          <w:sz w:val="28"/>
          <w:szCs w:val="28"/>
          <w:vertAlign w:val="subscript"/>
        </w:rPr>
        <w:t>3</w:t>
      </w:r>
      <w:r w:rsidRPr="006F68CF">
        <w:rPr>
          <w:rStyle w:val="Corbel65pt"/>
          <w:rFonts w:ascii="Times New Roman" w:hAnsi="Times New Roman" w:cs="Times New Roman"/>
          <w:sz w:val="28"/>
          <w:szCs w:val="28"/>
        </w:rPr>
        <w:t>),</w:t>
      </w:r>
      <w:r w:rsidRPr="006F68CF">
        <w:rPr>
          <w:sz w:val="28"/>
          <w:szCs w:val="28"/>
        </w:rPr>
        <w:t xml:space="preserve"> побудован</w:t>
      </w:r>
      <w:r w:rsidR="004E79FE" w:rsidRPr="006F68CF">
        <w:rPr>
          <w:sz w:val="28"/>
          <w:szCs w:val="28"/>
          <w:lang w:val="uk-UA"/>
        </w:rPr>
        <w:t>ою</w:t>
      </w:r>
      <w:r w:rsidRPr="006F68CF">
        <w:rPr>
          <w:sz w:val="28"/>
          <w:szCs w:val="28"/>
        </w:rPr>
        <w:t xml:space="preserve"> при незмінних інших умовах.</w:t>
      </w:r>
    </w:p>
    <w:p w:rsidR="00CA0AF4" w:rsidRPr="006F68CF" w:rsidRDefault="00CA0AF4" w:rsidP="00A2736E">
      <w:pPr>
        <w:pStyle w:val="aff1"/>
        <w:shd w:val="clear" w:color="auto" w:fill="auto"/>
        <w:spacing w:after="0" w:line="276" w:lineRule="auto"/>
        <w:ind w:firstLine="709"/>
        <w:jc w:val="both"/>
        <w:rPr>
          <w:sz w:val="28"/>
          <w:szCs w:val="28"/>
        </w:rPr>
      </w:pPr>
      <w:r w:rsidRPr="006F68CF">
        <w:rPr>
          <w:sz w:val="28"/>
          <w:szCs w:val="28"/>
        </w:rPr>
        <w:t>Наведемо приклад нецінових детермінантів на автомобілі та автомобільний бензин:</w:t>
      </w:r>
    </w:p>
    <w:p w:rsidR="00CA0AF4" w:rsidRPr="006F68CF" w:rsidRDefault="00CA0AF4" w:rsidP="00B255CA">
      <w:pPr>
        <w:pStyle w:val="aff1"/>
        <w:numPr>
          <w:ilvl w:val="0"/>
          <w:numId w:val="5"/>
        </w:numPr>
        <w:shd w:val="clear" w:color="auto" w:fill="auto"/>
        <w:tabs>
          <w:tab w:val="left" w:pos="598"/>
        </w:tabs>
        <w:spacing w:after="0" w:line="276" w:lineRule="auto"/>
        <w:ind w:firstLine="709"/>
        <w:jc w:val="both"/>
        <w:rPr>
          <w:sz w:val="28"/>
          <w:szCs w:val="28"/>
        </w:rPr>
      </w:pPr>
      <w:r w:rsidRPr="006F68CF">
        <w:rPr>
          <w:sz w:val="28"/>
          <w:szCs w:val="28"/>
        </w:rPr>
        <w:t>зміна уподобань покупців: збільшення числа прихильників охорони довкілля, активізація екологічного руху, зростання популярності спорту для здоров'я знижує попит на автомобілі та час їх використання. Відповідно падає попит на автомобільний бензин;</w:t>
      </w:r>
    </w:p>
    <w:p w:rsidR="00CA0AF4" w:rsidRPr="006F68CF" w:rsidRDefault="00CA0AF4" w:rsidP="00B255CA">
      <w:pPr>
        <w:pStyle w:val="aff1"/>
        <w:numPr>
          <w:ilvl w:val="0"/>
          <w:numId w:val="5"/>
        </w:numPr>
        <w:shd w:val="clear" w:color="auto" w:fill="auto"/>
        <w:tabs>
          <w:tab w:val="left" w:pos="578"/>
        </w:tabs>
        <w:spacing w:after="0" w:line="276" w:lineRule="auto"/>
        <w:ind w:firstLine="709"/>
        <w:jc w:val="both"/>
        <w:rPr>
          <w:sz w:val="28"/>
          <w:szCs w:val="28"/>
        </w:rPr>
      </w:pPr>
      <w:r w:rsidRPr="006F68CF">
        <w:rPr>
          <w:sz w:val="28"/>
          <w:szCs w:val="28"/>
        </w:rPr>
        <w:t xml:space="preserve">зміна кількості покупців: скорочення імпортних квот на закордонні автомобілі (при браку і дороговизні вітчизняних) підвищує попит на них, а </w:t>
      </w:r>
      <w:r w:rsidR="004E79FE" w:rsidRPr="006F68CF">
        <w:rPr>
          <w:sz w:val="28"/>
          <w:szCs w:val="28"/>
          <w:lang w:val="uk-UA"/>
        </w:rPr>
        <w:t>відповідно</w:t>
      </w:r>
      <w:r w:rsidRPr="006F68CF">
        <w:rPr>
          <w:sz w:val="28"/>
          <w:szCs w:val="28"/>
        </w:rPr>
        <w:t>, і на бензин;</w:t>
      </w:r>
    </w:p>
    <w:p w:rsidR="00CA0AF4" w:rsidRPr="006F68CF" w:rsidRDefault="00CA0AF4" w:rsidP="00B255CA">
      <w:pPr>
        <w:pStyle w:val="aff1"/>
        <w:numPr>
          <w:ilvl w:val="0"/>
          <w:numId w:val="5"/>
        </w:numPr>
        <w:shd w:val="clear" w:color="auto" w:fill="auto"/>
        <w:tabs>
          <w:tab w:val="left" w:pos="573"/>
        </w:tabs>
        <w:spacing w:after="0" w:line="276" w:lineRule="auto"/>
        <w:ind w:firstLine="709"/>
        <w:jc w:val="both"/>
        <w:rPr>
          <w:sz w:val="28"/>
          <w:szCs w:val="28"/>
        </w:rPr>
      </w:pPr>
      <w:r w:rsidRPr="006F68CF">
        <w:rPr>
          <w:sz w:val="28"/>
          <w:szCs w:val="28"/>
        </w:rPr>
        <w:t>зміна доходів покупців: збільшення доходно</w:t>
      </w:r>
      <w:r w:rsidR="004E79FE" w:rsidRPr="006F68CF">
        <w:rPr>
          <w:sz w:val="28"/>
          <w:szCs w:val="28"/>
        </w:rPr>
        <w:t>ї</w:t>
      </w:r>
      <w:r w:rsidRPr="006F68CF">
        <w:rPr>
          <w:sz w:val="28"/>
          <w:szCs w:val="28"/>
        </w:rPr>
        <w:t xml:space="preserve"> частини сімейного бюджету підвищує попит на автомобілі та час їх використання;</w:t>
      </w:r>
    </w:p>
    <w:p w:rsidR="00CA0AF4" w:rsidRPr="006F68CF" w:rsidRDefault="00CA0AF4" w:rsidP="00B255CA">
      <w:pPr>
        <w:pStyle w:val="aff1"/>
        <w:numPr>
          <w:ilvl w:val="0"/>
          <w:numId w:val="5"/>
        </w:numPr>
        <w:shd w:val="clear" w:color="auto" w:fill="auto"/>
        <w:tabs>
          <w:tab w:val="left" w:pos="573"/>
        </w:tabs>
        <w:spacing w:after="0" w:line="276" w:lineRule="auto"/>
        <w:ind w:firstLine="709"/>
        <w:jc w:val="both"/>
        <w:rPr>
          <w:sz w:val="28"/>
          <w:szCs w:val="28"/>
        </w:rPr>
      </w:pPr>
      <w:r w:rsidRPr="006F68CF">
        <w:rPr>
          <w:sz w:val="28"/>
          <w:szCs w:val="28"/>
        </w:rPr>
        <w:t>зміна цін на перевезення: зниження тарифів на поїздки автобусами і збільшення тарифів на парковку скорочує попит на автомобілі, зменшує ціни на них, збільшує попит на бензин;</w:t>
      </w:r>
    </w:p>
    <w:p w:rsidR="00CA0AF4" w:rsidRPr="006F68CF" w:rsidRDefault="00CA0AF4" w:rsidP="00B255CA">
      <w:pPr>
        <w:pStyle w:val="aff1"/>
        <w:numPr>
          <w:ilvl w:val="0"/>
          <w:numId w:val="5"/>
        </w:numPr>
        <w:shd w:val="clear" w:color="auto" w:fill="auto"/>
        <w:tabs>
          <w:tab w:val="left" w:pos="578"/>
        </w:tabs>
        <w:spacing w:after="0" w:line="276" w:lineRule="auto"/>
        <w:ind w:firstLine="709"/>
        <w:jc w:val="both"/>
        <w:rPr>
          <w:sz w:val="28"/>
          <w:szCs w:val="28"/>
        </w:rPr>
      </w:pPr>
      <w:r w:rsidRPr="006F68CF">
        <w:rPr>
          <w:sz w:val="28"/>
          <w:szCs w:val="28"/>
        </w:rPr>
        <w:t>зміни в очікуваннях споживачів: очікування підвищення цін на бензин породжує попит на нього.</w:t>
      </w:r>
    </w:p>
    <w:p w:rsidR="00CA0AF4" w:rsidRPr="006F68CF" w:rsidRDefault="006434AF" w:rsidP="00A2736E">
      <w:pPr>
        <w:framePr w:wrap="notBeside" w:vAnchor="text" w:hAnchor="text" w:xAlign="center" w:y="1"/>
        <w:spacing w:after="0"/>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239385" cy="3018790"/>
            <wp:effectExtent l="19050" t="0" r="0" b="0"/>
            <wp:docPr id="2" name="Рисунок 2" descr="C:\Users\328F~1\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28F~1\AppData\Local\Temp\FineReader10\media\image1.jpeg"/>
                    <pic:cNvPicPr>
                      <a:picLocks noChangeAspect="1" noChangeArrowheads="1"/>
                    </pic:cNvPicPr>
                  </pic:nvPicPr>
                  <pic:blipFill>
                    <a:blip r:embed="rId11"/>
                    <a:srcRect/>
                    <a:stretch>
                      <a:fillRect/>
                    </a:stretch>
                  </pic:blipFill>
                  <pic:spPr bwMode="auto">
                    <a:xfrm>
                      <a:off x="0" y="0"/>
                      <a:ext cx="5239385" cy="3018790"/>
                    </a:xfrm>
                    <a:prstGeom prst="rect">
                      <a:avLst/>
                    </a:prstGeom>
                    <a:noFill/>
                    <a:ln w="9525">
                      <a:noFill/>
                      <a:miter lim="800000"/>
                      <a:headEnd/>
                      <a:tailEnd/>
                    </a:ln>
                  </pic:spPr>
                </pic:pic>
              </a:graphicData>
            </a:graphic>
          </wp:inline>
        </w:drawing>
      </w:r>
    </w:p>
    <w:p w:rsidR="00CA0AF4" w:rsidRPr="006F68CF" w:rsidRDefault="003B710B" w:rsidP="00A2736E">
      <w:pPr>
        <w:pStyle w:val="aff3"/>
        <w:framePr w:wrap="notBeside" w:vAnchor="text" w:hAnchor="text" w:xAlign="center" w:y="1"/>
        <w:shd w:val="clear" w:color="auto" w:fill="auto"/>
        <w:spacing w:line="276" w:lineRule="auto"/>
        <w:ind w:firstLine="709"/>
        <w:jc w:val="both"/>
        <w:rPr>
          <w:sz w:val="28"/>
          <w:szCs w:val="28"/>
        </w:rPr>
      </w:pPr>
      <w:r w:rsidRPr="006F68CF">
        <w:rPr>
          <w:sz w:val="28"/>
          <w:szCs w:val="28"/>
          <w:lang w:val="uk-UA"/>
        </w:rPr>
        <w:t>Рис</w:t>
      </w:r>
      <w:r w:rsidR="00CA0AF4" w:rsidRPr="006F68CF">
        <w:rPr>
          <w:sz w:val="28"/>
          <w:szCs w:val="28"/>
        </w:rPr>
        <w:t xml:space="preserve">. </w:t>
      </w:r>
      <w:r w:rsidR="00AC2732" w:rsidRPr="006F68CF">
        <w:rPr>
          <w:sz w:val="28"/>
          <w:szCs w:val="28"/>
          <w:lang w:val="uk-UA"/>
        </w:rPr>
        <w:t>1.2</w:t>
      </w:r>
      <w:r w:rsidR="00CA0AF4" w:rsidRPr="006F68CF">
        <w:rPr>
          <w:sz w:val="28"/>
          <w:szCs w:val="28"/>
        </w:rPr>
        <w:t>. Криві попиту та їх вплив на ціну і кількість продукції</w:t>
      </w:r>
    </w:p>
    <w:p w:rsidR="00CA0AF4" w:rsidRPr="006F68CF" w:rsidRDefault="00CA0AF4" w:rsidP="00A2736E">
      <w:pPr>
        <w:spacing w:after="0"/>
        <w:ind w:firstLine="709"/>
        <w:jc w:val="both"/>
        <w:rPr>
          <w:rFonts w:ascii="Times New Roman" w:hAnsi="Times New Roman"/>
          <w:sz w:val="28"/>
          <w:szCs w:val="28"/>
        </w:rPr>
      </w:pPr>
    </w:p>
    <w:p w:rsidR="00CA0AF4" w:rsidRPr="006F68CF" w:rsidRDefault="00CA0AF4" w:rsidP="00A2736E">
      <w:pPr>
        <w:pStyle w:val="aff1"/>
        <w:shd w:val="clear" w:color="auto" w:fill="auto"/>
        <w:spacing w:after="0" w:line="276" w:lineRule="auto"/>
        <w:ind w:firstLine="709"/>
        <w:jc w:val="both"/>
        <w:rPr>
          <w:sz w:val="28"/>
          <w:szCs w:val="28"/>
        </w:rPr>
      </w:pPr>
      <w:r w:rsidRPr="006F68CF">
        <w:rPr>
          <w:sz w:val="28"/>
          <w:szCs w:val="28"/>
        </w:rPr>
        <w:t>Основною детермінантою пропозиції є ціна, яка впливає на вла</w:t>
      </w:r>
      <w:r w:rsidRPr="006F68CF">
        <w:rPr>
          <w:sz w:val="28"/>
          <w:szCs w:val="28"/>
        </w:rPr>
        <w:softHyphen/>
        <w:t>стивості пропозиції при незмінних інших умовах:</w:t>
      </w:r>
    </w:p>
    <w:p w:rsidR="00CA0AF4" w:rsidRPr="006F68CF" w:rsidRDefault="00CA0AF4" w:rsidP="00B255CA">
      <w:pPr>
        <w:pStyle w:val="aff1"/>
        <w:numPr>
          <w:ilvl w:val="0"/>
          <w:numId w:val="5"/>
        </w:numPr>
        <w:shd w:val="clear" w:color="auto" w:fill="auto"/>
        <w:tabs>
          <w:tab w:val="left" w:pos="582"/>
        </w:tabs>
        <w:spacing w:after="0" w:line="276" w:lineRule="auto"/>
        <w:ind w:firstLine="709"/>
        <w:jc w:val="both"/>
        <w:rPr>
          <w:sz w:val="28"/>
          <w:szCs w:val="28"/>
        </w:rPr>
      </w:pPr>
      <w:r w:rsidRPr="006F68CF">
        <w:rPr>
          <w:sz w:val="28"/>
          <w:szCs w:val="28"/>
        </w:rPr>
        <w:t>з підвищенням ціни зростає величина пропозиції;</w:t>
      </w:r>
    </w:p>
    <w:p w:rsidR="00267083" w:rsidRPr="00267083" w:rsidRDefault="00CA0AF4" w:rsidP="00B255CA">
      <w:pPr>
        <w:pStyle w:val="aff1"/>
        <w:numPr>
          <w:ilvl w:val="0"/>
          <w:numId w:val="5"/>
        </w:numPr>
        <w:shd w:val="clear" w:color="auto" w:fill="auto"/>
        <w:tabs>
          <w:tab w:val="left" w:pos="746"/>
        </w:tabs>
        <w:spacing w:after="0" w:line="276" w:lineRule="auto"/>
        <w:ind w:firstLine="709"/>
        <w:jc w:val="both"/>
        <w:rPr>
          <w:sz w:val="28"/>
          <w:szCs w:val="28"/>
        </w:rPr>
      </w:pPr>
      <w:r w:rsidRPr="006F68CF">
        <w:rPr>
          <w:sz w:val="28"/>
          <w:szCs w:val="28"/>
        </w:rPr>
        <w:lastRenderedPageBreak/>
        <w:t xml:space="preserve">зниження ціни призводить до зменшення величини пропозиції. </w:t>
      </w:r>
    </w:p>
    <w:p w:rsidR="00CA0AF4" w:rsidRPr="006F68CF" w:rsidRDefault="00CA0AF4" w:rsidP="00267083">
      <w:pPr>
        <w:pStyle w:val="aff1"/>
        <w:shd w:val="clear" w:color="auto" w:fill="auto"/>
        <w:tabs>
          <w:tab w:val="left" w:pos="993"/>
        </w:tabs>
        <w:spacing w:after="0" w:line="276" w:lineRule="auto"/>
        <w:ind w:firstLine="709"/>
        <w:jc w:val="both"/>
        <w:rPr>
          <w:sz w:val="28"/>
          <w:szCs w:val="28"/>
        </w:rPr>
      </w:pPr>
      <w:r w:rsidRPr="006F68CF">
        <w:rPr>
          <w:rStyle w:val="aff4"/>
          <w:rFonts w:eastAsia="Arial"/>
          <w:b w:val="0"/>
          <w:sz w:val="28"/>
          <w:szCs w:val="28"/>
        </w:rPr>
        <w:t>Закон пропозиції</w:t>
      </w:r>
      <w:r w:rsidRPr="006F68CF">
        <w:rPr>
          <w:sz w:val="28"/>
          <w:szCs w:val="28"/>
        </w:rPr>
        <w:t xml:space="preserve"> </w:t>
      </w:r>
      <w:r w:rsidR="003B710B" w:rsidRPr="006F68CF">
        <w:rPr>
          <w:sz w:val="28"/>
          <w:szCs w:val="28"/>
          <w:lang w:val="uk-UA"/>
        </w:rPr>
        <w:t>–</w:t>
      </w:r>
      <w:r w:rsidRPr="006F68CF">
        <w:rPr>
          <w:sz w:val="28"/>
          <w:szCs w:val="28"/>
        </w:rPr>
        <w:t xml:space="preserve"> це позитивний (прямий) зв'язок між ціною</w:t>
      </w:r>
      <w:r w:rsidR="004E79FE" w:rsidRPr="006F68CF">
        <w:rPr>
          <w:sz w:val="28"/>
          <w:szCs w:val="28"/>
          <w:lang w:val="uk-UA"/>
        </w:rPr>
        <w:t xml:space="preserve"> та </w:t>
      </w:r>
      <w:r w:rsidRPr="006F68CF">
        <w:rPr>
          <w:sz w:val="28"/>
          <w:szCs w:val="28"/>
        </w:rPr>
        <w:t xml:space="preserve"> пропозицією. Пропозиція має також нецінові детермінанти або інші незмінні умови, які викликають зміни в пропозиції, зміщуючи криву П</w:t>
      </w:r>
      <w:r w:rsidR="004E79FE" w:rsidRPr="006F68CF">
        <w:rPr>
          <w:sz w:val="28"/>
          <w:szCs w:val="28"/>
          <w:vertAlign w:val="subscript"/>
          <w:lang w:val="uk-UA"/>
        </w:rPr>
        <w:t>1</w:t>
      </w:r>
      <w:r w:rsidRPr="006F68CF">
        <w:rPr>
          <w:sz w:val="28"/>
          <w:szCs w:val="28"/>
        </w:rPr>
        <w:t>П</w:t>
      </w:r>
      <w:r w:rsidR="004E79FE" w:rsidRPr="006F68CF">
        <w:rPr>
          <w:sz w:val="28"/>
          <w:szCs w:val="28"/>
          <w:vertAlign w:val="subscript"/>
          <w:lang w:val="uk-UA"/>
        </w:rPr>
        <w:t>1</w:t>
      </w:r>
      <w:r w:rsidR="004E79FE" w:rsidRPr="006F68CF">
        <w:rPr>
          <w:sz w:val="28"/>
          <w:szCs w:val="28"/>
          <w:lang w:val="uk-UA"/>
        </w:rPr>
        <w:t xml:space="preserve"> </w:t>
      </w:r>
      <w:r w:rsidRPr="006F68CF">
        <w:rPr>
          <w:sz w:val="28"/>
          <w:szCs w:val="28"/>
        </w:rPr>
        <w:t>вправо до П</w:t>
      </w:r>
      <w:r w:rsidRPr="006F68CF">
        <w:rPr>
          <w:sz w:val="28"/>
          <w:szCs w:val="28"/>
          <w:vertAlign w:val="subscript"/>
        </w:rPr>
        <w:t>2</w:t>
      </w:r>
      <w:r w:rsidRPr="006F68CF">
        <w:rPr>
          <w:sz w:val="28"/>
          <w:szCs w:val="28"/>
        </w:rPr>
        <w:t>П</w:t>
      </w:r>
      <w:r w:rsidRPr="006F68CF">
        <w:rPr>
          <w:sz w:val="28"/>
          <w:szCs w:val="28"/>
          <w:vertAlign w:val="subscript"/>
        </w:rPr>
        <w:t>2</w:t>
      </w:r>
      <w:r w:rsidRPr="006F68CF">
        <w:rPr>
          <w:sz w:val="28"/>
          <w:szCs w:val="28"/>
        </w:rPr>
        <w:t xml:space="preserve"> </w:t>
      </w:r>
      <w:r w:rsidR="003B710B" w:rsidRPr="006F68CF">
        <w:rPr>
          <w:sz w:val="28"/>
          <w:szCs w:val="28"/>
          <w:lang w:val="uk-UA"/>
        </w:rPr>
        <w:t>–</w:t>
      </w:r>
      <w:r w:rsidRPr="006F68CF">
        <w:rPr>
          <w:sz w:val="28"/>
          <w:szCs w:val="28"/>
        </w:rPr>
        <w:t xml:space="preserve"> при її зростанні, і вліво до</w:t>
      </w:r>
      <w:r w:rsidRPr="006F68CF">
        <w:rPr>
          <w:rStyle w:val="Corbel85pt"/>
          <w:rFonts w:ascii="Times New Roman" w:hAnsi="Times New Roman" w:cs="Times New Roman"/>
          <w:sz w:val="28"/>
          <w:szCs w:val="28"/>
        </w:rPr>
        <w:t xml:space="preserve"> </w:t>
      </w:r>
      <w:r w:rsidRPr="006F68CF">
        <w:rPr>
          <w:rStyle w:val="Corbel85pt"/>
          <w:rFonts w:ascii="Times New Roman" w:hAnsi="Times New Roman" w:cs="Times New Roman"/>
          <w:b w:val="0"/>
          <w:sz w:val="28"/>
          <w:szCs w:val="28"/>
        </w:rPr>
        <w:t>П</w:t>
      </w:r>
      <w:r w:rsidRPr="006F68CF">
        <w:rPr>
          <w:rStyle w:val="Corbel85pt"/>
          <w:rFonts w:ascii="Times New Roman" w:hAnsi="Times New Roman" w:cs="Times New Roman"/>
          <w:b w:val="0"/>
          <w:sz w:val="28"/>
          <w:szCs w:val="28"/>
          <w:vertAlign w:val="subscript"/>
        </w:rPr>
        <w:t>3</w:t>
      </w:r>
      <w:r w:rsidRPr="006F68CF">
        <w:rPr>
          <w:rStyle w:val="Corbel85pt"/>
          <w:rFonts w:ascii="Times New Roman" w:hAnsi="Times New Roman" w:cs="Times New Roman"/>
          <w:b w:val="0"/>
          <w:sz w:val="28"/>
          <w:szCs w:val="28"/>
        </w:rPr>
        <w:t>П</w:t>
      </w:r>
      <w:r w:rsidRPr="006F68CF">
        <w:rPr>
          <w:rStyle w:val="Corbel85pt"/>
          <w:rFonts w:ascii="Times New Roman" w:hAnsi="Times New Roman" w:cs="Times New Roman"/>
          <w:b w:val="0"/>
          <w:sz w:val="28"/>
          <w:szCs w:val="28"/>
          <w:vertAlign w:val="subscript"/>
        </w:rPr>
        <w:t>3</w:t>
      </w:r>
      <w:r w:rsidRPr="006F68CF">
        <w:rPr>
          <w:sz w:val="28"/>
          <w:szCs w:val="28"/>
        </w:rPr>
        <w:t xml:space="preserve"> </w:t>
      </w:r>
      <w:r w:rsidR="003B710B" w:rsidRPr="006F68CF">
        <w:rPr>
          <w:sz w:val="28"/>
          <w:szCs w:val="28"/>
          <w:lang w:val="uk-UA"/>
        </w:rPr>
        <w:t>–</w:t>
      </w:r>
      <w:r w:rsidRPr="006F68CF">
        <w:rPr>
          <w:sz w:val="28"/>
          <w:szCs w:val="28"/>
        </w:rPr>
        <w:t xml:space="preserve"> при її</w:t>
      </w:r>
      <w:r w:rsidR="004E79FE" w:rsidRPr="006F68CF">
        <w:rPr>
          <w:sz w:val="28"/>
          <w:szCs w:val="28"/>
          <w:lang w:val="uk-UA"/>
        </w:rPr>
        <w:t xml:space="preserve"> </w:t>
      </w:r>
      <w:r w:rsidRPr="006F68CF">
        <w:rPr>
          <w:sz w:val="28"/>
          <w:szCs w:val="28"/>
        </w:rPr>
        <w:t>зменшенні. Зміну величини пропозиції викликає тільки цінова детермінанта, коли рух проходить одні</w:t>
      </w:r>
      <w:r w:rsidR="004E79FE" w:rsidRPr="006F68CF">
        <w:rPr>
          <w:sz w:val="28"/>
          <w:szCs w:val="28"/>
          <w:lang w:val="uk-UA"/>
        </w:rPr>
        <w:t>єю</w:t>
      </w:r>
      <w:r w:rsidRPr="006F68CF">
        <w:rPr>
          <w:sz w:val="28"/>
          <w:szCs w:val="28"/>
        </w:rPr>
        <w:t xml:space="preserve"> крив</w:t>
      </w:r>
      <w:r w:rsidR="004E79FE" w:rsidRPr="006F68CF">
        <w:rPr>
          <w:sz w:val="28"/>
          <w:szCs w:val="28"/>
          <w:lang w:val="uk-UA"/>
        </w:rPr>
        <w:t>ою</w:t>
      </w:r>
      <w:r w:rsidRPr="006F68CF">
        <w:rPr>
          <w:sz w:val="28"/>
          <w:szCs w:val="28"/>
        </w:rPr>
        <w:t xml:space="preserve"> </w:t>
      </w:r>
      <w:r w:rsidR="004E79FE" w:rsidRPr="006F68CF">
        <w:rPr>
          <w:sz w:val="28"/>
          <w:szCs w:val="28"/>
        </w:rPr>
        <w:t>П</w:t>
      </w:r>
      <w:r w:rsidR="004E79FE" w:rsidRPr="006F68CF">
        <w:rPr>
          <w:sz w:val="28"/>
          <w:szCs w:val="28"/>
          <w:vertAlign w:val="subscript"/>
          <w:lang w:val="uk-UA"/>
        </w:rPr>
        <w:t>1</w:t>
      </w:r>
      <w:r w:rsidR="004E79FE" w:rsidRPr="006F68CF">
        <w:rPr>
          <w:sz w:val="28"/>
          <w:szCs w:val="28"/>
        </w:rPr>
        <w:t>П</w:t>
      </w:r>
      <w:r w:rsidR="004E79FE" w:rsidRPr="006F68CF">
        <w:rPr>
          <w:sz w:val="28"/>
          <w:szCs w:val="28"/>
          <w:vertAlign w:val="subscript"/>
          <w:lang w:val="uk-UA"/>
        </w:rPr>
        <w:t>1</w:t>
      </w:r>
      <w:r w:rsidRPr="006F68CF">
        <w:rPr>
          <w:sz w:val="28"/>
          <w:szCs w:val="28"/>
        </w:rPr>
        <w:t>, П</w:t>
      </w:r>
      <w:r w:rsidRPr="006F68CF">
        <w:rPr>
          <w:sz w:val="28"/>
          <w:szCs w:val="28"/>
          <w:vertAlign w:val="subscript"/>
        </w:rPr>
        <w:t>2</w:t>
      </w:r>
      <w:r w:rsidRPr="006F68CF">
        <w:rPr>
          <w:sz w:val="28"/>
          <w:szCs w:val="28"/>
        </w:rPr>
        <w:t>П</w:t>
      </w:r>
      <w:r w:rsidRPr="006F68CF">
        <w:rPr>
          <w:sz w:val="28"/>
          <w:szCs w:val="28"/>
          <w:vertAlign w:val="subscript"/>
        </w:rPr>
        <w:t>2</w:t>
      </w:r>
      <w:r w:rsidRPr="006F68CF">
        <w:rPr>
          <w:sz w:val="28"/>
          <w:szCs w:val="28"/>
        </w:rPr>
        <w:t xml:space="preserve">, </w:t>
      </w:r>
      <w:r w:rsidRPr="006F68CF">
        <w:rPr>
          <w:rStyle w:val="Corbel65pt"/>
          <w:rFonts w:ascii="Times New Roman" w:hAnsi="Times New Roman" w:cs="Times New Roman"/>
          <w:sz w:val="28"/>
          <w:szCs w:val="28"/>
        </w:rPr>
        <w:t>П</w:t>
      </w:r>
      <w:r w:rsidRPr="006F68CF">
        <w:rPr>
          <w:rStyle w:val="Corbel65pt"/>
          <w:rFonts w:ascii="Times New Roman" w:hAnsi="Times New Roman" w:cs="Times New Roman"/>
          <w:sz w:val="28"/>
          <w:szCs w:val="28"/>
          <w:vertAlign w:val="subscript"/>
        </w:rPr>
        <w:t>3</w:t>
      </w:r>
      <w:r w:rsidRPr="006F68CF">
        <w:rPr>
          <w:rStyle w:val="Corbel65pt"/>
          <w:rFonts w:ascii="Times New Roman" w:hAnsi="Times New Roman" w:cs="Times New Roman"/>
          <w:sz w:val="28"/>
          <w:szCs w:val="28"/>
        </w:rPr>
        <w:t>П</w:t>
      </w:r>
      <w:r w:rsidRPr="006F68CF">
        <w:rPr>
          <w:rStyle w:val="Corbel65pt"/>
          <w:rFonts w:ascii="Times New Roman" w:hAnsi="Times New Roman" w:cs="Times New Roman"/>
          <w:sz w:val="28"/>
          <w:szCs w:val="28"/>
          <w:vertAlign w:val="subscript"/>
        </w:rPr>
        <w:t>3</w:t>
      </w:r>
      <w:r w:rsidRPr="006F68CF">
        <w:rPr>
          <w:rStyle w:val="Corbel65pt"/>
          <w:rFonts w:ascii="Times New Roman" w:hAnsi="Times New Roman" w:cs="Times New Roman"/>
          <w:sz w:val="28"/>
          <w:szCs w:val="28"/>
        </w:rPr>
        <w:t>.</w:t>
      </w:r>
      <w:r w:rsidRPr="006F68CF">
        <w:rPr>
          <w:sz w:val="28"/>
          <w:szCs w:val="28"/>
        </w:rPr>
        <w:t xml:space="preserve"> Нецінові детермінанти пропозиції розглянемо на прикладі нафти і продукту її переробки </w:t>
      </w:r>
      <w:r w:rsidR="003B710B" w:rsidRPr="006F68CF">
        <w:rPr>
          <w:sz w:val="28"/>
          <w:szCs w:val="28"/>
          <w:lang w:val="uk-UA"/>
        </w:rPr>
        <w:t>–</w:t>
      </w:r>
      <w:r w:rsidRPr="006F68CF">
        <w:rPr>
          <w:sz w:val="28"/>
          <w:szCs w:val="28"/>
        </w:rPr>
        <w:t xml:space="preserve"> бензину:</w:t>
      </w:r>
    </w:p>
    <w:p w:rsidR="00CA0AF4" w:rsidRPr="006F68CF" w:rsidRDefault="00CA0AF4" w:rsidP="00B255CA">
      <w:pPr>
        <w:pStyle w:val="aff1"/>
        <w:numPr>
          <w:ilvl w:val="0"/>
          <w:numId w:val="5"/>
        </w:numPr>
        <w:shd w:val="clear" w:color="auto" w:fill="auto"/>
        <w:tabs>
          <w:tab w:val="left" w:pos="530"/>
        </w:tabs>
        <w:spacing w:after="0" w:line="276" w:lineRule="auto"/>
        <w:ind w:firstLine="709"/>
        <w:rPr>
          <w:sz w:val="28"/>
          <w:szCs w:val="28"/>
        </w:rPr>
      </w:pPr>
      <w:r w:rsidRPr="006F68CF">
        <w:rPr>
          <w:sz w:val="28"/>
          <w:szCs w:val="28"/>
        </w:rPr>
        <w:t>зміна цін на нафту: зниження ціни збільшує пропозицію бензину;</w:t>
      </w:r>
    </w:p>
    <w:p w:rsidR="00CA0AF4" w:rsidRPr="006F68CF" w:rsidRDefault="00CA0AF4" w:rsidP="00B255CA">
      <w:pPr>
        <w:pStyle w:val="aff1"/>
        <w:numPr>
          <w:ilvl w:val="0"/>
          <w:numId w:val="5"/>
        </w:numPr>
        <w:shd w:val="clear" w:color="auto" w:fill="auto"/>
        <w:tabs>
          <w:tab w:val="left" w:pos="529"/>
        </w:tabs>
        <w:spacing w:after="0" w:line="276" w:lineRule="auto"/>
        <w:ind w:firstLine="709"/>
        <w:jc w:val="both"/>
        <w:rPr>
          <w:sz w:val="28"/>
          <w:szCs w:val="28"/>
        </w:rPr>
      </w:pPr>
      <w:r w:rsidRPr="006F68CF">
        <w:rPr>
          <w:sz w:val="28"/>
          <w:szCs w:val="28"/>
        </w:rPr>
        <w:t>зміна технології: створення ефективніших технологій видобування або переробки збільшує пропозицію бензину;</w:t>
      </w:r>
    </w:p>
    <w:p w:rsidR="00CA0AF4" w:rsidRPr="006F68CF" w:rsidRDefault="00CA0AF4" w:rsidP="00B255CA">
      <w:pPr>
        <w:pStyle w:val="aff1"/>
        <w:numPr>
          <w:ilvl w:val="0"/>
          <w:numId w:val="5"/>
        </w:numPr>
        <w:shd w:val="clear" w:color="auto" w:fill="auto"/>
        <w:tabs>
          <w:tab w:val="left" w:pos="529"/>
        </w:tabs>
        <w:spacing w:after="0" w:line="276" w:lineRule="auto"/>
        <w:ind w:firstLine="709"/>
        <w:jc w:val="both"/>
        <w:rPr>
          <w:sz w:val="28"/>
          <w:szCs w:val="28"/>
        </w:rPr>
      </w:pPr>
      <w:r w:rsidRPr="006F68CF">
        <w:rPr>
          <w:sz w:val="28"/>
          <w:szCs w:val="28"/>
        </w:rPr>
        <w:t>зміна податків та дотацій: підвищення імпортних квот зменшує пропозицію бензину;</w:t>
      </w:r>
    </w:p>
    <w:p w:rsidR="00CA0AF4" w:rsidRPr="006F68CF" w:rsidRDefault="00CA0AF4" w:rsidP="00B255CA">
      <w:pPr>
        <w:pStyle w:val="aff1"/>
        <w:numPr>
          <w:ilvl w:val="0"/>
          <w:numId w:val="5"/>
        </w:numPr>
        <w:shd w:val="clear" w:color="auto" w:fill="auto"/>
        <w:tabs>
          <w:tab w:val="left" w:pos="529"/>
        </w:tabs>
        <w:spacing w:after="0" w:line="276" w:lineRule="auto"/>
        <w:ind w:firstLine="709"/>
        <w:jc w:val="both"/>
        <w:rPr>
          <w:sz w:val="28"/>
          <w:szCs w:val="28"/>
        </w:rPr>
      </w:pPr>
      <w:r w:rsidRPr="006F68CF">
        <w:rPr>
          <w:sz w:val="28"/>
          <w:szCs w:val="28"/>
        </w:rPr>
        <w:t>зміна цін на інші товари: зниження цін на нафтопереробне обладнання збільшує пропозицію бензину;</w:t>
      </w:r>
    </w:p>
    <w:p w:rsidR="00CA0AF4" w:rsidRPr="006F68CF" w:rsidRDefault="00CA0AF4" w:rsidP="00B255CA">
      <w:pPr>
        <w:pStyle w:val="aff1"/>
        <w:numPr>
          <w:ilvl w:val="0"/>
          <w:numId w:val="5"/>
        </w:numPr>
        <w:shd w:val="clear" w:color="auto" w:fill="auto"/>
        <w:tabs>
          <w:tab w:val="left" w:pos="524"/>
        </w:tabs>
        <w:spacing w:after="0" w:line="276" w:lineRule="auto"/>
        <w:ind w:firstLine="709"/>
        <w:jc w:val="both"/>
        <w:rPr>
          <w:sz w:val="28"/>
          <w:szCs w:val="28"/>
        </w:rPr>
      </w:pPr>
      <w:r w:rsidRPr="006F68CF">
        <w:rPr>
          <w:sz w:val="28"/>
          <w:szCs w:val="28"/>
        </w:rPr>
        <w:t>зміна очікувань: передбачуване зниження цін на бензин змушує компанії збільшити його поточну пропозицію;</w:t>
      </w:r>
    </w:p>
    <w:p w:rsidR="00CA0AF4" w:rsidRPr="006F68CF" w:rsidRDefault="00CA0AF4" w:rsidP="00B255CA">
      <w:pPr>
        <w:pStyle w:val="aff1"/>
        <w:numPr>
          <w:ilvl w:val="0"/>
          <w:numId w:val="5"/>
        </w:numPr>
        <w:shd w:val="clear" w:color="auto" w:fill="auto"/>
        <w:tabs>
          <w:tab w:val="left" w:pos="529"/>
        </w:tabs>
        <w:spacing w:after="0" w:line="276" w:lineRule="auto"/>
        <w:ind w:firstLine="709"/>
        <w:jc w:val="both"/>
        <w:rPr>
          <w:sz w:val="28"/>
          <w:szCs w:val="28"/>
        </w:rPr>
      </w:pPr>
      <w:r w:rsidRPr="006F68CF">
        <w:rPr>
          <w:sz w:val="28"/>
          <w:szCs w:val="28"/>
        </w:rPr>
        <w:t>зміна числа постачальників: збільшення фірм-постачальників збільшує пропозицію бензину.</w:t>
      </w:r>
    </w:p>
    <w:p w:rsidR="00CA0AF4" w:rsidRPr="006F68CF" w:rsidRDefault="00CA0AF4" w:rsidP="004E79FE">
      <w:pPr>
        <w:pStyle w:val="aff1"/>
        <w:shd w:val="clear" w:color="auto" w:fill="auto"/>
        <w:spacing w:after="0" w:line="276" w:lineRule="auto"/>
        <w:ind w:firstLine="709"/>
        <w:jc w:val="both"/>
        <w:rPr>
          <w:sz w:val="28"/>
          <w:szCs w:val="28"/>
        </w:rPr>
      </w:pPr>
      <w:r w:rsidRPr="006F68CF">
        <w:rPr>
          <w:sz w:val="28"/>
          <w:szCs w:val="28"/>
        </w:rPr>
        <w:t>Цінова еластичність попиту визначає ступінь відносної чутливості до зміни попиту.</w:t>
      </w:r>
    </w:p>
    <w:p w:rsidR="00CA0AF4" w:rsidRPr="006F68CF" w:rsidRDefault="00CA0AF4" w:rsidP="004E79FE">
      <w:pPr>
        <w:pStyle w:val="aff1"/>
        <w:shd w:val="clear" w:color="auto" w:fill="auto"/>
        <w:spacing w:after="0" w:line="276" w:lineRule="auto"/>
        <w:ind w:firstLine="709"/>
        <w:jc w:val="both"/>
        <w:rPr>
          <w:sz w:val="28"/>
          <w:szCs w:val="28"/>
        </w:rPr>
      </w:pPr>
      <w:r w:rsidRPr="006F68CF">
        <w:rPr>
          <w:sz w:val="28"/>
          <w:szCs w:val="28"/>
        </w:rPr>
        <w:t>Ступінь еластичності кількісно характеризує ціновий коефіцієнт еластичності попиту</w:t>
      </w:r>
      <w:r w:rsidRPr="006F68CF">
        <w:rPr>
          <w:rStyle w:val="aff5"/>
          <w:sz w:val="28"/>
          <w:szCs w:val="28"/>
        </w:rPr>
        <w:t xml:space="preserve"> </w:t>
      </w:r>
      <w:r w:rsidRPr="006F68CF">
        <w:rPr>
          <w:rStyle w:val="aff5"/>
          <w:b w:val="0"/>
          <w:sz w:val="28"/>
          <w:szCs w:val="28"/>
        </w:rPr>
        <w:t>Е</w:t>
      </w:r>
      <w:r w:rsidR="004E79FE" w:rsidRPr="006F68CF">
        <w:rPr>
          <w:rStyle w:val="aff5"/>
          <w:b w:val="0"/>
          <w:sz w:val="28"/>
          <w:szCs w:val="28"/>
          <w:vertAlign w:val="subscript"/>
          <w:lang w:val="en-US"/>
        </w:rPr>
        <w:t>d</w:t>
      </w:r>
      <w:r w:rsidR="004E79FE" w:rsidRPr="006F68CF">
        <w:rPr>
          <w:rStyle w:val="aff5"/>
          <w:b w:val="0"/>
          <w:sz w:val="28"/>
          <w:szCs w:val="28"/>
          <w:lang w:val="uk-UA"/>
        </w:rPr>
        <w:t>.</w:t>
      </w:r>
      <w:r w:rsidRPr="006F68CF">
        <w:rPr>
          <w:sz w:val="28"/>
          <w:szCs w:val="28"/>
        </w:rPr>
        <w:t xml:space="preserve"> Слід відзначити, що</w:t>
      </w:r>
      <w:r w:rsidRPr="006F68CF">
        <w:rPr>
          <w:rStyle w:val="8pt"/>
          <w:sz w:val="28"/>
          <w:szCs w:val="28"/>
        </w:rPr>
        <w:t xml:space="preserve"> </w:t>
      </w:r>
      <w:r w:rsidR="004E79FE" w:rsidRPr="006F68CF">
        <w:rPr>
          <w:rStyle w:val="aff5"/>
          <w:b w:val="0"/>
          <w:sz w:val="28"/>
          <w:szCs w:val="28"/>
        </w:rPr>
        <w:t>Е</w:t>
      </w:r>
      <w:r w:rsidR="004E79FE" w:rsidRPr="006F68CF">
        <w:rPr>
          <w:rStyle w:val="aff5"/>
          <w:b w:val="0"/>
          <w:sz w:val="28"/>
          <w:szCs w:val="28"/>
          <w:vertAlign w:val="subscript"/>
          <w:lang w:val="en-US"/>
        </w:rPr>
        <w:t>d</w:t>
      </w:r>
      <w:r w:rsidRPr="006F68CF">
        <w:rPr>
          <w:sz w:val="28"/>
          <w:szCs w:val="28"/>
        </w:rPr>
        <w:t xml:space="preserve"> завжди має від'ємне значення і береться для розрахунків за модулем.</w:t>
      </w:r>
    </w:p>
    <w:p w:rsidR="00CA0AF4" w:rsidRPr="006F68CF" w:rsidRDefault="00CA0AF4" w:rsidP="00475D2B">
      <w:pPr>
        <w:pStyle w:val="aff1"/>
        <w:shd w:val="clear" w:color="auto" w:fill="auto"/>
        <w:spacing w:after="0" w:line="276" w:lineRule="auto"/>
        <w:ind w:firstLine="709"/>
        <w:rPr>
          <w:sz w:val="28"/>
          <w:szCs w:val="28"/>
        </w:rPr>
      </w:pPr>
      <w:r w:rsidRPr="006F68CF">
        <w:rPr>
          <w:sz w:val="28"/>
          <w:szCs w:val="28"/>
        </w:rPr>
        <w:t>Якщо</w:t>
      </w:r>
      <w:r w:rsidRPr="006F68CF">
        <w:rPr>
          <w:rStyle w:val="8pt"/>
          <w:sz w:val="28"/>
          <w:szCs w:val="28"/>
        </w:rPr>
        <w:t xml:space="preserve"> </w:t>
      </w:r>
      <w:r w:rsidR="004E79FE" w:rsidRPr="006F68CF">
        <w:rPr>
          <w:rStyle w:val="aff5"/>
          <w:b w:val="0"/>
          <w:sz w:val="28"/>
          <w:szCs w:val="28"/>
        </w:rPr>
        <w:t>Е</w:t>
      </w:r>
      <w:r w:rsidR="004E79FE" w:rsidRPr="006F68CF">
        <w:rPr>
          <w:rStyle w:val="aff5"/>
          <w:b w:val="0"/>
          <w:sz w:val="28"/>
          <w:szCs w:val="28"/>
          <w:vertAlign w:val="subscript"/>
          <w:lang w:val="en-US"/>
        </w:rPr>
        <w:t>d</w:t>
      </w:r>
      <w:r w:rsidR="004E79FE" w:rsidRPr="006F68CF">
        <w:rPr>
          <w:sz w:val="28"/>
          <w:szCs w:val="28"/>
        </w:rPr>
        <w:t xml:space="preserve"> </w:t>
      </w:r>
      <w:r w:rsidRPr="006F68CF">
        <w:rPr>
          <w:sz w:val="28"/>
          <w:szCs w:val="28"/>
        </w:rPr>
        <w:t xml:space="preserve">&gt; 1, </w:t>
      </w:r>
      <w:r w:rsidR="003B710B" w:rsidRPr="006F68CF">
        <w:rPr>
          <w:sz w:val="28"/>
          <w:szCs w:val="28"/>
          <w:lang w:val="uk-UA"/>
        </w:rPr>
        <w:t>–</w:t>
      </w:r>
      <w:r w:rsidRPr="006F68CF">
        <w:rPr>
          <w:sz w:val="28"/>
          <w:szCs w:val="28"/>
        </w:rPr>
        <w:t xml:space="preserve"> попит еластичний, тоді ціна і загальна виручка змінюється в протилежних напрямках.</w:t>
      </w:r>
    </w:p>
    <w:p w:rsidR="00CA0AF4" w:rsidRPr="006F68CF" w:rsidRDefault="00CA0AF4" w:rsidP="00475D2B">
      <w:pPr>
        <w:pStyle w:val="aff1"/>
        <w:shd w:val="clear" w:color="auto" w:fill="auto"/>
        <w:spacing w:after="0" w:line="276" w:lineRule="auto"/>
        <w:ind w:firstLine="709"/>
        <w:jc w:val="both"/>
        <w:rPr>
          <w:sz w:val="28"/>
          <w:szCs w:val="28"/>
        </w:rPr>
      </w:pPr>
      <w:r w:rsidRPr="006F68CF">
        <w:rPr>
          <w:sz w:val="28"/>
          <w:szCs w:val="28"/>
        </w:rPr>
        <w:t>Якщо</w:t>
      </w:r>
      <w:r w:rsidRPr="006F68CF">
        <w:rPr>
          <w:rStyle w:val="12pt"/>
          <w:sz w:val="28"/>
          <w:szCs w:val="28"/>
        </w:rPr>
        <w:t xml:space="preserve"> </w:t>
      </w:r>
      <w:r w:rsidR="004E79FE" w:rsidRPr="006F68CF">
        <w:rPr>
          <w:rStyle w:val="aff5"/>
          <w:b w:val="0"/>
          <w:sz w:val="28"/>
          <w:szCs w:val="28"/>
        </w:rPr>
        <w:t>Е</w:t>
      </w:r>
      <w:r w:rsidR="004E79FE" w:rsidRPr="006F68CF">
        <w:rPr>
          <w:rStyle w:val="aff5"/>
          <w:b w:val="0"/>
          <w:sz w:val="28"/>
          <w:szCs w:val="28"/>
          <w:vertAlign w:val="subscript"/>
          <w:lang w:val="en-US"/>
        </w:rPr>
        <w:t>d</w:t>
      </w:r>
      <w:r w:rsidR="004E79FE" w:rsidRPr="006F68CF">
        <w:rPr>
          <w:rStyle w:val="12pt"/>
          <w:sz w:val="28"/>
          <w:szCs w:val="28"/>
        </w:rPr>
        <w:t xml:space="preserve"> </w:t>
      </w:r>
      <w:r w:rsidRPr="006F68CF">
        <w:rPr>
          <w:rStyle w:val="12pt"/>
          <w:sz w:val="28"/>
          <w:szCs w:val="28"/>
        </w:rPr>
        <w:t>=1,</w:t>
      </w:r>
      <w:r w:rsidR="003B710B" w:rsidRPr="006F68CF">
        <w:rPr>
          <w:sz w:val="28"/>
          <w:szCs w:val="28"/>
          <w:lang w:val="uk-UA"/>
        </w:rPr>
        <w:t xml:space="preserve"> –</w:t>
      </w:r>
      <w:r w:rsidRPr="006F68CF">
        <w:rPr>
          <w:sz w:val="28"/>
          <w:szCs w:val="28"/>
        </w:rPr>
        <w:t xml:space="preserve"> одинична еластичність, тобто зміна ціни залишає загальну виручку незмінною.</w:t>
      </w:r>
    </w:p>
    <w:p w:rsidR="00CA0AF4" w:rsidRPr="006F68CF" w:rsidRDefault="00CA0AF4" w:rsidP="00475D2B">
      <w:pPr>
        <w:pStyle w:val="aff1"/>
        <w:shd w:val="clear" w:color="auto" w:fill="auto"/>
        <w:spacing w:after="0" w:line="276" w:lineRule="auto"/>
        <w:ind w:firstLine="709"/>
        <w:jc w:val="both"/>
        <w:rPr>
          <w:sz w:val="28"/>
          <w:szCs w:val="28"/>
        </w:rPr>
      </w:pPr>
      <w:r w:rsidRPr="006F68CF">
        <w:rPr>
          <w:sz w:val="28"/>
          <w:szCs w:val="28"/>
        </w:rPr>
        <w:t>Якщо</w:t>
      </w:r>
      <w:r w:rsidRPr="006F68CF">
        <w:rPr>
          <w:rStyle w:val="7pt1pt"/>
          <w:spacing w:val="0"/>
          <w:sz w:val="28"/>
          <w:szCs w:val="28"/>
        </w:rPr>
        <w:t xml:space="preserve"> </w:t>
      </w:r>
      <w:r w:rsidR="004E79FE" w:rsidRPr="006F68CF">
        <w:rPr>
          <w:rStyle w:val="aff5"/>
          <w:b w:val="0"/>
          <w:sz w:val="28"/>
          <w:szCs w:val="28"/>
        </w:rPr>
        <w:t>Е</w:t>
      </w:r>
      <w:r w:rsidR="004E79FE" w:rsidRPr="006F68CF">
        <w:rPr>
          <w:rStyle w:val="aff5"/>
          <w:b w:val="0"/>
          <w:sz w:val="28"/>
          <w:szCs w:val="28"/>
          <w:vertAlign w:val="subscript"/>
          <w:lang w:val="en-US"/>
        </w:rPr>
        <w:t>d</w:t>
      </w:r>
      <w:r w:rsidR="004E79FE" w:rsidRPr="006F68CF">
        <w:rPr>
          <w:rStyle w:val="7pt1pt"/>
          <w:spacing w:val="0"/>
          <w:sz w:val="28"/>
          <w:szCs w:val="28"/>
        </w:rPr>
        <w:t xml:space="preserve"> </w:t>
      </w:r>
      <w:r w:rsidRPr="006F68CF">
        <w:rPr>
          <w:rStyle w:val="7pt1pt"/>
          <w:spacing w:val="0"/>
          <w:sz w:val="28"/>
          <w:szCs w:val="28"/>
        </w:rPr>
        <w:t>&lt;1,</w:t>
      </w:r>
      <w:r w:rsidR="003B710B" w:rsidRPr="006F68CF">
        <w:rPr>
          <w:sz w:val="28"/>
          <w:szCs w:val="28"/>
          <w:lang w:val="uk-UA"/>
        </w:rPr>
        <w:t xml:space="preserve"> –</w:t>
      </w:r>
      <w:r w:rsidRPr="006F68CF">
        <w:rPr>
          <w:sz w:val="28"/>
          <w:szCs w:val="28"/>
        </w:rPr>
        <w:t xml:space="preserve"> попит нееластичний, тоді ціна і загальна виручка змінюються в одному і тому ж напрямку.</w:t>
      </w:r>
    </w:p>
    <w:p w:rsidR="00CA0AF4" w:rsidRPr="006F68CF" w:rsidRDefault="00CA0AF4" w:rsidP="00475D2B">
      <w:pPr>
        <w:pStyle w:val="aff1"/>
        <w:shd w:val="clear" w:color="auto" w:fill="auto"/>
        <w:spacing w:after="0" w:line="276" w:lineRule="auto"/>
        <w:ind w:firstLine="709"/>
        <w:jc w:val="both"/>
        <w:rPr>
          <w:sz w:val="28"/>
          <w:szCs w:val="28"/>
          <w:lang w:val="uk-UA"/>
        </w:rPr>
      </w:pPr>
      <w:r w:rsidRPr="006F68CF">
        <w:rPr>
          <w:sz w:val="28"/>
          <w:szCs w:val="28"/>
        </w:rPr>
        <w:t>Якщо на кривій попиту (</w:t>
      </w:r>
      <w:r w:rsidR="00AC2732" w:rsidRPr="006F68CF">
        <w:rPr>
          <w:sz w:val="28"/>
          <w:szCs w:val="28"/>
          <w:lang w:val="uk-UA"/>
        </w:rPr>
        <w:t>рис.1.2</w:t>
      </w:r>
      <w:r w:rsidRPr="006F68CF">
        <w:rPr>
          <w:sz w:val="28"/>
          <w:szCs w:val="28"/>
        </w:rPr>
        <w:t>) накласти криві пропозиції, то одержимо між аналогічними кривими</w:t>
      </w:r>
      <w:r w:rsidRPr="006F68CF">
        <w:rPr>
          <w:rStyle w:val="12pt"/>
          <w:sz w:val="28"/>
          <w:szCs w:val="28"/>
        </w:rPr>
        <w:t xml:space="preserve"> </w:t>
      </w:r>
      <w:r w:rsidRPr="006F68CF">
        <w:rPr>
          <w:rStyle w:val="12pt"/>
          <w:i w:val="0"/>
          <w:sz w:val="28"/>
          <w:szCs w:val="28"/>
        </w:rPr>
        <w:t>(</w:t>
      </w:r>
      <w:r w:rsidR="004E79FE" w:rsidRPr="006F68CF">
        <w:rPr>
          <w:sz w:val="28"/>
          <w:szCs w:val="28"/>
        </w:rPr>
        <w:t>С</w:t>
      </w:r>
      <w:r w:rsidR="004E79FE" w:rsidRPr="006F68CF">
        <w:rPr>
          <w:sz w:val="28"/>
          <w:szCs w:val="28"/>
          <w:vertAlign w:val="subscript"/>
          <w:lang w:val="uk-UA"/>
        </w:rPr>
        <w:t>1</w:t>
      </w:r>
      <w:r w:rsidR="004E79FE" w:rsidRPr="006F68CF">
        <w:rPr>
          <w:sz w:val="28"/>
          <w:szCs w:val="28"/>
        </w:rPr>
        <w:t>С</w:t>
      </w:r>
      <w:r w:rsidR="004E79FE" w:rsidRPr="006F68CF">
        <w:rPr>
          <w:sz w:val="28"/>
          <w:szCs w:val="28"/>
          <w:vertAlign w:val="subscript"/>
          <w:lang w:val="uk-UA"/>
        </w:rPr>
        <w:t>1</w:t>
      </w:r>
      <w:r w:rsidR="004E79FE" w:rsidRPr="006F68CF">
        <w:rPr>
          <w:sz w:val="28"/>
          <w:szCs w:val="28"/>
          <w:lang w:val="uk-UA"/>
        </w:rPr>
        <w:t xml:space="preserve"> – </w:t>
      </w:r>
      <w:r w:rsidR="004E79FE" w:rsidRPr="006F68CF">
        <w:rPr>
          <w:sz w:val="28"/>
          <w:szCs w:val="28"/>
        </w:rPr>
        <w:t>П</w:t>
      </w:r>
      <w:r w:rsidR="004E79FE" w:rsidRPr="006F68CF">
        <w:rPr>
          <w:sz w:val="28"/>
          <w:szCs w:val="28"/>
          <w:vertAlign w:val="subscript"/>
          <w:lang w:val="uk-UA"/>
        </w:rPr>
        <w:t>1</w:t>
      </w:r>
      <w:r w:rsidR="004E79FE" w:rsidRPr="006F68CF">
        <w:rPr>
          <w:sz w:val="28"/>
          <w:szCs w:val="28"/>
        </w:rPr>
        <w:t>П</w:t>
      </w:r>
      <w:r w:rsidR="004E79FE" w:rsidRPr="006F68CF">
        <w:rPr>
          <w:sz w:val="28"/>
          <w:szCs w:val="28"/>
          <w:vertAlign w:val="subscript"/>
          <w:lang w:val="uk-UA"/>
        </w:rPr>
        <w:t>1</w:t>
      </w:r>
      <w:r w:rsidR="004E79FE" w:rsidRPr="006F68CF">
        <w:rPr>
          <w:sz w:val="28"/>
          <w:szCs w:val="28"/>
        </w:rPr>
        <w:t xml:space="preserve">, </w:t>
      </w:r>
      <w:r w:rsidR="00A7138D" w:rsidRPr="006F68CF">
        <w:rPr>
          <w:sz w:val="28"/>
          <w:szCs w:val="28"/>
        </w:rPr>
        <w:t>С</w:t>
      </w:r>
      <w:r w:rsidR="00A7138D" w:rsidRPr="006F68CF">
        <w:rPr>
          <w:sz w:val="28"/>
          <w:szCs w:val="28"/>
          <w:vertAlign w:val="subscript"/>
        </w:rPr>
        <w:t>2</w:t>
      </w:r>
      <w:r w:rsidR="00A7138D" w:rsidRPr="006F68CF">
        <w:rPr>
          <w:sz w:val="28"/>
          <w:szCs w:val="28"/>
        </w:rPr>
        <w:t>С</w:t>
      </w:r>
      <w:r w:rsidR="00A7138D" w:rsidRPr="006F68CF">
        <w:rPr>
          <w:sz w:val="28"/>
          <w:szCs w:val="28"/>
          <w:vertAlign w:val="subscript"/>
        </w:rPr>
        <w:t>2</w:t>
      </w:r>
      <w:r w:rsidR="00A7138D" w:rsidRPr="006F68CF">
        <w:rPr>
          <w:sz w:val="28"/>
          <w:szCs w:val="28"/>
          <w:lang w:val="uk-UA"/>
        </w:rPr>
        <w:t xml:space="preserve"> –</w:t>
      </w:r>
      <w:r w:rsidR="00A7138D" w:rsidRPr="006F68CF">
        <w:rPr>
          <w:sz w:val="28"/>
          <w:szCs w:val="28"/>
        </w:rPr>
        <w:t xml:space="preserve"> </w:t>
      </w:r>
      <w:r w:rsidR="004E79FE" w:rsidRPr="006F68CF">
        <w:rPr>
          <w:sz w:val="28"/>
          <w:szCs w:val="28"/>
        </w:rPr>
        <w:t>П</w:t>
      </w:r>
      <w:r w:rsidR="004E79FE" w:rsidRPr="006F68CF">
        <w:rPr>
          <w:sz w:val="28"/>
          <w:szCs w:val="28"/>
          <w:vertAlign w:val="subscript"/>
        </w:rPr>
        <w:t>2</w:t>
      </w:r>
      <w:r w:rsidR="004E79FE" w:rsidRPr="006F68CF">
        <w:rPr>
          <w:sz w:val="28"/>
          <w:szCs w:val="28"/>
        </w:rPr>
        <w:t>П</w:t>
      </w:r>
      <w:r w:rsidR="004E79FE" w:rsidRPr="006F68CF">
        <w:rPr>
          <w:sz w:val="28"/>
          <w:szCs w:val="28"/>
          <w:vertAlign w:val="subscript"/>
        </w:rPr>
        <w:t>2</w:t>
      </w:r>
      <w:r w:rsidR="004E79FE" w:rsidRPr="006F68CF">
        <w:rPr>
          <w:sz w:val="28"/>
          <w:szCs w:val="28"/>
        </w:rPr>
        <w:t xml:space="preserve">, </w:t>
      </w:r>
      <w:r w:rsidR="00A7138D" w:rsidRPr="006F68CF">
        <w:rPr>
          <w:rStyle w:val="Corbel65pt"/>
          <w:rFonts w:ascii="Times New Roman" w:hAnsi="Times New Roman" w:cs="Times New Roman"/>
          <w:sz w:val="28"/>
          <w:szCs w:val="28"/>
        </w:rPr>
        <w:t>С</w:t>
      </w:r>
      <w:r w:rsidR="00A7138D" w:rsidRPr="006F68CF">
        <w:rPr>
          <w:rStyle w:val="Corbel65pt"/>
          <w:rFonts w:ascii="Times New Roman" w:hAnsi="Times New Roman" w:cs="Times New Roman"/>
          <w:sz w:val="28"/>
          <w:szCs w:val="28"/>
          <w:vertAlign w:val="subscript"/>
        </w:rPr>
        <w:t>3</w:t>
      </w:r>
      <w:r w:rsidR="00A7138D" w:rsidRPr="006F68CF">
        <w:rPr>
          <w:rStyle w:val="Corbel65pt"/>
          <w:rFonts w:ascii="Times New Roman" w:hAnsi="Times New Roman" w:cs="Times New Roman"/>
          <w:sz w:val="28"/>
          <w:szCs w:val="28"/>
        </w:rPr>
        <w:t>С</w:t>
      </w:r>
      <w:r w:rsidR="00A7138D" w:rsidRPr="006F68CF">
        <w:rPr>
          <w:rStyle w:val="Corbel65pt"/>
          <w:rFonts w:ascii="Times New Roman" w:hAnsi="Times New Roman" w:cs="Times New Roman"/>
          <w:sz w:val="28"/>
          <w:szCs w:val="28"/>
          <w:vertAlign w:val="subscript"/>
        </w:rPr>
        <w:t>3</w:t>
      </w:r>
      <w:r w:rsidR="00A7138D" w:rsidRPr="006F68CF">
        <w:rPr>
          <w:rStyle w:val="Corbel65pt"/>
          <w:rFonts w:ascii="Times New Roman" w:hAnsi="Times New Roman" w:cs="Times New Roman"/>
          <w:sz w:val="28"/>
          <w:szCs w:val="28"/>
          <w:vertAlign w:val="subscript"/>
          <w:lang w:val="uk-UA"/>
        </w:rPr>
        <w:t xml:space="preserve"> </w:t>
      </w:r>
      <w:r w:rsidR="00A7138D" w:rsidRPr="006F68CF">
        <w:rPr>
          <w:rStyle w:val="Corbel65pt"/>
          <w:rFonts w:ascii="Times New Roman" w:hAnsi="Times New Roman" w:cs="Times New Roman"/>
          <w:sz w:val="28"/>
          <w:szCs w:val="28"/>
          <w:lang w:val="uk-UA"/>
        </w:rPr>
        <w:t xml:space="preserve">– </w:t>
      </w:r>
      <w:r w:rsidR="004E79FE" w:rsidRPr="006F68CF">
        <w:rPr>
          <w:rStyle w:val="Corbel65pt"/>
          <w:rFonts w:ascii="Times New Roman" w:hAnsi="Times New Roman" w:cs="Times New Roman"/>
          <w:sz w:val="28"/>
          <w:szCs w:val="28"/>
        </w:rPr>
        <w:t>П</w:t>
      </w:r>
      <w:r w:rsidR="004E79FE" w:rsidRPr="006F68CF">
        <w:rPr>
          <w:rStyle w:val="Corbel65pt"/>
          <w:rFonts w:ascii="Times New Roman" w:hAnsi="Times New Roman" w:cs="Times New Roman"/>
          <w:sz w:val="28"/>
          <w:szCs w:val="28"/>
          <w:vertAlign w:val="subscript"/>
        </w:rPr>
        <w:t>3</w:t>
      </w:r>
      <w:r w:rsidR="004E79FE" w:rsidRPr="006F68CF">
        <w:rPr>
          <w:rStyle w:val="Corbel65pt"/>
          <w:rFonts w:ascii="Times New Roman" w:hAnsi="Times New Roman" w:cs="Times New Roman"/>
          <w:sz w:val="28"/>
          <w:szCs w:val="28"/>
        </w:rPr>
        <w:t>П</w:t>
      </w:r>
      <w:r w:rsidR="004E79FE" w:rsidRPr="006F68CF">
        <w:rPr>
          <w:rStyle w:val="Corbel65pt"/>
          <w:rFonts w:ascii="Times New Roman" w:hAnsi="Times New Roman" w:cs="Times New Roman"/>
          <w:sz w:val="28"/>
          <w:szCs w:val="28"/>
          <w:vertAlign w:val="subscript"/>
        </w:rPr>
        <w:t>3</w:t>
      </w:r>
      <w:r w:rsidR="00A7138D" w:rsidRPr="006F68CF">
        <w:rPr>
          <w:rStyle w:val="Corbel65pt"/>
          <w:rFonts w:ascii="Times New Roman" w:hAnsi="Times New Roman" w:cs="Times New Roman"/>
          <w:sz w:val="28"/>
          <w:szCs w:val="28"/>
          <w:vertAlign w:val="subscript"/>
          <w:lang w:val="uk-UA"/>
        </w:rPr>
        <w:t xml:space="preserve"> </w:t>
      </w:r>
      <w:r w:rsidRPr="006F68CF">
        <w:rPr>
          <w:rStyle w:val="Corbel"/>
          <w:rFonts w:ascii="Times New Roman" w:hAnsi="Times New Roman" w:cs="Times New Roman"/>
          <w:i w:val="0"/>
          <w:sz w:val="28"/>
          <w:szCs w:val="28"/>
        </w:rPr>
        <w:t>)</w:t>
      </w:r>
      <w:r w:rsidRPr="006F68CF">
        <w:rPr>
          <w:i/>
          <w:sz w:val="28"/>
          <w:szCs w:val="28"/>
        </w:rPr>
        <w:t xml:space="preserve"> </w:t>
      </w:r>
      <w:r w:rsidRPr="006F68CF">
        <w:rPr>
          <w:sz w:val="28"/>
          <w:szCs w:val="28"/>
        </w:rPr>
        <w:t>три точки перетину С</w:t>
      </w:r>
      <w:r w:rsidR="00A7138D" w:rsidRPr="006F68CF">
        <w:rPr>
          <w:sz w:val="28"/>
          <w:szCs w:val="28"/>
          <w:vertAlign w:val="subscript"/>
          <w:lang w:val="uk-UA"/>
        </w:rPr>
        <w:t>1</w:t>
      </w:r>
      <w:r w:rsidRPr="006F68CF">
        <w:rPr>
          <w:sz w:val="28"/>
          <w:szCs w:val="28"/>
        </w:rPr>
        <w:t>П</w:t>
      </w:r>
      <w:r w:rsidR="00A7138D" w:rsidRPr="006F68CF">
        <w:rPr>
          <w:sz w:val="28"/>
          <w:szCs w:val="28"/>
          <w:vertAlign w:val="subscript"/>
          <w:lang w:val="uk-UA"/>
        </w:rPr>
        <w:t>1</w:t>
      </w:r>
      <w:r w:rsidRPr="006F68CF">
        <w:rPr>
          <w:sz w:val="28"/>
          <w:szCs w:val="28"/>
        </w:rPr>
        <w:t xml:space="preserve"> С</w:t>
      </w:r>
      <w:r w:rsidRPr="006F68CF">
        <w:rPr>
          <w:sz w:val="28"/>
          <w:szCs w:val="28"/>
          <w:vertAlign w:val="subscript"/>
        </w:rPr>
        <w:t>2</w:t>
      </w:r>
      <w:r w:rsidRPr="006F68CF">
        <w:rPr>
          <w:sz w:val="28"/>
          <w:szCs w:val="28"/>
        </w:rPr>
        <w:t>П</w:t>
      </w:r>
      <w:r w:rsidRPr="006F68CF">
        <w:rPr>
          <w:sz w:val="28"/>
          <w:szCs w:val="28"/>
          <w:vertAlign w:val="subscript"/>
        </w:rPr>
        <w:t>2</w:t>
      </w:r>
      <w:r w:rsidRPr="006F68CF">
        <w:rPr>
          <w:sz w:val="28"/>
          <w:szCs w:val="28"/>
        </w:rPr>
        <w:t>, С</w:t>
      </w:r>
      <w:r w:rsidRPr="006F68CF">
        <w:rPr>
          <w:sz w:val="28"/>
          <w:szCs w:val="28"/>
          <w:vertAlign w:val="subscript"/>
        </w:rPr>
        <w:t>3</w:t>
      </w:r>
      <w:r w:rsidRPr="006F68CF">
        <w:rPr>
          <w:sz w:val="28"/>
          <w:szCs w:val="28"/>
        </w:rPr>
        <w:t>П</w:t>
      </w:r>
      <w:r w:rsidRPr="006F68CF">
        <w:rPr>
          <w:sz w:val="28"/>
          <w:szCs w:val="28"/>
          <w:vertAlign w:val="subscript"/>
        </w:rPr>
        <w:t>3</w:t>
      </w:r>
      <w:r w:rsidRPr="006F68CF">
        <w:rPr>
          <w:sz w:val="28"/>
          <w:szCs w:val="28"/>
        </w:rPr>
        <w:t>, які покажуть рівновагу ціни і кількості продукції. В цих точках рішення виробника і покупця синхронізуються. Це називається зрівноваженою функцією цін. Такий стан характерний для стабільної економіки. В сучасній економіці цей процес є динамічним і регулюється ринком, державами, міжнародними інституціями.</w:t>
      </w:r>
    </w:p>
    <w:p w:rsidR="00CA0AF4" w:rsidRPr="006F68CF" w:rsidRDefault="00CA0AF4" w:rsidP="00475D2B">
      <w:pPr>
        <w:pStyle w:val="aff1"/>
        <w:shd w:val="clear" w:color="auto" w:fill="auto"/>
        <w:spacing w:after="0" w:line="276" w:lineRule="auto"/>
        <w:ind w:firstLine="709"/>
        <w:jc w:val="both"/>
        <w:rPr>
          <w:sz w:val="28"/>
          <w:szCs w:val="28"/>
        </w:rPr>
      </w:pPr>
      <w:r w:rsidRPr="006F68CF">
        <w:rPr>
          <w:sz w:val="28"/>
          <w:szCs w:val="28"/>
          <w:lang w:val="uk-UA"/>
        </w:rPr>
        <w:t xml:space="preserve">Різке підвищення світових цін на нафту в кінці сімдесятих років </w:t>
      </w:r>
      <w:r w:rsidRPr="006F68CF">
        <w:rPr>
          <w:sz w:val="28"/>
          <w:szCs w:val="28"/>
        </w:rPr>
        <w:t>XX</w:t>
      </w:r>
      <w:r w:rsidRPr="006F68CF">
        <w:rPr>
          <w:sz w:val="28"/>
          <w:szCs w:val="28"/>
          <w:lang w:val="uk-UA"/>
        </w:rPr>
        <w:t xml:space="preserve"> століття, зростання цін на газ та інші енергоносії стали причиною наукового </w:t>
      </w:r>
      <w:r w:rsidRPr="006F68CF">
        <w:rPr>
          <w:sz w:val="28"/>
          <w:szCs w:val="28"/>
          <w:lang w:val="uk-UA"/>
        </w:rPr>
        <w:lastRenderedPageBreak/>
        <w:t>зацікавлення у визначенні числових значень цінових коефіцієнтів еластичності попиту на енергоносії. Подальші дослідження ускладнювалися тим, що досвід минулих років не давав достатнього обсягу інформації для аналізу (зростання цін на енергію відстава</w:t>
      </w:r>
      <w:r w:rsidR="00A7138D" w:rsidRPr="006F68CF">
        <w:rPr>
          <w:sz w:val="28"/>
          <w:szCs w:val="28"/>
          <w:lang w:val="uk-UA"/>
        </w:rPr>
        <w:t>ло</w:t>
      </w:r>
      <w:r w:rsidRPr="006F68CF">
        <w:rPr>
          <w:sz w:val="28"/>
          <w:szCs w:val="28"/>
          <w:lang w:val="uk-UA"/>
        </w:rPr>
        <w:t xml:space="preserve"> від зростання цін на продукцію і бу</w:t>
      </w:r>
      <w:r w:rsidR="00A7138D" w:rsidRPr="006F68CF">
        <w:rPr>
          <w:sz w:val="28"/>
          <w:szCs w:val="28"/>
          <w:lang w:val="uk-UA"/>
        </w:rPr>
        <w:t>ло</w:t>
      </w:r>
      <w:r w:rsidRPr="006F68CF">
        <w:rPr>
          <w:sz w:val="28"/>
          <w:szCs w:val="28"/>
          <w:lang w:val="uk-UA"/>
        </w:rPr>
        <w:t xml:space="preserve"> незначним). Кожна країна мала свою специфіку (різні рівні економічного розвитку та забезпечення власними енергоресурсами), дуже трудомісткою стала кількісна оцінка впливу подорожчання енергоносіїв на макроекономічні показники. </w:t>
      </w:r>
      <w:r w:rsidRPr="006F68CF">
        <w:rPr>
          <w:sz w:val="28"/>
          <w:szCs w:val="28"/>
        </w:rPr>
        <w:t>Тому на сьогодні відсутні суворі правила, які б визначили основні фактори цінової еластичності попиту.</w:t>
      </w:r>
    </w:p>
    <w:p w:rsidR="00CA0AF4" w:rsidRPr="006F68CF" w:rsidRDefault="00CA0AF4" w:rsidP="00475D2B">
      <w:pPr>
        <w:pStyle w:val="aff1"/>
        <w:shd w:val="clear" w:color="auto" w:fill="auto"/>
        <w:spacing w:after="0" w:line="276" w:lineRule="auto"/>
        <w:ind w:firstLine="709"/>
        <w:jc w:val="both"/>
        <w:rPr>
          <w:sz w:val="28"/>
          <w:szCs w:val="28"/>
        </w:rPr>
      </w:pPr>
      <w:r w:rsidRPr="006F68CF">
        <w:rPr>
          <w:sz w:val="28"/>
          <w:szCs w:val="28"/>
        </w:rPr>
        <w:t>Розглянемо чотири фактори цінової еластичності попиту на енергоносії, правила яких є теоретично значущими і мають практичну цінність.</w:t>
      </w:r>
    </w:p>
    <w:p w:rsidR="00CA0AF4" w:rsidRPr="006F68CF" w:rsidRDefault="00CA0AF4" w:rsidP="00475D2B">
      <w:pPr>
        <w:pStyle w:val="aff1"/>
        <w:shd w:val="clear" w:color="auto" w:fill="auto"/>
        <w:spacing w:after="0" w:line="276" w:lineRule="auto"/>
        <w:ind w:firstLine="709"/>
        <w:jc w:val="both"/>
        <w:rPr>
          <w:sz w:val="28"/>
          <w:szCs w:val="28"/>
        </w:rPr>
      </w:pPr>
      <w:r w:rsidRPr="006F68CF">
        <w:rPr>
          <w:sz w:val="28"/>
          <w:szCs w:val="28"/>
        </w:rPr>
        <w:t>1. Фактор заміни. Правило перше: еластичність попиту на продукцію прямо залежить від кількості наявних замінників даного продукту.</w:t>
      </w:r>
    </w:p>
    <w:p w:rsidR="00CA0AF4" w:rsidRPr="006F68CF" w:rsidRDefault="00CA0AF4" w:rsidP="00475D2B">
      <w:pPr>
        <w:pStyle w:val="aff1"/>
        <w:shd w:val="clear" w:color="auto" w:fill="auto"/>
        <w:spacing w:after="0" w:line="276" w:lineRule="auto"/>
        <w:ind w:firstLine="709"/>
        <w:jc w:val="both"/>
        <w:rPr>
          <w:sz w:val="28"/>
          <w:szCs w:val="28"/>
        </w:rPr>
      </w:pPr>
      <w:r w:rsidRPr="006F68CF">
        <w:rPr>
          <w:sz w:val="28"/>
          <w:szCs w:val="28"/>
        </w:rPr>
        <w:t xml:space="preserve">2. Фактор предметів розкоші та необхідності. Правило друге: попит на предмети розкоші </w:t>
      </w:r>
      <w:r w:rsidR="003B710B" w:rsidRPr="006F68CF">
        <w:rPr>
          <w:sz w:val="28"/>
          <w:szCs w:val="28"/>
          <w:lang w:val="uk-UA"/>
        </w:rPr>
        <w:t>–</w:t>
      </w:r>
      <w:r w:rsidRPr="006F68CF">
        <w:rPr>
          <w:sz w:val="28"/>
          <w:szCs w:val="28"/>
        </w:rPr>
        <w:t xml:space="preserve"> еластичний, а на предмети необхідності </w:t>
      </w:r>
      <w:r w:rsidR="003B710B" w:rsidRPr="006F68CF">
        <w:rPr>
          <w:sz w:val="28"/>
          <w:szCs w:val="28"/>
          <w:lang w:val="uk-UA"/>
        </w:rPr>
        <w:t>–</w:t>
      </w:r>
      <w:r w:rsidRPr="006F68CF">
        <w:rPr>
          <w:sz w:val="28"/>
          <w:szCs w:val="28"/>
        </w:rPr>
        <w:t xml:space="preserve"> нееластичний. Енергоносії </w:t>
      </w:r>
      <w:r w:rsidR="003B710B" w:rsidRPr="006F68CF">
        <w:rPr>
          <w:sz w:val="28"/>
          <w:szCs w:val="28"/>
          <w:lang w:val="uk-UA"/>
        </w:rPr>
        <w:t>–</w:t>
      </w:r>
      <w:r w:rsidRPr="006F68CF">
        <w:rPr>
          <w:sz w:val="28"/>
          <w:szCs w:val="28"/>
        </w:rPr>
        <w:t xml:space="preserve"> предмети необхідності.</w:t>
      </w:r>
    </w:p>
    <w:p w:rsidR="00CA0AF4" w:rsidRPr="006F68CF" w:rsidRDefault="00CA0AF4" w:rsidP="00475D2B">
      <w:pPr>
        <w:pStyle w:val="aff1"/>
        <w:shd w:val="clear" w:color="auto" w:fill="auto"/>
        <w:spacing w:after="0" w:line="276" w:lineRule="auto"/>
        <w:ind w:firstLine="709"/>
        <w:jc w:val="both"/>
        <w:rPr>
          <w:sz w:val="28"/>
          <w:szCs w:val="28"/>
        </w:rPr>
      </w:pPr>
      <w:r w:rsidRPr="006F68CF">
        <w:rPr>
          <w:sz w:val="28"/>
          <w:szCs w:val="28"/>
        </w:rPr>
        <w:t>Дослідження, які проводилися в С</w:t>
      </w:r>
      <w:r w:rsidR="00A7138D" w:rsidRPr="006F68CF">
        <w:rPr>
          <w:sz w:val="28"/>
          <w:szCs w:val="28"/>
          <w:lang w:val="uk-UA"/>
        </w:rPr>
        <w:t>Ш</w:t>
      </w:r>
      <w:r w:rsidRPr="006F68CF">
        <w:rPr>
          <w:sz w:val="28"/>
          <w:szCs w:val="28"/>
        </w:rPr>
        <w:t xml:space="preserve">А, показали, що коефіцієнт цінової еластичності попиту на електроенергію в житловому секторі складає всього 0,13 (для порівняння: хліба </w:t>
      </w:r>
      <w:r w:rsidR="003B710B" w:rsidRPr="006F68CF">
        <w:rPr>
          <w:sz w:val="28"/>
          <w:szCs w:val="28"/>
          <w:lang w:val="uk-UA"/>
        </w:rPr>
        <w:t>–</w:t>
      </w:r>
      <w:r w:rsidRPr="006F68CF">
        <w:rPr>
          <w:sz w:val="28"/>
          <w:szCs w:val="28"/>
        </w:rPr>
        <w:t xml:space="preserve"> 0,15, одягу і взуття </w:t>
      </w:r>
      <w:r w:rsidR="003B710B" w:rsidRPr="006F68CF">
        <w:rPr>
          <w:sz w:val="28"/>
          <w:szCs w:val="28"/>
          <w:lang w:val="uk-UA"/>
        </w:rPr>
        <w:t>–</w:t>
      </w:r>
      <w:r w:rsidRPr="006F68CF">
        <w:rPr>
          <w:sz w:val="28"/>
          <w:szCs w:val="28"/>
        </w:rPr>
        <w:t xml:space="preserve"> 0,2).</w:t>
      </w:r>
    </w:p>
    <w:p w:rsidR="00CA0AF4" w:rsidRPr="006F68CF" w:rsidRDefault="00A7138D" w:rsidP="00A7138D">
      <w:pPr>
        <w:pStyle w:val="aff1"/>
        <w:shd w:val="clear" w:color="auto" w:fill="auto"/>
        <w:tabs>
          <w:tab w:val="left" w:pos="851"/>
        </w:tabs>
        <w:spacing w:after="0" w:line="276" w:lineRule="auto"/>
        <w:ind w:firstLine="709"/>
        <w:jc w:val="both"/>
        <w:rPr>
          <w:sz w:val="28"/>
          <w:szCs w:val="28"/>
        </w:rPr>
      </w:pPr>
      <w:r w:rsidRPr="006F68CF">
        <w:rPr>
          <w:sz w:val="28"/>
          <w:szCs w:val="28"/>
          <w:lang w:val="uk-UA"/>
        </w:rPr>
        <w:t xml:space="preserve">3. </w:t>
      </w:r>
      <w:r w:rsidR="00CA0AF4" w:rsidRPr="006F68CF">
        <w:rPr>
          <w:sz w:val="28"/>
          <w:szCs w:val="28"/>
        </w:rPr>
        <w:t>Фактор часу. Правило третє: чим триваліший період часу для прийняття рішень, тим попит на продукт еластичніший. Згідно тих же досліджень, короткотерміновий попит на автобензин менш еластичний</w:t>
      </w:r>
      <w:r w:rsidR="00CA0AF4" w:rsidRPr="006F68CF">
        <w:rPr>
          <w:rStyle w:val="12pt"/>
          <w:sz w:val="28"/>
          <w:szCs w:val="28"/>
        </w:rPr>
        <w:t xml:space="preserve"> (Е</w:t>
      </w:r>
      <w:r w:rsidRPr="006F68CF">
        <w:rPr>
          <w:rStyle w:val="aff5"/>
          <w:b w:val="0"/>
          <w:sz w:val="28"/>
          <w:szCs w:val="28"/>
          <w:vertAlign w:val="subscript"/>
          <w:lang w:val="en-US"/>
        </w:rPr>
        <w:t>d</w:t>
      </w:r>
      <w:r w:rsidR="00CA0AF4" w:rsidRPr="006F68CF">
        <w:rPr>
          <w:rStyle w:val="12pt"/>
          <w:sz w:val="28"/>
          <w:szCs w:val="28"/>
        </w:rPr>
        <w:t xml:space="preserve"> </w:t>
      </w:r>
      <w:r w:rsidR="00CA0AF4" w:rsidRPr="006F68CF">
        <w:rPr>
          <w:sz w:val="28"/>
          <w:szCs w:val="28"/>
        </w:rPr>
        <w:t>= 0,2), ніж довготерміновий</w:t>
      </w:r>
      <w:r w:rsidR="00CA0AF4" w:rsidRPr="006F68CF">
        <w:rPr>
          <w:rStyle w:val="12pt"/>
          <w:sz w:val="28"/>
          <w:szCs w:val="28"/>
        </w:rPr>
        <w:t xml:space="preserve"> (Е</w:t>
      </w:r>
      <w:r w:rsidRPr="006F68CF">
        <w:rPr>
          <w:rStyle w:val="aff5"/>
          <w:b w:val="0"/>
          <w:sz w:val="28"/>
          <w:szCs w:val="28"/>
          <w:vertAlign w:val="subscript"/>
          <w:lang w:val="en-US"/>
        </w:rPr>
        <w:t>d</w:t>
      </w:r>
      <w:r w:rsidR="00CA0AF4" w:rsidRPr="006F68CF">
        <w:rPr>
          <w:rStyle w:val="12pt"/>
          <w:sz w:val="28"/>
          <w:szCs w:val="28"/>
        </w:rPr>
        <w:t xml:space="preserve"> =</w:t>
      </w:r>
      <w:r w:rsidR="00CA0AF4" w:rsidRPr="006F68CF">
        <w:rPr>
          <w:sz w:val="28"/>
          <w:szCs w:val="28"/>
        </w:rPr>
        <w:t xml:space="preserve"> 0,7), хоч в обох випадках є відносно нееластичним</w:t>
      </w:r>
      <w:r w:rsidR="00CA0AF4" w:rsidRPr="006F68CF">
        <w:rPr>
          <w:rStyle w:val="12pt"/>
          <w:sz w:val="28"/>
          <w:szCs w:val="28"/>
        </w:rPr>
        <w:t xml:space="preserve"> (Е</w:t>
      </w:r>
      <w:r w:rsidRPr="006F68CF">
        <w:rPr>
          <w:rStyle w:val="aff5"/>
          <w:b w:val="0"/>
          <w:sz w:val="28"/>
          <w:szCs w:val="28"/>
          <w:vertAlign w:val="subscript"/>
          <w:lang w:val="en-US"/>
        </w:rPr>
        <w:t>d</w:t>
      </w:r>
      <w:r w:rsidR="00CA0AF4" w:rsidRPr="006F68CF">
        <w:rPr>
          <w:rStyle w:val="12pt"/>
          <w:sz w:val="28"/>
          <w:szCs w:val="28"/>
        </w:rPr>
        <w:t xml:space="preserve"> &lt;</w:t>
      </w:r>
      <w:r w:rsidR="00CA0AF4" w:rsidRPr="006F68CF">
        <w:rPr>
          <w:sz w:val="28"/>
          <w:szCs w:val="28"/>
        </w:rPr>
        <w:t xml:space="preserve"> 1).</w:t>
      </w:r>
    </w:p>
    <w:p w:rsidR="00CA0AF4" w:rsidRPr="006F68CF" w:rsidRDefault="00A7138D" w:rsidP="00A7138D">
      <w:pPr>
        <w:pStyle w:val="aff1"/>
        <w:shd w:val="clear" w:color="auto" w:fill="auto"/>
        <w:tabs>
          <w:tab w:val="left" w:pos="851"/>
        </w:tabs>
        <w:spacing w:after="0" w:line="276" w:lineRule="auto"/>
        <w:ind w:firstLine="709"/>
        <w:jc w:val="both"/>
        <w:rPr>
          <w:sz w:val="28"/>
          <w:szCs w:val="28"/>
        </w:rPr>
      </w:pPr>
      <w:r w:rsidRPr="006F68CF">
        <w:rPr>
          <w:sz w:val="28"/>
          <w:szCs w:val="28"/>
          <w:lang w:val="uk-UA"/>
        </w:rPr>
        <w:t xml:space="preserve">4. </w:t>
      </w:r>
      <w:r w:rsidR="00CA0AF4" w:rsidRPr="006F68CF">
        <w:rPr>
          <w:sz w:val="28"/>
          <w:szCs w:val="28"/>
        </w:rPr>
        <w:t xml:space="preserve">Фактор питомої ваги в доході споживача. Правило четверте: еластичність попиту на продукцію прямо залежить від його ролі в бюджеті споживача. Якщо </w:t>
      </w:r>
      <w:r w:rsidR="004D1D38">
        <w:rPr>
          <w:sz w:val="28"/>
          <w:szCs w:val="28"/>
          <w:lang w:val="uk-UA"/>
        </w:rPr>
        <w:t>витрати на</w:t>
      </w:r>
      <w:r w:rsidR="00CA0AF4" w:rsidRPr="006F68CF">
        <w:rPr>
          <w:sz w:val="28"/>
          <w:szCs w:val="28"/>
        </w:rPr>
        <w:t xml:space="preserve"> енергоносії населенн</w:t>
      </w:r>
      <w:r w:rsidR="004D1D38">
        <w:rPr>
          <w:sz w:val="28"/>
          <w:szCs w:val="28"/>
          <w:lang w:val="uk-UA"/>
        </w:rPr>
        <w:t>я</w:t>
      </w:r>
      <w:r w:rsidR="00CA0AF4" w:rsidRPr="006F68CF">
        <w:rPr>
          <w:sz w:val="28"/>
          <w:szCs w:val="28"/>
        </w:rPr>
        <w:t xml:space="preserve"> або промислово</w:t>
      </w:r>
      <w:r w:rsidR="004D1D38">
        <w:rPr>
          <w:sz w:val="28"/>
          <w:szCs w:val="28"/>
          <w:lang w:val="uk-UA"/>
        </w:rPr>
        <w:t>го</w:t>
      </w:r>
      <w:r w:rsidR="004D1D38">
        <w:rPr>
          <w:sz w:val="28"/>
          <w:szCs w:val="28"/>
        </w:rPr>
        <w:t xml:space="preserve"> споживач</w:t>
      </w:r>
      <w:r w:rsidR="004D1D38">
        <w:rPr>
          <w:sz w:val="28"/>
          <w:szCs w:val="28"/>
          <w:lang w:val="uk-UA"/>
        </w:rPr>
        <w:t>а</w:t>
      </w:r>
      <w:r w:rsidR="00CA0AF4" w:rsidRPr="006F68CF">
        <w:rPr>
          <w:sz w:val="28"/>
          <w:szCs w:val="28"/>
        </w:rPr>
        <w:t xml:space="preserve"> склада</w:t>
      </w:r>
      <w:r w:rsidR="004D1D38">
        <w:rPr>
          <w:sz w:val="28"/>
          <w:szCs w:val="28"/>
          <w:lang w:val="uk-UA"/>
        </w:rPr>
        <w:t>ють</w:t>
      </w:r>
      <w:r w:rsidR="00CA0AF4" w:rsidRPr="006F68CF">
        <w:rPr>
          <w:sz w:val="28"/>
          <w:szCs w:val="28"/>
        </w:rPr>
        <w:t xml:space="preserve"> суттєву частину </w:t>
      </w:r>
      <w:r w:rsidR="004D1D38">
        <w:rPr>
          <w:sz w:val="28"/>
          <w:szCs w:val="28"/>
          <w:lang w:val="uk-UA"/>
        </w:rPr>
        <w:t xml:space="preserve">його </w:t>
      </w:r>
      <w:r w:rsidR="00CA0AF4" w:rsidRPr="006F68CF">
        <w:rPr>
          <w:sz w:val="28"/>
          <w:szCs w:val="28"/>
        </w:rPr>
        <w:t xml:space="preserve">доходу, то можна очікувати значного скорочення споживання енергії при інших незмінних умовах. У кінці шістдесятих </w:t>
      </w:r>
      <w:r w:rsidR="003B710B" w:rsidRPr="006F68CF">
        <w:rPr>
          <w:sz w:val="28"/>
          <w:szCs w:val="28"/>
          <w:lang w:val="uk-UA"/>
        </w:rPr>
        <w:t>–</w:t>
      </w:r>
      <w:r w:rsidR="00CA0AF4" w:rsidRPr="006F68CF">
        <w:rPr>
          <w:sz w:val="28"/>
          <w:szCs w:val="28"/>
        </w:rPr>
        <w:t xml:space="preserve"> на початку сімдесятих років XX століття вартість енергоносіїв у Західній Європі та Америці була відносно низькою, тому і попит був нееластичним</w:t>
      </w:r>
      <w:r w:rsidR="00CA0AF4" w:rsidRPr="006F68CF">
        <w:rPr>
          <w:rStyle w:val="12pt"/>
          <w:sz w:val="28"/>
          <w:szCs w:val="28"/>
        </w:rPr>
        <w:t xml:space="preserve"> (Е</w:t>
      </w:r>
      <w:r w:rsidRPr="006F68CF">
        <w:rPr>
          <w:rStyle w:val="aff5"/>
          <w:b w:val="0"/>
          <w:sz w:val="28"/>
          <w:szCs w:val="28"/>
          <w:vertAlign w:val="subscript"/>
          <w:lang w:val="en-US"/>
        </w:rPr>
        <w:t>d</w:t>
      </w:r>
      <w:r w:rsidR="00CA0AF4" w:rsidRPr="006F68CF">
        <w:rPr>
          <w:rStyle w:val="12pt"/>
          <w:sz w:val="28"/>
          <w:szCs w:val="28"/>
        </w:rPr>
        <w:t xml:space="preserve"> &lt;</w:t>
      </w:r>
      <w:r w:rsidR="00CA0AF4" w:rsidRPr="006F68CF">
        <w:rPr>
          <w:sz w:val="28"/>
          <w:szCs w:val="28"/>
        </w:rPr>
        <w:t xml:space="preserve"> 1).</w:t>
      </w:r>
    </w:p>
    <w:p w:rsidR="00CA0AF4" w:rsidRPr="006F68CF" w:rsidRDefault="00CA0AF4" w:rsidP="00475D2B">
      <w:pPr>
        <w:pStyle w:val="aff1"/>
        <w:shd w:val="clear" w:color="auto" w:fill="auto"/>
        <w:spacing w:after="0" w:line="276" w:lineRule="auto"/>
        <w:ind w:firstLine="709"/>
        <w:jc w:val="both"/>
        <w:rPr>
          <w:sz w:val="28"/>
          <w:szCs w:val="28"/>
        </w:rPr>
      </w:pPr>
      <w:r w:rsidRPr="006F68CF">
        <w:rPr>
          <w:sz w:val="28"/>
          <w:szCs w:val="28"/>
        </w:rPr>
        <w:t xml:space="preserve">Перераховані фактори цінової еластичності (нееластичності) попиту на енергоносії стали стимулом для успішних </w:t>
      </w:r>
      <w:r w:rsidR="00A7138D" w:rsidRPr="006F68CF">
        <w:rPr>
          <w:sz w:val="28"/>
          <w:szCs w:val="28"/>
          <w:lang w:val="uk-UA"/>
        </w:rPr>
        <w:t>та</w:t>
      </w:r>
      <w:r w:rsidRPr="006F68CF">
        <w:rPr>
          <w:sz w:val="28"/>
          <w:szCs w:val="28"/>
        </w:rPr>
        <w:t xml:space="preserve"> ефективних дій міжнародного картеля ОПЕК. Ввійшовши в нього, країни, згідно формального договору та таємної змови, домовились про обмеження поставок нафти на світовий ринок. Незначне скорочення видобутку і продажу нафти в 1973 році збільшило на неї ціну більш як у п'ять разів. Аналогічні дії ОПЕК у 1979 році призвели до трикратного подорожчання. Всього за сім років світова ціна на нафту зросла в </w:t>
      </w:r>
      <w:r w:rsidRPr="006F68CF">
        <w:rPr>
          <w:sz w:val="28"/>
          <w:szCs w:val="28"/>
        </w:rPr>
        <w:lastRenderedPageBreak/>
        <w:t xml:space="preserve">14 разів, оскільки крива попиту практично залишалася незмінною. Далі вступили в дію фактори цінової еластичності попиту: активізувався пошук альтернативних джерел енергії і нових запасів нафти; стала проводитися політика енергозбереження; збільшилася ціна продуктів, витрати споживачів на ці продукти. А головне, спрацювала нецінова детермінанта пропозиції: збільшилося число постачальників нафти. СРСР, Великобританія, Норвегія, Мексика стали крупними світовими постачальниками нафти, газу, яким ОПЕК не зміг перешкодити. Крива пропозиції почала рости, ціни </w:t>
      </w:r>
      <w:r w:rsidR="003B710B" w:rsidRPr="006F68CF">
        <w:rPr>
          <w:sz w:val="28"/>
          <w:szCs w:val="28"/>
          <w:lang w:val="uk-UA"/>
        </w:rPr>
        <w:t>–</w:t>
      </w:r>
      <w:r w:rsidRPr="006F68CF">
        <w:rPr>
          <w:sz w:val="28"/>
          <w:szCs w:val="28"/>
        </w:rPr>
        <w:t xml:space="preserve"> падати, обсяги виробництва і продажу </w:t>
      </w:r>
      <w:r w:rsidR="003B710B" w:rsidRPr="006F68CF">
        <w:rPr>
          <w:sz w:val="28"/>
          <w:szCs w:val="28"/>
          <w:lang w:val="uk-UA"/>
        </w:rPr>
        <w:t>–</w:t>
      </w:r>
      <w:r w:rsidRPr="006F68CF">
        <w:rPr>
          <w:sz w:val="28"/>
          <w:szCs w:val="28"/>
        </w:rPr>
        <w:t xml:space="preserve"> збільшуватися.</w:t>
      </w:r>
    </w:p>
    <w:p w:rsidR="00CA0AF4" w:rsidRPr="006F68CF" w:rsidRDefault="00CA0AF4" w:rsidP="00475D2B">
      <w:pPr>
        <w:pStyle w:val="aff1"/>
        <w:shd w:val="clear" w:color="auto" w:fill="auto"/>
        <w:spacing w:after="0" w:line="276" w:lineRule="auto"/>
        <w:ind w:firstLine="709"/>
        <w:jc w:val="both"/>
        <w:rPr>
          <w:sz w:val="28"/>
          <w:szCs w:val="28"/>
        </w:rPr>
      </w:pPr>
      <w:r w:rsidRPr="006F68CF">
        <w:rPr>
          <w:sz w:val="28"/>
          <w:szCs w:val="28"/>
        </w:rPr>
        <w:t>Стартові умови енергетичної кризи в Україні в кінці 1991 року були аналогічними умовам, у яких перебували країни Західної Європи й Америки на початку 1970-х. Тільки замість картеля ОПЕК і його таємної угоди була Росія, яка в односторонньому порядку підняла ціни на енергоносії до рівня світових.</w:t>
      </w:r>
    </w:p>
    <w:p w:rsidR="00CA0AF4" w:rsidRPr="006F68CF" w:rsidRDefault="00CA0AF4" w:rsidP="00475D2B">
      <w:pPr>
        <w:pStyle w:val="aff1"/>
        <w:shd w:val="clear" w:color="auto" w:fill="auto"/>
        <w:spacing w:after="0" w:line="276" w:lineRule="auto"/>
        <w:ind w:firstLine="709"/>
        <w:jc w:val="both"/>
        <w:rPr>
          <w:sz w:val="28"/>
          <w:szCs w:val="28"/>
        </w:rPr>
      </w:pPr>
      <w:r w:rsidRPr="006F68CF">
        <w:rPr>
          <w:sz w:val="28"/>
          <w:szCs w:val="28"/>
        </w:rPr>
        <w:t>Специфічними відмінностями України від країн Західної Свропи були:</w:t>
      </w:r>
    </w:p>
    <w:p w:rsidR="00CA0AF4" w:rsidRPr="006F68CF" w:rsidRDefault="00CA0AF4" w:rsidP="00B255CA">
      <w:pPr>
        <w:pStyle w:val="aff1"/>
        <w:numPr>
          <w:ilvl w:val="0"/>
          <w:numId w:val="5"/>
        </w:numPr>
        <w:shd w:val="clear" w:color="auto" w:fill="auto"/>
        <w:tabs>
          <w:tab w:val="left" w:pos="692"/>
        </w:tabs>
        <w:spacing w:after="0" w:line="276" w:lineRule="auto"/>
        <w:ind w:firstLine="709"/>
        <w:jc w:val="both"/>
        <w:rPr>
          <w:sz w:val="28"/>
          <w:szCs w:val="28"/>
        </w:rPr>
      </w:pPr>
      <w:r w:rsidRPr="006F68CF">
        <w:rPr>
          <w:sz w:val="28"/>
          <w:szCs w:val="28"/>
        </w:rPr>
        <w:t>адміністративно-командні, а не ринкові методи управління господарством;</w:t>
      </w:r>
    </w:p>
    <w:p w:rsidR="00CA0AF4" w:rsidRPr="006F68CF" w:rsidRDefault="00CA0AF4" w:rsidP="00B255CA">
      <w:pPr>
        <w:pStyle w:val="aff1"/>
        <w:numPr>
          <w:ilvl w:val="0"/>
          <w:numId w:val="5"/>
        </w:numPr>
        <w:shd w:val="clear" w:color="auto" w:fill="auto"/>
        <w:tabs>
          <w:tab w:val="left" w:pos="697"/>
        </w:tabs>
        <w:spacing w:after="0" w:line="276" w:lineRule="auto"/>
        <w:ind w:firstLine="709"/>
        <w:jc w:val="both"/>
        <w:rPr>
          <w:sz w:val="28"/>
          <w:szCs w:val="28"/>
        </w:rPr>
      </w:pPr>
      <w:r w:rsidRPr="006F68CF">
        <w:rPr>
          <w:sz w:val="28"/>
          <w:szCs w:val="28"/>
        </w:rPr>
        <w:t xml:space="preserve">гострий дефіцит органічного палива </w:t>
      </w:r>
      <w:r w:rsidR="00A7138D" w:rsidRPr="006F68CF">
        <w:rPr>
          <w:sz w:val="28"/>
          <w:szCs w:val="28"/>
          <w:lang w:val="uk-UA"/>
        </w:rPr>
        <w:t>та</w:t>
      </w:r>
      <w:r w:rsidRPr="006F68CF">
        <w:rPr>
          <w:sz w:val="28"/>
          <w:szCs w:val="28"/>
        </w:rPr>
        <w:t xml:space="preserve"> відсутність альтернативних джерел його придбання;</w:t>
      </w:r>
    </w:p>
    <w:p w:rsidR="00CA0AF4" w:rsidRPr="006F68CF" w:rsidRDefault="00CA0AF4" w:rsidP="00B255CA">
      <w:pPr>
        <w:pStyle w:val="aff1"/>
        <w:numPr>
          <w:ilvl w:val="0"/>
          <w:numId w:val="5"/>
        </w:numPr>
        <w:shd w:val="clear" w:color="auto" w:fill="auto"/>
        <w:tabs>
          <w:tab w:val="left" w:pos="702"/>
        </w:tabs>
        <w:spacing w:after="0" w:line="276" w:lineRule="auto"/>
        <w:ind w:firstLine="709"/>
        <w:jc w:val="both"/>
        <w:rPr>
          <w:sz w:val="28"/>
          <w:szCs w:val="28"/>
        </w:rPr>
      </w:pPr>
      <w:r w:rsidRPr="006F68CF">
        <w:rPr>
          <w:sz w:val="28"/>
          <w:szCs w:val="28"/>
        </w:rPr>
        <w:t>низький технічний рівень економіки, відставання в науково- технічному прогресі;</w:t>
      </w:r>
    </w:p>
    <w:p w:rsidR="00CA0AF4" w:rsidRPr="006F68CF" w:rsidRDefault="00CA0AF4" w:rsidP="00B255CA">
      <w:pPr>
        <w:pStyle w:val="aff1"/>
        <w:numPr>
          <w:ilvl w:val="0"/>
          <w:numId w:val="5"/>
        </w:numPr>
        <w:shd w:val="clear" w:color="auto" w:fill="auto"/>
        <w:tabs>
          <w:tab w:val="left" w:pos="697"/>
        </w:tabs>
        <w:spacing w:after="0" w:line="276" w:lineRule="auto"/>
        <w:ind w:firstLine="709"/>
        <w:jc w:val="both"/>
        <w:rPr>
          <w:sz w:val="28"/>
          <w:szCs w:val="28"/>
        </w:rPr>
      </w:pPr>
      <w:r w:rsidRPr="006F68CF">
        <w:rPr>
          <w:sz w:val="28"/>
          <w:szCs w:val="28"/>
        </w:rPr>
        <w:t xml:space="preserve">відсутність достатніх фінансів для імпорту енергоносіїв </w:t>
      </w:r>
      <w:r w:rsidR="00A7138D" w:rsidRPr="006F68CF">
        <w:rPr>
          <w:sz w:val="28"/>
          <w:szCs w:val="28"/>
          <w:lang w:val="uk-UA"/>
        </w:rPr>
        <w:t>та</w:t>
      </w:r>
      <w:r w:rsidRPr="006F68CF">
        <w:rPr>
          <w:sz w:val="28"/>
          <w:szCs w:val="28"/>
        </w:rPr>
        <w:t xml:space="preserve"> ліквідація інноваційної відсталості;</w:t>
      </w:r>
    </w:p>
    <w:p w:rsidR="00CA0AF4" w:rsidRPr="006F68CF" w:rsidRDefault="00CA0AF4" w:rsidP="00B255CA">
      <w:pPr>
        <w:pStyle w:val="aff1"/>
        <w:numPr>
          <w:ilvl w:val="0"/>
          <w:numId w:val="5"/>
        </w:numPr>
        <w:shd w:val="clear" w:color="auto" w:fill="auto"/>
        <w:tabs>
          <w:tab w:val="left" w:pos="697"/>
        </w:tabs>
        <w:spacing w:after="0" w:line="276" w:lineRule="auto"/>
        <w:ind w:firstLine="709"/>
        <w:jc w:val="both"/>
        <w:rPr>
          <w:sz w:val="28"/>
          <w:szCs w:val="28"/>
        </w:rPr>
      </w:pPr>
      <w:r w:rsidRPr="006F68CF">
        <w:rPr>
          <w:sz w:val="28"/>
          <w:szCs w:val="28"/>
        </w:rPr>
        <w:t>висока енергоємність ВВП, пріоритетний розвиток енергоємних виробництв;</w:t>
      </w:r>
    </w:p>
    <w:p w:rsidR="00CA0AF4" w:rsidRPr="006F68CF" w:rsidRDefault="00CA0AF4" w:rsidP="00B255CA">
      <w:pPr>
        <w:pStyle w:val="aff1"/>
        <w:numPr>
          <w:ilvl w:val="0"/>
          <w:numId w:val="5"/>
        </w:numPr>
        <w:shd w:val="clear" w:color="auto" w:fill="auto"/>
        <w:tabs>
          <w:tab w:val="left" w:pos="697"/>
        </w:tabs>
        <w:spacing w:after="0" w:line="276" w:lineRule="auto"/>
        <w:ind w:firstLine="709"/>
        <w:jc w:val="both"/>
        <w:rPr>
          <w:sz w:val="28"/>
          <w:szCs w:val="28"/>
        </w:rPr>
      </w:pPr>
      <w:r w:rsidRPr="006F68CF">
        <w:rPr>
          <w:sz w:val="28"/>
          <w:szCs w:val="28"/>
        </w:rPr>
        <w:t>невідповідність цін на енергоресурси дійсним суспільним затратам на їх виробництво та розподіл;</w:t>
      </w:r>
    </w:p>
    <w:p w:rsidR="00CA0AF4" w:rsidRPr="006F68CF" w:rsidRDefault="00CA0AF4" w:rsidP="00B255CA">
      <w:pPr>
        <w:pStyle w:val="aff1"/>
        <w:numPr>
          <w:ilvl w:val="0"/>
          <w:numId w:val="5"/>
        </w:numPr>
        <w:shd w:val="clear" w:color="auto" w:fill="auto"/>
        <w:tabs>
          <w:tab w:val="left" w:pos="697"/>
        </w:tabs>
        <w:spacing w:after="0" w:line="276" w:lineRule="auto"/>
        <w:ind w:firstLine="709"/>
        <w:jc w:val="both"/>
        <w:rPr>
          <w:sz w:val="28"/>
          <w:szCs w:val="28"/>
        </w:rPr>
      </w:pPr>
      <w:r w:rsidRPr="006F68CF">
        <w:rPr>
          <w:sz w:val="28"/>
          <w:szCs w:val="28"/>
        </w:rPr>
        <w:t>відсутність механізмів впливу на ціни, рівні споживання енергоносіїв.</w:t>
      </w:r>
    </w:p>
    <w:p w:rsidR="002E4EA2" w:rsidRPr="006F68CF" w:rsidRDefault="003B710B" w:rsidP="002E4EA2">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Розглянемо залежність коефіцієнта випередження економічного зростання від рівня енергоспоживання</w:t>
      </w:r>
      <w:r w:rsidR="00A7138D" w:rsidRPr="006F68CF">
        <w:rPr>
          <w:rFonts w:ascii="Times New Roman" w:hAnsi="Times New Roman"/>
          <w:sz w:val="28"/>
          <w:szCs w:val="28"/>
        </w:rPr>
        <w:t xml:space="preserve"> (рис. 1.3).</w:t>
      </w:r>
      <w:r w:rsidR="002E4EA2" w:rsidRPr="006F68CF">
        <w:rPr>
          <w:rFonts w:ascii="Times New Roman" w:hAnsi="Times New Roman"/>
          <w:sz w:val="28"/>
          <w:szCs w:val="28"/>
          <w:lang w:val="uk-UA"/>
        </w:rPr>
        <w:t xml:space="preserve"> </w:t>
      </w:r>
    </w:p>
    <w:p w:rsidR="002E4EA2" w:rsidRPr="006F68CF" w:rsidRDefault="002E4EA2" w:rsidP="002E4EA2">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Ретроспективний аналіз факторів формування критичних точок </w:t>
      </w:r>
      <w:r w:rsidRPr="006F68CF">
        <w:rPr>
          <w:rFonts w:ascii="Times New Roman" w:hAnsi="Times New Roman"/>
          <w:sz w:val="28"/>
          <w:szCs w:val="28"/>
          <w:lang w:val="en-US"/>
        </w:rPr>
        <w:t>S</w:t>
      </w:r>
      <w:r w:rsidRPr="006F68CF">
        <w:rPr>
          <w:rFonts w:ascii="Times New Roman" w:hAnsi="Times New Roman"/>
          <w:sz w:val="28"/>
          <w:szCs w:val="28"/>
          <w:lang w:val="uk-UA"/>
        </w:rPr>
        <w:t xml:space="preserve">, </w:t>
      </w:r>
      <w:r w:rsidRPr="006F68CF">
        <w:rPr>
          <w:rFonts w:ascii="Times New Roman" w:hAnsi="Times New Roman"/>
          <w:sz w:val="28"/>
          <w:szCs w:val="28"/>
          <w:lang w:val="en-US"/>
        </w:rPr>
        <w:t>N</w:t>
      </w:r>
      <w:r w:rsidRPr="006F68CF">
        <w:rPr>
          <w:rFonts w:ascii="Times New Roman" w:hAnsi="Times New Roman"/>
          <w:sz w:val="28"/>
          <w:szCs w:val="28"/>
          <w:lang w:val="uk-UA"/>
        </w:rPr>
        <w:t>, К, Р, М дозволяє в гіпотезному варіанті аргументувати поетапну зміну знака коефіцієнта випередження і відповідну зміну структури первинних енергоресурсів.</w:t>
      </w:r>
    </w:p>
    <w:p w:rsidR="002E4EA2" w:rsidRPr="006F68CF" w:rsidRDefault="002E4EA2" w:rsidP="002E4EA2">
      <w:pPr>
        <w:spacing w:after="0"/>
        <w:ind w:firstLine="709"/>
        <w:jc w:val="both"/>
        <w:rPr>
          <w:rFonts w:ascii="Times New Roman" w:hAnsi="Times New Roman"/>
          <w:sz w:val="28"/>
          <w:szCs w:val="28"/>
        </w:rPr>
      </w:pPr>
      <w:r w:rsidRPr="006F68CF">
        <w:rPr>
          <w:rFonts w:ascii="Times New Roman" w:hAnsi="Times New Roman"/>
          <w:sz w:val="28"/>
          <w:szCs w:val="28"/>
        </w:rPr>
        <w:t xml:space="preserve">Так, точка S означає появу (відкриття) якісно нового енергоджерела, порівняно дешевого і в певних межах достатнього. Ця аналогія в історичному аспекті може відповідати початку широкого застосування нафти та газу. </w:t>
      </w:r>
    </w:p>
    <w:p w:rsidR="00A7138D" w:rsidRPr="006F68CF" w:rsidRDefault="00A7138D" w:rsidP="003B710B">
      <w:pPr>
        <w:spacing w:after="0"/>
        <w:ind w:firstLine="709"/>
        <w:jc w:val="both"/>
        <w:rPr>
          <w:rFonts w:ascii="Times New Roman" w:hAnsi="Times New Roman"/>
          <w:sz w:val="28"/>
          <w:szCs w:val="28"/>
          <w:lang w:val="uk-UA"/>
        </w:rPr>
      </w:pPr>
    </w:p>
    <w:p w:rsidR="00A7138D" w:rsidRPr="006F68CF" w:rsidRDefault="006434AF" w:rsidP="003B710B">
      <w:pPr>
        <w:spacing w:after="0"/>
        <w:ind w:firstLine="709"/>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094605" cy="21336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094605" cy="2133600"/>
                    </a:xfrm>
                    <a:prstGeom prst="rect">
                      <a:avLst/>
                    </a:prstGeom>
                    <a:noFill/>
                    <a:ln w="9525">
                      <a:noFill/>
                      <a:miter lim="800000"/>
                      <a:headEnd/>
                      <a:tailEnd/>
                    </a:ln>
                  </pic:spPr>
                </pic:pic>
              </a:graphicData>
            </a:graphic>
          </wp:inline>
        </w:drawing>
      </w:r>
    </w:p>
    <w:p w:rsidR="00A7138D" w:rsidRPr="006F68CF" w:rsidRDefault="00A7138D" w:rsidP="00AC2732">
      <w:pPr>
        <w:spacing w:after="0"/>
        <w:jc w:val="center"/>
        <w:rPr>
          <w:rFonts w:ascii="Times New Roman" w:hAnsi="Times New Roman"/>
          <w:sz w:val="28"/>
          <w:szCs w:val="28"/>
          <w:lang w:val="uk-UA"/>
        </w:rPr>
      </w:pPr>
      <w:r w:rsidRPr="006F68CF">
        <w:rPr>
          <w:rFonts w:ascii="Times New Roman" w:hAnsi="Times New Roman"/>
          <w:sz w:val="28"/>
          <w:szCs w:val="28"/>
        </w:rPr>
        <w:t>Рис. 1.3. Характеристика динаміки коефіцієнта випередження економічного зростання порівняно із зростанням енергоспоживання</w:t>
      </w:r>
    </w:p>
    <w:p w:rsidR="002E4EA2" w:rsidRPr="006F68CF" w:rsidRDefault="002E4EA2" w:rsidP="003B710B">
      <w:pPr>
        <w:spacing w:after="0"/>
        <w:ind w:firstLine="709"/>
        <w:jc w:val="both"/>
        <w:rPr>
          <w:rFonts w:ascii="Times New Roman" w:hAnsi="Times New Roman"/>
          <w:sz w:val="28"/>
          <w:szCs w:val="28"/>
          <w:lang w:val="uk-UA"/>
        </w:rPr>
      </w:pPr>
    </w:p>
    <w:p w:rsidR="00AC2732" w:rsidRPr="006F68CF" w:rsidRDefault="002E4EA2" w:rsidP="003B710B">
      <w:pPr>
        <w:spacing w:after="0"/>
        <w:ind w:firstLine="709"/>
        <w:jc w:val="both"/>
        <w:rPr>
          <w:rFonts w:ascii="Times New Roman" w:hAnsi="Times New Roman"/>
          <w:sz w:val="28"/>
          <w:szCs w:val="28"/>
          <w:lang w:val="uk-UA"/>
        </w:rPr>
      </w:pPr>
      <w:r w:rsidRPr="006F68CF">
        <w:rPr>
          <w:rFonts w:ascii="Times New Roman" w:hAnsi="Times New Roman"/>
          <w:sz w:val="28"/>
          <w:szCs w:val="28"/>
        </w:rPr>
        <w:t>Починаючи з того періоду, зростає екстенсивне використання енергоносіїв, сповільнюється науково-технічний прогрес, і цей процес досягає апогею в точці N.</w:t>
      </w:r>
    </w:p>
    <w:p w:rsidR="00A7138D" w:rsidRPr="006F68CF" w:rsidRDefault="00A7138D" w:rsidP="003B710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Однак вмикаються автоматичні регулятори, "вмонтовані" в систему ринкової економіки як фактори протидії затратним механізмам, і процес екстенсивного використання сповільнюється, формуючи рівновагу темпів зростання в точці К. Починаючи з точки К, превалюють процеси інтенсивного розвитку, в першу чергу всебічна економія енергії, впровадження енергозберігаючих технологій, в результаті чого ефективність енергоспоживання досягає максимуму в точці Р. Починаючи з точки Р, відбувається поступове зниження потенціалу інтенсивних процесів, резерви енерго</w:t>
      </w:r>
      <w:r w:rsidRPr="006F68CF">
        <w:rPr>
          <w:rFonts w:ascii="Times New Roman" w:hAnsi="Times New Roman"/>
          <w:sz w:val="28"/>
          <w:szCs w:val="28"/>
          <w:lang w:val="uk-UA"/>
        </w:rPr>
        <w:softHyphen/>
        <w:t>збереження вичерпуються, і в точці М темпи зростання вирівнюються.</w:t>
      </w:r>
    </w:p>
    <w:p w:rsidR="00A7138D" w:rsidRPr="006F68CF" w:rsidRDefault="00A7138D" w:rsidP="003B710B">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Логічно ідентифікувати появу стану економіки в точці К з періодом об'єднання країн-експортерів нафти та відповідною зміною їх цінової політики. Аналогічно можна очікувати появи точки М, тобто періоду, коли з'явиться доступний за ціною і достатній за кількістю якісно новий енергоресурс, що спричинить пріоритетне його використання, а отже, і посилення екстенсивних процесів у енергоспоживанні.</w:t>
      </w:r>
    </w:p>
    <w:p w:rsidR="003B710B" w:rsidRPr="006F68CF" w:rsidRDefault="003B710B" w:rsidP="003B710B">
      <w:pPr>
        <w:spacing w:after="0"/>
        <w:ind w:firstLine="709"/>
        <w:jc w:val="both"/>
        <w:rPr>
          <w:rFonts w:ascii="Times New Roman" w:hAnsi="Times New Roman"/>
          <w:sz w:val="28"/>
          <w:szCs w:val="28"/>
        </w:rPr>
      </w:pPr>
      <w:r w:rsidRPr="006F68CF">
        <w:rPr>
          <w:rFonts w:ascii="Times New Roman" w:hAnsi="Times New Roman"/>
          <w:sz w:val="28"/>
          <w:szCs w:val="28"/>
          <w:lang w:val="uk-UA"/>
        </w:rPr>
        <w:t xml:space="preserve">Графічна інтерпретація сутності коефіцієнта випередження дозволяє зробити такі висновки. По-перше, параметри зображеної характеристики для окремих національних економік можуть відрізнятися і за амплітудою коливань, і за тривалістю циклів, і це, в першу чергу, зумовлюється ефективністю інтенсивних процесів. </w:t>
      </w:r>
      <w:r w:rsidRPr="006F68CF">
        <w:rPr>
          <w:rFonts w:ascii="Times New Roman" w:hAnsi="Times New Roman"/>
          <w:sz w:val="28"/>
          <w:szCs w:val="28"/>
        </w:rPr>
        <w:t>По-друге, самі цикли на шляху розвитку окремої країни також можуть відрізнятися і за амплітудою, і за тривалістю.</w:t>
      </w:r>
    </w:p>
    <w:p w:rsidR="003B710B" w:rsidRPr="006F68CF" w:rsidRDefault="003B710B" w:rsidP="003B710B">
      <w:pPr>
        <w:spacing w:after="0"/>
        <w:ind w:firstLine="709"/>
        <w:jc w:val="both"/>
        <w:rPr>
          <w:rFonts w:ascii="Times New Roman" w:hAnsi="Times New Roman"/>
          <w:sz w:val="28"/>
          <w:szCs w:val="28"/>
        </w:rPr>
      </w:pPr>
      <w:r w:rsidRPr="006F68CF">
        <w:rPr>
          <w:rFonts w:ascii="Times New Roman" w:hAnsi="Times New Roman"/>
          <w:sz w:val="28"/>
          <w:szCs w:val="28"/>
        </w:rPr>
        <w:t xml:space="preserve">По-третє, розміщення критичних точок (рівності темпів зростання, випередження та відставання) визначається змістом та величиною </w:t>
      </w:r>
      <w:r w:rsidRPr="006F68CF">
        <w:rPr>
          <w:rFonts w:ascii="Times New Roman" w:hAnsi="Times New Roman"/>
          <w:sz w:val="28"/>
          <w:szCs w:val="28"/>
        </w:rPr>
        <w:lastRenderedPageBreak/>
        <w:t>економічного потенціалу національної економіки, що одночасно може відповідати різним періодам історичного розвитку для окремих країн.</w:t>
      </w:r>
    </w:p>
    <w:p w:rsidR="00A7138D" w:rsidRPr="006F68CF" w:rsidRDefault="00A7138D" w:rsidP="003B710B">
      <w:pPr>
        <w:spacing w:after="0"/>
        <w:ind w:firstLine="709"/>
        <w:jc w:val="both"/>
        <w:rPr>
          <w:rFonts w:ascii="Times New Roman" w:hAnsi="Times New Roman"/>
          <w:sz w:val="28"/>
          <w:szCs w:val="28"/>
        </w:rPr>
      </w:pPr>
      <w:r w:rsidRPr="006F68CF">
        <w:rPr>
          <w:rFonts w:ascii="Times New Roman" w:hAnsi="Times New Roman"/>
          <w:sz w:val="28"/>
          <w:szCs w:val="28"/>
          <w:lang w:val="uk-UA"/>
        </w:rPr>
        <w:t>І</w:t>
      </w:r>
      <w:r w:rsidRPr="006F68CF">
        <w:rPr>
          <w:rFonts w:ascii="Times New Roman" w:hAnsi="Times New Roman"/>
          <w:sz w:val="28"/>
          <w:szCs w:val="28"/>
        </w:rPr>
        <w:t>сторія енергетичної кризи 70-х років підтверджує вищезазначене. Саме країни з такою енергетичною політикою при інших рівних умовах порівняно безболісно пережили цю кризу. Водночас історія дозволяє провести відповідну паралель стосовно нинішнього стану енергетики України, з її екстенсивною економікою, великими обсягами використання нафто - і газопродуктів, енергоємною структурою економіки, відсутністю перспективної енергетичної політики, слабким приватним сектором, який зазвичай виступає генератором енергозбереження.</w:t>
      </w:r>
    </w:p>
    <w:p w:rsidR="00A7138D" w:rsidRPr="006F68CF" w:rsidRDefault="00A7138D" w:rsidP="003B710B">
      <w:pPr>
        <w:spacing w:after="0"/>
        <w:ind w:firstLine="709"/>
        <w:jc w:val="both"/>
        <w:rPr>
          <w:rFonts w:ascii="Times New Roman" w:hAnsi="Times New Roman"/>
          <w:sz w:val="28"/>
          <w:szCs w:val="28"/>
        </w:rPr>
      </w:pPr>
      <w:r w:rsidRPr="006F68CF">
        <w:rPr>
          <w:rFonts w:ascii="Times New Roman" w:hAnsi="Times New Roman"/>
          <w:sz w:val="28"/>
          <w:szCs w:val="28"/>
        </w:rPr>
        <w:t>Пріоритети у використанні нафти, в недалекому минулому найдешевшого з ресурсів, істотно стримували технічний прогрес в економії енергії. По-друге, держава повинна виступати ініціатором</w:t>
      </w:r>
      <w:r w:rsidR="004D1D38">
        <w:rPr>
          <w:rFonts w:ascii="Times New Roman" w:hAnsi="Times New Roman"/>
          <w:sz w:val="28"/>
          <w:szCs w:val="28"/>
          <w:lang w:val="uk-UA"/>
        </w:rPr>
        <w:t xml:space="preserve"> </w:t>
      </w:r>
      <w:r w:rsidRPr="006F68CF">
        <w:rPr>
          <w:rFonts w:ascii="Times New Roman" w:hAnsi="Times New Roman"/>
          <w:sz w:val="28"/>
          <w:szCs w:val="28"/>
        </w:rPr>
        <w:t>й інвестором економії енергії, центром планування і прогнозування енергетики. По-третє, необхідно оптимізувати структуру економіки з метою зниження енергоємності національного продукту. По-четверте, потрібна ефективніша цінова політика. По-п'яте, важливо радикально скоротити частку державного сектора економіки і зміцнити її недержавний сектор та сектор неприбуткових організацій. В умовах домінування державної власності неможливо досягти оптимального складу енергоресурсів, забезпечити інтенсивний шлях розвитку економіки, оптимізувати її структуру, тим більше, реалізувати технічний прогрес у сфері економії енергії.</w:t>
      </w:r>
    </w:p>
    <w:p w:rsidR="00A7138D" w:rsidRPr="006F68CF" w:rsidRDefault="00A7138D" w:rsidP="003B710B">
      <w:pPr>
        <w:spacing w:after="0"/>
        <w:ind w:firstLine="709"/>
        <w:jc w:val="both"/>
        <w:rPr>
          <w:rFonts w:ascii="Times New Roman" w:hAnsi="Times New Roman"/>
          <w:sz w:val="28"/>
          <w:szCs w:val="28"/>
        </w:rPr>
      </w:pPr>
      <w:r w:rsidRPr="006F68CF">
        <w:rPr>
          <w:rFonts w:ascii="Times New Roman" w:hAnsi="Times New Roman"/>
          <w:sz w:val="28"/>
          <w:szCs w:val="28"/>
        </w:rPr>
        <w:t>Події 80-х років і наступний період внесли істотні корективи в дії держави щодо національної енергетики. Мова йде про пошук оптимальних пропорцій розвитку економіки і енергетики, оптимізацію структури енергобалансу, глобальну економію енергії. Так, ефективним визнано встановлення і дотримання динамічних пропорцій між енергетикою і економічним зростанням через забезпечення випередження темпів економічного зростання. Практика розвинутих країн показала, що таке випередження повинно становити 0,6-0,7% щорічно, тобто однопроцентний приріст споживання енергії повинен забезпечувати 1,6-1,7% приросту валового внутрішнього продукту. Характеристики оберненого процесу при сповільненні темпів економічного зростання, звичайно, спричиняють помірніші темпи зниження енергоємності валового продукту. Це характерно для сьогоднішнього стану економіки України, коли зниження валового внутрішнього продукту супроводжується зростанням його енергоємності. Закономірність цього процесу пояснюється структурою енергетичних витрат, їх постійною і змінною частинами.</w:t>
      </w:r>
    </w:p>
    <w:p w:rsidR="00A7138D" w:rsidRPr="006F68CF" w:rsidRDefault="00A7138D" w:rsidP="003B710B">
      <w:pPr>
        <w:spacing w:after="0"/>
        <w:ind w:firstLine="709"/>
        <w:jc w:val="both"/>
        <w:rPr>
          <w:rFonts w:ascii="Times New Roman" w:hAnsi="Times New Roman"/>
          <w:sz w:val="28"/>
          <w:szCs w:val="28"/>
        </w:rPr>
      </w:pPr>
      <w:r w:rsidRPr="006F68CF">
        <w:rPr>
          <w:rFonts w:ascii="Times New Roman" w:hAnsi="Times New Roman"/>
          <w:sz w:val="28"/>
          <w:szCs w:val="28"/>
        </w:rPr>
        <w:lastRenderedPageBreak/>
        <w:t>Дві протилежні тенденції, які існують у світовій практиці в системі державного регулювання енергетики (одна з яких основана на посиленні ролі держави, інша- на лібералізації такого регулювання), стосовно умов України обґрунтовують єдиний стратегічний шлях, а саме шлях лібералізації державного регулювання. Мова йде про зменшення до оптимальних розмірів частки державного сектора в енергетиці. Саме наявність тієї чи іншої величини державного сектора і визначає силу державного впливу.</w:t>
      </w:r>
    </w:p>
    <w:p w:rsidR="00A7138D" w:rsidRPr="006F68CF" w:rsidRDefault="00A7138D" w:rsidP="003B710B">
      <w:pPr>
        <w:spacing w:after="0"/>
        <w:ind w:firstLine="709"/>
        <w:jc w:val="both"/>
        <w:rPr>
          <w:rFonts w:ascii="Times New Roman" w:hAnsi="Times New Roman"/>
          <w:sz w:val="28"/>
          <w:szCs w:val="28"/>
        </w:rPr>
      </w:pPr>
      <w:r w:rsidRPr="006F68CF">
        <w:rPr>
          <w:rFonts w:ascii="Times New Roman" w:hAnsi="Times New Roman"/>
          <w:sz w:val="28"/>
          <w:szCs w:val="28"/>
        </w:rPr>
        <w:t>Енергозбереження як одна із характеристик сучасної ринкової економіки містить макро- та мікроекономічний аспект. Макроекономічний аспект полягає в тому, що політика енергозбереження розглядається як одне з альтернативних джерел повноцінного та достатнього енергозабезпечення національної економіки. Іншими словами, збалансованість енергобалансу національної економіки в динаміці може досягатися як завдяки приросту замикаючих енергоресурсів, так і оптимізацією витратної частини балансу без зменшення корисного споживання енергії. Безумовно, що принципи формування оптимальної системи енергозабезпечення економіки є одночасно стратегічними напрямами сукупного енергозбереження.</w:t>
      </w:r>
    </w:p>
    <w:p w:rsidR="00A7138D" w:rsidRPr="006F68CF" w:rsidRDefault="00A7138D" w:rsidP="003B710B">
      <w:pPr>
        <w:spacing w:after="0"/>
        <w:ind w:firstLine="709"/>
        <w:jc w:val="both"/>
        <w:rPr>
          <w:rFonts w:ascii="Times New Roman" w:hAnsi="Times New Roman"/>
          <w:sz w:val="28"/>
          <w:szCs w:val="28"/>
        </w:rPr>
      </w:pPr>
      <w:r w:rsidRPr="006F68CF">
        <w:rPr>
          <w:rFonts w:ascii="Times New Roman" w:hAnsi="Times New Roman"/>
          <w:sz w:val="28"/>
          <w:szCs w:val="28"/>
        </w:rPr>
        <w:t>Переваги ринкової економіки порівняно з командно-адміністра</w:t>
      </w:r>
      <w:r w:rsidRPr="006F68CF">
        <w:rPr>
          <w:rFonts w:ascii="Times New Roman" w:hAnsi="Times New Roman"/>
          <w:sz w:val="28"/>
          <w:szCs w:val="28"/>
        </w:rPr>
        <w:softHyphen/>
        <w:t>тивною полягають у тому, що, як й інші ринки, ринки енергоресурсів є достатньо конкурентними, і це зумовлює мінімальне втручання державних органів у механізми їх функціонування з метою забезпечення сукупної ефективності в енергозабезпеченні та енергоспоживанні. Наявність автоматичних саморегуляторів без істотного впливу держави гарантує максимальну ефективність енергоспоживання. В окремі періоди незадовільного циклічного розвитку роль держави може посилюватися для пом'якшення впливу неякісного енергозабезпечення на ефективність економіки загалом.</w:t>
      </w:r>
    </w:p>
    <w:p w:rsidR="00A7138D" w:rsidRPr="006F68CF" w:rsidRDefault="00A7138D" w:rsidP="003B710B">
      <w:pPr>
        <w:spacing w:after="0"/>
        <w:ind w:firstLine="709"/>
        <w:jc w:val="both"/>
        <w:rPr>
          <w:rFonts w:ascii="Times New Roman" w:hAnsi="Times New Roman"/>
          <w:sz w:val="28"/>
          <w:szCs w:val="28"/>
        </w:rPr>
      </w:pPr>
      <w:r w:rsidRPr="006F68CF">
        <w:rPr>
          <w:rFonts w:ascii="Times New Roman" w:hAnsi="Times New Roman"/>
          <w:sz w:val="28"/>
          <w:szCs w:val="28"/>
        </w:rPr>
        <w:t>Графічно це можна зобразити так:</w:t>
      </w:r>
    </w:p>
    <w:p w:rsidR="00A7138D" w:rsidRPr="006F68CF" w:rsidRDefault="006434AF" w:rsidP="00B17A05">
      <w:pPr>
        <w:spacing w:after="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642995" cy="211899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3642995" cy="2118995"/>
                    </a:xfrm>
                    <a:prstGeom prst="rect">
                      <a:avLst/>
                    </a:prstGeom>
                    <a:noFill/>
                    <a:ln w="9525">
                      <a:noFill/>
                      <a:miter lim="800000"/>
                      <a:headEnd/>
                      <a:tailEnd/>
                    </a:ln>
                  </pic:spPr>
                </pic:pic>
              </a:graphicData>
            </a:graphic>
          </wp:inline>
        </w:drawing>
      </w:r>
    </w:p>
    <w:p w:rsidR="00A7138D" w:rsidRPr="006F68CF" w:rsidRDefault="00A7138D" w:rsidP="002E4EA2">
      <w:pPr>
        <w:spacing w:after="0"/>
        <w:jc w:val="center"/>
        <w:rPr>
          <w:rFonts w:ascii="Times New Roman" w:hAnsi="Times New Roman"/>
          <w:sz w:val="28"/>
          <w:szCs w:val="28"/>
          <w:lang w:val="uk-UA"/>
        </w:rPr>
      </w:pPr>
      <w:r w:rsidRPr="006F68CF">
        <w:rPr>
          <w:rFonts w:ascii="Times New Roman" w:hAnsi="Times New Roman"/>
          <w:sz w:val="28"/>
          <w:szCs w:val="28"/>
        </w:rPr>
        <w:t>Рис. 1.</w:t>
      </w:r>
      <w:r w:rsidR="00AC2732" w:rsidRPr="006F68CF">
        <w:rPr>
          <w:rFonts w:ascii="Times New Roman" w:hAnsi="Times New Roman"/>
          <w:sz w:val="28"/>
          <w:szCs w:val="28"/>
          <w:lang w:val="uk-UA"/>
        </w:rPr>
        <w:t>4</w:t>
      </w:r>
      <w:r w:rsidRPr="006F68CF">
        <w:rPr>
          <w:rFonts w:ascii="Times New Roman" w:hAnsi="Times New Roman"/>
          <w:sz w:val="28"/>
          <w:szCs w:val="28"/>
        </w:rPr>
        <w:t>. Крива впливу держави на енергозабезпечення та енергоспоживання (1) та крива ефективності енергозабезпечення та енергоспоживання (2)</w:t>
      </w:r>
    </w:p>
    <w:p w:rsidR="00AC2732" w:rsidRPr="006F68CF" w:rsidRDefault="00AC2732" w:rsidP="00AC2732">
      <w:pPr>
        <w:spacing w:after="0"/>
        <w:ind w:firstLine="709"/>
        <w:jc w:val="center"/>
        <w:rPr>
          <w:rFonts w:ascii="Times New Roman" w:hAnsi="Times New Roman"/>
          <w:sz w:val="28"/>
          <w:szCs w:val="28"/>
          <w:lang w:val="uk-UA"/>
        </w:rPr>
      </w:pPr>
    </w:p>
    <w:p w:rsidR="002E4EA2" w:rsidRPr="006F68CF" w:rsidRDefault="00A7138D" w:rsidP="00AC2732">
      <w:pPr>
        <w:spacing w:after="0"/>
        <w:ind w:firstLine="709"/>
        <w:jc w:val="both"/>
        <w:rPr>
          <w:rFonts w:ascii="Times New Roman" w:hAnsi="Times New Roman"/>
          <w:sz w:val="28"/>
          <w:szCs w:val="28"/>
          <w:lang w:val="uk-UA"/>
        </w:rPr>
      </w:pPr>
      <w:r w:rsidRPr="006F68CF">
        <w:rPr>
          <w:rFonts w:ascii="Times New Roman" w:hAnsi="Times New Roman"/>
          <w:sz w:val="28"/>
          <w:szCs w:val="28"/>
        </w:rPr>
        <w:lastRenderedPageBreak/>
        <w:t>На рис. 1.</w:t>
      </w:r>
      <w:r w:rsidR="00AC2732" w:rsidRPr="006F68CF">
        <w:rPr>
          <w:rFonts w:ascii="Times New Roman" w:hAnsi="Times New Roman"/>
          <w:sz w:val="28"/>
          <w:szCs w:val="28"/>
          <w:lang w:val="uk-UA"/>
        </w:rPr>
        <w:t>4</w:t>
      </w:r>
      <w:r w:rsidRPr="006F68CF">
        <w:rPr>
          <w:rFonts w:ascii="Times New Roman" w:hAnsi="Times New Roman"/>
          <w:sz w:val="28"/>
          <w:szCs w:val="28"/>
        </w:rPr>
        <w:t xml:space="preserve"> зображена крива (1) впливу держави на процеси енергозабезпечення та споживання залежно від структури власності (частки державного сектора </w:t>
      </w:r>
      <w:r w:rsidRPr="006F68CF">
        <w:rPr>
          <w:rFonts w:ascii="Times New Roman" w:hAnsi="Times New Roman"/>
          <w:sz w:val="28"/>
          <w:szCs w:val="28"/>
          <w:lang w:val="en-US"/>
        </w:rPr>
        <w:t>Lg</w:t>
      </w:r>
      <w:r w:rsidRPr="006F68CF">
        <w:rPr>
          <w:rFonts w:ascii="Times New Roman" w:hAnsi="Times New Roman"/>
          <w:sz w:val="28"/>
          <w:szCs w:val="28"/>
        </w:rPr>
        <w:t>.</w:t>
      </w:r>
      <w:r w:rsidRPr="006F68CF">
        <w:rPr>
          <w:rFonts w:ascii="Times New Roman" w:hAnsi="Times New Roman"/>
          <w:sz w:val="28"/>
          <w:szCs w:val="28"/>
          <w:lang w:val="en-US"/>
        </w:rPr>
        <w:t>c</w:t>
      </w:r>
      <w:r w:rsidRPr="006F68CF">
        <w:rPr>
          <w:rFonts w:ascii="Times New Roman" w:hAnsi="Times New Roman"/>
          <w:sz w:val="28"/>
          <w:szCs w:val="28"/>
        </w:rPr>
        <w:t xml:space="preserve">. та приватного сектора </w:t>
      </w:r>
      <w:r w:rsidRPr="006F68CF">
        <w:rPr>
          <w:rFonts w:ascii="Times New Roman" w:hAnsi="Times New Roman"/>
          <w:sz w:val="28"/>
          <w:szCs w:val="28"/>
          <w:lang w:val="en-US"/>
        </w:rPr>
        <w:t>Ln</w:t>
      </w:r>
      <w:r w:rsidRPr="006F68CF">
        <w:rPr>
          <w:rFonts w:ascii="Times New Roman" w:hAnsi="Times New Roman"/>
          <w:sz w:val="28"/>
          <w:szCs w:val="28"/>
        </w:rPr>
        <w:t>.</w:t>
      </w:r>
      <w:r w:rsidRPr="006F68CF">
        <w:rPr>
          <w:rFonts w:ascii="Times New Roman" w:hAnsi="Times New Roman"/>
          <w:sz w:val="28"/>
          <w:szCs w:val="28"/>
          <w:lang w:val="en-US"/>
        </w:rPr>
        <w:t>c</w:t>
      </w:r>
      <w:r w:rsidRPr="006F68CF">
        <w:rPr>
          <w:rFonts w:ascii="Times New Roman" w:hAnsi="Times New Roman"/>
          <w:sz w:val="28"/>
          <w:szCs w:val="28"/>
        </w:rPr>
        <w:t>.) в економіці держави. Обернена гіперболічна залежність (крива 1) впливу держави на систему енергозабезпечення та енергозбере</w:t>
      </w:r>
      <w:r w:rsidRPr="006F68CF">
        <w:rPr>
          <w:rFonts w:ascii="Times New Roman" w:hAnsi="Times New Roman"/>
          <w:sz w:val="28"/>
          <w:szCs w:val="28"/>
        </w:rPr>
        <w:softHyphen/>
        <w:t>ження ґрунтується на відносинах власності. Повністю націоналізована економіка вимагає 100-відсоткового державного регулювання системи енергозабезпечення. Навпаки, істотна денаціоналізація знижує можливість реального впливу держави на механізм енергозабезпечення, що відповідно супроводжується наростанням елементів конкуренції в системі енергозабезпечення. Виходячи з об'єктивних законів функціонування ринкової економіки, саме конкуренція в автоматичному саморегульованому режимі зумовлює формування максимально можливої ефективності енергозабезпечення та енергоспоживання, яку не можна досягти суто адміністра</w:t>
      </w:r>
      <w:r w:rsidRPr="006F68CF">
        <w:rPr>
          <w:rFonts w:ascii="Times New Roman" w:hAnsi="Times New Roman"/>
          <w:sz w:val="28"/>
          <w:szCs w:val="28"/>
        </w:rPr>
        <w:softHyphen/>
        <w:t>тивним (зовнішнім) регулюванням. Це підтверджує гіперболічний характер кривої 2 - ефективності енергозабезпечення та</w:t>
      </w:r>
      <w:r w:rsidRPr="006F68CF">
        <w:rPr>
          <w:rFonts w:ascii="Times New Roman" w:hAnsi="Times New Roman"/>
          <w:sz w:val="28"/>
          <w:szCs w:val="28"/>
          <w:lang w:val="uk-UA"/>
        </w:rPr>
        <w:t xml:space="preserve"> </w:t>
      </w:r>
      <w:r w:rsidRPr="006F68CF">
        <w:rPr>
          <w:rFonts w:ascii="Times New Roman" w:hAnsi="Times New Roman"/>
          <w:sz w:val="28"/>
          <w:szCs w:val="28"/>
        </w:rPr>
        <w:t>споживання.</w:t>
      </w:r>
    </w:p>
    <w:p w:rsidR="002E4EA2" w:rsidRPr="006F68CF" w:rsidRDefault="002E4EA2" w:rsidP="00AC2732">
      <w:pPr>
        <w:spacing w:after="0"/>
        <w:ind w:firstLine="709"/>
        <w:jc w:val="both"/>
        <w:rPr>
          <w:rFonts w:ascii="Times New Roman" w:hAnsi="Times New Roman"/>
          <w:b/>
          <w:sz w:val="28"/>
          <w:szCs w:val="28"/>
          <w:lang w:val="uk-UA"/>
        </w:rPr>
      </w:pPr>
    </w:p>
    <w:p w:rsidR="00097E06" w:rsidRPr="006F68CF" w:rsidRDefault="006A1B1C" w:rsidP="006F68CF">
      <w:pPr>
        <w:pStyle w:val="20"/>
        <w:jc w:val="center"/>
        <w:rPr>
          <w:rFonts w:ascii="Times New Roman" w:hAnsi="Times New Roman" w:cs="Times New Roman"/>
          <w:i w:val="0"/>
        </w:rPr>
      </w:pPr>
      <w:bookmarkStart w:id="6" w:name="_Toc399800060"/>
      <w:r w:rsidRPr="006F68CF">
        <w:rPr>
          <w:rFonts w:ascii="Times New Roman" w:hAnsi="Times New Roman" w:cs="Times New Roman"/>
          <w:i w:val="0"/>
        </w:rPr>
        <w:t>1</w:t>
      </w:r>
      <w:r w:rsidR="00F340DC" w:rsidRPr="006F68CF">
        <w:rPr>
          <w:rFonts w:ascii="Times New Roman" w:hAnsi="Times New Roman" w:cs="Times New Roman"/>
          <w:i w:val="0"/>
        </w:rPr>
        <w:t>.</w:t>
      </w:r>
      <w:r w:rsidRPr="006F68CF">
        <w:rPr>
          <w:rFonts w:ascii="Times New Roman" w:hAnsi="Times New Roman" w:cs="Times New Roman"/>
          <w:i w:val="0"/>
        </w:rPr>
        <w:t>4</w:t>
      </w:r>
      <w:r w:rsidR="00097E06" w:rsidRPr="006F68CF">
        <w:rPr>
          <w:rFonts w:ascii="Times New Roman" w:hAnsi="Times New Roman" w:cs="Times New Roman"/>
          <w:i w:val="0"/>
        </w:rPr>
        <w:t xml:space="preserve"> Маркетингові дослідження </w:t>
      </w:r>
      <w:r w:rsidR="0092457A" w:rsidRPr="006F68CF">
        <w:rPr>
          <w:rFonts w:ascii="Times New Roman" w:hAnsi="Times New Roman" w:cs="Times New Roman"/>
          <w:i w:val="0"/>
        </w:rPr>
        <w:t>на ринках енергії</w:t>
      </w:r>
      <w:bookmarkEnd w:id="6"/>
    </w:p>
    <w:p w:rsidR="00A2736E" w:rsidRPr="006F68CF" w:rsidRDefault="00A2736E" w:rsidP="00E63D42">
      <w:pPr>
        <w:spacing w:after="0"/>
        <w:ind w:firstLine="709"/>
        <w:jc w:val="both"/>
        <w:rPr>
          <w:rFonts w:ascii="Times New Roman" w:hAnsi="Times New Roman"/>
          <w:b/>
          <w:sz w:val="28"/>
          <w:szCs w:val="28"/>
          <w:lang w:val="uk-UA"/>
        </w:rPr>
      </w:pPr>
    </w:p>
    <w:p w:rsidR="00097E06" w:rsidRPr="006F68CF" w:rsidRDefault="00097E06" w:rsidP="00E63D42">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Маркетингове дослідження - це систематичне вивчення сукупності даних, необхідних для забезпечення функціонування підприємства у зв'язку із певною маркетинговою ситуацією, в якій воно перебуває, їх збирання, аналіз </w:t>
      </w:r>
      <w:r w:rsidR="00E63D42" w:rsidRPr="006F68CF">
        <w:rPr>
          <w:rFonts w:ascii="Times New Roman" w:hAnsi="Times New Roman"/>
          <w:sz w:val="28"/>
          <w:szCs w:val="28"/>
          <w:lang w:val="uk-UA"/>
        </w:rPr>
        <w:t>та</w:t>
      </w:r>
      <w:r w:rsidRPr="006F68CF">
        <w:rPr>
          <w:rFonts w:ascii="Times New Roman" w:hAnsi="Times New Roman"/>
          <w:sz w:val="28"/>
          <w:szCs w:val="28"/>
          <w:lang w:val="uk-UA"/>
        </w:rPr>
        <w:t xml:space="preserve"> звітування про результати.</w:t>
      </w:r>
    </w:p>
    <w:p w:rsidR="00A5651D" w:rsidRPr="006F68CF" w:rsidRDefault="00A5651D" w:rsidP="00A5651D">
      <w:pPr>
        <w:spacing w:after="0"/>
        <w:ind w:firstLine="709"/>
        <w:jc w:val="both"/>
        <w:rPr>
          <w:rFonts w:ascii="Times New Roman" w:hAnsi="Times New Roman"/>
          <w:sz w:val="28"/>
          <w:szCs w:val="28"/>
        </w:rPr>
      </w:pPr>
      <w:r w:rsidRPr="006F68CF">
        <w:rPr>
          <w:rFonts w:ascii="Times New Roman" w:hAnsi="Times New Roman"/>
          <w:sz w:val="28"/>
          <w:szCs w:val="28"/>
        </w:rPr>
        <w:t xml:space="preserve">Предметом дослідження </w:t>
      </w:r>
      <w:r w:rsidRPr="006F68CF">
        <w:rPr>
          <w:rFonts w:ascii="Times New Roman" w:hAnsi="Times New Roman"/>
          <w:sz w:val="28"/>
          <w:szCs w:val="28"/>
          <w:lang w:val="uk-UA"/>
        </w:rPr>
        <w:t>може бути</w:t>
      </w:r>
      <w:r w:rsidRPr="006F68CF">
        <w:rPr>
          <w:rFonts w:ascii="Times New Roman" w:hAnsi="Times New Roman"/>
          <w:sz w:val="28"/>
          <w:szCs w:val="28"/>
        </w:rPr>
        <w:t xml:space="preserve"> ставлення споживачів електроенергії до введення ринкових відносин на ринку електроенергії, нововведень в обслуговуванні споживачів, включаючи вдосконалення систем енергозбереження та структури виробництва та продажу енергії. </w:t>
      </w:r>
    </w:p>
    <w:p w:rsidR="00A5651D" w:rsidRPr="006F68CF" w:rsidRDefault="00A5651D" w:rsidP="00A5651D">
      <w:pPr>
        <w:spacing w:after="0"/>
        <w:ind w:firstLine="709"/>
        <w:jc w:val="both"/>
        <w:rPr>
          <w:rFonts w:ascii="Times New Roman" w:hAnsi="Times New Roman"/>
          <w:sz w:val="28"/>
          <w:szCs w:val="28"/>
        </w:rPr>
      </w:pPr>
      <w:r w:rsidRPr="006F68CF">
        <w:rPr>
          <w:rFonts w:ascii="Times New Roman" w:hAnsi="Times New Roman"/>
          <w:sz w:val="28"/>
          <w:szCs w:val="28"/>
        </w:rPr>
        <w:t xml:space="preserve">Цільова аудиторія: </w:t>
      </w:r>
    </w:p>
    <w:p w:rsidR="00A5651D" w:rsidRPr="006F68CF" w:rsidRDefault="00A5651D" w:rsidP="009B2D58">
      <w:pPr>
        <w:spacing w:after="0"/>
        <w:ind w:firstLine="567"/>
        <w:jc w:val="both"/>
        <w:rPr>
          <w:rFonts w:ascii="Times New Roman" w:hAnsi="Times New Roman"/>
          <w:sz w:val="28"/>
          <w:szCs w:val="28"/>
        </w:rPr>
      </w:pPr>
      <w:r w:rsidRPr="006F68CF">
        <w:rPr>
          <w:rFonts w:ascii="Times New Roman" w:hAnsi="Times New Roman"/>
          <w:sz w:val="28"/>
          <w:szCs w:val="28"/>
        </w:rPr>
        <w:t>-</w:t>
      </w:r>
      <w:r w:rsidRPr="006F68CF">
        <w:rPr>
          <w:rFonts w:ascii="Times New Roman" w:hAnsi="Times New Roman"/>
          <w:sz w:val="28"/>
          <w:szCs w:val="28"/>
          <w:lang w:val="uk-UA"/>
        </w:rPr>
        <w:t>е</w:t>
      </w:r>
      <w:r w:rsidRPr="006F68CF">
        <w:rPr>
          <w:rFonts w:ascii="Times New Roman" w:hAnsi="Times New Roman"/>
          <w:sz w:val="28"/>
          <w:szCs w:val="28"/>
        </w:rPr>
        <w:t>нергетичн</w:t>
      </w:r>
      <w:r w:rsidRPr="006F68CF">
        <w:rPr>
          <w:rFonts w:ascii="Times New Roman" w:hAnsi="Times New Roman"/>
          <w:sz w:val="28"/>
          <w:szCs w:val="28"/>
          <w:lang w:val="uk-UA"/>
        </w:rPr>
        <w:t>і</w:t>
      </w:r>
      <w:r w:rsidRPr="006F68CF">
        <w:rPr>
          <w:rFonts w:ascii="Times New Roman" w:hAnsi="Times New Roman"/>
          <w:sz w:val="28"/>
          <w:szCs w:val="28"/>
        </w:rPr>
        <w:t xml:space="preserve"> компані</w:t>
      </w:r>
      <w:r w:rsidRPr="006F68CF">
        <w:rPr>
          <w:rFonts w:ascii="Times New Roman" w:hAnsi="Times New Roman"/>
          <w:sz w:val="28"/>
          <w:szCs w:val="28"/>
          <w:lang w:val="uk-UA"/>
        </w:rPr>
        <w:t>ї</w:t>
      </w:r>
      <w:r w:rsidRPr="006F68CF">
        <w:rPr>
          <w:rFonts w:ascii="Times New Roman" w:hAnsi="Times New Roman"/>
          <w:sz w:val="28"/>
          <w:szCs w:val="28"/>
        </w:rPr>
        <w:t xml:space="preserve"> різних регіонів, </w:t>
      </w:r>
    </w:p>
    <w:p w:rsidR="00A5651D" w:rsidRPr="006F68CF" w:rsidRDefault="00A5651D" w:rsidP="009B2D58">
      <w:pPr>
        <w:spacing w:after="0"/>
        <w:ind w:firstLine="567"/>
        <w:jc w:val="both"/>
        <w:rPr>
          <w:rFonts w:ascii="Times New Roman" w:hAnsi="Times New Roman"/>
          <w:sz w:val="28"/>
          <w:szCs w:val="28"/>
        </w:rPr>
      </w:pPr>
      <w:r w:rsidRPr="006F68CF">
        <w:rPr>
          <w:rFonts w:ascii="Times New Roman" w:hAnsi="Times New Roman"/>
          <w:sz w:val="28"/>
          <w:szCs w:val="28"/>
        </w:rPr>
        <w:t>-</w:t>
      </w:r>
      <w:r w:rsidRPr="006F68CF">
        <w:rPr>
          <w:rFonts w:ascii="Times New Roman" w:hAnsi="Times New Roman"/>
          <w:sz w:val="28"/>
          <w:szCs w:val="28"/>
          <w:lang w:val="uk-UA"/>
        </w:rPr>
        <w:t>е</w:t>
      </w:r>
      <w:r w:rsidRPr="006F68CF">
        <w:rPr>
          <w:rFonts w:ascii="Times New Roman" w:hAnsi="Times New Roman"/>
          <w:sz w:val="28"/>
          <w:szCs w:val="28"/>
        </w:rPr>
        <w:t>нергетик</w:t>
      </w:r>
      <w:r w:rsidRPr="006F68CF">
        <w:rPr>
          <w:rFonts w:ascii="Times New Roman" w:hAnsi="Times New Roman"/>
          <w:sz w:val="28"/>
          <w:szCs w:val="28"/>
          <w:lang w:val="uk-UA"/>
        </w:rPr>
        <w:t>и</w:t>
      </w:r>
      <w:r w:rsidRPr="006F68CF">
        <w:rPr>
          <w:rFonts w:ascii="Times New Roman" w:hAnsi="Times New Roman"/>
          <w:sz w:val="28"/>
          <w:szCs w:val="28"/>
        </w:rPr>
        <w:t xml:space="preserve"> різних промислових підприємств для формування енергетичної політики</w:t>
      </w:r>
      <w:r w:rsidRPr="006F68CF">
        <w:rPr>
          <w:rFonts w:ascii="Times New Roman" w:hAnsi="Times New Roman"/>
          <w:sz w:val="28"/>
          <w:szCs w:val="28"/>
          <w:lang w:val="uk-UA"/>
        </w:rPr>
        <w:t xml:space="preserve"> підприємства,</w:t>
      </w:r>
      <w:r w:rsidRPr="006F68CF">
        <w:rPr>
          <w:rFonts w:ascii="Times New Roman" w:hAnsi="Times New Roman"/>
          <w:sz w:val="28"/>
          <w:szCs w:val="28"/>
        </w:rPr>
        <w:t xml:space="preserve"> </w:t>
      </w:r>
    </w:p>
    <w:p w:rsidR="00A5651D" w:rsidRPr="006F68CF" w:rsidRDefault="004D1D38" w:rsidP="009B2D58">
      <w:pPr>
        <w:spacing w:after="0"/>
        <w:ind w:firstLine="567"/>
        <w:jc w:val="both"/>
        <w:rPr>
          <w:rFonts w:ascii="Times New Roman" w:hAnsi="Times New Roman"/>
          <w:sz w:val="28"/>
          <w:szCs w:val="28"/>
        </w:rPr>
      </w:pPr>
      <w:r>
        <w:rPr>
          <w:rFonts w:ascii="Times New Roman" w:hAnsi="Times New Roman"/>
          <w:sz w:val="28"/>
          <w:szCs w:val="28"/>
          <w:lang w:val="uk-UA"/>
        </w:rPr>
        <w:t>-</w:t>
      </w:r>
      <w:r w:rsidR="00A5651D" w:rsidRPr="006F68CF">
        <w:rPr>
          <w:rFonts w:ascii="Times New Roman" w:hAnsi="Times New Roman"/>
          <w:sz w:val="28"/>
          <w:szCs w:val="28"/>
        </w:rPr>
        <w:t>організаці</w:t>
      </w:r>
      <w:r w:rsidR="00A5651D" w:rsidRPr="006F68CF">
        <w:rPr>
          <w:rFonts w:ascii="Times New Roman" w:hAnsi="Times New Roman"/>
          <w:sz w:val="28"/>
          <w:szCs w:val="28"/>
          <w:lang w:val="uk-UA"/>
        </w:rPr>
        <w:t>ї</w:t>
      </w:r>
      <w:r w:rsidR="00A5651D" w:rsidRPr="006F68CF">
        <w:rPr>
          <w:rFonts w:ascii="Times New Roman" w:hAnsi="Times New Roman"/>
          <w:sz w:val="28"/>
          <w:szCs w:val="28"/>
        </w:rPr>
        <w:t>, що займаються залучення</w:t>
      </w:r>
      <w:r w:rsidR="00A5651D" w:rsidRPr="006F68CF">
        <w:rPr>
          <w:rFonts w:ascii="Times New Roman" w:hAnsi="Times New Roman"/>
          <w:sz w:val="28"/>
          <w:szCs w:val="28"/>
          <w:lang w:val="uk-UA"/>
        </w:rPr>
        <w:t>м</w:t>
      </w:r>
      <w:r w:rsidR="00A5651D" w:rsidRPr="006F68CF">
        <w:rPr>
          <w:rFonts w:ascii="Times New Roman" w:hAnsi="Times New Roman"/>
          <w:sz w:val="28"/>
          <w:szCs w:val="28"/>
        </w:rPr>
        <w:t xml:space="preserve"> інвестицій в енергетичну сферу</w:t>
      </w:r>
      <w:r w:rsidR="00A5651D" w:rsidRPr="006F68CF">
        <w:rPr>
          <w:rFonts w:ascii="Times New Roman" w:hAnsi="Times New Roman"/>
          <w:sz w:val="28"/>
          <w:szCs w:val="28"/>
          <w:lang w:val="uk-UA"/>
        </w:rPr>
        <w:t>,</w:t>
      </w:r>
      <w:r w:rsidR="00A5651D" w:rsidRPr="006F68CF">
        <w:rPr>
          <w:rFonts w:ascii="Times New Roman" w:hAnsi="Times New Roman"/>
          <w:sz w:val="28"/>
          <w:szCs w:val="28"/>
        </w:rPr>
        <w:t xml:space="preserve"> </w:t>
      </w:r>
    </w:p>
    <w:p w:rsidR="00A5651D" w:rsidRPr="006F68CF" w:rsidRDefault="004D1D38" w:rsidP="009B2D58">
      <w:pPr>
        <w:spacing w:after="0"/>
        <w:ind w:firstLine="567"/>
        <w:jc w:val="both"/>
        <w:rPr>
          <w:rFonts w:ascii="Times New Roman" w:hAnsi="Times New Roman"/>
          <w:sz w:val="28"/>
          <w:szCs w:val="28"/>
        </w:rPr>
      </w:pPr>
      <w:r>
        <w:rPr>
          <w:rFonts w:ascii="Times New Roman" w:hAnsi="Times New Roman"/>
          <w:sz w:val="28"/>
          <w:szCs w:val="28"/>
          <w:lang w:val="uk-UA"/>
        </w:rPr>
        <w:t>-</w:t>
      </w:r>
      <w:r w:rsidR="00A5651D" w:rsidRPr="006F68CF">
        <w:rPr>
          <w:rFonts w:ascii="Times New Roman" w:hAnsi="Times New Roman"/>
          <w:sz w:val="28"/>
          <w:szCs w:val="28"/>
          <w:lang w:val="uk-UA"/>
        </w:rPr>
        <w:t>р</w:t>
      </w:r>
      <w:r w:rsidR="00A5651D" w:rsidRPr="006F68CF">
        <w:rPr>
          <w:rFonts w:ascii="Times New Roman" w:hAnsi="Times New Roman"/>
          <w:sz w:val="28"/>
          <w:szCs w:val="28"/>
        </w:rPr>
        <w:t>егіональн</w:t>
      </w:r>
      <w:r w:rsidR="00A5651D" w:rsidRPr="006F68CF">
        <w:rPr>
          <w:rFonts w:ascii="Times New Roman" w:hAnsi="Times New Roman"/>
          <w:sz w:val="28"/>
          <w:szCs w:val="28"/>
          <w:lang w:val="uk-UA"/>
        </w:rPr>
        <w:t>і</w:t>
      </w:r>
      <w:r w:rsidR="00A5651D" w:rsidRPr="006F68CF">
        <w:rPr>
          <w:rFonts w:ascii="Times New Roman" w:hAnsi="Times New Roman"/>
          <w:sz w:val="28"/>
          <w:szCs w:val="28"/>
        </w:rPr>
        <w:t xml:space="preserve"> орган</w:t>
      </w:r>
      <w:r w:rsidR="00A5651D" w:rsidRPr="006F68CF">
        <w:rPr>
          <w:rFonts w:ascii="Times New Roman" w:hAnsi="Times New Roman"/>
          <w:sz w:val="28"/>
          <w:szCs w:val="28"/>
          <w:lang w:val="uk-UA"/>
        </w:rPr>
        <w:t>и</w:t>
      </w:r>
      <w:r w:rsidR="00A5651D" w:rsidRPr="006F68CF">
        <w:rPr>
          <w:rFonts w:ascii="Times New Roman" w:hAnsi="Times New Roman"/>
          <w:sz w:val="28"/>
          <w:szCs w:val="28"/>
        </w:rPr>
        <w:t xml:space="preserve"> влади  для формування енергетичної політики </w:t>
      </w:r>
      <w:r w:rsidR="00A5651D" w:rsidRPr="006F68CF">
        <w:rPr>
          <w:rFonts w:ascii="Times New Roman" w:hAnsi="Times New Roman"/>
          <w:sz w:val="28"/>
          <w:szCs w:val="28"/>
          <w:lang w:val="uk-UA"/>
        </w:rPr>
        <w:t>регіона</w:t>
      </w:r>
      <w:r w:rsidR="00A5651D" w:rsidRPr="006F68CF">
        <w:rPr>
          <w:rFonts w:ascii="Times New Roman" w:hAnsi="Times New Roman"/>
          <w:sz w:val="28"/>
          <w:szCs w:val="28"/>
        </w:rPr>
        <w:t xml:space="preserve">. </w:t>
      </w:r>
    </w:p>
    <w:p w:rsidR="00A5651D" w:rsidRPr="006F68CF" w:rsidRDefault="00A5651D" w:rsidP="00A5651D">
      <w:pPr>
        <w:spacing w:after="0"/>
        <w:ind w:firstLine="709"/>
        <w:jc w:val="both"/>
        <w:rPr>
          <w:rFonts w:ascii="Times New Roman" w:hAnsi="Times New Roman"/>
          <w:sz w:val="28"/>
          <w:szCs w:val="28"/>
        </w:rPr>
      </w:pPr>
      <w:r w:rsidRPr="006F68CF">
        <w:rPr>
          <w:rFonts w:ascii="Times New Roman" w:hAnsi="Times New Roman"/>
          <w:sz w:val="28"/>
          <w:szCs w:val="28"/>
          <w:lang w:val="uk-UA"/>
        </w:rPr>
        <w:t>Можливі ц</w:t>
      </w:r>
      <w:r w:rsidRPr="006F68CF">
        <w:rPr>
          <w:rFonts w:ascii="Times New Roman" w:hAnsi="Times New Roman"/>
          <w:sz w:val="28"/>
          <w:szCs w:val="28"/>
        </w:rPr>
        <w:t>ілі дослідження</w:t>
      </w:r>
      <w:r w:rsidRPr="006F68CF">
        <w:rPr>
          <w:rFonts w:ascii="Times New Roman" w:hAnsi="Times New Roman"/>
          <w:sz w:val="28"/>
          <w:szCs w:val="28"/>
          <w:lang w:val="uk-UA"/>
        </w:rPr>
        <w:t>:</w:t>
      </w:r>
      <w:r w:rsidRPr="006F68CF">
        <w:rPr>
          <w:rFonts w:ascii="Times New Roman" w:hAnsi="Times New Roman"/>
          <w:sz w:val="28"/>
          <w:szCs w:val="28"/>
        </w:rPr>
        <w:t xml:space="preserve"> </w:t>
      </w:r>
    </w:p>
    <w:p w:rsidR="00A5651D" w:rsidRPr="006F68CF" w:rsidRDefault="00A5651D" w:rsidP="00A5651D">
      <w:pPr>
        <w:spacing w:after="0"/>
        <w:ind w:firstLine="709"/>
        <w:jc w:val="both"/>
        <w:rPr>
          <w:rFonts w:ascii="Times New Roman" w:hAnsi="Times New Roman"/>
          <w:sz w:val="28"/>
          <w:szCs w:val="28"/>
        </w:rPr>
      </w:pPr>
      <w:r w:rsidRPr="006F68CF">
        <w:rPr>
          <w:rFonts w:ascii="Times New Roman" w:hAnsi="Times New Roman"/>
          <w:sz w:val="28"/>
          <w:szCs w:val="28"/>
        </w:rPr>
        <w:t xml:space="preserve">1. Вироблення рекомендацій щодо реалізації комплексу заходів </w:t>
      </w:r>
      <w:r w:rsidRPr="006F68CF">
        <w:rPr>
          <w:rFonts w:ascii="Times New Roman" w:hAnsi="Times New Roman"/>
          <w:sz w:val="28"/>
          <w:szCs w:val="28"/>
          <w:lang w:val="uk-UA"/>
        </w:rPr>
        <w:t>з</w:t>
      </w:r>
      <w:r w:rsidRPr="006F68CF">
        <w:rPr>
          <w:rFonts w:ascii="Times New Roman" w:hAnsi="Times New Roman"/>
          <w:sz w:val="28"/>
          <w:szCs w:val="28"/>
        </w:rPr>
        <w:t xml:space="preserve"> підвищення ефективності в тепло-</w:t>
      </w:r>
      <w:r w:rsidR="009B2D58">
        <w:rPr>
          <w:rFonts w:ascii="Times New Roman" w:hAnsi="Times New Roman"/>
          <w:sz w:val="28"/>
          <w:szCs w:val="28"/>
          <w:lang w:val="uk-UA"/>
        </w:rPr>
        <w:t xml:space="preserve"> </w:t>
      </w:r>
      <w:r w:rsidRPr="006F68CF">
        <w:rPr>
          <w:rFonts w:ascii="Times New Roman" w:hAnsi="Times New Roman"/>
          <w:sz w:val="28"/>
          <w:szCs w:val="28"/>
        </w:rPr>
        <w:t>та електроенергетичній сфері регіону</w:t>
      </w:r>
      <w:r w:rsidRPr="006F68CF">
        <w:rPr>
          <w:rFonts w:ascii="Times New Roman" w:hAnsi="Times New Roman"/>
          <w:sz w:val="28"/>
          <w:szCs w:val="28"/>
          <w:lang w:val="uk-UA"/>
        </w:rPr>
        <w:t>.</w:t>
      </w:r>
      <w:r w:rsidRPr="006F68CF">
        <w:rPr>
          <w:rFonts w:ascii="Times New Roman" w:hAnsi="Times New Roman"/>
          <w:sz w:val="28"/>
          <w:szCs w:val="28"/>
        </w:rPr>
        <w:t xml:space="preserve"> </w:t>
      </w:r>
    </w:p>
    <w:p w:rsidR="00A5651D" w:rsidRPr="006F68CF" w:rsidRDefault="00A5651D" w:rsidP="00A5651D">
      <w:pPr>
        <w:spacing w:after="0"/>
        <w:ind w:firstLine="709"/>
        <w:jc w:val="both"/>
        <w:rPr>
          <w:rFonts w:ascii="Times New Roman" w:hAnsi="Times New Roman"/>
          <w:sz w:val="28"/>
          <w:szCs w:val="28"/>
        </w:rPr>
      </w:pPr>
      <w:r w:rsidRPr="006F68CF">
        <w:rPr>
          <w:rFonts w:ascii="Times New Roman" w:hAnsi="Times New Roman"/>
          <w:sz w:val="28"/>
          <w:szCs w:val="28"/>
        </w:rPr>
        <w:t xml:space="preserve">2. Вироблення рекомендацій щодо реалізації комплексу заходів, </w:t>
      </w:r>
      <w:r w:rsidR="009B2D58">
        <w:rPr>
          <w:rFonts w:ascii="Times New Roman" w:hAnsi="Times New Roman"/>
          <w:sz w:val="28"/>
          <w:szCs w:val="28"/>
          <w:lang w:val="uk-UA"/>
        </w:rPr>
        <w:t>які</w:t>
      </w:r>
      <w:r w:rsidRPr="006F68CF">
        <w:rPr>
          <w:rFonts w:ascii="Times New Roman" w:hAnsi="Times New Roman"/>
          <w:sz w:val="28"/>
          <w:szCs w:val="28"/>
        </w:rPr>
        <w:t xml:space="preserve"> забезпечують позитивне сприйняття впровадження проектів з енергозбереження та впровадження удосконалених систем комерційного обліку та енергозбереження у різних сегментів споживачів тепло-</w:t>
      </w:r>
      <w:r w:rsidR="009B2D58">
        <w:rPr>
          <w:rFonts w:ascii="Times New Roman" w:hAnsi="Times New Roman"/>
          <w:sz w:val="28"/>
          <w:szCs w:val="28"/>
          <w:lang w:val="uk-UA"/>
        </w:rPr>
        <w:t xml:space="preserve"> </w:t>
      </w:r>
      <w:r w:rsidRPr="006F68CF">
        <w:rPr>
          <w:rFonts w:ascii="Times New Roman" w:hAnsi="Times New Roman"/>
          <w:sz w:val="28"/>
          <w:szCs w:val="28"/>
        </w:rPr>
        <w:t xml:space="preserve">і електроенергії. </w:t>
      </w:r>
    </w:p>
    <w:p w:rsidR="009B2D58" w:rsidRPr="006F68CF" w:rsidRDefault="009B2D58" w:rsidP="009B2D58">
      <w:pPr>
        <w:spacing w:after="0"/>
        <w:ind w:firstLine="709"/>
        <w:jc w:val="both"/>
        <w:rPr>
          <w:rFonts w:ascii="Times New Roman" w:hAnsi="Times New Roman"/>
          <w:sz w:val="28"/>
          <w:szCs w:val="28"/>
        </w:rPr>
      </w:pPr>
      <w:r w:rsidRPr="006F68CF">
        <w:rPr>
          <w:rFonts w:ascii="Times New Roman" w:hAnsi="Times New Roman"/>
          <w:sz w:val="28"/>
          <w:szCs w:val="28"/>
        </w:rPr>
        <w:lastRenderedPageBreak/>
        <w:t xml:space="preserve">3. Вивчення сприйняття населенням проведених реформ. </w:t>
      </w:r>
    </w:p>
    <w:p w:rsidR="009B2D58" w:rsidRPr="006F68CF" w:rsidRDefault="009B2D58" w:rsidP="009B2D58">
      <w:pPr>
        <w:spacing w:after="0"/>
        <w:ind w:firstLine="709"/>
        <w:jc w:val="both"/>
        <w:rPr>
          <w:rFonts w:ascii="Times New Roman" w:hAnsi="Times New Roman"/>
          <w:sz w:val="28"/>
          <w:szCs w:val="28"/>
        </w:rPr>
      </w:pPr>
      <w:r w:rsidRPr="006F68CF">
        <w:rPr>
          <w:rFonts w:ascii="Times New Roman" w:hAnsi="Times New Roman"/>
          <w:sz w:val="28"/>
          <w:szCs w:val="28"/>
        </w:rPr>
        <w:t xml:space="preserve">Завдання дослідження: </w:t>
      </w:r>
    </w:p>
    <w:p w:rsidR="009B2D58" w:rsidRPr="006F68CF" w:rsidRDefault="009B2D58" w:rsidP="009B2D58">
      <w:pPr>
        <w:spacing w:after="0"/>
        <w:ind w:firstLine="709"/>
        <w:jc w:val="both"/>
        <w:rPr>
          <w:rFonts w:ascii="Times New Roman" w:hAnsi="Times New Roman"/>
          <w:sz w:val="28"/>
          <w:szCs w:val="28"/>
        </w:rPr>
      </w:pPr>
      <w:r w:rsidRPr="006F68CF">
        <w:rPr>
          <w:rFonts w:ascii="Times New Roman" w:hAnsi="Times New Roman"/>
          <w:sz w:val="28"/>
          <w:szCs w:val="28"/>
        </w:rPr>
        <w:t>1. Виявлення основних сегментів споживачів електроенергії</w:t>
      </w:r>
      <w:r w:rsidRPr="006F68CF">
        <w:rPr>
          <w:rFonts w:ascii="Times New Roman" w:hAnsi="Times New Roman"/>
          <w:sz w:val="28"/>
          <w:szCs w:val="28"/>
          <w:lang w:val="uk-UA"/>
        </w:rPr>
        <w:t>.</w:t>
      </w:r>
      <w:r w:rsidRPr="006F68CF">
        <w:rPr>
          <w:rFonts w:ascii="Times New Roman" w:hAnsi="Times New Roman"/>
          <w:sz w:val="28"/>
          <w:szCs w:val="28"/>
        </w:rPr>
        <w:t xml:space="preserve"> </w:t>
      </w:r>
    </w:p>
    <w:p w:rsidR="009B2D58" w:rsidRPr="006F68CF" w:rsidRDefault="009B2D58" w:rsidP="009B2D58">
      <w:pPr>
        <w:spacing w:after="0"/>
        <w:ind w:firstLine="709"/>
        <w:jc w:val="both"/>
        <w:rPr>
          <w:rFonts w:ascii="Times New Roman" w:hAnsi="Times New Roman"/>
          <w:sz w:val="28"/>
          <w:szCs w:val="28"/>
        </w:rPr>
      </w:pPr>
      <w:r w:rsidRPr="006F68CF">
        <w:rPr>
          <w:rFonts w:ascii="Times New Roman" w:hAnsi="Times New Roman"/>
          <w:sz w:val="28"/>
          <w:szCs w:val="28"/>
        </w:rPr>
        <w:t>2. Виявлення профілю споживачів електроенергії в кожному сегменті</w:t>
      </w:r>
      <w:r w:rsidRPr="006F68CF">
        <w:rPr>
          <w:rFonts w:ascii="Times New Roman" w:hAnsi="Times New Roman"/>
          <w:sz w:val="28"/>
          <w:szCs w:val="28"/>
          <w:lang w:val="uk-UA"/>
        </w:rPr>
        <w:t>.</w:t>
      </w:r>
      <w:r w:rsidRPr="006F68CF">
        <w:rPr>
          <w:rFonts w:ascii="Times New Roman" w:hAnsi="Times New Roman"/>
          <w:sz w:val="28"/>
          <w:szCs w:val="28"/>
        </w:rPr>
        <w:t xml:space="preserve"> </w:t>
      </w:r>
    </w:p>
    <w:p w:rsidR="009B2D58" w:rsidRPr="006F68CF" w:rsidRDefault="009B2D58" w:rsidP="009B2D58">
      <w:pPr>
        <w:spacing w:after="0"/>
        <w:ind w:firstLine="709"/>
        <w:jc w:val="both"/>
        <w:rPr>
          <w:rFonts w:ascii="Times New Roman" w:hAnsi="Times New Roman"/>
          <w:sz w:val="28"/>
          <w:szCs w:val="28"/>
        </w:rPr>
      </w:pPr>
      <w:r w:rsidRPr="006F68CF">
        <w:rPr>
          <w:rFonts w:ascii="Times New Roman" w:hAnsi="Times New Roman"/>
          <w:sz w:val="28"/>
          <w:szCs w:val="28"/>
        </w:rPr>
        <w:t>3. Виявлення потреб кожного сегменту споживачів</w:t>
      </w:r>
      <w:r w:rsidRPr="006F68CF">
        <w:rPr>
          <w:rFonts w:ascii="Times New Roman" w:hAnsi="Times New Roman"/>
          <w:sz w:val="28"/>
          <w:szCs w:val="28"/>
          <w:lang w:val="uk-UA"/>
        </w:rPr>
        <w:t>.</w:t>
      </w:r>
      <w:r w:rsidRPr="006F68CF">
        <w:rPr>
          <w:rFonts w:ascii="Times New Roman" w:hAnsi="Times New Roman"/>
          <w:sz w:val="28"/>
          <w:szCs w:val="28"/>
        </w:rPr>
        <w:t xml:space="preserve"> </w:t>
      </w:r>
    </w:p>
    <w:p w:rsidR="009B2D58" w:rsidRPr="006F68CF" w:rsidRDefault="009B2D58" w:rsidP="009B2D58">
      <w:pPr>
        <w:spacing w:after="0"/>
        <w:ind w:firstLine="709"/>
        <w:jc w:val="both"/>
        <w:rPr>
          <w:rFonts w:ascii="Times New Roman" w:hAnsi="Times New Roman"/>
          <w:sz w:val="28"/>
          <w:szCs w:val="28"/>
        </w:rPr>
      </w:pPr>
      <w:r w:rsidRPr="006F68CF">
        <w:rPr>
          <w:rFonts w:ascii="Times New Roman" w:hAnsi="Times New Roman"/>
          <w:sz w:val="28"/>
          <w:szCs w:val="28"/>
        </w:rPr>
        <w:t>4. Виявлення ставлення до існуючого стану на ринку</w:t>
      </w:r>
      <w:r w:rsidRPr="006F68CF">
        <w:rPr>
          <w:rFonts w:ascii="Times New Roman" w:hAnsi="Times New Roman"/>
          <w:sz w:val="28"/>
          <w:szCs w:val="28"/>
          <w:lang w:val="uk-UA"/>
        </w:rPr>
        <w:t>.</w:t>
      </w:r>
      <w:r w:rsidRPr="006F68CF">
        <w:rPr>
          <w:rFonts w:ascii="Times New Roman" w:hAnsi="Times New Roman"/>
          <w:sz w:val="28"/>
          <w:szCs w:val="28"/>
        </w:rPr>
        <w:t xml:space="preserve"> </w:t>
      </w:r>
    </w:p>
    <w:p w:rsidR="009B2D58" w:rsidRPr="006F68CF" w:rsidRDefault="009B2D58" w:rsidP="009B2D58">
      <w:pPr>
        <w:spacing w:after="0"/>
        <w:ind w:firstLine="709"/>
        <w:jc w:val="both"/>
        <w:rPr>
          <w:rFonts w:ascii="Times New Roman" w:hAnsi="Times New Roman"/>
          <w:sz w:val="28"/>
          <w:szCs w:val="28"/>
        </w:rPr>
      </w:pPr>
      <w:r w:rsidRPr="006F68CF">
        <w:rPr>
          <w:rFonts w:ascii="Times New Roman" w:hAnsi="Times New Roman"/>
          <w:sz w:val="28"/>
          <w:szCs w:val="28"/>
        </w:rPr>
        <w:t>5. Виявлення джерел отримання інформації про ринок електроенергії</w:t>
      </w:r>
      <w:r w:rsidRPr="006F68CF">
        <w:rPr>
          <w:rFonts w:ascii="Times New Roman" w:hAnsi="Times New Roman"/>
          <w:sz w:val="28"/>
          <w:szCs w:val="28"/>
          <w:lang w:val="uk-UA"/>
        </w:rPr>
        <w:t>.</w:t>
      </w:r>
      <w:r w:rsidRPr="006F68CF">
        <w:rPr>
          <w:rFonts w:ascii="Times New Roman" w:hAnsi="Times New Roman"/>
          <w:sz w:val="28"/>
          <w:szCs w:val="28"/>
        </w:rPr>
        <w:t xml:space="preserve"> </w:t>
      </w:r>
    </w:p>
    <w:p w:rsidR="009B2D58" w:rsidRPr="006F68CF" w:rsidRDefault="009B2D58" w:rsidP="009B2D58">
      <w:pPr>
        <w:spacing w:after="0"/>
        <w:ind w:firstLine="709"/>
        <w:jc w:val="both"/>
        <w:rPr>
          <w:rFonts w:ascii="Times New Roman" w:hAnsi="Times New Roman"/>
          <w:sz w:val="28"/>
          <w:szCs w:val="28"/>
        </w:rPr>
      </w:pPr>
      <w:r w:rsidRPr="006F68CF">
        <w:rPr>
          <w:rFonts w:ascii="Times New Roman" w:hAnsi="Times New Roman"/>
          <w:sz w:val="28"/>
          <w:szCs w:val="28"/>
        </w:rPr>
        <w:t xml:space="preserve">6. Вивчення </w:t>
      </w:r>
      <w:r w:rsidRPr="006F68CF">
        <w:rPr>
          <w:rFonts w:ascii="Times New Roman" w:hAnsi="Times New Roman"/>
          <w:sz w:val="28"/>
          <w:szCs w:val="28"/>
          <w:lang w:val="uk-UA"/>
        </w:rPr>
        <w:t>ставлення</w:t>
      </w:r>
      <w:r w:rsidRPr="006F68CF">
        <w:rPr>
          <w:rFonts w:ascii="Times New Roman" w:hAnsi="Times New Roman"/>
          <w:sz w:val="28"/>
          <w:szCs w:val="28"/>
        </w:rPr>
        <w:t xml:space="preserve"> до введення систем енергозбереження в усіх сегментах споживачів</w:t>
      </w:r>
      <w:r w:rsidRPr="006F68CF">
        <w:rPr>
          <w:rFonts w:ascii="Times New Roman" w:hAnsi="Times New Roman"/>
          <w:sz w:val="28"/>
          <w:szCs w:val="28"/>
          <w:lang w:val="uk-UA"/>
        </w:rPr>
        <w:t>.</w:t>
      </w:r>
      <w:r w:rsidRPr="006F68CF">
        <w:rPr>
          <w:rFonts w:ascii="Times New Roman" w:hAnsi="Times New Roman"/>
          <w:sz w:val="28"/>
          <w:szCs w:val="28"/>
        </w:rPr>
        <w:t xml:space="preserve"> </w:t>
      </w:r>
    </w:p>
    <w:p w:rsidR="009B2D58" w:rsidRPr="006F68CF" w:rsidRDefault="009B2D58" w:rsidP="009B2D58">
      <w:pPr>
        <w:spacing w:after="0"/>
        <w:ind w:firstLine="709"/>
        <w:jc w:val="both"/>
        <w:rPr>
          <w:rFonts w:ascii="Times New Roman" w:hAnsi="Times New Roman"/>
          <w:sz w:val="28"/>
          <w:szCs w:val="28"/>
        </w:rPr>
      </w:pPr>
      <w:r w:rsidRPr="006F68CF">
        <w:rPr>
          <w:rFonts w:ascii="Times New Roman" w:hAnsi="Times New Roman"/>
          <w:sz w:val="28"/>
          <w:szCs w:val="28"/>
        </w:rPr>
        <w:t xml:space="preserve">7. Виявлення стереотипів </w:t>
      </w:r>
      <w:r w:rsidRPr="006F68CF">
        <w:rPr>
          <w:rFonts w:ascii="Times New Roman" w:hAnsi="Times New Roman"/>
          <w:sz w:val="28"/>
          <w:szCs w:val="28"/>
          <w:lang w:val="uk-UA"/>
        </w:rPr>
        <w:t>у</w:t>
      </w:r>
      <w:r w:rsidRPr="006F68CF">
        <w:rPr>
          <w:rFonts w:ascii="Times New Roman" w:hAnsi="Times New Roman"/>
          <w:sz w:val="28"/>
          <w:szCs w:val="28"/>
        </w:rPr>
        <w:t xml:space="preserve"> сегментах споживачів, що домінують у формуванні громадської думки</w:t>
      </w:r>
      <w:r w:rsidRPr="006F68CF">
        <w:rPr>
          <w:rFonts w:ascii="Times New Roman" w:hAnsi="Times New Roman"/>
          <w:sz w:val="28"/>
          <w:szCs w:val="28"/>
          <w:lang w:val="uk-UA"/>
        </w:rPr>
        <w:t>.</w:t>
      </w:r>
      <w:r w:rsidRPr="006F68CF">
        <w:rPr>
          <w:rFonts w:ascii="Times New Roman" w:hAnsi="Times New Roman"/>
          <w:sz w:val="28"/>
          <w:szCs w:val="28"/>
        </w:rPr>
        <w:t xml:space="preserve"> </w:t>
      </w:r>
    </w:p>
    <w:p w:rsidR="009B2D58" w:rsidRPr="006F68CF" w:rsidRDefault="009B2D58" w:rsidP="009B2D58">
      <w:pPr>
        <w:spacing w:after="0"/>
        <w:ind w:firstLine="709"/>
        <w:jc w:val="both"/>
        <w:rPr>
          <w:rFonts w:ascii="Times New Roman" w:hAnsi="Times New Roman"/>
          <w:sz w:val="28"/>
          <w:szCs w:val="28"/>
        </w:rPr>
      </w:pPr>
      <w:r w:rsidRPr="006F68CF">
        <w:rPr>
          <w:rFonts w:ascii="Times New Roman" w:hAnsi="Times New Roman"/>
          <w:sz w:val="28"/>
          <w:szCs w:val="28"/>
        </w:rPr>
        <w:t>8. Визначення характеру і структури стереотипів сприйняття факту необхідності оплати електроенергії та способів їх зміни</w:t>
      </w:r>
      <w:r w:rsidRPr="006F68CF">
        <w:rPr>
          <w:rFonts w:ascii="Times New Roman" w:hAnsi="Times New Roman"/>
          <w:sz w:val="28"/>
          <w:szCs w:val="28"/>
          <w:lang w:val="uk-UA"/>
        </w:rPr>
        <w:t>.</w:t>
      </w:r>
      <w:r w:rsidRPr="006F68CF">
        <w:rPr>
          <w:rFonts w:ascii="Times New Roman" w:hAnsi="Times New Roman"/>
          <w:sz w:val="28"/>
          <w:szCs w:val="28"/>
        </w:rPr>
        <w:t xml:space="preserve"> </w:t>
      </w:r>
    </w:p>
    <w:p w:rsidR="009B2D58" w:rsidRDefault="009B2D58" w:rsidP="009B2D58">
      <w:pPr>
        <w:spacing w:after="0"/>
        <w:ind w:firstLine="709"/>
        <w:jc w:val="both"/>
        <w:rPr>
          <w:rFonts w:ascii="Times New Roman" w:hAnsi="Times New Roman"/>
          <w:sz w:val="28"/>
          <w:szCs w:val="28"/>
          <w:lang w:val="uk-UA"/>
        </w:rPr>
      </w:pPr>
      <w:r w:rsidRPr="006F68CF">
        <w:rPr>
          <w:rFonts w:ascii="Times New Roman" w:hAnsi="Times New Roman"/>
          <w:sz w:val="28"/>
          <w:szCs w:val="28"/>
        </w:rPr>
        <w:t>9. Виявлення стереотипно</w:t>
      </w:r>
      <w:r w:rsidRPr="006F68CF">
        <w:rPr>
          <w:rFonts w:ascii="Times New Roman" w:hAnsi="Times New Roman"/>
          <w:sz w:val="28"/>
          <w:szCs w:val="28"/>
          <w:lang w:val="uk-UA"/>
        </w:rPr>
        <w:t>ї</w:t>
      </w:r>
      <w:r w:rsidRPr="006F68CF">
        <w:rPr>
          <w:rFonts w:ascii="Times New Roman" w:hAnsi="Times New Roman"/>
          <w:sz w:val="28"/>
          <w:szCs w:val="28"/>
        </w:rPr>
        <w:t xml:space="preserve"> поведінки споживачів електроенергії</w:t>
      </w:r>
      <w:r w:rsidRPr="006F68CF">
        <w:rPr>
          <w:rFonts w:ascii="Times New Roman" w:hAnsi="Times New Roman"/>
          <w:sz w:val="28"/>
          <w:szCs w:val="28"/>
          <w:lang w:val="uk-UA"/>
        </w:rPr>
        <w:t>.</w:t>
      </w:r>
    </w:p>
    <w:p w:rsidR="00E63D42" w:rsidRPr="006F68CF" w:rsidRDefault="00E63D42" w:rsidP="00E63D42">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Таблиця </w:t>
      </w:r>
      <w:r w:rsidR="006A1B1C" w:rsidRPr="006F68CF">
        <w:rPr>
          <w:rFonts w:ascii="Times New Roman" w:hAnsi="Times New Roman"/>
          <w:sz w:val="28"/>
          <w:szCs w:val="28"/>
          <w:lang w:val="uk-UA"/>
        </w:rPr>
        <w:t>1.2</w:t>
      </w:r>
      <w:r w:rsidRPr="006F68CF">
        <w:rPr>
          <w:rFonts w:ascii="Times New Roman" w:hAnsi="Times New Roman"/>
          <w:sz w:val="28"/>
          <w:szCs w:val="28"/>
          <w:lang w:val="uk-UA"/>
        </w:rPr>
        <w:t xml:space="preserve"> Основні види маркетингових досліджень енергопостачальної компанії</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543"/>
      </w:tblGrid>
      <w:tr w:rsidR="00E63D42" w:rsidRPr="006F68CF" w:rsidTr="009B2D58">
        <w:tc>
          <w:tcPr>
            <w:tcW w:w="6204" w:type="dxa"/>
            <w:vAlign w:val="center"/>
          </w:tcPr>
          <w:p w:rsidR="00E63D42" w:rsidRPr="006F68CF" w:rsidRDefault="00E63D42" w:rsidP="009B2D58">
            <w:pPr>
              <w:spacing w:after="0"/>
              <w:jc w:val="center"/>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Вид досліджень</w:t>
            </w:r>
          </w:p>
        </w:tc>
        <w:tc>
          <w:tcPr>
            <w:tcW w:w="3543" w:type="dxa"/>
            <w:vAlign w:val="center"/>
          </w:tcPr>
          <w:p w:rsidR="00E63D42" w:rsidRPr="006F68CF" w:rsidRDefault="00E63D42" w:rsidP="009B2D58">
            <w:pPr>
              <w:spacing w:after="0"/>
              <w:jc w:val="center"/>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Сегменти ринку електричної енергії чи енергетичних послуг</w:t>
            </w:r>
          </w:p>
        </w:tc>
      </w:tr>
      <w:tr w:rsidR="00481C3B" w:rsidRPr="006F68CF" w:rsidTr="00B723EB">
        <w:tc>
          <w:tcPr>
            <w:tcW w:w="6204" w:type="dxa"/>
          </w:tcPr>
          <w:p w:rsidR="00481C3B" w:rsidRPr="006F68CF" w:rsidRDefault="00481C3B" w:rsidP="00481C3B">
            <w:pPr>
              <w:spacing w:after="0"/>
              <w:jc w:val="center"/>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1</w:t>
            </w:r>
          </w:p>
        </w:tc>
        <w:tc>
          <w:tcPr>
            <w:tcW w:w="3543" w:type="dxa"/>
          </w:tcPr>
          <w:p w:rsidR="00481C3B" w:rsidRPr="006F68CF" w:rsidRDefault="00481C3B" w:rsidP="00481C3B">
            <w:pPr>
              <w:spacing w:after="0"/>
              <w:jc w:val="center"/>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2</w:t>
            </w:r>
          </w:p>
        </w:tc>
      </w:tr>
      <w:tr w:rsidR="00E63D42" w:rsidRPr="006F68CF" w:rsidTr="00481C3B">
        <w:tc>
          <w:tcPr>
            <w:tcW w:w="6204" w:type="dxa"/>
          </w:tcPr>
          <w:p w:rsidR="00E63D42" w:rsidRPr="006F68CF" w:rsidRDefault="00E63D42" w:rsidP="00E63D42">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Короткострокове прогнозування попиту</w:t>
            </w:r>
          </w:p>
        </w:tc>
        <w:tc>
          <w:tcPr>
            <w:tcW w:w="3543" w:type="dxa"/>
          </w:tcPr>
          <w:p w:rsidR="00E63D42" w:rsidRPr="006F68CF" w:rsidRDefault="00E63D42" w:rsidP="00E63D42">
            <w:pPr>
              <w:spacing w:after="0"/>
              <w:jc w:val="both"/>
              <w:rPr>
                <w:rFonts w:ascii="Times New Roman" w:eastAsia="Times New Roman" w:hAnsi="Times New Roman"/>
                <w:sz w:val="28"/>
                <w:szCs w:val="28"/>
              </w:rPr>
            </w:pPr>
            <w:r w:rsidRPr="006F68CF">
              <w:rPr>
                <w:rFonts w:ascii="Times New Roman" w:eastAsia="Times New Roman" w:hAnsi="Times New Roman"/>
                <w:sz w:val="28"/>
                <w:szCs w:val="28"/>
                <w:lang w:val="uk-UA"/>
              </w:rPr>
              <w:t>Усі сегмент</w:t>
            </w:r>
            <w:r w:rsidRPr="006F68CF">
              <w:rPr>
                <w:rFonts w:ascii="Times New Roman" w:eastAsia="Times New Roman" w:hAnsi="Times New Roman"/>
                <w:sz w:val="28"/>
                <w:szCs w:val="28"/>
              </w:rPr>
              <w:t>и ринку</w:t>
            </w:r>
          </w:p>
        </w:tc>
      </w:tr>
      <w:tr w:rsidR="00E63D42" w:rsidRPr="006F68CF" w:rsidTr="00481C3B">
        <w:tc>
          <w:tcPr>
            <w:tcW w:w="6204" w:type="dxa"/>
          </w:tcPr>
          <w:p w:rsidR="00E63D42" w:rsidRPr="006F68CF" w:rsidRDefault="00E63D42" w:rsidP="00E63D42">
            <w:pPr>
              <w:spacing w:after="0"/>
              <w:jc w:val="both"/>
              <w:rPr>
                <w:rFonts w:ascii="Times New Roman" w:eastAsia="Times New Roman" w:hAnsi="Times New Roman"/>
                <w:sz w:val="28"/>
                <w:szCs w:val="28"/>
              </w:rPr>
            </w:pPr>
            <w:r w:rsidRPr="006F68CF">
              <w:rPr>
                <w:rFonts w:ascii="Times New Roman" w:eastAsia="Times New Roman" w:hAnsi="Times New Roman"/>
                <w:sz w:val="28"/>
                <w:szCs w:val="28"/>
              </w:rPr>
              <w:t>Довгострокове прогнозування попиту</w:t>
            </w:r>
          </w:p>
        </w:tc>
        <w:tc>
          <w:tcPr>
            <w:tcW w:w="3543" w:type="dxa"/>
          </w:tcPr>
          <w:p w:rsidR="00E63D42" w:rsidRPr="006F68CF" w:rsidRDefault="00E63D42" w:rsidP="00E63D42">
            <w:pPr>
              <w:spacing w:after="0"/>
              <w:jc w:val="both"/>
              <w:rPr>
                <w:rFonts w:ascii="Times New Roman" w:eastAsia="Times New Roman" w:hAnsi="Times New Roman"/>
                <w:sz w:val="28"/>
                <w:szCs w:val="28"/>
              </w:rPr>
            </w:pPr>
            <w:r w:rsidRPr="006F68CF">
              <w:rPr>
                <w:rFonts w:ascii="Times New Roman" w:eastAsia="Times New Roman" w:hAnsi="Times New Roman"/>
                <w:sz w:val="28"/>
                <w:szCs w:val="28"/>
              </w:rPr>
              <w:t>Усі сегменти ринку</w:t>
            </w:r>
          </w:p>
        </w:tc>
      </w:tr>
      <w:tr w:rsidR="00E63D42" w:rsidRPr="006F68CF" w:rsidTr="00481C3B">
        <w:tc>
          <w:tcPr>
            <w:tcW w:w="6204" w:type="dxa"/>
          </w:tcPr>
          <w:p w:rsidR="00E63D42" w:rsidRPr="006F68CF" w:rsidRDefault="00E63D42" w:rsidP="00E63D42">
            <w:pPr>
              <w:spacing w:after="0"/>
              <w:jc w:val="both"/>
              <w:rPr>
                <w:rFonts w:ascii="Times New Roman" w:eastAsia="Times New Roman" w:hAnsi="Times New Roman"/>
                <w:sz w:val="28"/>
                <w:szCs w:val="28"/>
              </w:rPr>
            </w:pPr>
            <w:r w:rsidRPr="006F68CF">
              <w:rPr>
                <w:rFonts w:ascii="Times New Roman" w:eastAsia="Times New Roman" w:hAnsi="Times New Roman"/>
                <w:sz w:val="28"/>
                <w:szCs w:val="28"/>
              </w:rPr>
              <w:t>Заміри потенційних можливостей ринку</w:t>
            </w:r>
          </w:p>
        </w:tc>
        <w:tc>
          <w:tcPr>
            <w:tcW w:w="3543" w:type="dxa"/>
          </w:tcPr>
          <w:p w:rsidR="00E63D42" w:rsidRPr="006F68CF" w:rsidRDefault="00E63D42" w:rsidP="00E63D42">
            <w:pPr>
              <w:spacing w:after="0"/>
              <w:jc w:val="both"/>
              <w:rPr>
                <w:rFonts w:ascii="Times New Roman" w:eastAsia="Times New Roman" w:hAnsi="Times New Roman"/>
                <w:sz w:val="28"/>
                <w:szCs w:val="28"/>
              </w:rPr>
            </w:pPr>
            <w:r w:rsidRPr="006F68CF">
              <w:rPr>
                <w:rFonts w:ascii="Times New Roman" w:eastAsia="Times New Roman" w:hAnsi="Times New Roman"/>
                <w:sz w:val="28"/>
                <w:szCs w:val="28"/>
              </w:rPr>
              <w:t>Усі сегменти ринку</w:t>
            </w:r>
          </w:p>
        </w:tc>
      </w:tr>
      <w:tr w:rsidR="00E63D42" w:rsidRPr="006F68CF" w:rsidTr="00481C3B">
        <w:tc>
          <w:tcPr>
            <w:tcW w:w="6204" w:type="dxa"/>
          </w:tcPr>
          <w:p w:rsidR="00E63D42" w:rsidRPr="006F68CF" w:rsidRDefault="00E63D42" w:rsidP="00E63D42">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Вивчення кон'юнктури ринку у різні часові періоди (співвідношення попиту і пропозиції)</w:t>
            </w:r>
          </w:p>
        </w:tc>
        <w:tc>
          <w:tcPr>
            <w:tcW w:w="3543" w:type="dxa"/>
          </w:tcPr>
          <w:p w:rsidR="00E63D42" w:rsidRPr="006F68CF" w:rsidRDefault="00E63D42" w:rsidP="00E63D42">
            <w:pPr>
              <w:spacing w:after="0"/>
              <w:jc w:val="both"/>
              <w:rPr>
                <w:rFonts w:ascii="Times New Roman" w:eastAsia="Times New Roman" w:hAnsi="Times New Roman"/>
                <w:sz w:val="28"/>
                <w:szCs w:val="28"/>
              </w:rPr>
            </w:pPr>
            <w:r w:rsidRPr="006F68CF">
              <w:rPr>
                <w:rFonts w:ascii="Times New Roman" w:eastAsia="Times New Roman" w:hAnsi="Times New Roman"/>
                <w:sz w:val="28"/>
                <w:szCs w:val="28"/>
              </w:rPr>
              <w:t>Усі сегменти ринку</w:t>
            </w:r>
          </w:p>
          <w:p w:rsidR="00E63D42" w:rsidRPr="006F68CF" w:rsidRDefault="00E63D42" w:rsidP="00E63D42">
            <w:pPr>
              <w:spacing w:after="0"/>
              <w:jc w:val="both"/>
              <w:rPr>
                <w:rFonts w:ascii="Times New Roman" w:eastAsia="Times New Roman" w:hAnsi="Times New Roman"/>
                <w:sz w:val="28"/>
                <w:szCs w:val="28"/>
              </w:rPr>
            </w:pPr>
          </w:p>
        </w:tc>
      </w:tr>
      <w:tr w:rsidR="00E63D42" w:rsidRPr="006F68CF" w:rsidTr="00481C3B">
        <w:tc>
          <w:tcPr>
            <w:tcW w:w="6204" w:type="dxa"/>
          </w:tcPr>
          <w:p w:rsidR="00E63D42" w:rsidRPr="006F68CF" w:rsidRDefault="00E63D42" w:rsidP="00E63D42">
            <w:pPr>
              <w:spacing w:after="0"/>
              <w:jc w:val="both"/>
              <w:rPr>
                <w:rFonts w:ascii="Times New Roman" w:eastAsia="Times New Roman" w:hAnsi="Times New Roman"/>
                <w:sz w:val="28"/>
                <w:szCs w:val="28"/>
              </w:rPr>
            </w:pPr>
            <w:r w:rsidRPr="006F68CF">
              <w:rPr>
                <w:rFonts w:ascii="Times New Roman" w:eastAsia="Times New Roman" w:hAnsi="Times New Roman"/>
                <w:sz w:val="28"/>
                <w:szCs w:val="28"/>
              </w:rPr>
              <w:t>Аналіз розподілу часток ринку між компаніями, що займаються постачанням електроенергії (чи наданням енергетичних послуг)</w:t>
            </w:r>
          </w:p>
        </w:tc>
        <w:tc>
          <w:tcPr>
            <w:tcW w:w="3543" w:type="dxa"/>
          </w:tcPr>
          <w:p w:rsidR="00E63D42" w:rsidRPr="006F68CF" w:rsidRDefault="00E63D42" w:rsidP="00E63D42">
            <w:pPr>
              <w:spacing w:after="0"/>
              <w:jc w:val="both"/>
              <w:rPr>
                <w:rFonts w:ascii="Times New Roman" w:eastAsia="Times New Roman" w:hAnsi="Times New Roman"/>
                <w:sz w:val="28"/>
                <w:szCs w:val="28"/>
              </w:rPr>
            </w:pPr>
            <w:r w:rsidRPr="006F68CF">
              <w:rPr>
                <w:rFonts w:ascii="Times New Roman" w:eastAsia="Times New Roman" w:hAnsi="Times New Roman"/>
                <w:sz w:val="28"/>
                <w:szCs w:val="28"/>
              </w:rPr>
              <w:t>Сегменти ринку, де існує конкуренція у сфері електропостачання</w:t>
            </w:r>
          </w:p>
        </w:tc>
      </w:tr>
      <w:tr w:rsidR="00E63D42" w:rsidRPr="006F68CF" w:rsidTr="00481C3B">
        <w:tc>
          <w:tcPr>
            <w:tcW w:w="6204" w:type="dxa"/>
          </w:tcPr>
          <w:p w:rsidR="00E63D42" w:rsidRPr="006F68CF" w:rsidRDefault="00E63D42" w:rsidP="00481C3B">
            <w:pPr>
              <w:spacing w:after="0"/>
              <w:jc w:val="both"/>
              <w:rPr>
                <w:rFonts w:ascii="Times New Roman" w:eastAsia="Times New Roman" w:hAnsi="Times New Roman"/>
                <w:sz w:val="28"/>
                <w:szCs w:val="28"/>
              </w:rPr>
            </w:pPr>
            <w:r w:rsidRPr="006F68CF">
              <w:rPr>
                <w:rFonts w:ascii="Times New Roman" w:eastAsia="Times New Roman" w:hAnsi="Times New Roman"/>
                <w:sz w:val="28"/>
                <w:szCs w:val="28"/>
              </w:rPr>
              <w:t>Аналіз збуту</w:t>
            </w:r>
          </w:p>
        </w:tc>
        <w:tc>
          <w:tcPr>
            <w:tcW w:w="3543" w:type="dxa"/>
          </w:tcPr>
          <w:p w:rsidR="00E63D42" w:rsidRPr="006F68CF" w:rsidRDefault="00E63D42" w:rsidP="00481C3B">
            <w:pPr>
              <w:spacing w:after="0"/>
              <w:jc w:val="both"/>
              <w:rPr>
                <w:rFonts w:ascii="Times New Roman" w:eastAsia="Times New Roman" w:hAnsi="Times New Roman"/>
                <w:sz w:val="28"/>
                <w:szCs w:val="28"/>
              </w:rPr>
            </w:pPr>
            <w:r w:rsidRPr="006F68CF">
              <w:rPr>
                <w:rFonts w:ascii="Times New Roman" w:eastAsia="Times New Roman" w:hAnsi="Times New Roman"/>
                <w:sz w:val="28"/>
                <w:szCs w:val="28"/>
              </w:rPr>
              <w:t>Усі сегменти ринку</w:t>
            </w:r>
          </w:p>
        </w:tc>
      </w:tr>
      <w:tr w:rsidR="00E63D42" w:rsidRPr="006F68CF" w:rsidTr="00481C3B">
        <w:tc>
          <w:tcPr>
            <w:tcW w:w="6204" w:type="dxa"/>
          </w:tcPr>
          <w:p w:rsidR="00E63D42" w:rsidRPr="006F68CF" w:rsidRDefault="00E63D42" w:rsidP="00481C3B">
            <w:pPr>
              <w:spacing w:after="0"/>
              <w:jc w:val="both"/>
              <w:rPr>
                <w:rFonts w:ascii="Times New Roman" w:eastAsia="Times New Roman" w:hAnsi="Times New Roman"/>
                <w:sz w:val="28"/>
                <w:szCs w:val="28"/>
              </w:rPr>
            </w:pPr>
            <w:r w:rsidRPr="006F68CF">
              <w:rPr>
                <w:rFonts w:ascii="Times New Roman" w:eastAsia="Times New Roman" w:hAnsi="Times New Roman"/>
                <w:sz w:val="28"/>
                <w:szCs w:val="28"/>
              </w:rPr>
              <w:t>Вивчення ставлення споживачів до якості обслуговування енергетичною компанією</w:t>
            </w:r>
          </w:p>
        </w:tc>
        <w:tc>
          <w:tcPr>
            <w:tcW w:w="3543" w:type="dxa"/>
          </w:tcPr>
          <w:p w:rsidR="00E63D42" w:rsidRPr="006F68CF" w:rsidRDefault="00E63D42" w:rsidP="00E63D42">
            <w:pPr>
              <w:spacing w:after="0"/>
              <w:jc w:val="both"/>
              <w:rPr>
                <w:rFonts w:ascii="Times New Roman" w:eastAsia="Times New Roman" w:hAnsi="Times New Roman"/>
                <w:sz w:val="28"/>
                <w:szCs w:val="28"/>
              </w:rPr>
            </w:pPr>
            <w:r w:rsidRPr="006F68CF">
              <w:rPr>
                <w:rFonts w:ascii="Times New Roman" w:eastAsia="Times New Roman" w:hAnsi="Times New Roman"/>
                <w:sz w:val="28"/>
                <w:szCs w:val="28"/>
              </w:rPr>
              <w:t>Усі сегменти ринку</w:t>
            </w:r>
          </w:p>
          <w:p w:rsidR="00E63D42" w:rsidRPr="006F68CF" w:rsidRDefault="00E63D42" w:rsidP="00E63D42">
            <w:pPr>
              <w:spacing w:after="0"/>
              <w:jc w:val="both"/>
              <w:rPr>
                <w:rFonts w:ascii="Times New Roman" w:eastAsia="Times New Roman" w:hAnsi="Times New Roman"/>
                <w:sz w:val="28"/>
                <w:szCs w:val="28"/>
              </w:rPr>
            </w:pPr>
          </w:p>
        </w:tc>
      </w:tr>
      <w:tr w:rsidR="00481C3B" w:rsidRPr="006F68CF" w:rsidTr="00481C3B">
        <w:tc>
          <w:tcPr>
            <w:tcW w:w="6204" w:type="dxa"/>
            <w:tcBorders>
              <w:top w:val="single" w:sz="4" w:space="0" w:color="000000"/>
              <w:left w:val="single" w:sz="4" w:space="0" w:color="000000"/>
              <w:bottom w:val="single" w:sz="4" w:space="0" w:color="000000"/>
              <w:right w:val="single" w:sz="4" w:space="0" w:color="000000"/>
            </w:tcBorders>
          </w:tcPr>
          <w:p w:rsidR="00481C3B" w:rsidRPr="006F68CF" w:rsidRDefault="00481C3B" w:rsidP="00B723EB">
            <w:pPr>
              <w:spacing w:after="0"/>
              <w:jc w:val="both"/>
              <w:rPr>
                <w:rFonts w:ascii="Times New Roman" w:hAnsi="Times New Roman"/>
                <w:sz w:val="28"/>
                <w:szCs w:val="28"/>
                <w:lang w:val="uk-UA"/>
              </w:rPr>
            </w:pPr>
            <w:r w:rsidRPr="006F68CF">
              <w:rPr>
                <w:rFonts w:ascii="Times New Roman" w:hAnsi="Times New Roman"/>
                <w:sz w:val="28"/>
                <w:szCs w:val="28"/>
                <w:lang w:val="uk-UA"/>
              </w:rPr>
              <w:t>Вивчення політики конкурентів ("їх переваги і слабкі сторони, позиції на ринку, організація збутової діяльності, цінова політика тощо)</w:t>
            </w:r>
          </w:p>
        </w:tc>
        <w:tc>
          <w:tcPr>
            <w:tcW w:w="3543" w:type="dxa"/>
            <w:tcBorders>
              <w:top w:val="single" w:sz="4" w:space="0" w:color="000000"/>
              <w:left w:val="single" w:sz="4" w:space="0" w:color="000000"/>
              <w:bottom w:val="single" w:sz="4" w:space="0" w:color="000000"/>
              <w:right w:val="single" w:sz="4" w:space="0" w:color="000000"/>
            </w:tcBorders>
          </w:tcPr>
          <w:p w:rsidR="00481C3B" w:rsidRPr="006F68CF" w:rsidRDefault="00481C3B" w:rsidP="00B723EB">
            <w:pPr>
              <w:spacing w:after="0"/>
              <w:jc w:val="both"/>
              <w:rPr>
                <w:rFonts w:ascii="Times New Roman" w:hAnsi="Times New Roman"/>
                <w:sz w:val="28"/>
                <w:szCs w:val="28"/>
              </w:rPr>
            </w:pPr>
            <w:r w:rsidRPr="006F68CF">
              <w:rPr>
                <w:rFonts w:ascii="Times New Roman" w:hAnsi="Times New Roman"/>
                <w:sz w:val="28"/>
                <w:szCs w:val="28"/>
              </w:rPr>
              <w:t>Сегменти ринку, де існує конкуренція у сфері електропостачання</w:t>
            </w:r>
          </w:p>
        </w:tc>
      </w:tr>
      <w:tr w:rsidR="00481C3B" w:rsidRPr="006F68CF" w:rsidTr="00481C3B">
        <w:tc>
          <w:tcPr>
            <w:tcW w:w="6204" w:type="dxa"/>
            <w:tcBorders>
              <w:top w:val="single" w:sz="4" w:space="0" w:color="000000"/>
              <w:left w:val="single" w:sz="4" w:space="0" w:color="000000"/>
              <w:bottom w:val="single" w:sz="4" w:space="0" w:color="000000"/>
              <w:right w:val="single" w:sz="4" w:space="0" w:color="000000"/>
            </w:tcBorders>
          </w:tcPr>
          <w:p w:rsidR="00481C3B" w:rsidRPr="006F68CF" w:rsidRDefault="00481C3B" w:rsidP="00B723EB">
            <w:pPr>
              <w:spacing w:after="0"/>
              <w:jc w:val="both"/>
              <w:rPr>
                <w:rFonts w:ascii="Times New Roman" w:hAnsi="Times New Roman"/>
                <w:sz w:val="28"/>
                <w:szCs w:val="28"/>
                <w:lang w:val="uk-UA"/>
              </w:rPr>
            </w:pPr>
            <w:r w:rsidRPr="006F68CF">
              <w:rPr>
                <w:rFonts w:ascii="Times New Roman" w:hAnsi="Times New Roman"/>
                <w:sz w:val="28"/>
                <w:szCs w:val="28"/>
                <w:lang w:val="uk-UA"/>
              </w:rPr>
              <w:t>Вивчення реакції споживачів на різні види цін та їх рівні (наприклад, зміна режиму використання електричної енергії)</w:t>
            </w:r>
          </w:p>
        </w:tc>
        <w:tc>
          <w:tcPr>
            <w:tcW w:w="3543" w:type="dxa"/>
            <w:tcBorders>
              <w:top w:val="single" w:sz="4" w:space="0" w:color="000000"/>
              <w:left w:val="single" w:sz="4" w:space="0" w:color="000000"/>
              <w:bottom w:val="single" w:sz="4" w:space="0" w:color="000000"/>
              <w:right w:val="single" w:sz="4" w:space="0" w:color="000000"/>
            </w:tcBorders>
          </w:tcPr>
          <w:p w:rsidR="00481C3B" w:rsidRPr="006F68CF" w:rsidRDefault="00481C3B" w:rsidP="00B723EB">
            <w:pPr>
              <w:spacing w:after="0"/>
              <w:jc w:val="both"/>
              <w:rPr>
                <w:rFonts w:ascii="Times New Roman" w:hAnsi="Times New Roman"/>
                <w:sz w:val="28"/>
                <w:szCs w:val="28"/>
              </w:rPr>
            </w:pPr>
            <w:r w:rsidRPr="006F68CF">
              <w:rPr>
                <w:rFonts w:ascii="Times New Roman" w:hAnsi="Times New Roman"/>
                <w:sz w:val="28"/>
                <w:szCs w:val="28"/>
              </w:rPr>
              <w:t>Усі сегменти ринку</w:t>
            </w:r>
          </w:p>
          <w:p w:rsidR="00481C3B" w:rsidRPr="006F68CF" w:rsidRDefault="00481C3B" w:rsidP="00B723EB">
            <w:pPr>
              <w:spacing w:after="0"/>
              <w:jc w:val="both"/>
              <w:rPr>
                <w:rFonts w:ascii="Times New Roman" w:hAnsi="Times New Roman"/>
                <w:sz w:val="28"/>
                <w:szCs w:val="28"/>
              </w:rPr>
            </w:pPr>
          </w:p>
        </w:tc>
      </w:tr>
      <w:tr w:rsidR="00481C3B" w:rsidRPr="006F68CF" w:rsidTr="00481C3B">
        <w:tc>
          <w:tcPr>
            <w:tcW w:w="6204" w:type="dxa"/>
            <w:tcBorders>
              <w:top w:val="single" w:sz="4" w:space="0" w:color="000000"/>
              <w:left w:val="single" w:sz="4" w:space="0" w:color="000000"/>
              <w:bottom w:val="single" w:sz="4" w:space="0" w:color="000000"/>
              <w:right w:val="single" w:sz="4" w:space="0" w:color="000000"/>
            </w:tcBorders>
          </w:tcPr>
          <w:p w:rsidR="00481C3B" w:rsidRPr="006F68CF" w:rsidRDefault="00481C3B" w:rsidP="00B723EB">
            <w:pPr>
              <w:spacing w:after="0"/>
              <w:jc w:val="both"/>
              <w:rPr>
                <w:rFonts w:ascii="Times New Roman" w:hAnsi="Times New Roman"/>
                <w:sz w:val="28"/>
                <w:szCs w:val="28"/>
              </w:rPr>
            </w:pPr>
            <w:r w:rsidRPr="006F68CF">
              <w:rPr>
                <w:rFonts w:ascii="Times New Roman" w:hAnsi="Times New Roman"/>
                <w:sz w:val="28"/>
                <w:szCs w:val="28"/>
              </w:rPr>
              <w:t>Визначення споживачів - регуляторів</w:t>
            </w:r>
          </w:p>
        </w:tc>
        <w:tc>
          <w:tcPr>
            <w:tcW w:w="3543" w:type="dxa"/>
            <w:tcBorders>
              <w:top w:val="single" w:sz="4" w:space="0" w:color="000000"/>
              <w:left w:val="single" w:sz="4" w:space="0" w:color="000000"/>
              <w:bottom w:val="single" w:sz="4" w:space="0" w:color="000000"/>
              <w:right w:val="single" w:sz="4" w:space="0" w:color="000000"/>
            </w:tcBorders>
          </w:tcPr>
          <w:p w:rsidR="00481C3B" w:rsidRPr="006F68CF" w:rsidRDefault="00481C3B" w:rsidP="00481C3B">
            <w:pPr>
              <w:spacing w:after="0"/>
              <w:jc w:val="both"/>
              <w:rPr>
                <w:rFonts w:ascii="Times New Roman" w:hAnsi="Times New Roman"/>
                <w:sz w:val="28"/>
                <w:szCs w:val="28"/>
              </w:rPr>
            </w:pPr>
            <w:r w:rsidRPr="006F68CF">
              <w:rPr>
                <w:rFonts w:ascii="Times New Roman" w:hAnsi="Times New Roman"/>
                <w:sz w:val="28"/>
                <w:szCs w:val="28"/>
              </w:rPr>
              <w:t>Усі сегменти ринку, крім побуту</w:t>
            </w:r>
          </w:p>
        </w:tc>
      </w:tr>
    </w:tbl>
    <w:p w:rsidR="00A5651D" w:rsidRPr="006F68CF" w:rsidRDefault="00A5651D" w:rsidP="00A5651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lastRenderedPageBreak/>
        <w:t xml:space="preserve">Продовження таблиці </w:t>
      </w:r>
      <w:r w:rsidR="006A1B1C" w:rsidRPr="006F68CF">
        <w:rPr>
          <w:rFonts w:ascii="Times New Roman" w:hAnsi="Times New Roman"/>
          <w:sz w:val="28"/>
          <w:szCs w:val="28"/>
          <w:lang w:val="uk-UA"/>
        </w:rPr>
        <w:t>1.2</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543"/>
      </w:tblGrid>
      <w:tr w:rsidR="00A5651D" w:rsidRPr="006F68CF" w:rsidTr="00B723EB">
        <w:tc>
          <w:tcPr>
            <w:tcW w:w="6204" w:type="dxa"/>
          </w:tcPr>
          <w:p w:rsidR="00A5651D" w:rsidRPr="006F68CF" w:rsidRDefault="00A5651D" w:rsidP="00B723EB">
            <w:pPr>
              <w:spacing w:after="0"/>
              <w:jc w:val="center"/>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1</w:t>
            </w:r>
          </w:p>
        </w:tc>
        <w:tc>
          <w:tcPr>
            <w:tcW w:w="3543" w:type="dxa"/>
          </w:tcPr>
          <w:p w:rsidR="00A5651D" w:rsidRPr="006F68CF" w:rsidRDefault="00A5651D" w:rsidP="00B723EB">
            <w:pPr>
              <w:spacing w:after="0"/>
              <w:jc w:val="center"/>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2</w:t>
            </w:r>
          </w:p>
        </w:tc>
      </w:tr>
      <w:tr w:rsidR="009B2D58" w:rsidRPr="006F68CF" w:rsidTr="005E5D95">
        <w:tc>
          <w:tcPr>
            <w:tcW w:w="6204" w:type="dxa"/>
            <w:tcBorders>
              <w:top w:val="single" w:sz="4" w:space="0" w:color="000000"/>
              <w:left w:val="single" w:sz="4" w:space="0" w:color="000000"/>
              <w:bottom w:val="single" w:sz="4" w:space="0" w:color="000000"/>
              <w:right w:val="single" w:sz="4" w:space="0" w:color="000000"/>
            </w:tcBorders>
          </w:tcPr>
          <w:p w:rsidR="009B2D58" w:rsidRPr="006F68CF" w:rsidRDefault="009B2D58" w:rsidP="009B2D58">
            <w:pPr>
              <w:spacing w:after="0"/>
              <w:jc w:val="both"/>
              <w:rPr>
                <w:rFonts w:ascii="Times New Roman" w:hAnsi="Times New Roman"/>
                <w:sz w:val="28"/>
                <w:szCs w:val="28"/>
              </w:rPr>
            </w:pPr>
            <w:r w:rsidRPr="006F68CF">
              <w:rPr>
                <w:rFonts w:ascii="Times New Roman" w:hAnsi="Times New Roman"/>
                <w:sz w:val="28"/>
                <w:szCs w:val="28"/>
              </w:rPr>
              <w:t>Вивчення реакції ринку на надання енергетичних послуг (обстеження енергетичного господарства і ремонту електроустановок)</w:t>
            </w:r>
          </w:p>
        </w:tc>
        <w:tc>
          <w:tcPr>
            <w:tcW w:w="3543" w:type="dxa"/>
            <w:tcBorders>
              <w:top w:val="single" w:sz="4" w:space="0" w:color="000000"/>
              <w:left w:val="single" w:sz="4" w:space="0" w:color="000000"/>
              <w:bottom w:val="single" w:sz="4" w:space="0" w:color="000000"/>
              <w:right w:val="single" w:sz="4" w:space="0" w:color="000000"/>
            </w:tcBorders>
          </w:tcPr>
          <w:p w:rsidR="009B2D58" w:rsidRPr="006F68CF" w:rsidRDefault="009B2D58" w:rsidP="005E5D95">
            <w:pPr>
              <w:spacing w:after="0"/>
              <w:jc w:val="both"/>
              <w:rPr>
                <w:rFonts w:ascii="Times New Roman" w:hAnsi="Times New Roman"/>
                <w:sz w:val="28"/>
                <w:szCs w:val="28"/>
              </w:rPr>
            </w:pPr>
            <w:r w:rsidRPr="006F68CF">
              <w:rPr>
                <w:rFonts w:ascii="Times New Roman" w:hAnsi="Times New Roman"/>
                <w:sz w:val="28"/>
                <w:szCs w:val="28"/>
              </w:rPr>
              <w:t>Усі сегменти ринку електроенергії</w:t>
            </w:r>
          </w:p>
          <w:p w:rsidR="009B2D58" w:rsidRPr="006F68CF" w:rsidRDefault="009B2D58" w:rsidP="005E5D95">
            <w:pPr>
              <w:spacing w:after="0"/>
              <w:jc w:val="both"/>
              <w:rPr>
                <w:rFonts w:ascii="Times New Roman" w:hAnsi="Times New Roman"/>
                <w:sz w:val="28"/>
                <w:szCs w:val="28"/>
              </w:rPr>
            </w:pPr>
          </w:p>
        </w:tc>
      </w:tr>
      <w:tr w:rsidR="009B2D58" w:rsidRPr="006F68CF" w:rsidTr="005E5D95">
        <w:tc>
          <w:tcPr>
            <w:tcW w:w="6204" w:type="dxa"/>
            <w:tcBorders>
              <w:top w:val="single" w:sz="4" w:space="0" w:color="000000"/>
              <w:left w:val="single" w:sz="4" w:space="0" w:color="000000"/>
              <w:bottom w:val="single" w:sz="4" w:space="0" w:color="000000"/>
              <w:right w:val="single" w:sz="4" w:space="0" w:color="000000"/>
            </w:tcBorders>
          </w:tcPr>
          <w:p w:rsidR="009B2D58" w:rsidRPr="006F68CF" w:rsidRDefault="009B2D58" w:rsidP="005E5D95">
            <w:pPr>
              <w:spacing w:after="0"/>
              <w:jc w:val="both"/>
              <w:rPr>
                <w:rFonts w:ascii="Times New Roman" w:hAnsi="Times New Roman"/>
                <w:sz w:val="28"/>
                <w:szCs w:val="28"/>
              </w:rPr>
            </w:pPr>
            <w:r w:rsidRPr="006F68CF">
              <w:rPr>
                <w:rFonts w:ascii="Times New Roman" w:hAnsi="Times New Roman"/>
                <w:sz w:val="28"/>
                <w:szCs w:val="28"/>
              </w:rPr>
              <w:t>Дослідження рекламних текстів</w:t>
            </w:r>
          </w:p>
        </w:tc>
        <w:tc>
          <w:tcPr>
            <w:tcW w:w="3543" w:type="dxa"/>
            <w:tcBorders>
              <w:top w:val="single" w:sz="4" w:space="0" w:color="000000"/>
              <w:left w:val="single" w:sz="4" w:space="0" w:color="000000"/>
              <w:bottom w:val="single" w:sz="4" w:space="0" w:color="000000"/>
              <w:right w:val="single" w:sz="4" w:space="0" w:color="000000"/>
            </w:tcBorders>
          </w:tcPr>
          <w:p w:rsidR="009B2D58" w:rsidRPr="006F68CF" w:rsidRDefault="009B2D58" w:rsidP="005E5D95">
            <w:pPr>
              <w:spacing w:after="0"/>
              <w:jc w:val="both"/>
              <w:rPr>
                <w:rFonts w:ascii="Times New Roman" w:hAnsi="Times New Roman"/>
                <w:sz w:val="28"/>
                <w:szCs w:val="28"/>
              </w:rPr>
            </w:pPr>
            <w:r w:rsidRPr="006F68CF">
              <w:rPr>
                <w:rFonts w:ascii="Times New Roman" w:hAnsi="Times New Roman"/>
                <w:sz w:val="28"/>
                <w:szCs w:val="28"/>
              </w:rPr>
              <w:t>Усі сегменти ринку</w:t>
            </w:r>
          </w:p>
        </w:tc>
      </w:tr>
      <w:tr w:rsidR="009B2D58" w:rsidRPr="006F68CF" w:rsidTr="005E5D95">
        <w:tc>
          <w:tcPr>
            <w:tcW w:w="6204" w:type="dxa"/>
            <w:tcBorders>
              <w:top w:val="single" w:sz="4" w:space="0" w:color="000000"/>
              <w:left w:val="single" w:sz="4" w:space="0" w:color="000000"/>
              <w:bottom w:val="single" w:sz="4" w:space="0" w:color="000000"/>
              <w:right w:val="single" w:sz="4" w:space="0" w:color="000000"/>
            </w:tcBorders>
          </w:tcPr>
          <w:p w:rsidR="009B2D58" w:rsidRPr="006F68CF" w:rsidRDefault="009B2D58" w:rsidP="005E5D95">
            <w:pPr>
              <w:spacing w:after="0"/>
              <w:jc w:val="both"/>
              <w:rPr>
                <w:rFonts w:ascii="Times New Roman" w:hAnsi="Times New Roman"/>
                <w:sz w:val="28"/>
                <w:szCs w:val="28"/>
              </w:rPr>
            </w:pPr>
            <w:r w:rsidRPr="006F68CF">
              <w:rPr>
                <w:rFonts w:ascii="Times New Roman" w:hAnsi="Times New Roman"/>
                <w:sz w:val="28"/>
                <w:szCs w:val="28"/>
              </w:rPr>
              <w:t>Дослідження засобів розповсюдження реклами</w:t>
            </w:r>
          </w:p>
        </w:tc>
        <w:tc>
          <w:tcPr>
            <w:tcW w:w="3543" w:type="dxa"/>
            <w:tcBorders>
              <w:top w:val="single" w:sz="4" w:space="0" w:color="000000"/>
              <w:left w:val="single" w:sz="4" w:space="0" w:color="000000"/>
              <w:bottom w:val="single" w:sz="4" w:space="0" w:color="000000"/>
              <w:right w:val="single" w:sz="4" w:space="0" w:color="000000"/>
            </w:tcBorders>
          </w:tcPr>
          <w:p w:rsidR="009B2D58" w:rsidRPr="006F68CF" w:rsidRDefault="009B2D58" w:rsidP="005E5D95">
            <w:pPr>
              <w:spacing w:after="0"/>
              <w:jc w:val="both"/>
              <w:rPr>
                <w:rFonts w:ascii="Times New Roman" w:hAnsi="Times New Roman"/>
                <w:sz w:val="28"/>
                <w:szCs w:val="28"/>
              </w:rPr>
            </w:pPr>
            <w:r w:rsidRPr="006F68CF">
              <w:rPr>
                <w:rFonts w:ascii="Times New Roman" w:hAnsi="Times New Roman"/>
                <w:sz w:val="28"/>
                <w:szCs w:val="28"/>
              </w:rPr>
              <w:t>Усі сегменти ринку</w:t>
            </w:r>
          </w:p>
        </w:tc>
      </w:tr>
      <w:tr w:rsidR="009B2D58" w:rsidRPr="006F68CF" w:rsidTr="005E5D95">
        <w:tc>
          <w:tcPr>
            <w:tcW w:w="6204" w:type="dxa"/>
            <w:tcBorders>
              <w:top w:val="single" w:sz="4" w:space="0" w:color="000000"/>
              <w:left w:val="single" w:sz="4" w:space="0" w:color="000000"/>
              <w:bottom w:val="single" w:sz="4" w:space="0" w:color="000000"/>
              <w:right w:val="single" w:sz="4" w:space="0" w:color="000000"/>
            </w:tcBorders>
          </w:tcPr>
          <w:p w:rsidR="009B2D58" w:rsidRPr="006F68CF" w:rsidRDefault="009B2D58" w:rsidP="005E5D95">
            <w:pPr>
              <w:spacing w:after="0"/>
              <w:jc w:val="both"/>
              <w:rPr>
                <w:rFonts w:ascii="Times New Roman" w:hAnsi="Times New Roman"/>
                <w:sz w:val="28"/>
                <w:szCs w:val="28"/>
                <w:lang w:val="uk-UA"/>
              </w:rPr>
            </w:pPr>
            <w:r w:rsidRPr="006F68CF">
              <w:rPr>
                <w:rFonts w:ascii="Times New Roman" w:hAnsi="Times New Roman"/>
                <w:sz w:val="28"/>
                <w:szCs w:val="28"/>
              </w:rPr>
              <w:t>Вивчення ефективності рекламних звернень</w:t>
            </w:r>
          </w:p>
        </w:tc>
        <w:tc>
          <w:tcPr>
            <w:tcW w:w="3543" w:type="dxa"/>
            <w:tcBorders>
              <w:top w:val="single" w:sz="4" w:space="0" w:color="000000"/>
              <w:left w:val="single" w:sz="4" w:space="0" w:color="000000"/>
              <w:bottom w:val="single" w:sz="4" w:space="0" w:color="000000"/>
              <w:right w:val="single" w:sz="4" w:space="0" w:color="000000"/>
            </w:tcBorders>
          </w:tcPr>
          <w:p w:rsidR="009B2D58" w:rsidRPr="006F68CF" w:rsidRDefault="009B2D58" w:rsidP="005E5D95">
            <w:pPr>
              <w:spacing w:after="0"/>
              <w:jc w:val="both"/>
              <w:rPr>
                <w:rFonts w:ascii="Times New Roman" w:hAnsi="Times New Roman"/>
                <w:sz w:val="28"/>
                <w:szCs w:val="28"/>
              </w:rPr>
            </w:pPr>
            <w:r w:rsidRPr="006F68CF">
              <w:rPr>
                <w:rFonts w:ascii="Times New Roman" w:hAnsi="Times New Roman"/>
                <w:sz w:val="28"/>
                <w:szCs w:val="28"/>
              </w:rPr>
              <w:t>Усі сегменти ринку</w:t>
            </w:r>
          </w:p>
        </w:tc>
      </w:tr>
      <w:tr w:rsidR="009B2D58" w:rsidRPr="006F68CF" w:rsidTr="005E5D95">
        <w:tc>
          <w:tcPr>
            <w:tcW w:w="6204" w:type="dxa"/>
            <w:tcBorders>
              <w:top w:val="single" w:sz="4" w:space="0" w:color="000000"/>
              <w:left w:val="single" w:sz="4" w:space="0" w:color="000000"/>
              <w:bottom w:val="single" w:sz="4" w:space="0" w:color="000000"/>
              <w:right w:val="single" w:sz="4" w:space="0" w:color="000000"/>
            </w:tcBorders>
          </w:tcPr>
          <w:p w:rsidR="009B2D58" w:rsidRPr="006F68CF" w:rsidRDefault="009B2D58" w:rsidP="005E5D95">
            <w:pPr>
              <w:spacing w:after="0"/>
              <w:jc w:val="both"/>
              <w:rPr>
                <w:rFonts w:ascii="Times New Roman" w:hAnsi="Times New Roman"/>
                <w:sz w:val="28"/>
                <w:szCs w:val="28"/>
              </w:rPr>
            </w:pPr>
            <w:r w:rsidRPr="006F68CF">
              <w:rPr>
                <w:rFonts w:ascii="Times New Roman" w:hAnsi="Times New Roman"/>
                <w:sz w:val="28"/>
                <w:szCs w:val="28"/>
              </w:rPr>
              <w:t>Вивчення стратегій стимулювання збуту</w:t>
            </w:r>
          </w:p>
        </w:tc>
        <w:tc>
          <w:tcPr>
            <w:tcW w:w="3543" w:type="dxa"/>
            <w:tcBorders>
              <w:top w:val="single" w:sz="4" w:space="0" w:color="000000"/>
              <w:left w:val="single" w:sz="4" w:space="0" w:color="000000"/>
              <w:bottom w:val="single" w:sz="4" w:space="0" w:color="000000"/>
              <w:right w:val="single" w:sz="4" w:space="0" w:color="000000"/>
            </w:tcBorders>
          </w:tcPr>
          <w:p w:rsidR="009B2D58" w:rsidRPr="006F68CF" w:rsidRDefault="009B2D58" w:rsidP="005E5D95">
            <w:pPr>
              <w:spacing w:after="0"/>
              <w:jc w:val="both"/>
              <w:rPr>
                <w:rFonts w:ascii="Times New Roman" w:hAnsi="Times New Roman"/>
                <w:sz w:val="28"/>
                <w:szCs w:val="28"/>
              </w:rPr>
            </w:pPr>
            <w:r w:rsidRPr="006F68CF">
              <w:rPr>
                <w:rFonts w:ascii="Times New Roman" w:hAnsi="Times New Roman"/>
                <w:sz w:val="28"/>
                <w:szCs w:val="28"/>
              </w:rPr>
              <w:t>Усі сегменти ринку</w:t>
            </w:r>
          </w:p>
        </w:tc>
      </w:tr>
      <w:tr w:rsidR="009B2D58" w:rsidRPr="006F68CF" w:rsidTr="005E5D95">
        <w:tc>
          <w:tcPr>
            <w:tcW w:w="6204" w:type="dxa"/>
            <w:tcBorders>
              <w:top w:val="single" w:sz="4" w:space="0" w:color="000000"/>
              <w:left w:val="single" w:sz="4" w:space="0" w:color="000000"/>
              <w:bottom w:val="single" w:sz="4" w:space="0" w:color="000000"/>
              <w:right w:val="single" w:sz="4" w:space="0" w:color="000000"/>
            </w:tcBorders>
          </w:tcPr>
          <w:p w:rsidR="009B2D58" w:rsidRPr="006F68CF" w:rsidRDefault="009B2D58" w:rsidP="005E5D95">
            <w:pPr>
              <w:spacing w:after="0"/>
              <w:jc w:val="both"/>
              <w:rPr>
                <w:rFonts w:ascii="Times New Roman" w:hAnsi="Times New Roman"/>
                <w:sz w:val="28"/>
                <w:szCs w:val="28"/>
              </w:rPr>
            </w:pPr>
            <w:r w:rsidRPr="006F68CF">
              <w:rPr>
                <w:rFonts w:ascii="Times New Roman" w:hAnsi="Times New Roman"/>
                <w:sz w:val="28"/>
                <w:szCs w:val="28"/>
              </w:rPr>
              <w:t>Визначення вимог споживачів до надійності енергопостачання</w:t>
            </w:r>
          </w:p>
        </w:tc>
        <w:tc>
          <w:tcPr>
            <w:tcW w:w="3543" w:type="dxa"/>
            <w:tcBorders>
              <w:top w:val="single" w:sz="4" w:space="0" w:color="000000"/>
              <w:left w:val="single" w:sz="4" w:space="0" w:color="000000"/>
              <w:bottom w:val="single" w:sz="4" w:space="0" w:color="000000"/>
              <w:right w:val="single" w:sz="4" w:space="0" w:color="000000"/>
            </w:tcBorders>
          </w:tcPr>
          <w:p w:rsidR="009B2D58" w:rsidRPr="006F68CF" w:rsidRDefault="009B2D58" w:rsidP="005E5D95">
            <w:pPr>
              <w:spacing w:after="0"/>
              <w:jc w:val="both"/>
              <w:rPr>
                <w:rFonts w:ascii="Times New Roman" w:hAnsi="Times New Roman"/>
                <w:sz w:val="28"/>
                <w:szCs w:val="28"/>
              </w:rPr>
            </w:pPr>
            <w:r w:rsidRPr="006F68CF">
              <w:rPr>
                <w:rFonts w:ascii="Times New Roman" w:hAnsi="Times New Roman"/>
                <w:sz w:val="28"/>
                <w:szCs w:val="28"/>
              </w:rPr>
              <w:t>Усі сегменти ринку</w:t>
            </w:r>
          </w:p>
          <w:p w:rsidR="009B2D58" w:rsidRPr="006F68CF" w:rsidRDefault="009B2D58" w:rsidP="005E5D95">
            <w:pPr>
              <w:spacing w:after="0"/>
              <w:jc w:val="both"/>
              <w:rPr>
                <w:rFonts w:ascii="Times New Roman" w:hAnsi="Times New Roman"/>
                <w:sz w:val="28"/>
                <w:szCs w:val="28"/>
              </w:rPr>
            </w:pPr>
          </w:p>
        </w:tc>
      </w:tr>
      <w:tr w:rsidR="009B2D58" w:rsidRPr="006F68CF" w:rsidTr="005E5D95">
        <w:tc>
          <w:tcPr>
            <w:tcW w:w="6204" w:type="dxa"/>
            <w:tcBorders>
              <w:top w:val="single" w:sz="4" w:space="0" w:color="000000"/>
              <w:left w:val="single" w:sz="4" w:space="0" w:color="000000"/>
              <w:bottom w:val="single" w:sz="4" w:space="0" w:color="000000"/>
              <w:right w:val="single" w:sz="4" w:space="0" w:color="000000"/>
            </w:tcBorders>
          </w:tcPr>
          <w:p w:rsidR="009B2D58" w:rsidRPr="006F68CF" w:rsidRDefault="009B2D58" w:rsidP="005E5D95">
            <w:pPr>
              <w:spacing w:after="0"/>
              <w:jc w:val="both"/>
              <w:rPr>
                <w:rFonts w:ascii="Times New Roman" w:hAnsi="Times New Roman"/>
                <w:sz w:val="28"/>
                <w:szCs w:val="28"/>
              </w:rPr>
            </w:pPr>
            <w:r w:rsidRPr="006F68CF">
              <w:rPr>
                <w:rFonts w:ascii="Times New Roman" w:hAnsi="Times New Roman"/>
                <w:sz w:val="28"/>
                <w:szCs w:val="28"/>
              </w:rPr>
              <w:t>Визначення вимог споживачів до якості електроенергії та послуг</w:t>
            </w:r>
          </w:p>
        </w:tc>
        <w:tc>
          <w:tcPr>
            <w:tcW w:w="3543" w:type="dxa"/>
            <w:tcBorders>
              <w:top w:val="single" w:sz="4" w:space="0" w:color="000000"/>
              <w:left w:val="single" w:sz="4" w:space="0" w:color="000000"/>
              <w:bottom w:val="single" w:sz="4" w:space="0" w:color="000000"/>
              <w:right w:val="single" w:sz="4" w:space="0" w:color="000000"/>
            </w:tcBorders>
          </w:tcPr>
          <w:p w:rsidR="009B2D58" w:rsidRPr="006F68CF" w:rsidRDefault="009B2D58" w:rsidP="005E5D95">
            <w:pPr>
              <w:spacing w:after="0"/>
              <w:jc w:val="both"/>
              <w:rPr>
                <w:rFonts w:ascii="Times New Roman" w:hAnsi="Times New Roman"/>
                <w:sz w:val="28"/>
                <w:szCs w:val="28"/>
              </w:rPr>
            </w:pPr>
            <w:r w:rsidRPr="006F68CF">
              <w:rPr>
                <w:rFonts w:ascii="Times New Roman" w:hAnsi="Times New Roman"/>
                <w:sz w:val="28"/>
                <w:szCs w:val="28"/>
              </w:rPr>
              <w:t>Сегменти ринку організацій-споживачів</w:t>
            </w:r>
          </w:p>
        </w:tc>
      </w:tr>
      <w:tr w:rsidR="009B2D58" w:rsidRPr="006F68CF" w:rsidTr="005E5D95">
        <w:tc>
          <w:tcPr>
            <w:tcW w:w="6204" w:type="dxa"/>
            <w:tcBorders>
              <w:top w:val="single" w:sz="4" w:space="0" w:color="000000"/>
              <w:left w:val="single" w:sz="4" w:space="0" w:color="000000"/>
              <w:bottom w:val="single" w:sz="4" w:space="0" w:color="000000"/>
              <w:right w:val="single" w:sz="4" w:space="0" w:color="000000"/>
            </w:tcBorders>
          </w:tcPr>
          <w:p w:rsidR="009B2D58" w:rsidRPr="006F68CF" w:rsidRDefault="009B2D58" w:rsidP="005E5D95">
            <w:pPr>
              <w:spacing w:after="0"/>
              <w:jc w:val="both"/>
              <w:rPr>
                <w:rFonts w:ascii="Times New Roman" w:hAnsi="Times New Roman"/>
                <w:sz w:val="28"/>
                <w:szCs w:val="28"/>
              </w:rPr>
            </w:pPr>
            <w:r w:rsidRPr="006F68CF">
              <w:rPr>
                <w:rFonts w:ascii="Times New Roman" w:hAnsi="Times New Roman"/>
                <w:sz w:val="28"/>
                <w:szCs w:val="28"/>
              </w:rPr>
              <w:t>Аналіз системи оплати за спожиту електроенергію та надані послуги</w:t>
            </w:r>
          </w:p>
        </w:tc>
        <w:tc>
          <w:tcPr>
            <w:tcW w:w="3543" w:type="dxa"/>
            <w:tcBorders>
              <w:top w:val="single" w:sz="4" w:space="0" w:color="000000"/>
              <w:left w:val="single" w:sz="4" w:space="0" w:color="000000"/>
              <w:bottom w:val="single" w:sz="4" w:space="0" w:color="000000"/>
              <w:right w:val="single" w:sz="4" w:space="0" w:color="000000"/>
            </w:tcBorders>
          </w:tcPr>
          <w:p w:rsidR="009B2D58" w:rsidRPr="006F68CF" w:rsidRDefault="009B2D58" w:rsidP="005E5D95">
            <w:pPr>
              <w:spacing w:after="0"/>
              <w:jc w:val="both"/>
              <w:rPr>
                <w:rFonts w:ascii="Times New Roman" w:hAnsi="Times New Roman"/>
                <w:sz w:val="28"/>
                <w:szCs w:val="28"/>
              </w:rPr>
            </w:pPr>
            <w:r w:rsidRPr="006F68CF">
              <w:rPr>
                <w:rFonts w:ascii="Times New Roman" w:hAnsi="Times New Roman"/>
                <w:sz w:val="28"/>
                <w:szCs w:val="28"/>
              </w:rPr>
              <w:t>Усі сегменти ринку</w:t>
            </w:r>
          </w:p>
        </w:tc>
      </w:tr>
      <w:tr w:rsidR="00A5651D" w:rsidRPr="006F68CF" w:rsidTr="00A5651D">
        <w:tc>
          <w:tcPr>
            <w:tcW w:w="6204" w:type="dxa"/>
            <w:tcBorders>
              <w:top w:val="single" w:sz="4" w:space="0" w:color="000000"/>
              <w:left w:val="single" w:sz="4" w:space="0" w:color="000000"/>
              <w:bottom w:val="single" w:sz="4" w:space="0" w:color="000000"/>
              <w:right w:val="single" w:sz="4" w:space="0" w:color="000000"/>
            </w:tcBorders>
          </w:tcPr>
          <w:p w:rsidR="00A5651D" w:rsidRPr="006F68CF" w:rsidRDefault="00A5651D" w:rsidP="00A5651D">
            <w:pPr>
              <w:spacing w:after="0"/>
              <w:jc w:val="both"/>
              <w:rPr>
                <w:rFonts w:ascii="Times New Roman" w:hAnsi="Times New Roman"/>
                <w:sz w:val="28"/>
                <w:szCs w:val="28"/>
                <w:lang w:val="uk-UA"/>
              </w:rPr>
            </w:pPr>
            <w:r w:rsidRPr="006F68CF">
              <w:rPr>
                <w:rFonts w:ascii="Times New Roman" w:hAnsi="Times New Roman"/>
                <w:sz w:val="28"/>
                <w:szCs w:val="28"/>
                <w:lang w:val="uk-UA"/>
              </w:rPr>
              <w:t>Аналіз складу електроприймачів, що використовуються</w:t>
            </w:r>
          </w:p>
        </w:tc>
        <w:tc>
          <w:tcPr>
            <w:tcW w:w="3543" w:type="dxa"/>
            <w:tcBorders>
              <w:top w:val="single" w:sz="4" w:space="0" w:color="000000"/>
              <w:left w:val="single" w:sz="4" w:space="0" w:color="000000"/>
              <w:bottom w:val="single" w:sz="4" w:space="0" w:color="000000"/>
              <w:right w:val="single" w:sz="4" w:space="0" w:color="000000"/>
            </w:tcBorders>
          </w:tcPr>
          <w:p w:rsidR="00A5651D" w:rsidRPr="006F68CF" w:rsidRDefault="00A5651D" w:rsidP="00A5651D">
            <w:pPr>
              <w:spacing w:after="0"/>
              <w:jc w:val="center"/>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Ринок побутових абонентів</w:t>
            </w:r>
          </w:p>
        </w:tc>
      </w:tr>
      <w:tr w:rsidR="00A5651D" w:rsidRPr="006F68CF" w:rsidTr="00A5651D">
        <w:tc>
          <w:tcPr>
            <w:tcW w:w="6204" w:type="dxa"/>
            <w:tcBorders>
              <w:top w:val="single" w:sz="4" w:space="0" w:color="000000"/>
              <w:left w:val="single" w:sz="4" w:space="0" w:color="000000"/>
              <w:bottom w:val="single" w:sz="4" w:space="0" w:color="000000"/>
              <w:right w:val="single" w:sz="4" w:space="0" w:color="000000"/>
            </w:tcBorders>
          </w:tcPr>
          <w:p w:rsidR="00A5651D" w:rsidRPr="006F68CF" w:rsidRDefault="00A5651D" w:rsidP="00A5651D">
            <w:pPr>
              <w:spacing w:after="0"/>
              <w:jc w:val="both"/>
              <w:rPr>
                <w:rFonts w:ascii="Times New Roman" w:hAnsi="Times New Roman"/>
                <w:sz w:val="28"/>
                <w:szCs w:val="28"/>
                <w:lang w:val="uk-UA"/>
              </w:rPr>
            </w:pPr>
            <w:r w:rsidRPr="006F68CF">
              <w:rPr>
                <w:rFonts w:ascii="Times New Roman" w:hAnsi="Times New Roman"/>
                <w:sz w:val="28"/>
                <w:szCs w:val="28"/>
                <w:lang w:val="uk-UA"/>
              </w:rPr>
              <w:t>Встановлення співвідношення фактично спожитої та оплаченої електроенергії</w:t>
            </w:r>
          </w:p>
        </w:tc>
        <w:tc>
          <w:tcPr>
            <w:tcW w:w="3543" w:type="dxa"/>
            <w:tcBorders>
              <w:top w:val="single" w:sz="4" w:space="0" w:color="000000"/>
              <w:left w:val="single" w:sz="4" w:space="0" w:color="000000"/>
              <w:bottom w:val="single" w:sz="4" w:space="0" w:color="000000"/>
              <w:right w:val="single" w:sz="4" w:space="0" w:color="000000"/>
            </w:tcBorders>
          </w:tcPr>
          <w:p w:rsidR="00A5651D" w:rsidRPr="006F68CF" w:rsidRDefault="00A5651D" w:rsidP="00A5651D">
            <w:pPr>
              <w:spacing w:after="0"/>
              <w:jc w:val="center"/>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Ринок побутових абонентів</w:t>
            </w:r>
          </w:p>
        </w:tc>
      </w:tr>
    </w:tbl>
    <w:p w:rsidR="002E4EA2" w:rsidRPr="006F68CF" w:rsidRDefault="002E4EA2" w:rsidP="002E4EA2">
      <w:pPr>
        <w:spacing w:after="0"/>
        <w:ind w:firstLine="709"/>
        <w:jc w:val="both"/>
        <w:rPr>
          <w:rFonts w:ascii="Times New Roman" w:hAnsi="Times New Roman"/>
          <w:sz w:val="28"/>
          <w:szCs w:val="28"/>
          <w:lang w:val="uk-UA"/>
        </w:rPr>
      </w:pPr>
    </w:p>
    <w:p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sz w:val="28"/>
          <w:szCs w:val="28"/>
        </w:rPr>
        <w:t>Маркетингов</w:t>
      </w:r>
      <w:r w:rsidR="00481C3B" w:rsidRPr="006F68CF">
        <w:rPr>
          <w:rFonts w:ascii="Times New Roman" w:hAnsi="Times New Roman"/>
          <w:sz w:val="28"/>
          <w:szCs w:val="28"/>
          <w:lang w:val="uk-UA"/>
        </w:rPr>
        <w:t>і</w:t>
      </w:r>
      <w:r w:rsidRPr="006F68CF">
        <w:rPr>
          <w:rFonts w:ascii="Times New Roman" w:hAnsi="Times New Roman"/>
          <w:sz w:val="28"/>
          <w:szCs w:val="28"/>
        </w:rPr>
        <w:t xml:space="preserve"> дослідження належить проводити у декілька етапів (рис. </w:t>
      </w:r>
      <w:r w:rsidR="006A1B1C" w:rsidRPr="006F68CF">
        <w:rPr>
          <w:rFonts w:ascii="Times New Roman" w:hAnsi="Times New Roman"/>
          <w:sz w:val="28"/>
          <w:szCs w:val="28"/>
          <w:lang w:val="uk-UA"/>
        </w:rPr>
        <w:t>1.5</w:t>
      </w:r>
      <w:r w:rsidRPr="006F68CF">
        <w:rPr>
          <w:rFonts w:ascii="Times New Roman" w:hAnsi="Times New Roman"/>
          <w:sz w:val="28"/>
          <w:szCs w:val="28"/>
        </w:rPr>
        <w:t>).</w:t>
      </w:r>
    </w:p>
    <w:p w:rsidR="00097E06" w:rsidRPr="006F68CF" w:rsidRDefault="00097E06" w:rsidP="00E63D42">
      <w:pPr>
        <w:spacing w:after="0"/>
        <w:ind w:firstLine="709"/>
        <w:jc w:val="both"/>
        <w:rPr>
          <w:rFonts w:ascii="Times New Roman" w:hAnsi="Times New Roman"/>
          <w:sz w:val="28"/>
          <w:szCs w:val="28"/>
          <w:u w:val="single"/>
          <w:lang w:val="uk-UA"/>
        </w:rPr>
      </w:pPr>
      <w:r w:rsidRPr="006F68CF">
        <w:rPr>
          <w:rFonts w:ascii="Times New Roman" w:hAnsi="Times New Roman"/>
          <w:b/>
          <w:sz w:val="28"/>
          <w:szCs w:val="28"/>
          <w:u w:val="single"/>
        </w:rPr>
        <w:t>І. Планування маркетингового дослідження</w:t>
      </w:r>
      <w:r w:rsidR="00620FB0" w:rsidRPr="006F68CF">
        <w:rPr>
          <w:rFonts w:ascii="Times New Roman" w:hAnsi="Times New Roman"/>
          <w:b/>
          <w:sz w:val="28"/>
          <w:szCs w:val="28"/>
          <w:u w:val="single"/>
          <w:lang w:val="uk-UA"/>
        </w:rPr>
        <w:t>.</w:t>
      </w:r>
    </w:p>
    <w:p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sz w:val="28"/>
          <w:szCs w:val="28"/>
        </w:rPr>
        <w:t>Планування маркетингового дослідження складається з ряду етапів.</w:t>
      </w:r>
    </w:p>
    <w:p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b/>
          <w:sz w:val="28"/>
          <w:szCs w:val="28"/>
        </w:rPr>
        <w:t xml:space="preserve">1. Визначення проблеми енергопостачальної компанії </w:t>
      </w:r>
      <w:r w:rsidR="00DA3709" w:rsidRPr="006F68CF">
        <w:rPr>
          <w:rFonts w:ascii="Times New Roman" w:hAnsi="Times New Roman"/>
          <w:b/>
          <w:sz w:val="28"/>
          <w:szCs w:val="28"/>
          <w:lang w:val="uk-UA"/>
        </w:rPr>
        <w:t>та</w:t>
      </w:r>
      <w:r w:rsidRPr="006F68CF">
        <w:rPr>
          <w:rFonts w:ascii="Times New Roman" w:hAnsi="Times New Roman"/>
          <w:b/>
          <w:sz w:val="28"/>
          <w:szCs w:val="28"/>
        </w:rPr>
        <w:t xml:space="preserve"> цілей дослідження.</w:t>
      </w:r>
      <w:r w:rsidRPr="006F68CF">
        <w:rPr>
          <w:rFonts w:ascii="Times New Roman" w:hAnsi="Times New Roman"/>
          <w:sz w:val="28"/>
          <w:szCs w:val="28"/>
        </w:rPr>
        <w:t xml:space="preserve"> На цьому етапі слід опрацювати джерела вторинної інформації, використовуючи неформальний підхід. Можна провести попереднє дослідження (вивчення спеціальної літератури, обговорення серед експертів і провідних спеціалістів). На підставі цього формулюють проблеми, які виникли у компанії, і визначають робочу гіпотезу.</w:t>
      </w:r>
    </w:p>
    <w:p w:rsidR="00DA3709" w:rsidRPr="006F68CF" w:rsidRDefault="00097E06" w:rsidP="00DA3709">
      <w:pPr>
        <w:spacing w:after="0"/>
        <w:ind w:firstLine="709"/>
        <w:jc w:val="both"/>
        <w:rPr>
          <w:rFonts w:ascii="Times New Roman" w:hAnsi="Times New Roman"/>
          <w:sz w:val="28"/>
          <w:szCs w:val="28"/>
          <w:lang w:val="uk-UA"/>
        </w:rPr>
      </w:pPr>
      <w:r w:rsidRPr="006F68CF">
        <w:rPr>
          <w:rFonts w:ascii="Times New Roman" w:hAnsi="Times New Roman"/>
          <w:sz w:val="28"/>
          <w:szCs w:val="28"/>
        </w:rPr>
        <w:t>Після цього можна приступити до формулювання цілей маркетингового дослідження. Вони можуть бути виражені у кількісних показниках (обсяг продажу, частка ринку, процент зростання</w:t>
      </w:r>
      <w:r w:rsidR="00DA3709" w:rsidRPr="006F68CF">
        <w:rPr>
          <w:rFonts w:ascii="Times New Roman" w:hAnsi="Times New Roman"/>
          <w:sz w:val="28"/>
          <w:szCs w:val="28"/>
          <w:lang w:val="uk-UA"/>
        </w:rPr>
        <w:t xml:space="preserve"> прибутку, зміна режиму використання електроенергії споживачем у зв'язку </w:t>
      </w:r>
      <w:r w:rsidR="008E2723" w:rsidRPr="006F68CF">
        <w:rPr>
          <w:rFonts w:ascii="Times New Roman" w:hAnsi="Times New Roman"/>
          <w:sz w:val="28"/>
          <w:szCs w:val="28"/>
          <w:lang w:val="uk-UA"/>
        </w:rPr>
        <w:t>зі</w:t>
      </w:r>
      <w:r w:rsidR="00DA3709" w:rsidRPr="006F68CF">
        <w:rPr>
          <w:rFonts w:ascii="Times New Roman" w:hAnsi="Times New Roman"/>
          <w:sz w:val="28"/>
          <w:szCs w:val="28"/>
          <w:lang w:val="uk-UA"/>
        </w:rPr>
        <w:t xml:space="preserve"> зміною ціни, оцінка діяльності енергопостачальної компанії тощо), а також в якісних характеристиках (імідж компанії, визначення ставлення споживачів до рівня обслуговування енергопостачальною компанією тощо).</w:t>
      </w:r>
    </w:p>
    <w:p w:rsidR="00DA3709" w:rsidRPr="006F68CF" w:rsidRDefault="00DA3709" w:rsidP="00DA3709">
      <w:pPr>
        <w:spacing w:after="0"/>
        <w:ind w:firstLine="709"/>
        <w:jc w:val="both"/>
        <w:rPr>
          <w:rFonts w:ascii="Times New Roman" w:hAnsi="Times New Roman"/>
          <w:sz w:val="28"/>
          <w:szCs w:val="28"/>
        </w:rPr>
      </w:pPr>
      <w:r w:rsidRPr="006F68CF">
        <w:rPr>
          <w:rFonts w:ascii="Times New Roman" w:hAnsi="Times New Roman"/>
          <w:b/>
          <w:sz w:val="28"/>
          <w:szCs w:val="28"/>
        </w:rPr>
        <w:t>2. Окреслення кола інформації</w:t>
      </w:r>
      <w:r w:rsidRPr="006F68CF">
        <w:rPr>
          <w:rFonts w:ascii="Times New Roman" w:hAnsi="Times New Roman"/>
          <w:sz w:val="28"/>
          <w:szCs w:val="28"/>
        </w:rPr>
        <w:t xml:space="preserve">, яку потрібно зібрати для досягнення поставлених цілей дослідження </w:t>
      </w:r>
      <w:r w:rsidR="008E2723" w:rsidRPr="006F68CF">
        <w:rPr>
          <w:rFonts w:ascii="Times New Roman" w:hAnsi="Times New Roman"/>
          <w:sz w:val="28"/>
          <w:szCs w:val="28"/>
          <w:lang w:val="uk-UA"/>
        </w:rPr>
        <w:t>та</w:t>
      </w:r>
      <w:r w:rsidRPr="006F68CF">
        <w:rPr>
          <w:rFonts w:ascii="Times New Roman" w:hAnsi="Times New Roman"/>
          <w:sz w:val="28"/>
          <w:szCs w:val="28"/>
        </w:rPr>
        <w:t xml:space="preserve"> перевірки робочої гіпотези.</w:t>
      </w:r>
    </w:p>
    <w:p w:rsidR="00DA3709" w:rsidRPr="006F68CF" w:rsidRDefault="00DA3709" w:rsidP="00DA3709">
      <w:pPr>
        <w:spacing w:after="0"/>
        <w:ind w:firstLine="709"/>
        <w:jc w:val="both"/>
        <w:rPr>
          <w:rFonts w:ascii="Times New Roman" w:hAnsi="Times New Roman"/>
          <w:sz w:val="28"/>
          <w:szCs w:val="28"/>
        </w:rPr>
      </w:pPr>
      <w:r w:rsidRPr="006F68CF">
        <w:rPr>
          <w:rFonts w:ascii="Times New Roman" w:hAnsi="Times New Roman"/>
          <w:b/>
          <w:sz w:val="28"/>
          <w:szCs w:val="28"/>
        </w:rPr>
        <w:lastRenderedPageBreak/>
        <w:t>3. Вибір методів дослідження</w:t>
      </w:r>
      <w:r w:rsidRPr="006F68CF">
        <w:rPr>
          <w:rFonts w:ascii="Times New Roman" w:hAnsi="Times New Roman"/>
          <w:sz w:val="28"/>
          <w:szCs w:val="28"/>
        </w:rPr>
        <w:t xml:space="preserve"> (як буде зібрана необхідна інформація).</w:t>
      </w:r>
    </w:p>
    <w:p w:rsidR="00DA3709" w:rsidRPr="006F68CF" w:rsidRDefault="00DA3709" w:rsidP="00DA3709">
      <w:pPr>
        <w:spacing w:after="0"/>
        <w:ind w:firstLine="709"/>
        <w:jc w:val="both"/>
        <w:rPr>
          <w:rFonts w:ascii="Times New Roman" w:hAnsi="Times New Roman"/>
          <w:sz w:val="28"/>
          <w:szCs w:val="28"/>
        </w:rPr>
      </w:pPr>
      <w:r w:rsidRPr="006F68CF">
        <w:rPr>
          <w:rFonts w:ascii="Times New Roman" w:hAnsi="Times New Roman"/>
          <w:sz w:val="28"/>
          <w:szCs w:val="28"/>
        </w:rPr>
        <w:t xml:space="preserve">Існують два основні методи дослідження: кабінетні </w:t>
      </w:r>
      <w:r w:rsidR="008E2723" w:rsidRPr="006F68CF">
        <w:rPr>
          <w:rFonts w:ascii="Times New Roman" w:hAnsi="Times New Roman"/>
          <w:sz w:val="28"/>
          <w:szCs w:val="28"/>
          <w:lang w:val="uk-UA"/>
        </w:rPr>
        <w:t>та</w:t>
      </w:r>
      <w:r w:rsidRPr="006F68CF">
        <w:rPr>
          <w:rFonts w:ascii="Times New Roman" w:hAnsi="Times New Roman"/>
          <w:sz w:val="28"/>
          <w:szCs w:val="28"/>
        </w:rPr>
        <w:t xml:space="preserve"> "польові". Кабінетні передбачають збирання та аналіз вторинної інформації. Тут доцільно визначитися із джерелами збирання цієї інформації. Це можуть бути внутрішні джерела:</w:t>
      </w:r>
    </w:p>
    <w:p w:rsidR="00DA3709" w:rsidRPr="009B2D58" w:rsidRDefault="00DA3709" w:rsidP="00DA3709">
      <w:pPr>
        <w:spacing w:after="0"/>
        <w:ind w:firstLine="709"/>
        <w:jc w:val="both"/>
        <w:rPr>
          <w:rFonts w:ascii="Times New Roman" w:hAnsi="Times New Roman"/>
          <w:sz w:val="28"/>
          <w:szCs w:val="28"/>
          <w:lang w:val="uk-UA"/>
        </w:rPr>
      </w:pPr>
      <w:r w:rsidRPr="006F68CF">
        <w:rPr>
          <w:rFonts w:ascii="Times New Roman" w:hAnsi="Times New Roman"/>
          <w:sz w:val="28"/>
          <w:szCs w:val="28"/>
        </w:rPr>
        <w:t>результати попередніх досліджень; фінансові звіти підприємства;</w:t>
      </w:r>
      <w:r w:rsidR="009B2D58">
        <w:rPr>
          <w:rFonts w:ascii="Times New Roman" w:hAnsi="Times New Roman"/>
          <w:sz w:val="28"/>
          <w:szCs w:val="28"/>
          <w:lang w:val="uk-UA"/>
        </w:rPr>
        <w:t xml:space="preserve"> </w:t>
      </w:r>
    </w:p>
    <w:p w:rsidR="009B2D58" w:rsidRDefault="00DA3709" w:rsidP="00A32800">
      <w:pPr>
        <w:spacing w:after="0"/>
        <w:ind w:firstLine="709"/>
        <w:jc w:val="both"/>
        <w:rPr>
          <w:rFonts w:ascii="Times New Roman" w:hAnsi="Times New Roman"/>
          <w:sz w:val="28"/>
          <w:szCs w:val="28"/>
          <w:lang w:val="uk-UA"/>
        </w:rPr>
      </w:pPr>
      <w:r w:rsidRPr="006F68CF">
        <w:rPr>
          <w:rFonts w:ascii="Times New Roman" w:hAnsi="Times New Roman"/>
          <w:sz w:val="28"/>
          <w:szCs w:val="28"/>
        </w:rPr>
        <w:t>кошториси витрат на передачу та постачання електроенергії, надання</w:t>
      </w:r>
      <w:r w:rsidRPr="006F68CF">
        <w:rPr>
          <w:rFonts w:ascii="Times New Roman" w:hAnsi="Times New Roman"/>
          <w:sz w:val="28"/>
          <w:szCs w:val="28"/>
          <w:lang w:val="uk-UA"/>
        </w:rPr>
        <w:t xml:space="preserve"> </w:t>
      </w:r>
      <w:r w:rsidR="008E2723" w:rsidRPr="006F68CF">
        <w:rPr>
          <w:rFonts w:ascii="Times New Roman" w:hAnsi="Times New Roman"/>
          <w:sz w:val="28"/>
          <w:szCs w:val="28"/>
          <w:lang w:val="uk-UA"/>
        </w:rPr>
        <w:t>послуг;</w:t>
      </w:r>
      <w:r w:rsidR="00A5651D" w:rsidRPr="006F68CF">
        <w:rPr>
          <w:rFonts w:ascii="Times New Roman" w:hAnsi="Times New Roman"/>
          <w:sz w:val="28"/>
          <w:szCs w:val="28"/>
          <w:lang w:val="uk-UA"/>
        </w:rPr>
        <w:t xml:space="preserve"> </w:t>
      </w:r>
    </w:p>
    <w:p w:rsidR="009B2D58" w:rsidRDefault="00A5651D" w:rsidP="00A32800">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калькуляція собівартості, відомості про заборгованість споживачів; </w:t>
      </w:r>
    </w:p>
    <w:p w:rsidR="00A5651D" w:rsidRPr="006F68CF" w:rsidRDefault="00A5651D" w:rsidP="00A32800">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обсяги купівлі та передачі електроенергії; її збут на різних сегментах ринку електроенергії, </w:t>
      </w:r>
    </w:p>
    <w:p w:rsidR="009B2D58" w:rsidRDefault="00A5651D" w:rsidP="009B2D58">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та зовнішні джерела (державні та комерційні). </w:t>
      </w:r>
    </w:p>
    <w:p w:rsidR="002E4EA2" w:rsidRPr="006F68CF" w:rsidRDefault="00A5651D" w:rsidP="009B2D58">
      <w:pPr>
        <w:spacing w:after="0"/>
        <w:ind w:firstLine="709"/>
        <w:jc w:val="both"/>
        <w:rPr>
          <w:rFonts w:ascii="Times New Roman" w:hAnsi="Times New Roman"/>
          <w:sz w:val="28"/>
          <w:szCs w:val="28"/>
        </w:rPr>
      </w:pPr>
      <w:r w:rsidRPr="006F68CF">
        <w:rPr>
          <w:rFonts w:ascii="Times New Roman" w:hAnsi="Times New Roman"/>
          <w:sz w:val="28"/>
          <w:szCs w:val="28"/>
          <w:lang w:val="uk-UA"/>
        </w:rPr>
        <w:t>До них належать, насамперед, збірники статистичної інформації, довідкові бюлетені, галузеві журнали "Енергетика та електрифікація", "Енергетика та ринок", інформаційно-</w:t>
      </w:r>
      <w:r w:rsidR="002E4EA2" w:rsidRPr="006F68CF">
        <w:rPr>
          <w:rFonts w:ascii="Times New Roman" w:hAnsi="Times New Roman"/>
          <w:sz w:val="28"/>
          <w:szCs w:val="28"/>
          <w:lang w:val="uk-UA"/>
        </w:rPr>
        <w:t xml:space="preserve"> технічні місячники, зокрема "Ринок інсталяційний", книги, монографії, збірники статей, тези доповідей конференцій, що висвітлюють питання, пов'язані з енергозабезпеченням та раціоналізацією попиту на енергію. </w:t>
      </w:r>
      <w:r w:rsidR="002E4EA2" w:rsidRPr="006F68CF">
        <w:rPr>
          <w:rFonts w:ascii="Times New Roman" w:hAnsi="Times New Roman"/>
          <w:sz w:val="28"/>
          <w:szCs w:val="28"/>
        </w:rPr>
        <w:t>Детальну інформацію про споживачів можна отримати із газет, довідкових каталогів про виробництво товарів і послуг в Україні.</w:t>
      </w:r>
    </w:p>
    <w:p w:rsidR="002E4EA2" w:rsidRPr="006F68CF" w:rsidRDefault="002E4EA2" w:rsidP="002E4EA2">
      <w:pPr>
        <w:spacing w:after="0"/>
        <w:ind w:firstLine="709"/>
        <w:jc w:val="both"/>
        <w:rPr>
          <w:rFonts w:ascii="Times New Roman" w:hAnsi="Times New Roman"/>
          <w:sz w:val="28"/>
          <w:szCs w:val="28"/>
        </w:rPr>
      </w:pPr>
      <w:r w:rsidRPr="006F68CF">
        <w:rPr>
          <w:rFonts w:ascii="Times New Roman" w:hAnsi="Times New Roman"/>
          <w:sz w:val="28"/>
          <w:szCs w:val="28"/>
        </w:rPr>
        <w:t>Кабінетні дослідження часто використовують для визначення списків споживачів (генеральної сукупності), що є основою для формування вибірок. Хоча за їх допомогою можна отримати велику кількість інформації, часто її недостатньо для досягнення цілей маркетингового дослідження. Тому наступним кроком має стати планування збирання інформації на місцях ("польових" досліджень).</w:t>
      </w:r>
    </w:p>
    <w:p w:rsidR="002E4EA2" w:rsidRPr="006F68CF" w:rsidRDefault="002E4EA2" w:rsidP="002E4EA2">
      <w:pPr>
        <w:spacing w:after="0"/>
        <w:ind w:firstLine="709"/>
        <w:jc w:val="both"/>
        <w:rPr>
          <w:rFonts w:ascii="Times New Roman" w:hAnsi="Times New Roman"/>
          <w:sz w:val="28"/>
          <w:szCs w:val="28"/>
        </w:rPr>
      </w:pPr>
      <w:r w:rsidRPr="006F68CF">
        <w:rPr>
          <w:rFonts w:ascii="Times New Roman" w:hAnsi="Times New Roman"/>
          <w:b/>
          <w:sz w:val="28"/>
          <w:szCs w:val="28"/>
        </w:rPr>
        <w:t>4. Складання бюджету (кошторису) дослідження.</w:t>
      </w:r>
      <w:r w:rsidRPr="006F68CF">
        <w:rPr>
          <w:rFonts w:ascii="Times New Roman" w:hAnsi="Times New Roman"/>
          <w:sz w:val="28"/>
          <w:szCs w:val="28"/>
        </w:rPr>
        <w:t xml:space="preserve"> Усі маркетингові дослідження проводять у межах певного</w:t>
      </w:r>
      <w:r w:rsidRPr="006F68CF">
        <w:rPr>
          <w:rFonts w:ascii="Times New Roman" w:hAnsi="Times New Roman"/>
          <w:sz w:val="28"/>
          <w:szCs w:val="28"/>
          <w:lang w:val="uk-UA"/>
        </w:rPr>
        <w:t xml:space="preserve"> </w:t>
      </w:r>
      <w:r w:rsidRPr="006F68CF">
        <w:rPr>
          <w:rFonts w:ascii="Times New Roman" w:hAnsi="Times New Roman"/>
          <w:sz w:val="28"/>
          <w:szCs w:val="28"/>
        </w:rPr>
        <w:t>бюджету, хоча інколи його не розробляють у деталях і не</w:t>
      </w:r>
      <w:r w:rsidRPr="006F68CF">
        <w:rPr>
          <w:rFonts w:ascii="Times New Roman" w:hAnsi="Times New Roman"/>
          <w:sz w:val="28"/>
          <w:szCs w:val="28"/>
          <w:lang w:val="uk-UA"/>
        </w:rPr>
        <w:t xml:space="preserve"> </w:t>
      </w:r>
      <w:r w:rsidRPr="006F68CF">
        <w:rPr>
          <w:rFonts w:ascii="Times New Roman" w:hAnsi="Times New Roman"/>
          <w:sz w:val="28"/>
          <w:szCs w:val="28"/>
        </w:rPr>
        <w:t>затверджують офіційно.</w:t>
      </w:r>
    </w:p>
    <w:p w:rsidR="002E4EA2" w:rsidRPr="006F68CF" w:rsidRDefault="002E4EA2" w:rsidP="002E4EA2">
      <w:pPr>
        <w:spacing w:after="0"/>
        <w:ind w:firstLine="709"/>
        <w:jc w:val="both"/>
        <w:rPr>
          <w:rFonts w:ascii="Times New Roman" w:hAnsi="Times New Roman"/>
          <w:sz w:val="28"/>
          <w:szCs w:val="28"/>
        </w:rPr>
      </w:pPr>
      <w:r w:rsidRPr="006F68CF">
        <w:rPr>
          <w:rFonts w:ascii="Times New Roman" w:hAnsi="Times New Roman"/>
          <w:b/>
          <w:sz w:val="28"/>
          <w:szCs w:val="28"/>
        </w:rPr>
        <w:t>5. Розробка календарного плану дослідження.</w:t>
      </w:r>
      <w:r w:rsidRPr="006F68CF">
        <w:rPr>
          <w:rFonts w:ascii="Times New Roman" w:hAnsi="Times New Roman"/>
          <w:sz w:val="28"/>
          <w:szCs w:val="28"/>
        </w:rPr>
        <w:t xml:space="preserve"> Терміни проведення дослідження залежать від його цілей і методів – від декількох років до декількох місяців чи навіть тижня.</w:t>
      </w:r>
    </w:p>
    <w:p w:rsidR="002E4EA2" w:rsidRPr="006F68CF" w:rsidRDefault="002E4EA2" w:rsidP="002E4EA2">
      <w:pPr>
        <w:spacing w:after="0"/>
        <w:ind w:firstLine="709"/>
        <w:jc w:val="both"/>
        <w:rPr>
          <w:rFonts w:ascii="Times New Roman" w:hAnsi="Times New Roman"/>
          <w:sz w:val="28"/>
          <w:szCs w:val="28"/>
        </w:rPr>
      </w:pPr>
      <w:r w:rsidRPr="006F68CF">
        <w:rPr>
          <w:rFonts w:ascii="Times New Roman" w:hAnsi="Times New Roman"/>
          <w:b/>
          <w:sz w:val="28"/>
          <w:szCs w:val="28"/>
        </w:rPr>
        <w:t>6. Підбір реєстраторів та розроблення для них інструкцій.</w:t>
      </w:r>
      <w:r w:rsidRPr="006F68CF">
        <w:rPr>
          <w:rFonts w:ascii="Times New Roman" w:hAnsi="Times New Roman"/>
          <w:sz w:val="28"/>
          <w:szCs w:val="28"/>
        </w:rPr>
        <w:t xml:space="preserve"> Якість інформації, отриманої у результаті маркетингового дослідження, залежить від рівня організації його проведення. Тому велика увага має приділятися добору осіб, які будуть проводити дослідження.</w:t>
      </w:r>
    </w:p>
    <w:p w:rsidR="002E4EA2" w:rsidRPr="006F68CF" w:rsidRDefault="002E4EA2" w:rsidP="002E4EA2">
      <w:pPr>
        <w:spacing w:after="0"/>
        <w:ind w:firstLine="709"/>
        <w:jc w:val="both"/>
        <w:rPr>
          <w:rFonts w:ascii="Times New Roman" w:hAnsi="Times New Roman"/>
          <w:sz w:val="28"/>
          <w:szCs w:val="28"/>
        </w:rPr>
      </w:pPr>
      <w:r w:rsidRPr="006F68CF">
        <w:rPr>
          <w:rFonts w:ascii="Times New Roman" w:hAnsi="Times New Roman"/>
          <w:sz w:val="28"/>
          <w:szCs w:val="28"/>
        </w:rPr>
        <w:t xml:space="preserve">Якщо маркетингові дослідження передбачають збирання первинної інформації, </w:t>
      </w:r>
      <w:r w:rsidR="009B2D58">
        <w:rPr>
          <w:rFonts w:ascii="Times New Roman" w:hAnsi="Times New Roman"/>
          <w:sz w:val="28"/>
          <w:szCs w:val="28"/>
          <w:lang w:val="uk-UA"/>
        </w:rPr>
        <w:t xml:space="preserve">то при </w:t>
      </w:r>
      <w:r w:rsidRPr="006F68CF">
        <w:rPr>
          <w:rFonts w:ascii="Times New Roman" w:hAnsi="Times New Roman"/>
          <w:sz w:val="28"/>
          <w:szCs w:val="28"/>
        </w:rPr>
        <w:t>виб</w:t>
      </w:r>
      <w:r w:rsidR="009B2D58">
        <w:rPr>
          <w:rFonts w:ascii="Times New Roman" w:hAnsi="Times New Roman"/>
          <w:sz w:val="28"/>
          <w:szCs w:val="28"/>
          <w:lang w:val="uk-UA"/>
        </w:rPr>
        <w:t>орі</w:t>
      </w:r>
      <w:r w:rsidRPr="006F68CF">
        <w:rPr>
          <w:rFonts w:ascii="Times New Roman" w:hAnsi="Times New Roman"/>
          <w:sz w:val="28"/>
          <w:szCs w:val="28"/>
        </w:rPr>
        <w:t xml:space="preserve"> метод</w:t>
      </w:r>
      <w:r w:rsidR="009B2D58">
        <w:rPr>
          <w:rFonts w:ascii="Times New Roman" w:hAnsi="Times New Roman"/>
          <w:sz w:val="28"/>
          <w:szCs w:val="28"/>
          <w:lang w:val="uk-UA"/>
        </w:rPr>
        <w:t>а</w:t>
      </w:r>
      <w:r w:rsidRPr="006F68CF">
        <w:rPr>
          <w:rFonts w:ascii="Times New Roman" w:hAnsi="Times New Roman"/>
          <w:sz w:val="28"/>
          <w:szCs w:val="28"/>
        </w:rPr>
        <w:t xml:space="preserve"> дослідження слід вирішити такі питання:</w:t>
      </w:r>
    </w:p>
    <w:p w:rsidR="00A5651D" w:rsidRPr="006F68CF" w:rsidRDefault="00A5651D" w:rsidP="00A5651D">
      <w:pPr>
        <w:spacing w:after="0"/>
        <w:ind w:firstLine="709"/>
        <w:jc w:val="both"/>
        <w:rPr>
          <w:rFonts w:ascii="Times New Roman" w:hAnsi="Times New Roman"/>
          <w:sz w:val="28"/>
          <w:szCs w:val="28"/>
        </w:rPr>
      </w:pPr>
    </w:p>
    <w:p w:rsidR="00097E06" w:rsidRPr="006F68CF" w:rsidRDefault="006434AF" w:rsidP="00481C3B">
      <w:pPr>
        <w:pStyle w:val="FR5"/>
        <w:spacing w:line="276" w:lineRule="auto"/>
        <w:jc w:val="both"/>
        <w:rPr>
          <w:sz w:val="28"/>
          <w:szCs w:val="28"/>
        </w:rPr>
      </w:pPr>
      <w:r>
        <w:rPr>
          <w:noProof/>
          <w:snapToGrid/>
          <w:sz w:val="28"/>
          <w:szCs w:val="28"/>
          <w:lang w:val="ru-RU"/>
        </w:rPr>
        <w:lastRenderedPageBreak/>
        <w:drawing>
          <wp:inline distT="0" distB="0" distL="0" distR="0">
            <wp:extent cx="5922010" cy="8970010"/>
            <wp:effectExtent l="1905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922010" cy="8970010"/>
                    </a:xfrm>
                    <a:prstGeom prst="rect">
                      <a:avLst/>
                    </a:prstGeom>
                    <a:noFill/>
                    <a:ln w="9525">
                      <a:noFill/>
                      <a:miter lim="800000"/>
                      <a:headEnd/>
                      <a:tailEnd/>
                    </a:ln>
                  </pic:spPr>
                </pic:pic>
              </a:graphicData>
            </a:graphic>
          </wp:inline>
        </w:drawing>
      </w:r>
    </w:p>
    <w:p w:rsidR="00097E06" w:rsidRPr="006F68CF" w:rsidRDefault="00097E06" w:rsidP="00CB21D4">
      <w:pPr>
        <w:spacing w:after="0"/>
        <w:ind w:firstLine="709"/>
        <w:jc w:val="center"/>
        <w:rPr>
          <w:rFonts w:ascii="Times New Roman" w:hAnsi="Times New Roman"/>
          <w:sz w:val="28"/>
          <w:szCs w:val="28"/>
          <w:lang w:val="uk-UA"/>
        </w:rPr>
      </w:pPr>
      <w:r w:rsidRPr="006F68CF">
        <w:rPr>
          <w:rFonts w:ascii="Times New Roman" w:hAnsi="Times New Roman"/>
          <w:sz w:val="28"/>
          <w:szCs w:val="28"/>
          <w:lang w:val="uk-UA"/>
        </w:rPr>
        <w:t xml:space="preserve">Рис. </w:t>
      </w:r>
      <w:r w:rsidR="006A1B1C" w:rsidRPr="006F68CF">
        <w:rPr>
          <w:rFonts w:ascii="Times New Roman" w:hAnsi="Times New Roman"/>
          <w:sz w:val="28"/>
          <w:szCs w:val="28"/>
          <w:lang w:val="uk-UA"/>
        </w:rPr>
        <w:t>1.5</w:t>
      </w:r>
      <w:r w:rsidRPr="006F68CF">
        <w:rPr>
          <w:rFonts w:ascii="Times New Roman" w:hAnsi="Times New Roman"/>
          <w:sz w:val="28"/>
          <w:szCs w:val="28"/>
          <w:lang w:val="uk-UA"/>
        </w:rPr>
        <w:t>. Загальна схема маркетингового дослідження</w:t>
      </w:r>
    </w:p>
    <w:p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b/>
          <w:sz w:val="28"/>
          <w:szCs w:val="28"/>
        </w:rPr>
        <w:lastRenderedPageBreak/>
        <w:t>Вибір методу збирання інформації.</w:t>
      </w:r>
      <w:r w:rsidRPr="006F68CF">
        <w:rPr>
          <w:rFonts w:ascii="Times New Roman" w:hAnsi="Times New Roman"/>
          <w:sz w:val="28"/>
          <w:szCs w:val="28"/>
        </w:rPr>
        <w:t xml:space="preserve"> На ринку електричної енергії найдоцільніше використовувати спостереження (при вивченні попиту на електричну енергію і питань, пов'язаних із його синхронізацією) та опитування. У деяких випадках, зокрема під час проведення маркетингових досліджень, що мають на меті встановити вплив різних факторів на управління попитом на електроенергію, слід використовувати експеримент (дослідження причинно-наслідкових зв'язків типу "до </w:t>
      </w:r>
      <w:r w:rsidR="00533013" w:rsidRPr="006F68CF">
        <w:rPr>
          <w:rFonts w:ascii="Times New Roman" w:hAnsi="Times New Roman"/>
          <w:sz w:val="28"/>
          <w:szCs w:val="28"/>
        </w:rPr>
        <w:t>–</w:t>
      </w:r>
      <w:r w:rsidRPr="006F68CF">
        <w:rPr>
          <w:rFonts w:ascii="Times New Roman" w:hAnsi="Times New Roman"/>
          <w:sz w:val="28"/>
          <w:szCs w:val="28"/>
        </w:rPr>
        <w:t xml:space="preserve"> після").</w:t>
      </w:r>
    </w:p>
    <w:p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b/>
          <w:sz w:val="28"/>
          <w:szCs w:val="28"/>
        </w:rPr>
        <w:t>Підготовка знарядь дослідження.</w:t>
      </w:r>
      <w:r w:rsidRPr="006F68CF">
        <w:rPr>
          <w:rFonts w:ascii="Times New Roman" w:hAnsi="Times New Roman"/>
          <w:sz w:val="28"/>
          <w:szCs w:val="28"/>
        </w:rPr>
        <w:t xml:space="preserve"> В електроенергетиці, враховуючи специфіку цієї галузі, доцільним є використання структуризованих (а в деяких випадках напівструктуризованих) анкет із різними типами запитань закритого типу (альтернативних чи з вибірковою відповіддю, питань із шкалою Лайкерта, семантичним диференціалом, шкалою важливості, оцінковою шкалою) та відкритого типу (запитань без заданої структури, закінчення речення для встановлення думки споживачів).</w:t>
      </w:r>
    </w:p>
    <w:p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sz w:val="28"/>
          <w:szCs w:val="28"/>
        </w:rPr>
        <w:t>Після складання анкети її необхідно випробувати у тому самому середовищі, в якому буде проводитися саме опитування (близько 10-20 опитувань стосовно споживчого ринку електроенергії).</w:t>
      </w:r>
    </w:p>
    <w:p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sz w:val="28"/>
          <w:szCs w:val="28"/>
        </w:rPr>
        <w:t>Ефективність практично всіх методів збирання первинної інформації залежить від правильно визначеної вибірки респондентів.</w:t>
      </w:r>
    </w:p>
    <w:p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b/>
          <w:sz w:val="28"/>
          <w:szCs w:val="28"/>
        </w:rPr>
        <w:t>Складання плану вибірки</w:t>
      </w:r>
      <w:r w:rsidRPr="006F68CF">
        <w:rPr>
          <w:rFonts w:ascii="Times New Roman" w:hAnsi="Times New Roman"/>
          <w:sz w:val="28"/>
          <w:szCs w:val="28"/>
        </w:rPr>
        <w:t xml:space="preserve"> (визначення одиниці вибірки, її обсягу, процедури формування).</w:t>
      </w:r>
    </w:p>
    <w:p w:rsidR="00097E06" w:rsidRPr="006F68CF" w:rsidRDefault="00097E06" w:rsidP="00533013">
      <w:pPr>
        <w:spacing w:after="0"/>
        <w:ind w:firstLine="709"/>
        <w:jc w:val="both"/>
        <w:rPr>
          <w:rFonts w:ascii="Times New Roman" w:hAnsi="Times New Roman"/>
          <w:sz w:val="28"/>
          <w:szCs w:val="28"/>
        </w:rPr>
      </w:pPr>
      <w:r w:rsidRPr="006F68CF">
        <w:rPr>
          <w:rFonts w:ascii="Times New Roman" w:hAnsi="Times New Roman"/>
          <w:sz w:val="28"/>
          <w:szCs w:val="28"/>
        </w:rPr>
        <w:t xml:space="preserve">Насамперед слід визначитись, </w:t>
      </w:r>
      <w:r w:rsidR="00533013" w:rsidRPr="006F68CF">
        <w:rPr>
          <w:rFonts w:ascii="Times New Roman" w:hAnsi="Times New Roman"/>
          <w:sz w:val="28"/>
          <w:szCs w:val="28"/>
          <w:lang w:val="uk-UA"/>
        </w:rPr>
        <w:t>що</w:t>
      </w:r>
      <w:r w:rsidRPr="006F68CF">
        <w:rPr>
          <w:rFonts w:ascii="Times New Roman" w:hAnsi="Times New Roman"/>
          <w:sz w:val="28"/>
          <w:szCs w:val="28"/>
        </w:rPr>
        <w:t xml:space="preserve"> досліджувати, тобто встановити генеральну сукупність. Стосовно територіального роздрібного ринку електроенергії генеральною сукупністю споживачів можуть бути різні сегменти цього ринку. У найширшому розумінні </w:t>
      </w:r>
      <w:r w:rsidR="00533013" w:rsidRPr="006F68CF">
        <w:rPr>
          <w:rFonts w:ascii="Times New Roman" w:hAnsi="Times New Roman"/>
          <w:sz w:val="28"/>
          <w:szCs w:val="28"/>
        </w:rPr>
        <w:t>–</w:t>
      </w:r>
      <w:r w:rsidRPr="006F68CF">
        <w:rPr>
          <w:rFonts w:ascii="Times New Roman" w:hAnsi="Times New Roman"/>
          <w:sz w:val="28"/>
          <w:szCs w:val="28"/>
        </w:rPr>
        <w:t xml:space="preserve"> це населення міст і сіл та населених пунктів (споживчий ринок) та інші споживачі (ринок організацій-споживачів). У межах споживчого ринку доцільно виділити сім'ї, які проживають у містах чи міських населених пунктах, та сім'ї, які проживають у селах чи сільських населених пунктах. Під час маркетингових досліджень споживачів електроенергії на ринку організацій-споживачів визначення генеральних сукупностей може ґрунтуватися на галузевій сегментації, сегментації за величиною приєднаної потужності та за класами напруг: високої (35 кВ і більше); середньої (від 35 до 0,4</w:t>
      </w:r>
      <w:r w:rsidR="00533013" w:rsidRPr="006F68CF">
        <w:rPr>
          <w:rFonts w:ascii="Times New Roman" w:hAnsi="Times New Roman"/>
          <w:sz w:val="28"/>
          <w:szCs w:val="28"/>
          <w:lang w:val="uk-UA"/>
        </w:rPr>
        <w:t xml:space="preserve"> </w:t>
      </w:r>
      <w:r w:rsidRPr="006F68CF">
        <w:rPr>
          <w:rFonts w:ascii="Times New Roman" w:hAnsi="Times New Roman"/>
          <w:sz w:val="28"/>
          <w:szCs w:val="28"/>
        </w:rPr>
        <w:t>кВ); низької (0,4 кВ) чи реакцією споживачів на певні стимули</w:t>
      </w:r>
      <w:r w:rsidR="00533013" w:rsidRPr="006F68CF">
        <w:rPr>
          <w:rFonts w:ascii="Times New Roman" w:hAnsi="Times New Roman"/>
          <w:sz w:val="28"/>
          <w:szCs w:val="28"/>
          <w:lang w:val="uk-UA"/>
        </w:rPr>
        <w:t xml:space="preserve"> </w:t>
      </w:r>
      <w:r w:rsidRPr="006F68CF">
        <w:rPr>
          <w:rFonts w:ascii="Times New Roman" w:hAnsi="Times New Roman"/>
          <w:sz w:val="28"/>
          <w:szCs w:val="28"/>
        </w:rPr>
        <w:t>маркетингу.</w:t>
      </w:r>
    </w:p>
    <w:p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sz w:val="28"/>
          <w:szCs w:val="28"/>
        </w:rPr>
        <w:t>На наступному етапі слід сформувати вибірку споживачів. З погляду теорії вибірки для забезпечення якісної репрезентації вибірки найбільш надійним способом відбору респондентів є випадковий відбір, при якому кожна одиниця генеральної сукупності має одн</w:t>
      </w:r>
      <w:r w:rsidR="00533013" w:rsidRPr="006F68CF">
        <w:rPr>
          <w:rFonts w:ascii="Times New Roman" w:hAnsi="Times New Roman"/>
          <w:sz w:val="28"/>
          <w:szCs w:val="28"/>
        </w:rPr>
        <w:t>аковий шанс потрапити у вибірку</w:t>
      </w:r>
      <w:r w:rsidRPr="006F68CF">
        <w:rPr>
          <w:rFonts w:ascii="Times New Roman" w:hAnsi="Times New Roman"/>
          <w:sz w:val="28"/>
          <w:szCs w:val="28"/>
        </w:rPr>
        <w:t xml:space="preserve">. Але </w:t>
      </w:r>
      <w:r w:rsidRPr="006F68CF">
        <w:rPr>
          <w:rFonts w:ascii="Times New Roman" w:hAnsi="Times New Roman"/>
          <w:sz w:val="28"/>
          <w:szCs w:val="28"/>
        </w:rPr>
        <w:lastRenderedPageBreak/>
        <w:t>здебільшого на ринку електроенергії його здійснити не вдається, оскільки отримана</w:t>
      </w:r>
      <w:r w:rsidR="00533013" w:rsidRPr="006F68CF">
        <w:rPr>
          <w:rFonts w:ascii="Times New Roman" w:hAnsi="Times New Roman"/>
          <w:sz w:val="28"/>
          <w:szCs w:val="28"/>
          <w:lang w:val="uk-UA"/>
        </w:rPr>
        <w:t xml:space="preserve"> </w:t>
      </w:r>
      <w:r w:rsidRPr="006F68CF">
        <w:rPr>
          <w:rFonts w:ascii="Times New Roman" w:hAnsi="Times New Roman"/>
          <w:sz w:val="28"/>
          <w:szCs w:val="28"/>
        </w:rPr>
        <w:t>вибірка розподілена географічн</w:t>
      </w:r>
      <w:r w:rsidR="00533013" w:rsidRPr="006F68CF">
        <w:rPr>
          <w:rFonts w:ascii="Times New Roman" w:hAnsi="Times New Roman"/>
          <w:sz w:val="28"/>
          <w:szCs w:val="28"/>
          <w:lang w:val="uk-UA"/>
        </w:rPr>
        <w:t>о</w:t>
      </w:r>
      <w:r w:rsidRPr="006F68CF">
        <w:rPr>
          <w:rFonts w:ascii="Times New Roman" w:hAnsi="Times New Roman"/>
          <w:sz w:val="28"/>
          <w:szCs w:val="28"/>
        </w:rPr>
        <w:t>.</w:t>
      </w:r>
    </w:p>
    <w:p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sz w:val="28"/>
          <w:szCs w:val="28"/>
        </w:rPr>
        <w:t>На ринку кінцевих споживачів при дослідженнях двох генеральних сукупностей споживачів (міських і сільських) для порівняння отриманих результатів належить забезпечити однакові чисельності вибірок. У кожній із вибірок доцільним є застосування розшарованого (районованого) відбору. Для забезпечення репрезентативності вибірки необхідно, щоб споживачі проживали у різних районах, використовуючи при цьому принцип відбору однакової кількості одиниць:</w:t>
      </w:r>
    </w:p>
    <w:p w:rsidR="00097E06" w:rsidRPr="006F68CF" w:rsidRDefault="006434AF" w:rsidP="00533013">
      <w:pPr>
        <w:spacing w:after="0"/>
        <w:ind w:left="3539" w:firstLine="709"/>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667385" cy="42100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667385" cy="421005"/>
                    </a:xfrm>
                    <a:prstGeom prst="rect">
                      <a:avLst/>
                    </a:prstGeom>
                    <a:noFill/>
                    <a:ln w="9525">
                      <a:noFill/>
                      <a:miter lim="800000"/>
                      <a:headEnd/>
                      <a:tailEnd/>
                    </a:ln>
                  </pic:spPr>
                </pic:pic>
              </a:graphicData>
            </a:graphic>
          </wp:inline>
        </w:drawing>
      </w:r>
      <w:r w:rsidR="00533013" w:rsidRPr="006F68CF">
        <w:rPr>
          <w:rFonts w:ascii="Times New Roman" w:hAnsi="Times New Roman"/>
          <w:sz w:val="28"/>
          <w:szCs w:val="28"/>
          <w:lang w:val="uk-UA"/>
        </w:rPr>
        <w:tab/>
      </w:r>
      <w:r w:rsidR="00533013" w:rsidRPr="006F68CF">
        <w:rPr>
          <w:rFonts w:ascii="Times New Roman" w:hAnsi="Times New Roman"/>
          <w:sz w:val="28"/>
          <w:szCs w:val="28"/>
          <w:lang w:val="uk-UA"/>
        </w:rPr>
        <w:tab/>
      </w:r>
      <w:r w:rsidR="00533013" w:rsidRPr="006F68CF">
        <w:rPr>
          <w:rFonts w:ascii="Times New Roman" w:hAnsi="Times New Roman"/>
          <w:sz w:val="28"/>
          <w:szCs w:val="28"/>
          <w:lang w:val="uk-UA"/>
        </w:rPr>
        <w:tab/>
      </w:r>
      <w:r w:rsidR="00533013" w:rsidRPr="006F68CF">
        <w:rPr>
          <w:rFonts w:ascii="Times New Roman" w:hAnsi="Times New Roman"/>
          <w:sz w:val="28"/>
          <w:szCs w:val="28"/>
          <w:lang w:val="uk-UA"/>
        </w:rPr>
        <w:tab/>
      </w:r>
      <w:r w:rsidR="00533013" w:rsidRPr="006F68CF">
        <w:rPr>
          <w:rFonts w:ascii="Times New Roman" w:hAnsi="Times New Roman"/>
          <w:sz w:val="28"/>
          <w:szCs w:val="28"/>
          <w:lang w:val="uk-UA"/>
        </w:rPr>
        <w:tab/>
      </w:r>
      <w:r w:rsidR="00533013" w:rsidRPr="006F68CF">
        <w:rPr>
          <w:rFonts w:ascii="Times New Roman" w:hAnsi="Times New Roman"/>
          <w:sz w:val="28"/>
          <w:szCs w:val="28"/>
        </w:rPr>
        <w:t>(</w:t>
      </w:r>
      <w:r w:rsidR="00826A83" w:rsidRPr="006F68CF">
        <w:rPr>
          <w:rFonts w:ascii="Times New Roman" w:hAnsi="Times New Roman"/>
          <w:sz w:val="28"/>
          <w:szCs w:val="28"/>
          <w:lang w:val="uk-UA"/>
        </w:rPr>
        <w:t>1.1</w:t>
      </w:r>
      <w:r w:rsidR="00533013" w:rsidRPr="006F68CF">
        <w:rPr>
          <w:rFonts w:ascii="Times New Roman" w:hAnsi="Times New Roman"/>
          <w:sz w:val="28"/>
          <w:szCs w:val="28"/>
        </w:rPr>
        <w:t>)</w:t>
      </w:r>
    </w:p>
    <w:p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sz w:val="28"/>
          <w:szCs w:val="28"/>
        </w:rPr>
        <w:t>де</w:t>
      </w:r>
      <w:r w:rsidRPr="006F68CF">
        <w:rPr>
          <w:rFonts w:ascii="Times New Roman" w:hAnsi="Times New Roman"/>
          <w:sz w:val="28"/>
          <w:szCs w:val="28"/>
          <w:lang w:val="uk-UA"/>
        </w:rPr>
        <w:t xml:space="preserve"> </w:t>
      </w:r>
      <w:r w:rsidRPr="006F68CF">
        <w:rPr>
          <w:rFonts w:ascii="Times New Roman" w:hAnsi="Times New Roman"/>
          <w:sz w:val="28"/>
          <w:szCs w:val="28"/>
          <w:lang w:val="en-US"/>
        </w:rPr>
        <w:t>n</w:t>
      </w:r>
      <w:r w:rsidRPr="006F68CF">
        <w:rPr>
          <w:rFonts w:ascii="Times New Roman" w:hAnsi="Times New Roman"/>
          <w:sz w:val="28"/>
          <w:szCs w:val="28"/>
          <w:lang w:val="uk-UA"/>
        </w:rPr>
        <w:t xml:space="preserve"> -</w:t>
      </w:r>
      <w:r w:rsidRPr="006F68CF">
        <w:rPr>
          <w:rFonts w:ascii="Times New Roman" w:hAnsi="Times New Roman"/>
          <w:sz w:val="28"/>
          <w:szCs w:val="28"/>
        </w:rPr>
        <w:t xml:space="preserve"> обсяг вибірки,</w:t>
      </w:r>
    </w:p>
    <w:p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sz w:val="28"/>
          <w:szCs w:val="28"/>
          <w:lang w:val="en-US"/>
        </w:rPr>
        <w:t>k</w:t>
      </w:r>
      <w:r w:rsidRPr="006F68CF">
        <w:rPr>
          <w:rFonts w:ascii="Times New Roman" w:hAnsi="Times New Roman"/>
          <w:sz w:val="28"/>
          <w:szCs w:val="28"/>
          <w:lang w:val="uk-UA"/>
        </w:rPr>
        <w:t xml:space="preserve"> -</w:t>
      </w:r>
      <w:r w:rsidRPr="006F68CF">
        <w:rPr>
          <w:rFonts w:ascii="Times New Roman" w:hAnsi="Times New Roman"/>
          <w:sz w:val="28"/>
          <w:szCs w:val="28"/>
        </w:rPr>
        <w:t xml:space="preserve"> кількість вибраних типових груп.</w:t>
      </w:r>
    </w:p>
    <w:p w:rsidR="00533013" w:rsidRPr="006F68CF" w:rsidRDefault="00097E06" w:rsidP="00533013">
      <w:pPr>
        <w:spacing w:after="0"/>
        <w:ind w:firstLine="709"/>
        <w:jc w:val="both"/>
        <w:rPr>
          <w:rFonts w:ascii="Times New Roman" w:hAnsi="Times New Roman"/>
          <w:sz w:val="28"/>
          <w:szCs w:val="28"/>
          <w:lang w:val="uk-UA"/>
        </w:rPr>
      </w:pPr>
      <w:r w:rsidRPr="006F68CF">
        <w:rPr>
          <w:rFonts w:ascii="Times New Roman" w:hAnsi="Times New Roman"/>
          <w:sz w:val="28"/>
          <w:szCs w:val="28"/>
        </w:rPr>
        <w:t xml:space="preserve">Подальший відбір одиниць вибірки залежить від мети дослідження </w:t>
      </w:r>
      <w:r w:rsidR="00533013" w:rsidRPr="006F68CF">
        <w:rPr>
          <w:rFonts w:ascii="Times New Roman" w:hAnsi="Times New Roman"/>
          <w:sz w:val="28"/>
          <w:szCs w:val="28"/>
          <w:lang w:val="uk-UA"/>
        </w:rPr>
        <w:t>та</w:t>
      </w:r>
      <w:r w:rsidRPr="006F68CF">
        <w:rPr>
          <w:rFonts w:ascii="Times New Roman" w:hAnsi="Times New Roman"/>
          <w:sz w:val="28"/>
          <w:szCs w:val="28"/>
        </w:rPr>
        <w:t xml:space="preserve"> його методу. </w:t>
      </w:r>
    </w:p>
    <w:p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sz w:val="28"/>
          <w:szCs w:val="28"/>
        </w:rPr>
        <w:t>Що стосується вибірок для дослідження ринку підприємств, де кількість споживачів обмежена, то тут доцільно використовувати</w:t>
      </w:r>
      <w:r w:rsidR="00533013" w:rsidRPr="006F68CF">
        <w:rPr>
          <w:rFonts w:ascii="Times New Roman" w:hAnsi="Times New Roman"/>
          <w:sz w:val="28"/>
          <w:szCs w:val="28"/>
          <w:lang w:val="uk-UA"/>
        </w:rPr>
        <w:t xml:space="preserve"> </w:t>
      </w:r>
      <w:r w:rsidRPr="006F68CF">
        <w:rPr>
          <w:rFonts w:ascii="Times New Roman" w:hAnsi="Times New Roman"/>
          <w:sz w:val="28"/>
          <w:szCs w:val="28"/>
        </w:rPr>
        <w:t>статистичні формули для визначення обсягу безповторної вибірки:</w:t>
      </w:r>
    </w:p>
    <w:p w:rsidR="00097E06" w:rsidRPr="006F68CF" w:rsidRDefault="006434AF" w:rsidP="00533013">
      <w:pPr>
        <w:spacing w:after="0"/>
        <w:ind w:left="3539"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1189990" cy="55181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1189990" cy="551815"/>
                    </a:xfrm>
                    <a:prstGeom prst="rect">
                      <a:avLst/>
                    </a:prstGeom>
                    <a:noFill/>
                    <a:ln w="9525">
                      <a:noFill/>
                      <a:miter lim="800000"/>
                      <a:headEnd/>
                      <a:tailEnd/>
                    </a:ln>
                  </pic:spPr>
                </pic:pic>
              </a:graphicData>
            </a:graphic>
          </wp:inline>
        </w:drawing>
      </w:r>
      <w:r w:rsidR="00533013" w:rsidRPr="006F68CF">
        <w:rPr>
          <w:rFonts w:ascii="Times New Roman" w:hAnsi="Times New Roman"/>
          <w:sz w:val="28"/>
          <w:szCs w:val="28"/>
          <w:lang w:val="uk-UA"/>
        </w:rPr>
        <w:tab/>
      </w:r>
      <w:r w:rsidR="00533013" w:rsidRPr="006F68CF">
        <w:rPr>
          <w:rFonts w:ascii="Times New Roman" w:hAnsi="Times New Roman"/>
          <w:sz w:val="28"/>
          <w:szCs w:val="28"/>
          <w:lang w:val="uk-UA"/>
        </w:rPr>
        <w:tab/>
      </w:r>
      <w:r w:rsidR="00533013" w:rsidRPr="006F68CF">
        <w:rPr>
          <w:rFonts w:ascii="Times New Roman" w:hAnsi="Times New Roman"/>
          <w:sz w:val="28"/>
          <w:szCs w:val="28"/>
          <w:lang w:val="uk-UA"/>
        </w:rPr>
        <w:tab/>
      </w:r>
      <w:r w:rsidR="00533013" w:rsidRPr="006F68CF">
        <w:rPr>
          <w:rFonts w:ascii="Times New Roman" w:hAnsi="Times New Roman"/>
          <w:sz w:val="28"/>
          <w:szCs w:val="28"/>
          <w:lang w:val="uk-UA"/>
        </w:rPr>
        <w:tab/>
      </w:r>
      <w:r w:rsidR="00533013" w:rsidRPr="006F68CF">
        <w:rPr>
          <w:rFonts w:ascii="Times New Roman" w:hAnsi="Times New Roman"/>
          <w:sz w:val="28"/>
          <w:szCs w:val="28"/>
        </w:rPr>
        <w:t>(</w:t>
      </w:r>
      <w:r w:rsidR="00826A83" w:rsidRPr="006F68CF">
        <w:rPr>
          <w:rFonts w:ascii="Times New Roman" w:hAnsi="Times New Roman"/>
          <w:sz w:val="28"/>
          <w:szCs w:val="28"/>
          <w:lang w:val="uk-UA"/>
        </w:rPr>
        <w:t>1.2</w:t>
      </w:r>
      <w:r w:rsidR="00533013" w:rsidRPr="006F68CF">
        <w:rPr>
          <w:rFonts w:ascii="Times New Roman" w:hAnsi="Times New Roman"/>
          <w:sz w:val="28"/>
          <w:szCs w:val="28"/>
        </w:rPr>
        <w:t>)</w:t>
      </w:r>
    </w:p>
    <w:p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sz w:val="28"/>
          <w:szCs w:val="28"/>
        </w:rPr>
        <w:t>при цьому гранична помилка вибірки:</w:t>
      </w:r>
    </w:p>
    <w:p w:rsidR="00097E06" w:rsidRPr="006F68CF" w:rsidRDefault="006434AF" w:rsidP="00533013">
      <w:pPr>
        <w:spacing w:after="0"/>
        <w:ind w:left="2831"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1480185" cy="450215"/>
            <wp:effectExtent l="1905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1480185" cy="450215"/>
                    </a:xfrm>
                    <a:prstGeom prst="rect">
                      <a:avLst/>
                    </a:prstGeom>
                    <a:noFill/>
                    <a:ln w="9525">
                      <a:noFill/>
                      <a:miter lim="800000"/>
                      <a:headEnd/>
                      <a:tailEnd/>
                    </a:ln>
                  </pic:spPr>
                </pic:pic>
              </a:graphicData>
            </a:graphic>
          </wp:inline>
        </w:drawing>
      </w:r>
      <w:r w:rsidR="00533013" w:rsidRPr="006F68CF">
        <w:rPr>
          <w:rFonts w:ascii="Times New Roman" w:hAnsi="Times New Roman"/>
          <w:sz w:val="28"/>
          <w:szCs w:val="28"/>
          <w:lang w:val="uk-UA"/>
        </w:rPr>
        <w:tab/>
      </w:r>
      <w:r w:rsidR="00533013" w:rsidRPr="006F68CF">
        <w:rPr>
          <w:rFonts w:ascii="Times New Roman" w:hAnsi="Times New Roman"/>
          <w:sz w:val="28"/>
          <w:szCs w:val="28"/>
          <w:lang w:val="uk-UA"/>
        </w:rPr>
        <w:tab/>
      </w:r>
      <w:r w:rsidR="00533013" w:rsidRPr="006F68CF">
        <w:rPr>
          <w:rFonts w:ascii="Times New Roman" w:hAnsi="Times New Roman"/>
          <w:sz w:val="28"/>
          <w:szCs w:val="28"/>
          <w:lang w:val="uk-UA"/>
        </w:rPr>
        <w:tab/>
      </w:r>
      <w:r w:rsidR="00533013" w:rsidRPr="006F68CF">
        <w:rPr>
          <w:rFonts w:ascii="Times New Roman" w:hAnsi="Times New Roman"/>
          <w:sz w:val="28"/>
          <w:szCs w:val="28"/>
          <w:lang w:val="uk-UA"/>
        </w:rPr>
        <w:tab/>
      </w:r>
      <w:r w:rsidR="00533013" w:rsidRPr="006F68CF">
        <w:rPr>
          <w:rFonts w:ascii="Times New Roman" w:hAnsi="Times New Roman"/>
          <w:sz w:val="28"/>
          <w:szCs w:val="28"/>
        </w:rPr>
        <w:t>(</w:t>
      </w:r>
      <w:r w:rsidR="00826A83" w:rsidRPr="006F68CF">
        <w:rPr>
          <w:rFonts w:ascii="Times New Roman" w:hAnsi="Times New Roman"/>
          <w:sz w:val="28"/>
          <w:szCs w:val="28"/>
          <w:lang w:val="uk-UA"/>
        </w:rPr>
        <w:t>1.3</w:t>
      </w:r>
      <w:r w:rsidR="00533013" w:rsidRPr="006F68CF">
        <w:rPr>
          <w:rFonts w:ascii="Times New Roman" w:hAnsi="Times New Roman"/>
          <w:sz w:val="28"/>
          <w:szCs w:val="28"/>
        </w:rPr>
        <w:t>)</w:t>
      </w:r>
    </w:p>
    <w:p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sz w:val="28"/>
          <w:szCs w:val="28"/>
        </w:rPr>
        <w:t xml:space="preserve">де </w:t>
      </w:r>
      <w:r w:rsidRPr="006F68CF">
        <w:rPr>
          <w:rFonts w:ascii="Times New Roman" w:hAnsi="Times New Roman"/>
          <w:sz w:val="28"/>
          <w:szCs w:val="28"/>
          <w:lang w:val="en-US"/>
        </w:rPr>
        <w:t>n</w:t>
      </w:r>
      <w:r w:rsidRPr="006F68CF">
        <w:rPr>
          <w:rFonts w:ascii="Times New Roman" w:hAnsi="Times New Roman"/>
          <w:sz w:val="28"/>
          <w:szCs w:val="28"/>
        </w:rPr>
        <w:t xml:space="preserve"> - обсяг вибірки;</w:t>
      </w:r>
    </w:p>
    <w:p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sz w:val="28"/>
          <w:szCs w:val="28"/>
          <w:lang w:val="en-US"/>
        </w:rPr>
        <w:t>t</w:t>
      </w:r>
      <w:r w:rsidRPr="006F68CF">
        <w:rPr>
          <w:rFonts w:ascii="Times New Roman" w:hAnsi="Times New Roman"/>
          <w:sz w:val="28"/>
          <w:szCs w:val="28"/>
        </w:rPr>
        <w:t xml:space="preserve"> - величина коефіцієнта довіри (коефіцієнта кратності помилок);</w:t>
      </w:r>
    </w:p>
    <w:p w:rsidR="00097E06" w:rsidRPr="006F68CF" w:rsidRDefault="00533013" w:rsidP="00E63D42">
      <w:pPr>
        <w:spacing w:after="0"/>
        <w:ind w:firstLine="709"/>
        <w:jc w:val="both"/>
        <w:rPr>
          <w:rFonts w:ascii="Times New Roman" w:hAnsi="Times New Roman"/>
          <w:sz w:val="28"/>
          <w:szCs w:val="28"/>
        </w:rPr>
      </w:pPr>
      <w:r w:rsidRPr="006F68CF">
        <w:rPr>
          <w:rFonts w:ascii="Times New Roman" w:hAnsi="Times New Roman"/>
          <w:sz w:val="28"/>
          <w:szCs w:val="28"/>
        </w:rPr>
        <w:sym w:font="Symbol" w:char="F073"/>
      </w:r>
      <w:r w:rsidR="00097E06" w:rsidRPr="006F68CF">
        <w:rPr>
          <w:rFonts w:ascii="Times New Roman" w:hAnsi="Times New Roman"/>
          <w:sz w:val="28"/>
          <w:szCs w:val="28"/>
          <w:vertAlign w:val="superscript"/>
        </w:rPr>
        <w:t>2</w:t>
      </w:r>
      <w:r w:rsidR="00097E06" w:rsidRPr="006F68CF">
        <w:rPr>
          <w:rFonts w:ascii="Times New Roman" w:hAnsi="Times New Roman"/>
          <w:sz w:val="28"/>
          <w:szCs w:val="28"/>
        </w:rPr>
        <w:t xml:space="preserve"> - дисперсія;</w:t>
      </w:r>
    </w:p>
    <w:p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sz w:val="28"/>
          <w:szCs w:val="28"/>
        </w:rPr>
        <w:t>N - обсяг генеральної сукупності.</w:t>
      </w:r>
    </w:p>
    <w:p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sz w:val="28"/>
          <w:szCs w:val="28"/>
        </w:rPr>
        <w:t>Формуючи вибірку для збирання інформації, можна брати граничну похибку 5% при коефіцієнті довіри, який показує ймовірність того, що гранична похибка буде гарантуватися у заданих межах, на рівні 1,5.</w:t>
      </w:r>
    </w:p>
    <w:p w:rsidR="00097E06" w:rsidRPr="006F68CF" w:rsidRDefault="00097E06" w:rsidP="00E63D42">
      <w:pPr>
        <w:spacing w:after="0"/>
        <w:ind w:firstLine="709"/>
        <w:jc w:val="both"/>
        <w:rPr>
          <w:rFonts w:ascii="Times New Roman" w:hAnsi="Times New Roman"/>
          <w:sz w:val="28"/>
          <w:szCs w:val="28"/>
          <w:lang w:val="uk-UA"/>
        </w:rPr>
      </w:pPr>
      <w:r w:rsidRPr="006F68CF">
        <w:rPr>
          <w:rFonts w:ascii="Times New Roman" w:hAnsi="Times New Roman"/>
          <w:sz w:val="28"/>
          <w:szCs w:val="28"/>
        </w:rPr>
        <w:t>Наведені формули справедливі у тому разі, якщо мова йде про дослідження кількісних характеристик. Якщо ж досліджуються якісні характеристики, тоді:</w:t>
      </w:r>
    </w:p>
    <w:p w:rsidR="00097E06" w:rsidRPr="006F68CF" w:rsidRDefault="006434AF" w:rsidP="00A003C1">
      <w:pPr>
        <w:spacing w:after="0"/>
        <w:ind w:left="3539"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1016000" cy="29019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1016000" cy="290195"/>
                    </a:xfrm>
                    <a:prstGeom prst="rect">
                      <a:avLst/>
                    </a:prstGeom>
                    <a:noFill/>
                    <a:ln w="9525">
                      <a:noFill/>
                      <a:miter lim="800000"/>
                      <a:headEnd/>
                      <a:tailEnd/>
                    </a:ln>
                  </pic:spPr>
                </pic:pic>
              </a:graphicData>
            </a:graphic>
          </wp:inline>
        </w:drawing>
      </w:r>
      <w:r w:rsidR="00A003C1" w:rsidRPr="006F68CF">
        <w:rPr>
          <w:rFonts w:ascii="Times New Roman" w:hAnsi="Times New Roman"/>
          <w:sz w:val="28"/>
          <w:szCs w:val="28"/>
          <w:lang w:val="uk-UA"/>
        </w:rPr>
        <w:tab/>
      </w:r>
      <w:r w:rsidR="00A003C1" w:rsidRPr="006F68CF">
        <w:rPr>
          <w:rFonts w:ascii="Times New Roman" w:hAnsi="Times New Roman"/>
          <w:sz w:val="28"/>
          <w:szCs w:val="28"/>
          <w:lang w:val="uk-UA"/>
        </w:rPr>
        <w:tab/>
      </w:r>
      <w:r w:rsidR="00A003C1" w:rsidRPr="006F68CF">
        <w:rPr>
          <w:rFonts w:ascii="Times New Roman" w:hAnsi="Times New Roman"/>
          <w:sz w:val="28"/>
          <w:szCs w:val="28"/>
          <w:lang w:val="uk-UA"/>
        </w:rPr>
        <w:tab/>
      </w:r>
      <w:r w:rsidR="00A003C1" w:rsidRPr="006F68CF">
        <w:rPr>
          <w:rFonts w:ascii="Times New Roman" w:hAnsi="Times New Roman"/>
          <w:sz w:val="28"/>
          <w:szCs w:val="28"/>
          <w:lang w:val="uk-UA"/>
        </w:rPr>
        <w:tab/>
      </w:r>
      <w:r w:rsidR="00A003C1" w:rsidRPr="006F68CF">
        <w:rPr>
          <w:rFonts w:ascii="Times New Roman" w:hAnsi="Times New Roman"/>
          <w:sz w:val="28"/>
          <w:szCs w:val="28"/>
        </w:rPr>
        <w:t>(</w:t>
      </w:r>
      <w:r w:rsidR="00826A83" w:rsidRPr="006F68CF">
        <w:rPr>
          <w:rFonts w:ascii="Times New Roman" w:hAnsi="Times New Roman"/>
          <w:sz w:val="28"/>
          <w:szCs w:val="28"/>
          <w:lang w:val="uk-UA"/>
        </w:rPr>
        <w:t>1.4</w:t>
      </w:r>
      <w:r w:rsidR="00A003C1" w:rsidRPr="006F68CF">
        <w:rPr>
          <w:rFonts w:ascii="Times New Roman" w:hAnsi="Times New Roman"/>
          <w:sz w:val="28"/>
          <w:szCs w:val="28"/>
        </w:rPr>
        <w:t>)</w:t>
      </w:r>
    </w:p>
    <w:p w:rsidR="00097E06" w:rsidRPr="006F68CF" w:rsidRDefault="006434AF" w:rsidP="00A003C1">
      <w:pPr>
        <w:spacing w:after="0"/>
        <w:ind w:left="3539" w:firstLine="709"/>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1016000" cy="29019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1016000" cy="290195"/>
                    </a:xfrm>
                    <a:prstGeom prst="rect">
                      <a:avLst/>
                    </a:prstGeom>
                    <a:noFill/>
                    <a:ln w="9525">
                      <a:noFill/>
                      <a:miter lim="800000"/>
                      <a:headEnd/>
                      <a:tailEnd/>
                    </a:ln>
                  </pic:spPr>
                </pic:pic>
              </a:graphicData>
            </a:graphic>
          </wp:inline>
        </w:drawing>
      </w:r>
      <w:r w:rsidR="00A003C1" w:rsidRPr="006F68CF">
        <w:rPr>
          <w:rFonts w:ascii="Times New Roman" w:hAnsi="Times New Roman"/>
          <w:sz w:val="28"/>
          <w:szCs w:val="28"/>
          <w:lang w:val="uk-UA"/>
        </w:rPr>
        <w:tab/>
      </w:r>
      <w:r w:rsidR="00A003C1" w:rsidRPr="006F68CF">
        <w:rPr>
          <w:rFonts w:ascii="Times New Roman" w:hAnsi="Times New Roman"/>
          <w:sz w:val="28"/>
          <w:szCs w:val="28"/>
          <w:lang w:val="uk-UA"/>
        </w:rPr>
        <w:tab/>
      </w:r>
      <w:r w:rsidR="00A003C1" w:rsidRPr="006F68CF">
        <w:rPr>
          <w:rFonts w:ascii="Times New Roman" w:hAnsi="Times New Roman"/>
          <w:sz w:val="28"/>
          <w:szCs w:val="28"/>
          <w:lang w:val="uk-UA"/>
        </w:rPr>
        <w:tab/>
      </w:r>
      <w:r w:rsidR="00A003C1" w:rsidRPr="006F68CF">
        <w:rPr>
          <w:rFonts w:ascii="Times New Roman" w:hAnsi="Times New Roman"/>
          <w:sz w:val="28"/>
          <w:szCs w:val="28"/>
          <w:lang w:val="uk-UA"/>
        </w:rPr>
        <w:tab/>
      </w:r>
      <w:r w:rsidR="00A003C1" w:rsidRPr="006F68CF">
        <w:rPr>
          <w:rFonts w:ascii="Times New Roman" w:hAnsi="Times New Roman"/>
          <w:sz w:val="28"/>
          <w:szCs w:val="28"/>
        </w:rPr>
        <w:t>(</w:t>
      </w:r>
      <w:r w:rsidR="00826A83" w:rsidRPr="006F68CF">
        <w:rPr>
          <w:rFonts w:ascii="Times New Roman" w:hAnsi="Times New Roman"/>
          <w:sz w:val="28"/>
          <w:szCs w:val="28"/>
          <w:lang w:val="uk-UA"/>
        </w:rPr>
        <w:t>1.5</w:t>
      </w:r>
      <w:r w:rsidR="00A003C1" w:rsidRPr="006F68CF">
        <w:rPr>
          <w:rFonts w:ascii="Times New Roman" w:hAnsi="Times New Roman"/>
          <w:sz w:val="28"/>
          <w:szCs w:val="28"/>
        </w:rPr>
        <w:t>)</w:t>
      </w:r>
    </w:p>
    <w:p w:rsidR="00097E06" w:rsidRPr="006F68CF" w:rsidRDefault="00097E06" w:rsidP="00E63D42">
      <w:pPr>
        <w:spacing w:after="0"/>
        <w:ind w:firstLine="709"/>
        <w:jc w:val="both"/>
        <w:rPr>
          <w:rFonts w:ascii="Times New Roman" w:hAnsi="Times New Roman"/>
          <w:sz w:val="28"/>
          <w:szCs w:val="28"/>
          <w:lang w:val="uk-UA"/>
        </w:rPr>
      </w:pPr>
      <w:r w:rsidRPr="006F68CF">
        <w:rPr>
          <w:rFonts w:ascii="Times New Roman" w:hAnsi="Times New Roman"/>
          <w:sz w:val="28"/>
          <w:szCs w:val="28"/>
        </w:rPr>
        <w:t xml:space="preserve">де </w:t>
      </w:r>
      <w:r w:rsidR="00A003C1" w:rsidRPr="006F68CF">
        <w:rPr>
          <w:rFonts w:ascii="Times New Roman" w:hAnsi="Times New Roman"/>
          <w:sz w:val="28"/>
          <w:szCs w:val="28"/>
        </w:rPr>
        <w:sym w:font="Symbol" w:char="F044"/>
      </w:r>
      <w:r w:rsidRPr="006F68CF">
        <w:rPr>
          <w:rFonts w:ascii="Times New Roman" w:hAnsi="Times New Roman"/>
          <w:sz w:val="28"/>
          <w:szCs w:val="28"/>
          <w:vertAlign w:val="subscript"/>
        </w:rPr>
        <w:t>р</w:t>
      </w:r>
      <w:r w:rsidRPr="006F68CF">
        <w:rPr>
          <w:rFonts w:ascii="Times New Roman" w:hAnsi="Times New Roman"/>
          <w:sz w:val="28"/>
          <w:szCs w:val="28"/>
        </w:rPr>
        <w:t>- гранична помилка вибірки для частки ознаки;</w:t>
      </w:r>
    </w:p>
    <w:p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sz w:val="28"/>
          <w:szCs w:val="28"/>
        </w:rPr>
        <w:t>р - частка одиниць дослідження, що мають ознаку, яка вивчається;</w:t>
      </w:r>
    </w:p>
    <w:p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sz w:val="28"/>
          <w:szCs w:val="28"/>
          <w:lang w:val="en-US"/>
        </w:rPr>
        <w:lastRenderedPageBreak/>
        <w:t>q</w:t>
      </w:r>
      <w:r w:rsidRPr="006F68CF">
        <w:rPr>
          <w:rFonts w:ascii="Times New Roman" w:hAnsi="Times New Roman"/>
          <w:sz w:val="28"/>
          <w:szCs w:val="28"/>
        </w:rPr>
        <w:t xml:space="preserve"> = 1 - р - частка одиниць спостереження, що не мають даної ознаки.</w:t>
      </w:r>
    </w:p>
    <w:p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sz w:val="28"/>
          <w:szCs w:val="28"/>
        </w:rPr>
        <w:t xml:space="preserve">Певні труднощі виникають із визначенням дисперсії (відхилення фактичних величин ознак від їх середнього рівня), їх можна подолати, користуючись приблизними оцінками варіації, обчисленими за результатами аналогічних досліджень або попередніх пробних обстежень, чи на підставі експертної оцінки спеціалістів. Для альтернативної ознаки доцільним є використання максимальних значень дисперсії </w:t>
      </w:r>
      <w:r w:rsidR="00A003C1" w:rsidRPr="006F68CF">
        <w:rPr>
          <w:rFonts w:ascii="Times New Roman" w:hAnsi="Times New Roman"/>
          <w:sz w:val="28"/>
          <w:szCs w:val="28"/>
          <w:lang w:val="uk-UA"/>
        </w:rPr>
        <w:t xml:space="preserve"> </w:t>
      </w:r>
      <w:r w:rsidRPr="006F68CF">
        <w:rPr>
          <w:rFonts w:ascii="Times New Roman" w:hAnsi="Times New Roman"/>
          <w:sz w:val="28"/>
          <w:szCs w:val="28"/>
        </w:rPr>
        <w:t xml:space="preserve">р </w:t>
      </w:r>
      <w:r w:rsidR="00A003C1" w:rsidRPr="006F68CF">
        <w:rPr>
          <w:rFonts w:ascii="Times New Roman" w:hAnsi="Times New Roman"/>
          <w:sz w:val="28"/>
          <w:szCs w:val="28"/>
        </w:rPr>
        <w:sym w:font="Symbol" w:char="F0D7"/>
      </w:r>
      <w:r w:rsidRPr="006F68CF">
        <w:rPr>
          <w:rFonts w:ascii="Times New Roman" w:hAnsi="Times New Roman"/>
          <w:sz w:val="28"/>
          <w:szCs w:val="28"/>
        </w:rPr>
        <w:t xml:space="preserve"> q = 0</w:t>
      </w:r>
      <w:r w:rsidR="00A003C1" w:rsidRPr="006F68CF">
        <w:rPr>
          <w:rFonts w:ascii="Times New Roman" w:hAnsi="Times New Roman"/>
          <w:sz w:val="28"/>
          <w:szCs w:val="28"/>
          <w:lang w:val="uk-UA"/>
        </w:rPr>
        <w:t>,</w:t>
      </w:r>
      <w:r w:rsidRPr="006F68CF">
        <w:rPr>
          <w:rFonts w:ascii="Times New Roman" w:hAnsi="Times New Roman"/>
          <w:sz w:val="28"/>
          <w:szCs w:val="28"/>
        </w:rPr>
        <w:t>25.</w:t>
      </w:r>
    </w:p>
    <w:p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sz w:val="28"/>
          <w:szCs w:val="28"/>
        </w:rPr>
        <w:t>Наведена формула для визначення обсягу (граничної помилки) вибірки може застосовуватись при дослідженнях за однією ознакою. На практиці маркетингові дослідження проводяться для отримання</w:t>
      </w:r>
      <w:r w:rsidR="00A003C1" w:rsidRPr="006F68CF">
        <w:rPr>
          <w:rFonts w:ascii="Times New Roman" w:hAnsi="Times New Roman"/>
          <w:sz w:val="28"/>
          <w:szCs w:val="28"/>
          <w:lang w:val="uk-UA"/>
        </w:rPr>
        <w:t xml:space="preserve"> </w:t>
      </w:r>
      <w:r w:rsidRPr="006F68CF">
        <w:rPr>
          <w:rFonts w:ascii="Times New Roman" w:hAnsi="Times New Roman"/>
          <w:sz w:val="28"/>
          <w:szCs w:val="28"/>
        </w:rPr>
        <w:t>інформації за декількома ознаками. Слід попередньо вивчити ознаки, за якими належить забезпечити реєстрацію із необхідною точністю. Із цих найважливіших показників за основу треба взяти той, який вимагає найбільшої чисельності вибірки.</w:t>
      </w:r>
    </w:p>
    <w:p w:rsidR="00097E06" w:rsidRPr="006F68CF" w:rsidRDefault="00097E06" w:rsidP="00E63D42">
      <w:pPr>
        <w:spacing w:after="0"/>
        <w:ind w:firstLine="709"/>
        <w:jc w:val="both"/>
        <w:rPr>
          <w:rFonts w:ascii="Times New Roman" w:hAnsi="Times New Roman"/>
          <w:sz w:val="28"/>
          <w:szCs w:val="28"/>
          <w:lang w:val="uk-UA"/>
        </w:rPr>
      </w:pPr>
      <w:r w:rsidRPr="006F68CF">
        <w:rPr>
          <w:rFonts w:ascii="Times New Roman" w:hAnsi="Times New Roman"/>
          <w:sz w:val="28"/>
          <w:szCs w:val="28"/>
        </w:rPr>
        <w:t>Вибірку на ринку підприємств доцільно поділити на підвибірки у межах кожного підприємства електричних мереж, пропорційно до кількості електроенергії, спожитої абонентами цієї сукупності:</w:t>
      </w:r>
    </w:p>
    <w:p w:rsidR="00097E06" w:rsidRPr="006F68CF" w:rsidRDefault="006434AF" w:rsidP="00A003C1">
      <w:pPr>
        <w:spacing w:after="0"/>
        <w:ind w:left="3539" w:firstLine="709"/>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711200" cy="34861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711200" cy="348615"/>
                    </a:xfrm>
                    <a:prstGeom prst="rect">
                      <a:avLst/>
                    </a:prstGeom>
                    <a:noFill/>
                    <a:ln w="9525">
                      <a:noFill/>
                      <a:miter lim="800000"/>
                      <a:headEnd/>
                      <a:tailEnd/>
                    </a:ln>
                  </pic:spPr>
                </pic:pic>
              </a:graphicData>
            </a:graphic>
          </wp:inline>
        </w:drawing>
      </w:r>
      <w:r w:rsidR="00A003C1" w:rsidRPr="006F68CF">
        <w:rPr>
          <w:rFonts w:ascii="Times New Roman" w:hAnsi="Times New Roman"/>
          <w:sz w:val="28"/>
          <w:szCs w:val="28"/>
          <w:lang w:val="uk-UA"/>
        </w:rPr>
        <w:t xml:space="preserve"> </w:t>
      </w:r>
      <w:r w:rsidR="00A003C1" w:rsidRPr="006F68CF">
        <w:rPr>
          <w:rFonts w:ascii="Times New Roman" w:hAnsi="Times New Roman"/>
          <w:sz w:val="28"/>
          <w:szCs w:val="28"/>
          <w:lang w:val="uk-UA"/>
        </w:rPr>
        <w:tab/>
      </w:r>
      <w:r w:rsidR="00A003C1" w:rsidRPr="006F68CF">
        <w:rPr>
          <w:rFonts w:ascii="Times New Roman" w:hAnsi="Times New Roman"/>
          <w:sz w:val="28"/>
          <w:szCs w:val="28"/>
          <w:lang w:val="uk-UA"/>
        </w:rPr>
        <w:tab/>
      </w:r>
      <w:r w:rsidR="00A003C1" w:rsidRPr="006F68CF">
        <w:rPr>
          <w:rFonts w:ascii="Times New Roman" w:hAnsi="Times New Roman"/>
          <w:sz w:val="28"/>
          <w:szCs w:val="28"/>
          <w:lang w:val="uk-UA"/>
        </w:rPr>
        <w:tab/>
      </w:r>
      <w:r w:rsidR="00A003C1" w:rsidRPr="006F68CF">
        <w:rPr>
          <w:rFonts w:ascii="Times New Roman" w:hAnsi="Times New Roman"/>
          <w:sz w:val="28"/>
          <w:szCs w:val="28"/>
          <w:lang w:val="uk-UA"/>
        </w:rPr>
        <w:tab/>
      </w:r>
      <w:r w:rsidR="00A003C1" w:rsidRPr="006F68CF">
        <w:rPr>
          <w:rFonts w:ascii="Times New Roman" w:hAnsi="Times New Roman"/>
          <w:sz w:val="28"/>
          <w:szCs w:val="28"/>
          <w:lang w:val="uk-UA"/>
        </w:rPr>
        <w:tab/>
        <w:t>(</w:t>
      </w:r>
      <w:r w:rsidR="00826A83" w:rsidRPr="006F68CF">
        <w:rPr>
          <w:rFonts w:ascii="Times New Roman" w:hAnsi="Times New Roman"/>
          <w:sz w:val="28"/>
          <w:szCs w:val="28"/>
          <w:lang w:val="uk-UA"/>
        </w:rPr>
        <w:t>1.6</w:t>
      </w:r>
      <w:r w:rsidR="00A003C1" w:rsidRPr="006F68CF">
        <w:rPr>
          <w:rFonts w:ascii="Times New Roman" w:hAnsi="Times New Roman"/>
          <w:sz w:val="28"/>
          <w:szCs w:val="28"/>
          <w:lang w:val="uk-UA"/>
        </w:rPr>
        <w:t>)</w:t>
      </w:r>
    </w:p>
    <w:p w:rsidR="00097E06" w:rsidRPr="006F68CF" w:rsidRDefault="00097E06" w:rsidP="00E63D42">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де Е - середнє загальне річне споживання електричної енергії абонентами цієї генеральної сукупності по енергопостачальній компанії за попередній рік, кВт</w:t>
      </w:r>
      <w:r w:rsidR="00A003C1" w:rsidRPr="006F68CF">
        <w:rPr>
          <w:rFonts w:ascii="Times New Roman" w:hAnsi="Times New Roman"/>
          <w:sz w:val="28"/>
          <w:szCs w:val="28"/>
        </w:rPr>
        <w:sym w:font="Symbol" w:char="F0D7"/>
      </w:r>
      <w:r w:rsidRPr="006F68CF">
        <w:rPr>
          <w:rFonts w:ascii="Times New Roman" w:hAnsi="Times New Roman"/>
          <w:sz w:val="28"/>
          <w:szCs w:val="28"/>
          <w:lang w:val="uk-UA"/>
        </w:rPr>
        <w:t>год.;</w:t>
      </w:r>
    </w:p>
    <w:p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sz w:val="28"/>
          <w:szCs w:val="28"/>
        </w:rPr>
        <w:t>Е</w:t>
      </w:r>
      <w:r w:rsidRPr="006F68CF">
        <w:rPr>
          <w:rFonts w:ascii="Times New Roman" w:hAnsi="Times New Roman"/>
          <w:sz w:val="28"/>
          <w:szCs w:val="28"/>
          <w:vertAlign w:val="subscript"/>
        </w:rPr>
        <w:t xml:space="preserve">і </w:t>
      </w:r>
      <w:r w:rsidRPr="006F68CF">
        <w:rPr>
          <w:rFonts w:ascii="Times New Roman" w:hAnsi="Times New Roman"/>
          <w:sz w:val="28"/>
          <w:szCs w:val="28"/>
        </w:rPr>
        <w:t>- середнє річне споживання електричної енергії абонентами цієї генеральної сукупності, що належить до і-го підприємства електричних мереж, за попередній рік, кВт</w:t>
      </w:r>
      <w:r w:rsidR="00A003C1" w:rsidRPr="006F68CF">
        <w:rPr>
          <w:rFonts w:ascii="Times New Roman" w:hAnsi="Times New Roman"/>
          <w:sz w:val="28"/>
          <w:szCs w:val="28"/>
        </w:rPr>
        <w:sym w:font="Symbol" w:char="F0D7"/>
      </w:r>
      <w:r w:rsidRPr="006F68CF">
        <w:rPr>
          <w:rFonts w:ascii="Times New Roman" w:hAnsi="Times New Roman"/>
          <w:sz w:val="28"/>
          <w:szCs w:val="28"/>
        </w:rPr>
        <w:t>год.</w:t>
      </w:r>
    </w:p>
    <w:p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sz w:val="28"/>
          <w:szCs w:val="28"/>
        </w:rPr>
        <w:t>При маркетингових дослідженнях споживачів на ринку підприємств необхідно вибирати абонентів для опитування із укладених списків, які знаходяться на підприємствах електричних мереж. Як респонденти виступатимуть головні енергетики (енергетичні менеджери) споживачів. Дослідженням необхідно охопити найбільших споживачів, а з-поміж середніх та дрібних зробити випадкову вибірку. Для забезпечення репрезентативності вибірки охоплені споживачі мають представляти різні галузі промисловості (</w:t>
      </w:r>
      <w:r w:rsidR="00A003C1" w:rsidRPr="006F68CF">
        <w:rPr>
          <w:rFonts w:ascii="Times New Roman" w:hAnsi="Times New Roman"/>
          <w:sz w:val="28"/>
          <w:szCs w:val="28"/>
        </w:rPr>
        <w:t>пропорційно до величини електро</w:t>
      </w:r>
      <w:r w:rsidRPr="006F68CF">
        <w:rPr>
          <w:rFonts w:ascii="Times New Roman" w:hAnsi="Times New Roman"/>
          <w:sz w:val="28"/>
          <w:szCs w:val="28"/>
        </w:rPr>
        <w:t>споживання споживачами різних галузей).</w:t>
      </w:r>
    </w:p>
    <w:p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b/>
          <w:sz w:val="28"/>
          <w:szCs w:val="28"/>
        </w:rPr>
        <w:t>Визначення способу зв'язку з аудиторією.</w:t>
      </w:r>
      <w:r w:rsidRPr="006F68CF">
        <w:rPr>
          <w:rFonts w:ascii="Times New Roman" w:hAnsi="Times New Roman"/>
          <w:sz w:val="28"/>
          <w:szCs w:val="28"/>
        </w:rPr>
        <w:t xml:space="preserve"> На роздрібному ринку електроенергії найдоцільнішим є особисте опитування (опитувач віч-на-віч зустрічається з респондентом), яке може відбуватися в місцях оплати побутовими абонентами спожитої електроенергії, чи у них вдома, а також у самій енергопостачальній компанії, коли споживачі (непобутові) узгоджують там величини електроспоживання (приносять дані про величину спожитої електроенергії), чи на робочому місці головного енергетика (енергетичного </w:t>
      </w:r>
      <w:r w:rsidRPr="006F68CF">
        <w:rPr>
          <w:rFonts w:ascii="Times New Roman" w:hAnsi="Times New Roman"/>
          <w:sz w:val="28"/>
          <w:szCs w:val="28"/>
        </w:rPr>
        <w:lastRenderedPageBreak/>
        <w:t>менеджера), після попереднього узгодження з ним часу зустрічі телефоном. У деяких випадках (коли досліджуються організації-споживачі) може використовуватися опитування поштою.</w:t>
      </w:r>
    </w:p>
    <w:p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b/>
          <w:sz w:val="28"/>
          <w:szCs w:val="28"/>
        </w:rPr>
        <w:t>Складаючи бюджет дослідження,</w:t>
      </w:r>
      <w:r w:rsidRPr="006F68CF">
        <w:rPr>
          <w:rFonts w:ascii="Times New Roman" w:hAnsi="Times New Roman"/>
          <w:sz w:val="28"/>
          <w:szCs w:val="28"/>
        </w:rPr>
        <w:t xml:space="preserve"> слід врахувати, що він переважно буде включати заробітну плату персоналу, залученого до його проведення, а також транспортні видатки, оплату перебування працівників у відрядженнях, телефонних розмов, вартість розмноження анкет. При проведенні опитування поштою сюди будуть включені і поштові витрати на розсилання анкет.</w:t>
      </w:r>
    </w:p>
    <w:p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b/>
          <w:sz w:val="28"/>
          <w:szCs w:val="28"/>
        </w:rPr>
        <w:t>На етапі підбору реєстраторів</w:t>
      </w:r>
      <w:r w:rsidRPr="006F68CF">
        <w:rPr>
          <w:rFonts w:ascii="Times New Roman" w:hAnsi="Times New Roman"/>
          <w:sz w:val="28"/>
          <w:szCs w:val="28"/>
        </w:rPr>
        <w:t xml:space="preserve"> для збору інформації належить залучати працівників підприємств електричних мереж. Необхідна чисельність опитувачів (реєстраторів) визначається виходячи із обсягу вибірки, терміну дослідження і можливостей одного реєстратора. Проводячи анкетування, слід врахувати, що максимальне навантаження на один день у сільських умовах не по</w:t>
      </w:r>
      <w:r w:rsidR="00A003C1" w:rsidRPr="006F68CF">
        <w:rPr>
          <w:rFonts w:ascii="Times New Roman" w:hAnsi="Times New Roman"/>
          <w:sz w:val="28"/>
          <w:szCs w:val="28"/>
        </w:rPr>
        <w:t>винно перевищувати 12-15 анкет</w:t>
      </w:r>
      <w:r w:rsidRPr="006F68CF">
        <w:rPr>
          <w:rFonts w:ascii="Times New Roman" w:hAnsi="Times New Roman"/>
          <w:sz w:val="28"/>
          <w:szCs w:val="28"/>
        </w:rPr>
        <w:t xml:space="preserve">. Одному реєстратору не можна доручати опитування більш ніж 50 </w:t>
      </w:r>
      <w:r w:rsidR="00A003C1" w:rsidRPr="006F68CF">
        <w:rPr>
          <w:rFonts w:ascii="Times New Roman" w:hAnsi="Times New Roman"/>
          <w:sz w:val="28"/>
          <w:szCs w:val="28"/>
          <w:lang w:val="uk-UA"/>
        </w:rPr>
        <w:t>респондентів</w:t>
      </w:r>
      <w:r w:rsidRPr="006F68CF">
        <w:rPr>
          <w:rFonts w:ascii="Times New Roman" w:hAnsi="Times New Roman"/>
          <w:sz w:val="28"/>
          <w:szCs w:val="28"/>
        </w:rPr>
        <w:t>.</w:t>
      </w:r>
    </w:p>
    <w:p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sz w:val="28"/>
          <w:szCs w:val="28"/>
        </w:rPr>
        <w:t>Всі дані, визначені на цьому етапі, доцільно відобразити у програмі маркетингового дослідження.</w:t>
      </w:r>
    </w:p>
    <w:p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sz w:val="28"/>
          <w:szCs w:val="28"/>
        </w:rPr>
        <w:t>Щоб "польове" дослідження було успішним, для осіб, які його проводять, необхідно</w:t>
      </w:r>
      <w:r w:rsidRPr="006F68CF">
        <w:rPr>
          <w:rFonts w:ascii="Times New Roman" w:hAnsi="Times New Roman"/>
          <w:b/>
          <w:sz w:val="28"/>
          <w:szCs w:val="28"/>
        </w:rPr>
        <w:t xml:space="preserve"> розробити інструкції,</w:t>
      </w:r>
      <w:r w:rsidRPr="006F68CF">
        <w:rPr>
          <w:rFonts w:ascii="Times New Roman" w:hAnsi="Times New Roman"/>
          <w:sz w:val="28"/>
          <w:szCs w:val="28"/>
        </w:rPr>
        <w:t xml:space="preserve"> де слід зазначити: ціль дослідження; скільки і яких осіб (домогосподарств чи організацій-споживачів) необхідно включити у дослідження; порядок відбору респондентів; час і місце дослідження; особливості фіксації результатів; техніку проведення дослідження; порядок і терміни здавання отриманих результатів.</w:t>
      </w:r>
    </w:p>
    <w:p w:rsidR="00097E06" w:rsidRPr="006F68CF" w:rsidRDefault="00097E06" w:rsidP="00E63D42">
      <w:pPr>
        <w:spacing w:after="0"/>
        <w:ind w:firstLine="709"/>
        <w:jc w:val="both"/>
        <w:rPr>
          <w:rFonts w:ascii="Times New Roman" w:hAnsi="Times New Roman"/>
          <w:sz w:val="28"/>
          <w:szCs w:val="28"/>
          <w:lang w:val="uk-UA"/>
        </w:rPr>
      </w:pPr>
      <w:r w:rsidRPr="006F68CF">
        <w:rPr>
          <w:rFonts w:ascii="Times New Roman" w:hAnsi="Times New Roman"/>
          <w:b/>
          <w:sz w:val="28"/>
          <w:szCs w:val="28"/>
          <w:u w:val="single"/>
        </w:rPr>
        <w:t>II. Організація проведення маркетингового дослідження</w:t>
      </w:r>
      <w:r w:rsidR="00620FB0" w:rsidRPr="006F68CF">
        <w:rPr>
          <w:rFonts w:ascii="Times New Roman" w:hAnsi="Times New Roman"/>
          <w:b/>
          <w:sz w:val="28"/>
          <w:szCs w:val="28"/>
          <w:u w:val="single"/>
          <w:lang w:val="uk-UA"/>
        </w:rPr>
        <w:t>.</w:t>
      </w:r>
    </w:p>
    <w:p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sz w:val="28"/>
          <w:szCs w:val="28"/>
        </w:rPr>
        <w:t>При "польових" дослідженнях доцільно, щоб цей етап складався із трьох частин:</w:t>
      </w:r>
    </w:p>
    <w:p w:rsidR="00097E06" w:rsidRPr="006F68CF" w:rsidRDefault="00097E06" w:rsidP="00E63D42">
      <w:pPr>
        <w:spacing w:after="0"/>
        <w:ind w:firstLine="709"/>
        <w:jc w:val="both"/>
        <w:rPr>
          <w:rFonts w:ascii="Times New Roman" w:hAnsi="Times New Roman"/>
          <w:b/>
          <w:sz w:val="28"/>
          <w:szCs w:val="28"/>
        </w:rPr>
      </w:pPr>
      <w:r w:rsidRPr="006F68CF">
        <w:rPr>
          <w:rFonts w:ascii="Times New Roman" w:hAnsi="Times New Roman"/>
          <w:b/>
          <w:sz w:val="28"/>
          <w:szCs w:val="28"/>
        </w:rPr>
        <w:t>1. Підготовка реєстраторів.</w:t>
      </w:r>
    </w:p>
    <w:p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sz w:val="28"/>
          <w:szCs w:val="28"/>
        </w:rPr>
        <w:t>За реєстраторами мають бути закріплені об'єкти дослідження (місце і кількість респондентів). Реєстраторам повідомляють телефон і місцезнаходження особи, відповідальної за проведення маркетингового дослідження, для консультації. На завершення інструктажу реєстраторам вручають необхідну кількість бланків для фіксації результатів дослідження, яка визначається із кількості респондентів, закріплених за ними, збільшеної на 10-15%; письмове завдання та інструкцію.</w:t>
      </w:r>
    </w:p>
    <w:p w:rsidR="00097E06" w:rsidRPr="006F68CF" w:rsidRDefault="00097E06" w:rsidP="00E63D42">
      <w:pPr>
        <w:spacing w:after="0"/>
        <w:ind w:firstLine="709"/>
        <w:jc w:val="both"/>
        <w:rPr>
          <w:rFonts w:ascii="Times New Roman" w:hAnsi="Times New Roman"/>
          <w:b/>
          <w:sz w:val="28"/>
          <w:szCs w:val="28"/>
        </w:rPr>
      </w:pPr>
      <w:r w:rsidRPr="006F68CF">
        <w:rPr>
          <w:rFonts w:ascii="Times New Roman" w:hAnsi="Times New Roman"/>
          <w:b/>
          <w:sz w:val="28"/>
          <w:szCs w:val="28"/>
        </w:rPr>
        <w:t>2. Безпосередня робота на місцях із збирання інформації.</w:t>
      </w:r>
    </w:p>
    <w:p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b/>
          <w:sz w:val="28"/>
          <w:szCs w:val="28"/>
        </w:rPr>
        <w:t>3. Збирання результатів дослідження від реєстраторів.</w:t>
      </w:r>
      <w:r w:rsidRPr="006F68CF">
        <w:rPr>
          <w:rFonts w:ascii="Times New Roman" w:hAnsi="Times New Roman"/>
          <w:sz w:val="28"/>
          <w:szCs w:val="28"/>
        </w:rPr>
        <w:t xml:space="preserve"> Від кожного реєстратора необхідно отримати звіт про проведену роботу із зазначенням місця дослідження, кількості опитаних респондентів, детально</w:t>
      </w:r>
      <w:r w:rsidR="00A35AB2" w:rsidRPr="006F68CF">
        <w:rPr>
          <w:rFonts w:ascii="Times New Roman" w:hAnsi="Times New Roman"/>
          <w:sz w:val="28"/>
          <w:szCs w:val="28"/>
          <w:lang w:val="uk-UA"/>
        </w:rPr>
        <w:t>ї</w:t>
      </w:r>
      <w:r w:rsidR="00A35AB2" w:rsidRPr="006F68CF">
        <w:rPr>
          <w:rFonts w:ascii="Times New Roman" w:hAnsi="Times New Roman"/>
          <w:sz w:val="28"/>
          <w:szCs w:val="28"/>
        </w:rPr>
        <w:t xml:space="preserve"> інформаці</w:t>
      </w:r>
      <w:r w:rsidR="00A35AB2" w:rsidRPr="006F68CF">
        <w:rPr>
          <w:rFonts w:ascii="Times New Roman" w:hAnsi="Times New Roman"/>
          <w:sz w:val="28"/>
          <w:szCs w:val="28"/>
          <w:lang w:val="uk-UA"/>
        </w:rPr>
        <w:t>ї</w:t>
      </w:r>
      <w:r w:rsidRPr="006F68CF">
        <w:rPr>
          <w:rFonts w:ascii="Times New Roman" w:hAnsi="Times New Roman"/>
          <w:sz w:val="28"/>
          <w:szCs w:val="28"/>
        </w:rPr>
        <w:t xml:space="preserve"> про організацію </w:t>
      </w:r>
      <w:r w:rsidR="00A35AB2" w:rsidRPr="006F68CF">
        <w:rPr>
          <w:rFonts w:ascii="Times New Roman" w:hAnsi="Times New Roman"/>
          <w:sz w:val="28"/>
          <w:szCs w:val="28"/>
          <w:lang w:val="uk-UA"/>
        </w:rPr>
        <w:t>та</w:t>
      </w:r>
      <w:r w:rsidRPr="006F68CF">
        <w:rPr>
          <w:rFonts w:ascii="Times New Roman" w:hAnsi="Times New Roman"/>
          <w:sz w:val="28"/>
          <w:szCs w:val="28"/>
        </w:rPr>
        <w:t xml:space="preserve"> проведення їх роботи. Приймаючи заповнені анкети, необхідно </w:t>
      </w:r>
      <w:r w:rsidRPr="006F68CF">
        <w:rPr>
          <w:rFonts w:ascii="Times New Roman" w:hAnsi="Times New Roman"/>
          <w:sz w:val="28"/>
          <w:szCs w:val="28"/>
        </w:rPr>
        <w:lastRenderedPageBreak/>
        <w:t>звертати увагу на якість фіксації відповідей. Слід зіставити відповіді на основні запитання із відповідями на контрольні. Коли виявлено протиріччя, такі анкети виключають із подальшого опрацювання.</w:t>
      </w:r>
    </w:p>
    <w:p w:rsidR="00097E06" w:rsidRPr="006F68CF" w:rsidRDefault="00A35AB2" w:rsidP="00E63D42">
      <w:pPr>
        <w:spacing w:after="0"/>
        <w:ind w:firstLine="709"/>
        <w:jc w:val="both"/>
        <w:rPr>
          <w:rFonts w:ascii="Times New Roman" w:hAnsi="Times New Roman"/>
          <w:sz w:val="28"/>
          <w:szCs w:val="28"/>
          <w:lang w:val="uk-UA"/>
        </w:rPr>
      </w:pPr>
      <w:r w:rsidRPr="006F68CF">
        <w:rPr>
          <w:rFonts w:ascii="Times New Roman" w:hAnsi="Times New Roman"/>
          <w:b/>
          <w:sz w:val="28"/>
          <w:szCs w:val="28"/>
          <w:u w:val="single"/>
          <w:lang w:val="uk-UA"/>
        </w:rPr>
        <w:t>ІІІ</w:t>
      </w:r>
      <w:r w:rsidR="00097E06" w:rsidRPr="006F68CF">
        <w:rPr>
          <w:rFonts w:ascii="Times New Roman" w:hAnsi="Times New Roman"/>
          <w:b/>
          <w:sz w:val="28"/>
          <w:szCs w:val="28"/>
          <w:u w:val="single"/>
        </w:rPr>
        <w:t>. Аналіз маркетингової інформації</w:t>
      </w:r>
      <w:r w:rsidR="00620FB0" w:rsidRPr="006F68CF">
        <w:rPr>
          <w:rFonts w:ascii="Times New Roman" w:hAnsi="Times New Roman"/>
          <w:b/>
          <w:sz w:val="28"/>
          <w:szCs w:val="28"/>
          <w:u w:val="single"/>
          <w:lang w:val="uk-UA"/>
        </w:rPr>
        <w:t>.</w:t>
      </w:r>
    </w:p>
    <w:p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b/>
          <w:sz w:val="28"/>
          <w:szCs w:val="28"/>
        </w:rPr>
        <w:t>1. Обробка та аналіз отриманих результатів.</w:t>
      </w:r>
      <w:r w:rsidRPr="006F68CF">
        <w:rPr>
          <w:rFonts w:ascii="Times New Roman" w:hAnsi="Times New Roman"/>
          <w:sz w:val="28"/>
          <w:szCs w:val="28"/>
        </w:rPr>
        <w:t xml:space="preserve"> На цьому етапі доцільно використовувати електронно-обчислювальні машини. Вже на етапі формування анкети варіанти</w:t>
      </w:r>
      <w:r w:rsidR="00A35AB2" w:rsidRPr="006F68CF">
        <w:rPr>
          <w:rFonts w:ascii="Times New Roman" w:hAnsi="Times New Roman"/>
          <w:sz w:val="28"/>
          <w:szCs w:val="28"/>
          <w:lang w:val="uk-UA"/>
        </w:rPr>
        <w:t xml:space="preserve"> </w:t>
      </w:r>
      <w:r w:rsidRPr="006F68CF">
        <w:rPr>
          <w:rFonts w:ascii="Times New Roman" w:hAnsi="Times New Roman"/>
          <w:sz w:val="28"/>
          <w:szCs w:val="28"/>
        </w:rPr>
        <w:t>відповідей на закриті запитання можна позначити так, щоб одержані відповіді були безпосередньо придатні для внесення в комп'ютер. У разі використання відкритих запитань списку відповідей теж присвоюється відповідний шифр і записується на полях анкети. Сукупність шифрів утворює код. Введення інформації у комп'ютер зводиться до зчитування відповідей на кожне запитання. Обробляти та аналізувати отримані результати на ЕОМ доцільно із вико</w:t>
      </w:r>
      <w:r w:rsidRPr="006F68CF">
        <w:rPr>
          <w:rFonts w:ascii="Times New Roman" w:hAnsi="Times New Roman"/>
          <w:sz w:val="28"/>
          <w:szCs w:val="28"/>
        </w:rPr>
        <w:softHyphen/>
        <w:t>ристанням різного програмного забезпечення. Ці програми, крім систематизації даних, зведення їх у таблиці, визначення середніх та частоти, дозволяють провести перехресне табулювання для визначення взаємозв'язку між змінними та їх взаємного впливу.</w:t>
      </w:r>
    </w:p>
    <w:p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b/>
          <w:sz w:val="28"/>
          <w:szCs w:val="28"/>
        </w:rPr>
        <w:t>2. Визначення похибки результатів дослідження.</w:t>
      </w:r>
      <w:r w:rsidRPr="006F68CF">
        <w:rPr>
          <w:rFonts w:ascii="Times New Roman" w:hAnsi="Times New Roman"/>
          <w:sz w:val="28"/>
          <w:szCs w:val="28"/>
        </w:rPr>
        <w:t xml:space="preserve"> Дані, отримані за вибіркою, лише приблизно відбивають ситуацію, характерну для усієї сукупності. У зв'язку із тим, що обсяг вибірки при дослідженнях часто визначається орієнтовно, за основними результатами опитування необхідно розрахувати фактичні граничні помилки вибірки, тобто визначити, з яким довірчим інтервалом отримано результати. Якщо вибірка сформована за принципом випадковості, на основі обсягу вибірки при певному рівні вірогідності (приблизно 95%) і </w:t>
      </w:r>
      <w:r w:rsidR="009B2D58">
        <w:rPr>
          <w:rFonts w:ascii="Times New Roman" w:hAnsi="Times New Roman"/>
          <w:sz w:val="28"/>
          <w:szCs w:val="28"/>
          <w:lang w:val="uk-UA"/>
        </w:rPr>
        <w:t xml:space="preserve">її </w:t>
      </w:r>
      <w:r w:rsidRPr="006F68CF">
        <w:rPr>
          <w:rFonts w:ascii="Times New Roman" w:hAnsi="Times New Roman"/>
          <w:sz w:val="28"/>
          <w:szCs w:val="28"/>
        </w:rPr>
        <w:t>результату можна визначити похибку за допомогою статистичних таблиць. Аналізуючи підвибірки, необхідно брати до уваги їх обсяги. Якщо порівняння відмінностей між окремими підгрупами респондентів важливе для дослідження, чисельності таких підгруп мають бути адекватними.</w:t>
      </w:r>
    </w:p>
    <w:p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b/>
          <w:sz w:val="28"/>
          <w:szCs w:val="28"/>
        </w:rPr>
        <w:t>3. Екстраполяція результатів.</w:t>
      </w:r>
      <w:r w:rsidR="00620FB0" w:rsidRPr="006F68CF">
        <w:rPr>
          <w:rFonts w:ascii="Times New Roman" w:hAnsi="Times New Roman"/>
          <w:b/>
          <w:sz w:val="28"/>
          <w:szCs w:val="28"/>
          <w:lang w:val="uk-UA"/>
        </w:rPr>
        <w:t xml:space="preserve"> </w:t>
      </w:r>
      <w:r w:rsidRPr="006F68CF">
        <w:rPr>
          <w:rFonts w:ascii="Times New Roman" w:hAnsi="Times New Roman"/>
          <w:sz w:val="28"/>
          <w:szCs w:val="28"/>
        </w:rPr>
        <w:t>Закономірності, характерні для вибірки, віддзеркалюють законо</w:t>
      </w:r>
      <w:r w:rsidRPr="006F68CF">
        <w:rPr>
          <w:rFonts w:ascii="Times New Roman" w:hAnsi="Times New Roman"/>
          <w:sz w:val="28"/>
          <w:szCs w:val="28"/>
        </w:rPr>
        <w:softHyphen/>
        <w:t xml:space="preserve">мірності усієї генеральної сукупності. Отримання значень для всієї сукупності на основі результатів вибіркового спостереження </w:t>
      </w:r>
      <w:r w:rsidR="00714E48" w:rsidRPr="006F68CF">
        <w:rPr>
          <w:rFonts w:ascii="Times New Roman" w:hAnsi="Times New Roman"/>
          <w:sz w:val="28"/>
          <w:szCs w:val="28"/>
        </w:rPr>
        <w:t>–</w:t>
      </w:r>
      <w:r w:rsidR="00714E48" w:rsidRPr="006F68CF">
        <w:rPr>
          <w:rFonts w:ascii="Times New Roman" w:hAnsi="Times New Roman"/>
          <w:sz w:val="28"/>
          <w:szCs w:val="28"/>
          <w:lang w:val="uk-UA"/>
        </w:rPr>
        <w:t xml:space="preserve"> </w:t>
      </w:r>
      <w:r w:rsidRPr="006F68CF">
        <w:rPr>
          <w:rFonts w:ascii="Times New Roman" w:hAnsi="Times New Roman"/>
          <w:sz w:val="28"/>
          <w:szCs w:val="28"/>
        </w:rPr>
        <w:t xml:space="preserve">екстраполяція </w:t>
      </w:r>
      <w:r w:rsidR="00714E48" w:rsidRPr="006F68CF">
        <w:rPr>
          <w:rFonts w:ascii="Times New Roman" w:hAnsi="Times New Roman"/>
          <w:sz w:val="28"/>
          <w:szCs w:val="28"/>
        </w:rPr>
        <w:t>–</w:t>
      </w:r>
      <w:r w:rsidRPr="006F68CF">
        <w:rPr>
          <w:rFonts w:ascii="Times New Roman" w:hAnsi="Times New Roman"/>
          <w:sz w:val="28"/>
          <w:szCs w:val="28"/>
        </w:rPr>
        <w:t xml:space="preserve"> у найпростішому випадку може відбуватися за отриманими на підставі вибірки відносними показниками (питомої ваги, кількості чи суми у розрахунку на одиницю вибірки) та загальним обсягом генеральної сукупності</w:t>
      </w:r>
      <w:r w:rsidRPr="006F68CF">
        <w:rPr>
          <w:rFonts w:ascii="Times New Roman" w:hAnsi="Times New Roman"/>
          <w:sz w:val="28"/>
          <w:szCs w:val="28"/>
          <w:lang w:val="uk-UA"/>
        </w:rPr>
        <w:t xml:space="preserve"> (</w:t>
      </w:r>
      <w:r w:rsidRPr="006F68CF">
        <w:rPr>
          <w:rFonts w:ascii="Times New Roman" w:hAnsi="Times New Roman"/>
          <w:sz w:val="28"/>
          <w:szCs w:val="28"/>
          <w:lang w:val="en-US"/>
        </w:rPr>
        <w:t>N</w:t>
      </w:r>
      <w:r w:rsidRPr="006F68CF">
        <w:rPr>
          <w:rFonts w:ascii="Times New Roman" w:hAnsi="Times New Roman"/>
          <w:sz w:val="28"/>
          <w:szCs w:val="28"/>
          <w:lang w:val="uk-UA"/>
        </w:rPr>
        <w:t>)</w:t>
      </w:r>
      <w:r w:rsidRPr="006F68CF">
        <w:rPr>
          <w:rFonts w:ascii="Times New Roman" w:hAnsi="Times New Roman"/>
          <w:sz w:val="28"/>
          <w:szCs w:val="28"/>
        </w:rPr>
        <w:t xml:space="preserve"> з урахуванням помилки вибірки. При розгляді сегментів кінцевих споживачів ринку електроенергії N - це кількість домогосподарств. Екстраполяція може здійснюватися як на основі підгруп, так і на основі всієї генеральної сукупності.</w:t>
      </w:r>
    </w:p>
    <w:p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sz w:val="28"/>
          <w:szCs w:val="28"/>
        </w:rPr>
        <w:lastRenderedPageBreak/>
        <w:t>Екстраполяція при дослідженні ринків підприємств полягатиме у поширенні отриманих закономірностей на всі компанії, установи цієї галузі (підгрупи) чи всієї генеральної сукупності.</w:t>
      </w:r>
    </w:p>
    <w:p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sz w:val="28"/>
          <w:szCs w:val="28"/>
        </w:rPr>
        <w:t>На етапі аналізу маркетингової інформації для отримання додаткових відомостей необхідно використовувати різноманітні методи обробки маркетингової інформації, наприклад, статистичні методи, зокрема графічне опрацювання, прогнозування тощо і моделі прийняття рішень. Банк методів дає змогу комбінувати використання</w:t>
      </w:r>
      <w:r w:rsidR="00714E48" w:rsidRPr="006F68CF">
        <w:rPr>
          <w:rFonts w:ascii="Times New Roman" w:hAnsi="Times New Roman"/>
          <w:sz w:val="28"/>
          <w:szCs w:val="28"/>
          <w:lang w:val="uk-UA"/>
        </w:rPr>
        <w:t xml:space="preserve"> </w:t>
      </w:r>
      <w:r w:rsidRPr="006F68CF">
        <w:rPr>
          <w:rFonts w:ascii="Times New Roman" w:hAnsi="Times New Roman"/>
          <w:sz w:val="28"/>
          <w:szCs w:val="28"/>
        </w:rPr>
        <w:t>кореляційно-регресійного, факторного, дискримінантного аналізу. В енергопостачальній компанії доцільно організувати і роботу зі створення банку моделей, який повинен містити різні моделі, розроблені у компанії і придбані на стороні (модель системи ціноутворення, моделі розрахунку ціни, моделі управління енерговикористанням, моделі вибору засобів реклами тощо).</w:t>
      </w:r>
    </w:p>
    <w:p w:rsidR="00097E06" w:rsidRPr="006F68CF" w:rsidRDefault="00097E06" w:rsidP="00E63D42">
      <w:pPr>
        <w:spacing w:after="0"/>
        <w:ind w:firstLine="709"/>
        <w:jc w:val="both"/>
        <w:rPr>
          <w:rFonts w:ascii="Times New Roman" w:hAnsi="Times New Roman"/>
          <w:sz w:val="28"/>
          <w:szCs w:val="28"/>
          <w:lang w:val="uk-UA"/>
        </w:rPr>
      </w:pPr>
      <w:r w:rsidRPr="006F68CF">
        <w:rPr>
          <w:rFonts w:ascii="Times New Roman" w:hAnsi="Times New Roman"/>
          <w:b/>
          <w:sz w:val="28"/>
          <w:szCs w:val="28"/>
          <w:u w:val="single"/>
        </w:rPr>
        <w:t>І</w:t>
      </w:r>
      <w:r w:rsidR="000D2CA8" w:rsidRPr="006F68CF">
        <w:rPr>
          <w:rFonts w:ascii="Times New Roman" w:hAnsi="Times New Roman"/>
          <w:b/>
          <w:sz w:val="28"/>
          <w:szCs w:val="28"/>
          <w:u w:val="single"/>
          <w:lang w:val="en-US"/>
        </w:rPr>
        <w:t>V</w:t>
      </w:r>
      <w:r w:rsidRPr="006F68CF">
        <w:rPr>
          <w:rFonts w:ascii="Times New Roman" w:hAnsi="Times New Roman"/>
          <w:b/>
          <w:sz w:val="28"/>
          <w:szCs w:val="28"/>
          <w:u w:val="single"/>
        </w:rPr>
        <w:t>.Формування проектних рішень</w:t>
      </w:r>
      <w:r w:rsidR="00620FB0" w:rsidRPr="006F68CF">
        <w:rPr>
          <w:rFonts w:ascii="Times New Roman" w:hAnsi="Times New Roman"/>
          <w:b/>
          <w:sz w:val="28"/>
          <w:szCs w:val="28"/>
          <w:u w:val="single"/>
          <w:lang w:val="uk-UA"/>
        </w:rPr>
        <w:t>.</w:t>
      </w:r>
    </w:p>
    <w:p w:rsidR="00097E06" w:rsidRPr="006F68CF" w:rsidRDefault="00097E06" w:rsidP="00E63D42">
      <w:pPr>
        <w:spacing w:after="0"/>
        <w:ind w:firstLine="709"/>
        <w:jc w:val="both"/>
        <w:rPr>
          <w:rFonts w:ascii="Times New Roman" w:hAnsi="Times New Roman"/>
          <w:sz w:val="28"/>
          <w:szCs w:val="28"/>
        </w:rPr>
      </w:pPr>
      <w:r w:rsidRPr="006F68CF">
        <w:rPr>
          <w:rFonts w:ascii="Times New Roman" w:hAnsi="Times New Roman"/>
          <w:sz w:val="28"/>
          <w:szCs w:val="28"/>
        </w:rPr>
        <w:t xml:space="preserve">1. На підставі отриманих даних, результатів їх обробки й аналізу слід узагальнити результати, виходячи із проблеми, розв'язання якої було покладено </w:t>
      </w:r>
      <w:r w:rsidR="009B2D58">
        <w:rPr>
          <w:rFonts w:ascii="Times New Roman" w:hAnsi="Times New Roman"/>
          <w:sz w:val="28"/>
          <w:szCs w:val="28"/>
          <w:lang w:val="uk-UA"/>
        </w:rPr>
        <w:t>у мету</w:t>
      </w:r>
      <w:r w:rsidRPr="006F68CF">
        <w:rPr>
          <w:rFonts w:ascii="Times New Roman" w:hAnsi="Times New Roman"/>
          <w:sz w:val="28"/>
          <w:szCs w:val="28"/>
        </w:rPr>
        <w:t xml:space="preserve"> дослідження. Необхідно розробити </w:t>
      </w:r>
      <w:r w:rsidRPr="006F68CF">
        <w:rPr>
          <w:rFonts w:ascii="Times New Roman" w:hAnsi="Times New Roman"/>
          <w:b/>
          <w:sz w:val="28"/>
          <w:szCs w:val="28"/>
        </w:rPr>
        <w:t>конкретні рекомендації</w:t>
      </w:r>
      <w:r w:rsidRPr="006F68CF">
        <w:rPr>
          <w:rFonts w:ascii="Times New Roman" w:hAnsi="Times New Roman"/>
          <w:sz w:val="28"/>
          <w:szCs w:val="28"/>
        </w:rPr>
        <w:t>, що визначатимуть подальші кроки для вирішення виявлених проблем.</w:t>
      </w:r>
    </w:p>
    <w:p w:rsidR="00097E06" w:rsidRPr="006F68CF" w:rsidRDefault="00097E06" w:rsidP="00E63D42">
      <w:pPr>
        <w:spacing w:after="0"/>
        <w:ind w:firstLine="709"/>
        <w:jc w:val="both"/>
        <w:rPr>
          <w:rFonts w:ascii="Times New Roman" w:hAnsi="Times New Roman"/>
          <w:sz w:val="28"/>
          <w:szCs w:val="28"/>
          <w:lang w:val="uk-UA"/>
        </w:rPr>
      </w:pPr>
      <w:r w:rsidRPr="006F68CF">
        <w:rPr>
          <w:rFonts w:ascii="Times New Roman" w:hAnsi="Times New Roman"/>
          <w:sz w:val="28"/>
          <w:szCs w:val="28"/>
        </w:rPr>
        <w:t xml:space="preserve">2. Завершальним етапом маркетингового дослідження є </w:t>
      </w:r>
      <w:r w:rsidRPr="006F68CF">
        <w:rPr>
          <w:rFonts w:ascii="Times New Roman" w:hAnsi="Times New Roman"/>
          <w:b/>
          <w:sz w:val="28"/>
          <w:szCs w:val="28"/>
        </w:rPr>
        <w:t>написання звіту</w:t>
      </w:r>
      <w:r w:rsidRPr="006F68CF">
        <w:rPr>
          <w:rFonts w:ascii="Times New Roman" w:hAnsi="Times New Roman"/>
          <w:sz w:val="28"/>
          <w:szCs w:val="28"/>
        </w:rPr>
        <w:t xml:space="preserve"> про його проведення, який повинен містити загальноприйняті розділи</w:t>
      </w:r>
      <w:r w:rsidR="00A32800" w:rsidRPr="006F68CF">
        <w:rPr>
          <w:rFonts w:ascii="Times New Roman" w:hAnsi="Times New Roman"/>
          <w:sz w:val="28"/>
          <w:szCs w:val="28"/>
          <w:lang w:val="uk-UA"/>
        </w:rPr>
        <w:t>, показані в табл.2.2</w:t>
      </w:r>
      <w:r w:rsidRPr="006F68CF">
        <w:rPr>
          <w:rFonts w:ascii="Times New Roman" w:hAnsi="Times New Roman"/>
          <w:sz w:val="28"/>
          <w:szCs w:val="28"/>
        </w:rPr>
        <w:t>.</w:t>
      </w:r>
    </w:p>
    <w:p w:rsidR="00A32800" w:rsidRPr="006F68CF" w:rsidRDefault="00A32800" w:rsidP="00E63D42">
      <w:pPr>
        <w:spacing w:after="0"/>
        <w:ind w:firstLine="709"/>
        <w:jc w:val="both"/>
        <w:rPr>
          <w:rFonts w:ascii="Times New Roman" w:hAnsi="Times New Roman"/>
          <w:sz w:val="28"/>
          <w:szCs w:val="28"/>
          <w:lang w:val="uk-UA"/>
        </w:rPr>
      </w:pPr>
      <w:r w:rsidRPr="006F68CF">
        <w:rPr>
          <w:rFonts w:ascii="Times New Roman" w:hAnsi="Times New Roman"/>
          <w:sz w:val="28"/>
          <w:szCs w:val="28"/>
        </w:rPr>
        <w:t xml:space="preserve">Таблиця </w:t>
      </w:r>
      <w:r w:rsidR="00826A83" w:rsidRPr="006F68CF">
        <w:rPr>
          <w:rFonts w:ascii="Times New Roman" w:hAnsi="Times New Roman"/>
          <w:sz w:val="28"/>
          <w:szCs w:val="28"/>
          <w:lang w:val="uk-UA"/>
        </w:rPr>
        <w:t>1.3</w:t>
      </w:r>
      <w:r w:rsidRPr="006F68CF">
        <w:rPr>
          <w:rFonts w:ascii="Times New Roman" w:hAnsi="Times New Roman"/>
          <w:sz w:val="28"/>
          <w:szCs w:val="28"/>
        </w:rPr>
        <w:t xml:space="preserve"> Основні </w:t>
      </w:r>
      <w:r w:rsidRPr="006F68CF">
        <w:rPr>
          <w:rFonts w:ascii="Times New Roman" w:hAnsi="Times New Roman"/>
          <w:sz w:val="28"/>
          <w:szCs w:val="28"/>
          <w:lang w:val="uk-UA"/>
        </w:rPr>
        <w:t>розділи звіту</w:t>
      </w:r>
      <w:r w:rsidRPr="006F68CF">
        <w:rPr>
          <w:rFonts w:ascii="Times New Roman" w:hAnsi="Times New Roman"/>
          <w:sz w:val="28"/>
          <w:szCs w:val="28"/>
        </w:rPr>
        <w:t xml:space="preserve"> маркетингов</w:t>
      </w:r>
      <w:r w:rsidRPr="006F68CF">
        <w:rPr>
          <w:rFonts w:ascii="Times New Roman" w:hAnsi="Times New Roman"/>
          <w:sz w:val="28"/>
          <w:szCs w:val="28"/>
          <w:lang w:val="uk-UA"/>
        </w:rPr>
        <w:t>ого</w:t>
      </w:r>
      <w:r w:rsidRPr="006F68CF">
        <w:rPr>
          <w:rFonts w:ascii="Times New Roman" w:hAnsi="Times New Roman"/>
          <w:sz w:val="28"/>
          <w:szCs w:val="28"/>
        </w:rPr>
        <w:t xml:space="preserve"> досліджен</w:t>
      </w:r>
      <w:r w:rsidRPr="006F68CF">
        <w:rPr>
          <w:rFonts w:ascii="Times New Roman" w:hAnsi="Times New Roman"/>
          <w:sz w:val="28"/>
          <w:szCs w:val="28"/>
          <w:lang w:val="uk-UA"/>
        </w:rPr>
        <w:t>ня</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9"/>
        <w:gridCol w:w="7920"/>
      </w:tblGrid>
      <w:tr w:rsidR="00A32800" w:rsidRPr="006F68CF" w:rsidTr="009B2D58">
        <w:tc>
          <w:tcPr>
            <w:tcW w:w="1969" w:type="dxa"/>
            <w:vAlign w:val="center"/>
          </w:tcPr>
          <w:p w:rsidR="00A32800" w:rsidRPr="006F68CF" w:rsidRDefault="00A32800" w:rsidP="009B2D58">
            <w:pPr>
              <w:spacing w:after="0"/>
              <w:jc w:val="center"/>
              <w:rPr>
                <w:rFonts w:ascii="Times New Roman" w:eastAsia="Times New Roman" w:hAnsi="Times New Roman"/>
                <w:sz w:val="28"/>
                <w:szCs w:val="28"/>
              </w:rPr>
            </w:pPr>
            <w:r w:rsidRPr="006F68CF">
              <w:rPr>
                <w:rFonts w:ascii="Times New Roman" w:eastAsia="Times New Roman" w:hAnsi="Times New Roman"/>
                <w:sz w:val="28"/>
                <w:szCs w:val="28"/>
              </w:rPr>
              <w:t>Найменування</w:t>
            </w:r>
            <w:r w:rsidRPr="006F68CF">
              <w:rPr>
                <w:rFonts w:ascii="Times New Roman" w:eastAsia="Times New Roman" w:hAnsi="Times New Roman"/>
                <w:sz w:val="28"/>
                <w:szCs w:val="28"/>
                <w:lang w:val="uk-UA"/>
              </w:rPr>
              <w:t xml:space="preserve"> </w:t>
            </w:r>
            <w:r w:rsidRPr="006F68CF">
              <w:rPr>
                <w:rFonts w:ascii="Times New Roman" w:eastAsia="Times New Roman" w:hAnsi="Times New Roman"/>
                <w:sz w:val="28"/>
                <w:szCs w:val="28"/>
              </w:rPr>
              <w:t>розділу</w:t>
            </w:r>
          </w:p>
        </w:tc>
        <w:tc>
          <w:tcPr>
            <w:tcW w:w="7920" w:type="dxa"/>
            <w:vAlign w:val="center"/>
          </w:tcPr>
          <w:p w:rsidR="00A32800" w:rsidRPr="006F68CF" w:rsidRDefault="00A32800" w:rsidP="009B2D58">
            <w:pPr>
              <w:spacing w:after="0"/>
              <w:jc w:val="center"/>
              <w:rPr>
                <w:rFonts w:ascii="Times New Roman" w:eastAsia="Times New Roman" w:hAnsi="Times New Roman"/>
                <w:sz w:val="28"/>
                <w:szCs w:val="28"/>
              </w:rPr>
            </w:pPr>
            <w:r w:rsidRPr="006F68CF">
              <w:rPr>
                <w:rFonts w:ascii="Times New Roman" w:eastAsia="Times New Roman" w:hAnsi="Times New Roman"/>
                <w:sz w:val="28"/>
                <w:szCs w:val="28"/>
                <w:lang w:val="uk-UA"/>
              </w:rPr>
              <w:t>З</w:t>
            </w:r>
            <w:r w:rsidRPr="006F68CF">
              <w:rPr>
                <w:rFonts w:ascii="Times New Roman" w:eastAsia="Times New Roman" w:hAnsi="Times New Roman"/>
                <w:sz w:val="28"/>
                <w:szCs w:val="28"/>
              </w:rPr>
              <w:t>міст розділу</w:t>
            </w:r>
          </w:p>
        </w:tc>
      </w:tr>
      <w:tr w:rsidR="00A32800" w:rsidRPr="006F68CF" w:rsidTr="00620FB0">
        <w:tc>
          <w:tcPr>
            <w:tcW w:w="1969" w:type="dxa"/>
          </w:tcPr>
          <w:p w:rsidR="00A32800" w:rsidRPr="006F68CF" w:rsidRDefault="00A32800" w:rsidP="00A32800">
            <w:pPr>
              <w:spacing w:after="0"/>
              <w:jc w:val="both"/>
              <w:rPr>
                <w:rFonts w:ascii="Times New Roman" w:eastAsia="Times New Roman" w:hAnsi="Times New Roman"/>
                <w:sz w:val="28"/>
                <w:szCs w:val="28"/>
                <w:lang w:val="uk-UA"/>
              </w:rPr>
            </w:pPr>
            <w:r w:rsidRPr="006F68CF">
              <w:rPr>
                <w:rFonts w:ascii="Times New Roman" w:eastAsia="Times New Roman" w:hAnsi="Times New Roman"/>
                <w:sz w:val="28"/>
                <w:szCs w:val="28"/>
                <w:lang w:val="uk-UA"/>
              </w:rPr>
              <w:t>Вступ</w:t>
            </w:r>
          </w:p>
        </w:tc>
        <w:tc>
          <w:tcPr>
            <w:tcW w:w="7920" w:type="dxa"/>
          </w:tcPr>
          <w:p w:rsidR="00A32800" w:rsidRPr="006F68CF" w:rsidRDefault="00A32800" w:rsidP="007568E9">
            <w:pPr>
              <w:spacing w:after="0"/>
              <w:jc w:val="both"/>
              <w:rPr>
                <w:rFonts w:ascii="Times New Roman" w:eastAsia="Times New Roman" w:hAnsi="Times New Roman"/>
                <w:sz w:val="28"/>
                <w:szCs w:val="28"/>
              </w:rPr>
            </w:pPr>
            <w:r w:rsidRPr="006F68CF">
              <w:rPr>
                <w:rFonts w:ascii="Times New Roman" w:eastAsia="Times New Roman" w:hAnsi="Times New Roman"/>
                <w:sz w:val="28"/>
                <w:szCs w:val="28"/>
              </w:rPr>
              <w:t>Назва звіту. Замовник, для якого проводилося дослідження. Визначення проблеми, цілей</w:t>
            </w:r>
            <w:r w:rsidRPr="006F68CF">
              <w:rPr>
                <w:rFonts w:ascii="Times New Roman" w:eastAsia="Times New Roman" w:hAnsi="Times New Roman"/>
                <w:sz w:val="28"/>
                <w:szCs w:val="28"/>
                <w:lang w:val="uk-UA"/>
              </w:rPr>
              <w:t>,</w:t>
            </w:r>
            <w:r w:rsidRPr="006F68CF">
              <w:rPr>
                <w:rFonts w:ascii="Times New Roman" w:eastAsia="Times New Roman" w:hAnsi="Times New Roman"/>
                <w:sz w:val="28"/>
                <w:szCs w:val="28"/>
              </w:rPr>
              <w:t xml:space="preserve"> виклад гіпотез, на яких будувалося дослідження. Відомості про виконавця. Посилання на використані матеріали, короткий опис розділів</w:t>
            </w:r>
          </w:p>
        </w:tc>
      </w:tr>
      <w:tr w:rsidR="00A32800" w:rsidRPr="006F68CF" w:rsidTr="00620FB0">
        <w:tc>
          <w:tcPr>
            <w:tcW w:w="1969" w:type="dxa"/>
          </w:tcPr>
          <w:p w:rsidR="00A32800" w:rsidRPr="006F68CF" w:rsidRDefault="00A32800" w:rsidP="00A32800">
            <w:pPr>
              <w:spacing w:after="0"/>
              <w:jc w:val="both"/>
              <w:rPr>
                <w:rFonts w:ascii="Times New Roman" w:eastAsia="Times New Roman" w:hAnsi="Times New Roman"/>
                <w:sz w:val="28"/>
                <w:szCs w:val="28"/>
              </w:rPr>
            </w:pPr>
            <w:r w:rsidRPr="006F68CF">
              <w:rPr>
                <w:rFonts w:ascii="Times New Roman" w:eastAsia="Times New Roman" w:hAnsi="Times New Roman"/>
                <w:sz w:val="28"/>
                <w:szCs w:val="28"/>
                <w:lang w:val="uk-UA"/>
              </w:rPr>
              <w:t>М</w:t>
            </w:r>
            <w:r w:rsidRPr="006F68CF">
              <w:rPr>
                <w:rFonts w:ascii="Times New Roman" w:eastAsia="Times New Roman" w:hAnsi="Times New Roman"/>
                <w:sz w:val="28"/>
                <w:szCs w:val="28"/>
              </w:rPr>
              <w:t>етодологія дослідження</w:t>
            </w:r>
          </w:p>
        </w:tc>
        <w:tc>
          <w:tcPr>
            <w:tcW w:w="7920" w:type="dxa"/>
          </w:tcPr>
          <w:p w:rsidR="00A32800" w:rsidRPr="006F68CF" w:rsidRDefault="00A32800" w:rsidP="00A32800">
            <w:pPr>
              <w:spacing w:after="0"/>
              <w:jc w:val="both"/>
              <w:rPr>
                <w:rFonts w:ascii="Times New Roman" w:eastAsia="Times New Roman" w:hAnsi="Times New Roman"/>
                <w:sz w:val="28"/>
                <w:szCs w:val="28"/>
              </w:rPr>
            </w:pPr>
            <w:r w:rsidRPr="006F68CF">
              <w:rPr>
                <w:rFonts w:ascii="Times New Roman" w:eastAsia="Times New Roman" w:hAnsi="Times New Roman"/>
                <w:sz w:val="28"/>
                <w:szCs w:val="28"/>
              </w:rPr>
              <w:t xml:space="preserve">Характеристика етапів дослідження. Істотні визначення. Джерела даних, розміри і склад вибірки, методи дослідження, використані в ході збору </w:t>
            </w:r>
            <w:r w:rsidRPr="006F68CF">
              <w:rPr>
                <w:rFonts w:ascii="Times New Roman" w:eastAsia="Times New Roman" w:hAnsi="Times New Roman"/>
                <w:sz w:val="28"/>
                <w:szCs w:val="28"/>
                <w:lang w:val="uk-UA"/>
              </w:rPr>
              <w:t>та</w:t>
            </w:r>
            <w:r w:rsidRPr="006F68CF">
              <w:rPr>
                <w:rFonts w:ascii="Times New Roman" w:eastAsia="Times New Roman" w:hAnsi="Times New Roman"/>
                <w:sz w:val="28"/>
                <w:szCs w:val="28"/>
              </w:rPr>
              <w:t xml:space="preserve"> обробки даних</w:t>
            </w:r>
          </w:p>
        </w:tc>
      </w:tr>
      <w:tr w:rsidR="00A32800" w:rsidRPr="006F68CF" w:rsidTr="00620FB0">
        <w:tc>
          <w:tcPr>
            <w:tcW w:w="1969" w:type="dxa"/>
          </w:tcPr>
          <w:p w:rsidR="00A32800" w:rsidRPr="006F68CF" w:rsidRDefault="00A32800" w:rsidP="00A32800">
            <w:pPr>
              <w:spacing w:after="0"/>
              <w:jc w:val="both"/>
              <w:rPr>
                <w:rFonts w:ascii="Times New Roman" w:eastAsia="Times New Roman" w:hAnsi="Times New Roman"/>
                <w:sz w:val="28"/>
                <w:szCs w:val="28"/>
              </w:rPr>
            </w:pPr>
            <w:r w:rsidRPr="006F68CF">
              <w:rPr>
                <w:rFonts w:ascii="Times New Roman" w:eastAsia="Times New Roman" w:hAnsi="Times New Roman"/>
                <w:sz w:val="28"/>
                <w:szCs w:val="28"/>
                <w:lang w:val="uk-UA"/>
              </w:rPr>
              <w:t>Р</w:t>
            </w:r>
            <w:r w:rsidRPr="006F68CF">
              <w:rPr>
                <w:rFonts w:ascii="Times New Roman" w:eastAsia="Times New Roman" w:hAnsi="Times New Roman"/>
                <w:sz w:val="28"/>
                <w:szCs w:val="28"/>
              </w:rPr>
              <w:t>езультат дослідження</w:t>
            </w:r>
          </w:p>
        </w:tc>
        <w:tc>
          <w:tcPr>
            <w:tcW w:w="7920" w:type="dxa"/>
          </w:tcPr>
          <w:p w:rsidR="00A32800" w:rsidRPr="006F68CF" w:rsidRDefault="00A32800" w:rsidP="00A32800">
            <w:pPr>
              <w:spacing w:after="0"/>
              <w:jc w:val="both"/>
              <w:rPr>
                <w:rFonts w:ascii="Times New Roman" w:eastAsia="Times New Roman" w:hAnsi="Times New Roman"/>
                <w:sz w:val="28"/>
                <w:szCs w:val="28"/>
              </w:rPr>
            </w:pPr>
            <w:r w:rsidRPr="006F68CF">
              <w:rPr>
                <w:rFonts w:ascii="Times New Roman" w:eastAsia="Times New Roman" w:hAnsi="Times New Roman"/>
                <w:sz w:val="28"/>
                <w:szCs w:val="28"/>
              </w:rPr>
              <w:t>Перелік тих результатів роботи, які , на думку експертів, можуть бути корисні для прийняття рішень керівництвом підприємства</w:t>
            </w:r>
          </w:p>
        </w:tc>
      </w:tr>
      <w:tr w:rsidR="00A32800" w:rsidRPr="006F68CF" w:rsidTr="00620FB0">
        <w:tc>
          <w:tcPr>
            <w:tcW w:w="1969" w:type="dxa"/>
          </w:tcPr>
          <w:p w:rsidR="00A32800" w:rsidRPr="006F68CF" w:rsidRDefault="00A32800" w:rsidP="00A32800">
            <w:pPr>
              <w:spacing w:after="0"/>
              <w:jc w:val="both"/>
              <w:rPr>
                <w:rFonts w:ascii="Times New Roman" w:eastAsia="Times New Roman" w:hAnsi="Times New Roman"/>
                <w:sz w:val="28"/>
                <w:szCs w:val="28"/>
              </w:rPr>
            </w:pPr>
            <w:r w:rsidRPr="006F68CF">
              <w:rPr>
                <w:rFonts w:ascii="Times New Roman" w:eastAsia="Times New Roman" w:hAnsi="Times New Roman"/>
                <w:sz w:val="28"/>
                <w:szCs w:val="28"/>
              </w:rPr>
              <w:t>Висновки та рекомендації</w:t>
            </w:r>
          </w:p>
          <w:p w:rsidR="00A32800" w:rsidRPr="006F68CF" w:rsidRDefault="00A32800" w:rsidP="00A32800">
            <w:pPr>
              <w:spacing w:after="0"/>
              <w:jc w:val="both"/>
              <w:rPr>
                <w:rFonts w:ascii="Times New Roman" w:eastAsia="Times New Roman" w:hAnsi="Times New Roman"/>
                <w:sz w:val="28"/>
                <w:szCs w:val="28"/>
              </w:rPr>
            </w:pPr>
          </w:p>
        </w:tc>
        <w:tc>
          <w:tcPr>
            <w:tcW w:w="7920" w:type="dxa"/>
          </w:tcPr>
          <w:p w:rsidR="00A32800" w:rsidRPr="006F68CF" w:rsidRDefault="00A32800" w:rsidP="00A32800">
            <w:pPr>
              <w:spacing w:after="0"/>
              <w:jc w:val="both"/>
              <w:rPr>
                <w:rFonts w:ascii="Times New Roman" w:eastAsia="Times New Roman" w:hAnsi="Times New Roman"/>
                <w:sz w:val="28"/>
                <w:szCs w:val="28"/>
              </w:rPr>
            </w:pPr>
            <w:r w:rsidRPr="006F68CF">
              <w:rPr>
                <w:rFonts w:ascii="Times New Roman" w:eastAsia="Times New Roman" w:hAnsi="Times New Roman"/>
                <w:sz w:val="28"/>
                <w:szCs w:val="28"/>
              </w:rPr>
              <w:t>Думка фахівців про стан об'єкта, виявлен</w:t>
            </w:r>
            <w:r w:rsidRPr="006F68CF">
              <w:rPr>
                <w:rFonts w:ascii="Times New Roman" w:eastAsia="Times New Roman" w:hAnsi="Times New Roman"/>
                <w:sz w:val="28"/>
                <w:szCs w:val="28"/>
                <w:lang w:val="uk-UA"/>
              </w:rPr>
              <w:t>і</w:t>
            </w:r>
            <w:r w:rsidRPr="006F68CF">
              <w:rPr>
                <w:rFonts w:ascii="Times New Roman" w:eastAsia="Times New Roman" w:hAnsi="Times New Roman"/>
                <w:sz w:val="28"/>
                <w:szCs w:val="28"/>
              </w:rPr>
              <w:t xml:space="preserve"> тенденці</w:t>
            </w:r>
            <w:r w:rsidRPr="006F68CF">
              <w:rPr>
                <w:rFonts w:ascii="Times New Roman" w:eastAsia="Times New Roman" w:hAnsi="Times New Roman"/>
                <w:sz w:val="28"/>
                <w:szCs w:val="28"/>
                <w:lang w:val="uk-UA"/>
              </w:rPr>
              <w:t>ї</w:t>
            </w:r>
            <w:r w:rsidRPr="006F68CF">
              <w:rPr>
                <w:rFonts w:ascii="Times New Roman" w:eastAsia="Times New Roman" w:hAnsi="Times New Roman"/>
                <w:sz w:val="28"/>
                <w:szCs w:val="28"/>
              </w:rPr>
              <w:t xml:space="preserve"> його розвитку, перспективи, а також напрямк</w:t>
            </w:r>
            <w:r w:rsidRPr="006F68CF">
              <w:rPr>
                <w:rFonts w:ascii="Times New Roman" w:eastAsia="Times New Roman" w:hAnsi="Times New Roman"/>
                <w:sz w:val="28"/>
                <w:szCs w:val="28"/>
                <w:lang w:val="uk-UA"/>
              </w:rPr>
              <w:t>и</w:t>
            </w:r>
            <w:r w:rsidRPr="006F68CF">
              <w:rPr>
                <w:rFonts w:ascii="Times New Roman" w:eastAsia="Times New Roman" w:hAnsi="Times New Roman"/>
                <w:sz w:val="28"/>
                <w:szCs w:val="28"/>
              </w:rPr>
              <w:t xml:space="preserve"> </w:t>
            </w:r>
            <w:r w:rsidRPr="006F68CF">
              <w:rPr>
                <w:rFonts w:ascii="Times New Roman" w:eastAsia="Times New Roman" w:hAnsi="Times New Roman"/>
                <w:sz w:val="28"/>
                <w:szCs w:val="28"/>
                <w:lang w:val="uk-UA"/>
              </w:rPr>
              <w:t>та</w:t>
            </w:r>
            <w:r w:rsidRPr="006F68CF">
              <w:rPr>
                <w:rFonts w:ascii="Times New Roman" w:eastAsia="Times New Roman" w:hAnsi="Times New Roman"/>
                <w:sz w:val="28"/>
                <w:szCs w:val="28"/>
              </w:rPr>
              <w:t xml:space="preserve"> засоби усунення наявних проблем. Розробка маркетингової програми</w:t>
            </w:r>
          </w:p>
        </w:tc>
      </w:tr>
      <w:tr w:rsidR="00A32800" w:rsidRPr="006F68CF" w:rsidTr="00620FB0">
        <w:tc>
          <w:tcPr>
            <w:tcW w:w="1969" w:type="dxa"/>
          </w:tcPr>
          <w:p w:rsidR="00A32800" w:rsidRPr="006F68CF" w:rsidRDefault="00A32800" w:rsidP="00A32800">
            <w:pPr>
              <w:spacing w:after="0"/>
              <w:jc w:val="both"/>
              <w:rPr>
                <w:rFonts w:ascii="Times New Roman" w:eastAsia="Times New Roman" w:hAnsi="Times New Roman"/>
                <w:sz w:val="28"/>
                <w:szCs w:val="28"/>
              </w:rPr>
            </w:pPr>
            <w:r w:rsidRPr="006F68CF">
              <w:rPr>
                <w:rFonts w:ascii="Times New Roman" w:eastAsia="Times New Roman" w:hAnsi="Times New Roman"/>
                <w:sz w:val="28"/>
                <w:szCs w:val="28"/>
                <w:lang w:val="uk-UA"/>
              </w:rPr>
              <w:t>Д</w:t>
            </w:r>
            <w:r w:rsidRPr="006F68CF">
              <w:rPr>
                <w:rFonts w:ascii="Times New Roman" w:eastAsia="Times New Roman" w:hAnsi="Times New Roman"/>
                <w:sz w:val="28"/>
                <w:szCs w:val="28"/>
              </w:rPr>
              <w:t>одатки</w:t>
            </w:r>
          </w:p>
          <w:p w:rsidR="00A32800" w:rsidRPr="006F68CF" w:rsidRDefault="00A32800" w:rsidP="00A32800">
            <w:pPr>
              <w:spacing w:after="0"/>
              <w:jc w:val="both"/>
              <w:rPr>
                <w:rFonts w:ascii="Times New Roman" w:eastAsia="Times New Roman" w:hAnsi="Times New Roman"/>
                <w:sz w:val="28"/>
                <w:szCs w:val="28"/>
              </w:rPr>
            </w:pPr>
          </w:p>
        </w:tc>
        <w:tc>
          <w:tcPr>
            <w:tcW w:w="7920" w:type="dxa"/>
          </w:tcPr>
          <w:p w:rsidR="00A32800" w:rsidRPr="006F68CF" w:rsidRDefault="00A32800" w:rsidP="00A32800">
            <w:pPr>
              <w:spacing w:after="0"/>
              <w:jc w:val="both"/>
              <w:rPr>
                <w:rFonts w:ascii="Times New Roman" w:eastAsia="Times New Roman" w:hAnsi="Times New Roman"/>
                <w:sz w:val="28"/>
                <w:szCs w:val="28"/>
              </w:rPr>
            </w:pPr>
            <w:r w:rsidRPr="006F68CF">
              <w:rPr>
                <w:rFonts w:ascii="Times New Roman" w:eastAsia="Times New Roman" w:hAnsi="Times New Roman"/>
                <w:sz w:val="28"/>
                <w:szCs w:val="28"/>
              </w:rPr>
              <w:t>Примірники анкет, інструкцій щодо їх заповнення, статистичні таблиці, бібліографічні списки та інша інформація</w:t>
            </w:r>
          </w:p>
        </w:tc>
      </w:tr>
    </w:tbl>
    <w:p w:rsidR="00A32800" w:rsidRPr="006F68CF" w:rsidRDefault="00A32800" w:rsidP="00A32800">
      <w:pPr>
        <w:spacing w:after="0"/>
        <w:ind w:firstLine="709"/>
        <w:jc w:val="both"/>
        <w:rPr>
          <w:rFonts w:ascii="Times New Roman" w:hAnsi="Times New Roman"/>
          <w:sz w:val="28"/>
          <w:szCs w:val="28"/>
          <w:lang w:val="uk-UA"/>
        </w:rPr>
      </w:pPr>
    </w:p>
    <w:p w:rsidR="00405814" w:rsidRPr="006F68CF" w:rsidRDefault="00405814" w:rsidP="00405814">
      <w:pPr>
        <w:spacing w:after="0"/>
        <w:ind w:firstLine="709"/>
        <w:jc w:val="both"/>
        <w:rPr>
          <w:rFonts w:ascii="Times New Roman" w:hAnsi="Times New Roman"/>
          <w:b/>
          <w:sz w:val="28"/>
          <w:szCs w:val="28"/>
          <w:lang w:val="uk-UA"/>
        </w:rPr>
      </w:pPr>
      <w:r w:rsidRPr="006F68CF">
        <w:rPr>
          <w:rFonts w:ascii="Times New Roman" w:hAnsi="Times New Roman"/>
          <w:b/>
          <w:sz w:val="28"/>
          <w:szCs w:val="28"/>
          <w:lang w:val="uk-UA"/>
        </w:rPr>
        <w:t>Індивідуальні завдання</w:t>
      </w:r>
    </w:p>
    <w:p w:rsidR="00405814" w:rsidRPr="006F68CF" w:rsidRDefault="00405814" w:rsidP="00405814">
      <w:pPr>
        <w:pStyle w:val="Style0"/>
        <w:spacing w:line="276" w:lineRule="auto"/>
        <w:ind w:firstLine="709"/>
        <w:jc w:val="both"/>
        <w:rPr>
          <w:sz w:val="28"/>
          <w:szCs w:val="28"/>
          <w:lang w:val="uk-UA"/>
        </w:rPr>
      </w:pPr>
      <w:r w:rsidRPr="006F68CF">
        <w:rPr>
          <w:sz w:val="28"/>
          <w:szCs w:val="28"/>
          <w:lang w:val="uk-UA"/>
        </w:rPr>
        <w:t>Розробіть маркетинговий план просування прогресивних систем енергозбереження в Україні в сегменті теплових насосів або іншого обладнання.</w:t>
      </w:r>
    </w:p>
    <w:p w:rsidR="00405814" w:rsidRPr="006F68CF" w:rsidRDefault="00405814" w:rsidP="00405814">
      <w:pPr>
        <w:pStyle w:val="Style0"/>
        <w:spacing w:line="276" w:lineRule="auto"/>
        <w:ind w:firstLine="709"/>
        <w:jc w:val="both"/>
        <w:rPr>
          <w:sz w:val="28"/>
          <w:szCs w:val="28"/>
          <w:lang w:val="uk-UA"/>
        </w:rPr>
      </w:pPr>
      <w:r w:rsidRPr="006F68CF">
        <w:rPr>
          <w:sz w:val="28"/>
          <w:szCs w:val="28"/>
          <w:lang w:val="uk-UA"/>
        </w:rPr>
        <w:t>Складіть план проведення рекламної кампанії в області альтернативної енергетики суб’єктом малого бізнесу.</w:t>
      </w:r>
    </w:p>
    <w:p w:rsidR="00405814" w:rsidRDefault="00405814" w:rsidP="00A32800">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Розробіть презентацію з продажу послуг енергоаудиту. Сформулюйте щонайменше 3 стартові питання, на які респондент відповість згодою і дозволить вам розповісти про </w:t>
      </w:r>
      <w:r w:rsidR="00E92CB9" w:rsidRPr="006F68CF">
        <w:rPr>
          <w:rFonts w:ascii="Times New Roman" w:hAnsi="Times New Roman"/>
          <w:sz w:val="28"/>
          <w:szCs w:val="28"/>
          <w:lang w:val="uk-UA"/>
        </w:rPr>
        <w:t>переваги енергоаудиту, не зважаючи на фінансові аспекти угоди</w:t>
      </w:r>
      <w:r w:rsidRPr="006F68CF">
        <w:rPr>
          <w:rFonts w:ascii="Times New Roman" w:hAnsi="Times New Roman"/>
          <w:sz w:val="28"/>
          <w:szCs w:val="28"/>
          <w:lang w:val="uk-UA"/>
        </w:rPr>
        <w:t>.</w:t>
      </w:r>
    </w:p>
    <w:p w:rsidR="004A1A8F" w:rsidRPr="006F68CF" w:rsidRDefault="004A1A8F" w:rsidP="00A32800">
      <w:pPr>
        <w:spacing w:after="0"/>
        <w:ind w:firstLine="709"/>
        <w:jc w:val="both"/>
        <w:rPr>
          <w:rFonts w:ascii="Times New Roman" w:hAnsi="Times New Roman"/>
          <w:sz w:val="28"/>
          <w:szCs w:val="28"/>
          <w:lang w:val="uk-UA"/>
        </w:rPr>
      </w:pPr>
      <w:r>
        <w:rPr>
          <w:rFonts w:ascii="Times New Roman" w:hAnsi="Times New Roman"/>
          <w:sz w:val="28"/>
          <w:szCs w:val="28"/>
          <w:lang w:val="uk-UA"/>
        </w:rPr>
        <w:t>Сформулюйте основні види маркетингових досліджень кінцевого споживача щодо підвищення енергоефективності та оформіть у вигляді таблиці «обов’язки служби енергоменеджменту – вид дослідження».</w:t>
      </w:r>
    </w:p>
    <w:p w:rsidR="00B415A7" w:rsidRPr="006F68CF" w:rsidRDefault="002805FD" w:rsidP="006F68CF">
      <w:pPr>
        <w:pStyle w:val="20"/>
        <w:jc w:val="center"/>
        <w:rPr>
          <w:rFonts w:ascii="Times New Roman" w:hAnsi="Times New Roman" w:cs="Times New Roman"/>
          <w:i w:val="0"/>
        </w:rPr>
      </w:pPr>
      <w:r w:rsidRPr="006F68CF">
        <w:br w:type="page"/>
      </w:r>
      <w:bookmarkStart w:id="7" w:name="_Toc399800061"/>
      <w:r w:rsidR="00F340DC" w:rsidRPr="006F68CF">
        <w:rPr>
          <w:rFonts w:ascii="Times New Roman" w:hAnsi="Times New Roman" w:cs="Times New Roman"/>
          <w:i w:val="0"/>
        </w:rPr>
        <w:lastRenderedPageBreak/>
        <w:t>2 МАРКЕТИНГ ЕНЕРГЕТИЧНОГО МЕНЕДЖМЕНТУ</w:t>
      </w:r>
      <w:bookmarkEnd w:id="7"/>
    </w:p>
    <w:p w:rsidR="00B415A7" w:rsidRPr="006F68CF" w:rsidRDefault="00B415A7" w:rsidP="00475D2B">
      <w:pPr>
        <w:pStyle w:val="Style0"/>
        <w:spacing w:line="276" w:lineRule="auto"/>
        <w:ind w:firstLine="709"/>
        <w:jc w:val="both"/>
        <w:rPr>
          <w:sz w:val="28"/>
          <w:szCs w:val="28"/>
          <w:lang w:val="uk-UA"/>
        </w:rPr>
      </w:pPr>
    </w:p>
    <w:p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Мотивація людей на діяльність з енергозбереження є важливим завданням енергоменеджменту. Забезпечити виконання даного завдання дозволяє фінансове заохочення, персональна відповідальність працівника, визнання результатів його праці.</w:t>
      </w:r>
      <w:r w:rsidR="00B41F92" w:rsidRPr="006F68CF">
        <w:rPr>
          <w:sz w:val="28"/>
          <w:szCs w:val="28"/>
          <w:lang w:val="uk-UA"/>
        </w:rPr>
        <w:t xml:space="preserve"> </w:t>
      </w:r>
      <w:r w:rsidRPr="006F68CF">
        <w:rPr>
          <w:sz w:val="28"/>
          <w:szCs w:val="28"/>
          <w:lang w:val="uk-UA"/>
        </w:rPr>
        <w:t>Мотивація різних категорій персоналу підприємства повинна здійснюватися різними способами.</w:t>
      </w:r>
    </w:p>
    <w:p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Основою мотивації керівництва підприємства є поліпшення продуктивності підприємства шляхом зниження витрат і збільшення прибутковості.</w:t>
      </w:r>
      <w:r w:rsidR="00B41F92" w:rsidRPr="006F68CF">
        <w:rPr>
          <w:sz w:val="28"/>
          <w:szCs w:val="28"/>
          <w:lang w:val="uk-UA"/>
        </w:rPr>
        <w:t xml:space="preserve"> </w:t>
      </w:r>
      <w:r w:rsidRPr="006F68CF">
        <w:rPr>
          <w:sz w:val="28"/>
          <w:szCs w:val="28"/>
          <w:lang w:val="uk-UA"/>
        </w:rPr>
        <w:t>Ефективним засобом мотивації менеджерів підрозділів є повернення зекономлених коштів до бюджетів підрозділів.</w:t>
      </w:r>
      <w:r w:rsidR="00B41F92" w:rsidRPr="006F68CF">
        <w:rPr>
          <w:sz w:val="28"/>
          <w:szCs w:val="28"/>
          <w:lang w:val="uk-UA"/>
        </w:rPr>
        <w:t xml:space="preserve"> </w:t>
      </w:r>
      <w:r w:rsidRPr="006F68CF">
        <w:rPr>
          <w:sz w:val="28"/>
          <w:szCs w:val="28"/>
          <w:lang w:val="uk-UA"/>
        </w:rPr>
        <w:t>Мотивація працівників, які експлуатують енергетичні об'єкти , полягає у визнанні їх ролі в енергозбереженні, фінансуванні та підтримці.</w:t>
      </w:r>
    </w:p>
    <w:p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Пропаганда енергозберігаючого способу поведінки загального персоналу може здійснюватися через інформаційні бюлетені підприємства, де мають публікуватися досягнення в галузі енергозбереження кожного підрозділу.</w:t>
      </w:r>
    </w:p>
    <w:p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Хороша інформаційна система є умовою ефективного енергетичного менеджменту. Зазвичай інформація потрібна для прийняття рішень на трьох рівнях: оперативного контролю, управлінського контролю, стратегічного планування.</w:t>
      </w:r>
    </w:p>
    <w:p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Керівництву підприємства потрібна інформація, що відображає економію грошей за рахунок ефективного енергоменеджменту, і про енергозберігаючі проект</w:t>
      </w:r>
      <w:r w:rsidR="00B41F92" w:rsidRPr="006F68CF">
        <w:rPr>
          <w:sz w:val="28"/>
          <w:szCs w:val="28"/>
          <w:lang w:val="uk-UA"/>
        </w:rPr>
        <w:t>и</w:t>
      </w:r>
      <w:r w:rsidRPr="006F68CF">
        <w:rPr>
          <w:sz w:val="28"/>
          <w:szCs w:val="28"/>
          <w:lang w:val="uk-UA"/>
        </w:rPr>
        <w:t xml:space="preserve"> з коротким і тривалим терміном окупності. Менеджерам підрозділів потрібно знати, чи досягає підрозділ своїх цільових показників енергоспоживання.</w:t>
      </w:r>
    </w:p>
    <w:p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 xml:space="preserve">Ключовий персонал енергоємних установок потребує інформації, що відображає результати його діяльності. Дані працівники повинні розуміти , як працює інформаційна система, і вміти інтерпретувати інформацію, яку вона дає. Для енергетичного персоналу, крім вищезазначеної інформації , необхідні </w:t>
      </w:r>
      <w:r w:rsidR="00B41F92" w:rsidRPr="006F68CF">
        <w:rPr>
          <w:sz w:val="28"/>
          <w:szCs w:val="28"/>
          <w:lang w:val="uk-UA"/>
        </w:rPr>
        <w:t>дані</w:t>
      </w:r>
      <w:r w:rsidRPr="006F68CF">
        <w:rPr>
          <w:sz w:val="28"/>
          <w:szCs w:val="28"/>
          <w:lang w:val="uk-UA"/>
        </w:rPr>
        <w:t>, що дозволяють вирішити питання про підвищення енергоефективності, про терміни окупності енергозберігаючих проектів і про перспективн</w:t>
      </w:r>
      <w:r w:rsidR="00B41F92" w:rsidRPr="006F68CF">
        <w:rPr>
          <w:sz w:val="28"/>
          <w:szCs w:val="28"/>
          <w:lang w:val="uk-UA"/>
        </w:rPr>
        <w:t>і</w:t>
      </w:r>
      <w:r w:rsidRPr="006F68CF">
        <w:rPr>
          <w:sz w:val="28"/>
          <w:szCs w:val="28"/>
          <w:lang w:val="uk-UA"/>
        </w:rPr>
        <w:t xml:space="preserve"> технічн</w:t>
      </w:r>
      <w:r w:rsidR="00B41F92" w:rsidRPr="006F68CF">
        <w:rPr>
          <w:sz w:val="28"/>
          <w:szCs w:val="28"/>
          <w:lang w:val="uk-UA"/>
        </w:rPr>
        <w:t>і</w:t>
      </w:r>
      <w:r w:rsidRPr="006F68CF">
        <w:rPr>
          <w:sz w:val="28"/>
          <w:szCs w:val="28"/>
          <w:lang w:val="uk-UA"/>
        </w:rPr>
        <w:t xml:space="preserve"> удосконалення в енергоменеджмент</w:t>
      </w:r>
      <w:r w:rsidR="00B41F92" w:rsidRPr="006F68CF">
        <w:rPr>
          <w:sz w:val="28"/>
          <w:szCs w:val="28"/>
          <w:lang w:val="uk-UA"/>
        </w:rPr>
        <w:t>і</w:t>
      </w:r>
      <w:r w:rsidRPr="006F68CF">
        <w:rPr>
          <w:sz w:val="28"/>
          <w:szCs w:val="28"/>
          <w:lang w:val="uk-UA"/>
        </w:rPr>
        <w:t xml:space="preserve"> . Звичайні співробітники повинні знати, чи добре їх підрозділ працює з точки зору споживання енергії.</w:t>
      </w:r>
    </w:p>
    <w:p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 xml:space="preserve">Маркетинг енергетичного менеджменту означає спілкування з людьми, які використовують послуги </w:t>
      </w:r>
      <w:r w:rsidR="00F4577E">
        <w:rPr>
          <w:sz w:val="28"/>
          <w:szCs w:val="28"/>
          <w:lang w:val="uk-UA"/>
        </w:rPr>
        <w:t xml:space="preserve">енергоменеджменту,енергоаудиту або енергоконсалтингу </w:t>
      </w:r>
      <w:r w:rsidRPr="006F68CF">
        <w:rPr>
          <w:sz w:val="28"/>
          <w:szCs w:val="28"/>
          <w:lang w:val="uk-UA"/>
        </w:rPr>
        <w:t>як «покупці». Основними цілями маркетингу є:</w:t>
      </w:r>
    </w:p>
    <w:p w:rsidR="00B415A7" w:rsidRPr="006F68CF" w:rsidRDefault="00B415A7" w:rsidP="001A5BFB">
      <w:pPr>
        <w:pStyle w:val="Style0"/>
        <w:numPr>
          <w:ilvl w:val="0"/>
          <w:numId w:val="23"/>
        </w:numPr>
        <w:spacing w:line="276" w:lineRule="auto"/>
        <w:ind w:left="0" w:firstLine="426"/>
        <w:jc w:val="both"/>
        <w:rPr>
          <w:sz w:val="28"/>
          <w:szCs w:val="28"/>
          <w:lang w:val="uk-UA"/>
        </w:rPr>
      </w:pPr>
      <w:r w:rsidRPr="006F68CF">
        <w:rPr>
          <w:sz w:val="28"/>
          <w:szCs w:val="28"/>
          <w:lang w:val="uk-UA"/>
        </w:rPr>
        <w:t>підвищення обізнаності про важливість енергозбереження;</w:t>
      </w:r>
    </w:p>
    <w:p w:rsidR="00B415A7" w:rsidRPr="006F68CF" w:rsidRDefault="00B415A7" w:rsidP="001A5BFB">
      <w:pPr>
        <w:pStyle w:val="Style0"/>
        <w:numPr>
          <w:ilvl w:val="0"/>
          <w:numId w:val="23"/>
        </w:numPr>
        <w:spacing w:line="276" w:lineRule="auto"/>
        <w:ind w:left="0" w:firstLine="426"/>
        <w:jc w:val="both"/>
        <w:rPr>
          <w:sz w:val="28"/>
          <w:szCs w:val="28"/>
          <w:lang w:val="uk-UA"/>
        </w:rPr>
      </w:pPr>
      <w:r w:rsidRPr="006F68CF">
        <w:rPr>
          <w:sz w:val="28"/>
          <w:szCs w:val="28"/>
          <w:lang w:val="uk-UA"/>
        </w:rPr>
        <w:t>маркетинг послуг всередині підприємства;</w:t>
      </w:r>
    </w:p>
    <w:p w:rsidR="00B415A7" w:rsidRPr="006F68CF" w:rsidRDefault="00B415A7" w:rsidP="001A5BFB">
      <w:pPr>
        <w:pStyle w:val="Style0"/>
        <w:numPr>
          <w:ilvl w:val="0"/>
          <w:numId w:val="23"/>
        </w:numPr>
        <w:spacing w:line="276" w:lineRule="auto"/>
        <w:ind w:left="0" w:firstLine="426"/>
        <w:jc w:val="both"/>
        <w:rPr>
          <w:sz w:val="28"/>
          <w:szCs w:val="28"/>
          <w:lang w:val="uk-UA"/>
        </w:rPr>
      </w:pPr>
      <w:r w:rsidRPr="006F68CF">
        <w:rPr>
          <w:sz w:val="28"/>
          <w:szCs w:val="28"/>
          <w:lang w:val="uk-UA"/>
        </w:rPr>
        <w:lastRenderedPageBreak/>
        <w:t>об</w:t>
      </w:r>
      <w:r w:rsidR="00F4577E">
        <w:rPr>
          <w:sz w:val="28"/>
          <w:szCs w:val="28"/>
          <w:lang w:val="uk-UA"/>
        </w:rPr>
        <w:t>ґ</w:t>
      </w:r>
      <w:r w:rsidRPr="006F68CF">
        <w:rPr>
          <w:sz w:val="28"/>
          <w:szCs w:val="28"/>
          <w:lang w:val="uk-UA"/>
        </w:rPr>
        <w:t>рунтування ефективності вкладень для керівництва;</w:t>
      </w:r>
    </w:p>
    <w:p w:rsidR="00B415A7" w:rsidRPr="006F68CF" w:rsidRDefault="00B415A7" w:rsidP="001A5BFB">
      <w:pPr>
        <w:pStyle w:val="Style0"/>
        <w:numPr>
          <w:ilvl w:val="0"/>
          <w:numId w:val="23"/>
        </w:numPr>
        <w:spacing w:line="276" w:lineRule="auto"/>
        <w:ind w:left="0" w:firstLine="426"/>
        <w:jc w:val="both"/>
        <w:rPr>
          <w:sz w:val="28"/>
          <w:szCs w:val="28"/>
          <w:lang w:val="uk-UA"/>
        </w:rPr>
      </w:pPr>
      <w:r w:rsidRPr="006F68CF">
        <w:rPr>
          <w:sz w:val="28"/>
          <w:szCs w:val="28"/>
          <w:lang w:val="uk-UA"/>
        </w:rPr>
        <w:t>реклама досягнень енергоменеджменту за межами підприємства.</w:t>
      </w:r>
    </w:p>
    <w:p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Спілкування з різними групами людей потребує диференційованого підх</w:t>
      </w:r>
      <w:r w:rsidR="00F4577E">
        <w:rPr>
          <w:sz w:val="28"/>
          <w:szCs w:val="28"/>
          <w:lang w:val="uk-UA"/>
        </w:rPr>
        <w:t>оду до маркетингової діяльності</w:t>
      </w:r>
      <w:r w:rsidRPr="006F68CF">
        <w:rPr>
          <w:sz w:val="28"/>
          <w:szCs w:val="28"/>
          <w:lang w:val="uk-UA"/>
        </w:rPr>
        <w:t>. З цією метою необхідні розробки цілого спектра рекламних матеріалів, призначених для різних аудиторій.</w:t>
      </w:r>
    </w:p>
    <w:p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 xml:space="preserve">Інвестування коштів у енергозберігаючі проекти повинно розглядатися як доповнення, а не як підміна ефективної практики енергоменеджменту на підприємстві. Вкладення грошей у технічні вдосконалення на </w:t>
      </w:r>
      <w:r w:rsidR="00F4577E">
        <w:rPr>
          <w:sz w:val="28"/>
          <w:szCs w:val="28"/>
          <w:lang w:val="uk-UA"/>
        </w:rPr>
        <w:t xml:space="preserve">другій </w:t>
      </w:r>
      <w:r w:rsidRPr="006F68CF">
        <w:rPr>
          <w:sz w:val="28"/>
          <w:szCs w:val="28"/>
          <w:lang w:val="uk-UA"/>
        </w:rPr>
        <w:t xml:space="preserve">стадії  програми енергоменеджменту не може компенсувати недостатню увагу до контролю над енергоспоживанням на </w:t>
      </w:r>
      <w:r w:rsidR="00F4577E">
        <w:rPr>
          <w:sz w:val="28"/>
          <w:szCs w:val="28"/>
          <w:lang w:val="uk-UA"/>
        </w:rPr>
        <w:t xml:space="preserve">першій </w:t>
      </w:r>
      <w:r w:rsidRPr="006F68CF">
        <w:rPr>
          <w:sz w:val="28"/>
          <w:szCs w:val="28"/>
          <w:lang w:val="uk-UA"/>
        </w:rPr>
        <w:t>стадії . Тому, перед будь-яким інвестуванням важливо забезпечити:</w:t>
      </w:r>
    </w:p>
    <w:p w:rsidR="00B415A7" w:rsidRPr="006F68CF" w:rsidRDefault="00B415A7" w:rsidP="001A5BFB">
      <w:pPr>
        <w:pStyle w:val="Style0"/>
        <w:numPr>
          <w:ilvl w:val="0"/>
          <w:numId w:val="22"/>
        </w:numPr>
        <w:spacing w:line="276" w:lineRule="auto"/>
        <w:ind w:left="0" w:firstLine="426"/>
        <w:jc w:val="both"/>
        <w:rPr>
          <w:sz w:val="28"/>
          <w:szCs w:val="28"/>
          <w:lang w:val="uk-UA"/>
        </w:rPr>
      </w:pPr>
      <w:r w:rsidRPr="006F68CF">
        <w:rPr>
          <w:sz w:val="28"/>
          <w:szCs w:val="28"/>
          <w:lang w:val="uk-UA"/>
        </w:rPr>
        <w:t>найкраще функціонування існуючого обладнання, установок, приміщень;</w:t>
      </w:r>
    </w:p>
    <w:p w:rsidR="00B415A7" w:rsidRPr="006F68CF" w:rsidRDefault="00B415A7" w:rsidP="001A5BFB">
      <w:pPr>
        <w:pStyle w:val="Style0"/>
        <w:numPr>
          <w:ilvl w:val="0"/>
          <w:numId w:val="22"/>
        </w:numPr>
        <w:spacing w:line="276" w:lineRule="auto"/>
        <w:ind w:left="0" w:firstLine="426"/>
        <w:jc w:val="both"/>
        <w:rPr>
          <w:sz w:val="28"/>
          <w:szCs w:val="28"/>
          <w:lang w:val="uk-UA"/>
        </w:rPr>
      </w:pPr>
      <w:r w:rsidRPr="006F68CF">
        <w:rPr>
          <w:sz w:val="28"/>
          <w:szCs w:val="28"/>
          <w:lang w:val="uk-UA"/>
        </w:rPr>
        <w:t>максимально низькі тарифи на енергоресурси;</w:t>
      </w:r>
    </w:p>
    <w:p w:rsidR="00B415A7" w:rsidRPr="006F68CF" w:rsidRDefault="00B415A7" w:rsidP="001A5BFB">
      <w:pPr>
        <w:pStyle w:val="Style0"/>
        <w:numPr>
          <w:ilvl w:val="0"/>
          <w:numId w:val="22"/>
        </w:numPr>
        <w:spacing w:line="276" w:lineRule="auto"/>
        <w:ind w:left="0" w:firstLine="426"/>
        <w:jc w:val="both"/>
        <w:rPr>
          <w:sz w:val="28"/>
          <w:szCs w:val="28"/>
          <w:lang w:val="uk-UA"/>
        </w:rPr>
      </w:pPr>
      <w:r w:rsidRPr="006F68CF">
        <w:rPr>
          <w:sz w:val="28"/>
          <w:szCs w:val="28"/>
          <w:lang w:val="uk-UA"/>
        </w:rPr>
        <w:t>ефективне використання доцільних видів енергії;</w:t>
      </w:r>
    </w:p>
    <w:p w:rsidR="00B415A7" w:rsidRPr="006F68CF" w:rsidRDefault="00B415A7" w:rsidP="001A5BFB">
      <w:pPr>
        <w:pStyle w:val="Style0"/>
        <w:numPr>
          <w:ilvl w:val="0"/>
          <w:numId w:val="22"/>
        </w:numPr>
        <w:spacing w:line="276" w:lineRule="auto"/>
        <w:ind w:left="0" w:firstLine="426"/>
        <w:jc w:val="both"/>
        <w:rPr>
          <w:sz w:val="28"/>
          <w:szCs w:val="28"/>
          <w:lang w:val="uk-UA"/>
        </w:rPr>
      </w:pPr>
      <w:r w:rsidRPr="006F68CF">
        <w:rPr>
          <w:sz w:val="28"/>
          <w:szCs w:val="28"/>
          <w:lang w:val="uk-UA"/>
        </w:rPr>
        <w:t>підтримання ефективної адміністративно-господарської діяльності персоналу, відповідального за енергоспоживання.</w:t>
      </w:r>
    </w:p>
    <w:p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При вивченні пріоритетів інвестиційних можливостей необхідно враховувати питоме енергоспоживання виробництв</w:t>
      </w:r>
      <w:r w:rsidR="00B728CE" w:rsidRPr="006F68CF">
        <w:rPr>
          <w:sz w:val="28"/>
          <w:szCs w:val="28"/>
          <w:lang w:val="uk-UA"/>
        </w:rPr>
        <w:t>а</w:t>
      </w:r>
      <w:r w:rsidRPr="006F68CF">
        <w:rPr>
          <w:sz w:val="28"/>
          <w:szCs w:val="28"/>
          <w:lang w:val="uk-UA"/>
        </w:rPr>
        <w:t>, поточний стан устаткування і приміщень, умови роботи персоналу, екологічні аспекти інвестиційних проектів.</w:t>
      </w:r>
    </w:p>
    <w:p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 xml:space="preserve">Успішний маркетинг </w:t>
      </w:r>
      <w:r w:rsidR="005E6A97" w:rsidRPr="006F68CF">
        <w:rPr>
          <w:sz w:val="28"/>
          <w:szCs w:val="28"/>
          <w:lang w:val="uk-UA"/>
        </w:rPr>
        <w:t xml:space="preserve">діяльності енергоменеджмера </w:t>
      </w:r>
      <w:r w:rsidRPr="006F68CF">
        <w:rPr>
          <w:sz w:val="28"/>
          <w:szCs w:val="28"/>
          <w:lang w:val="uk-UA"/>
        </w:rPr>
        <w:t>включає в себе виявлення всього, що енергоменеджер може зробити для кінцевих споживачів послуг. Зрештою, вони є людьми, які забезпечують енергоменеджерів робот</w:t>
      </w:r>
      <w:r w:rsidR="005E6A97" w:rsidRPr="006F68CF">
        <w:rPr>
          <w:sz w:val="28"/>
          <w:szCs w:val="28"/>
          <w:lang w:val="uk-UA"/>
        </w:rPr>
        <w:t>ою</w:t>
      </w:r>
      <w:r w:rsidRPr="006F68CF">
        <w:rPr>
          <w:sz w:val="28"/>
          <w:szCs w:val="28"/>
          <w:lang w:val="uk-UA"/>
        </w:rPr>
        <w:t>. Потрібно спробувати відповісти на ряд основних питань:</w:t>
      </w:r>
    </w:p>
    <w:p w:rsidR="00B415A7" w:rsidRPr="006F68CF" w:rsidRDefault="00B415A7" w:rsidP="00B255CA">
      <w:pPr>
        <w:pStyle w:val="Style0"/>
        <w:numPr>
          <w:ilvl w:val="0"/>
          <w:numId w:val="8"/>
        </w:numPr>
        <w:spacing w:line="276" w:lineRule="auto"/>
        <w:ind w:left="0" w:firstLine="426"/>
        <w:jc w:val="both"/>
        <w:rPr>
          <w:sz w:val="28"/>
          <w:szCs w:val="28"/>
          <w:lang w:val="uk-UA"/>
        </w:rPr>
      </w:pPr>
      <w:r w:rsidRPr="006F68CF">
        <w:rPr>
          <w:sz w:val="28"/>
          <w:szCs w:val="28"/>
          <w:lang w:val="uk-UA"/>
        </w:rPr>
        <w:t xml:space="preserve">Що енергоменеджер надає кінцевим споживачам в даний час? Наприклад, графік, що показує споживання енергії </w:t>
      </w:r>
      <w:r w:rsidR="00F340DC" w:rsidRPr="006F68CF">
        <w:rPr>
          <w:sz w:val="28"/>
          <w:szCs w:val="28"/>
          <w:lang w:val="uk-UA"/>
        </w:rPr>
        <w:t>за</w:t>
      </w:r>
      <w:r w:rsidRPr="006F68CF">
        <w:rPr>
          <w:sz w:val="28"/>
          <w:szCs w:val="28"/>
          <w:lang w:val="uk-UA"/>
        </w:rPr>
        <w:t xml:space="preserve"> місяця</w:t>
      </w:r>
      <w:r w:rsidR="00F340DC" w:rsidRPr="006F68CF">
        <w:rPr>
          <w:sz w:val="28"/>
          <w:szCs w:val="28"/>
          <w:lang w:val="uk-UA"/>
        </w:rPr>
        <w:t>ми</w:t>
      </w:r>
      <w:r w:rsidRPr="006F68CF">
        <w:rPr>
          <w:sz w:val="28"/>
          <w:szCs w:val="28"/>
          <w:lang w:val="uk-UA"/>
        </w:rPr>
        <w:t xml:space="preserve"> </w:t>
      </w:r>
      <w:r w:rsidR="00F340DC" w:rsidRPr="006F68CF">
        <w:rPr>
          <w:sz w:val="28"/>
          <w:szCs w:val="28"/>
          <w:lang w:val="uk-UA"/>
        </w:rPr>
        <w:t>у</w:t>
      </w:r>
      <w:r w:rsidRPr="006F68CF">
        <w:rPr>
          <w:sz w:val="28"/>
          <w:szCs w:val="28"/>
          <w:lang w:val="uk-UA"/>
        </w:rPr>
        <w:t xml:space="preserve"> порівнянні з попереднім роком.</w:t>
      </w:r>
    </w:p>
    <w:p w:rsidR="00B415A7" w:rsidRPr="006F68CF" w:rsidRDefault="00B415A7" w:rsidP="00B255CA">
      <w:pPr>
        <w:pStyle w:val="Style0"/>
        <w:numPr>
          <w:ilvl w:val="0"/>
          <w:numId w:val="8"/>
        </w:numPr>
        <w:spacing w:line="276" w:lineRule="auto"/>
        <w:ind w:left="0" w:firstLine="426"/>
        <w:jc w:val="both"/>
        <w:rPr>
          <w:sz w:val="28"/>
          <w:szCs w:val="28"/>
          <w:lang w:val="uk-UA"/>
        </w:rPr>
      </w:pPr>
      <w:r w:rsidRPr="006F68CF">
        <w:rPr>
          <w:sz w:val="28"/>
          <w:szCs w:val="28"/>
          <w:lang w:val="uk-UA"/>
        </w:rPr>
        <w:t>Яку користь вони винесли з цього? Можливо, вони підшили його в справу і забули про це.</w:t>
      </w:r>
    </w:p>
    <w:p w:rsidR="00B415A7" w:rsidRPr="006F68CF" w:rsidRDefault="00B415A7" w:rsidP="00B255CA">
      <w:pPr>
        <w:pStyle w:val="Style0"/>
        <w:numPr>
          <w:ilvl w:val="0"/>
          <w:numId w:val="8"/>
        </w:numPr>
        <w:spacing w:line="276" w:lineRule="auto"/>
        <w:ind w:left="0" w:firstLine="426"/>
        <w:jc w:val="both"/>
        <w:rPr>
          <w:sz w:val="28"/>
          <w:szCs w:val="28"/>
          <w:lang w:val="uk-UA"/>
        </w:rPr>
      </w:pPr>
      <w:r w:rsidRPr="006F68CF">
        <w:rPr>
          <w:sz w:val="28"/>
          <w:szCs w:val="28"/>
          <w:lang w:val="uk-UA"/>
        </w:rPr>
        <w:t xml:space="preserve">Чи справді це те, що вони хочуть? Може бути, їм </w:t>
      </w:r>
      <w:r w:rsidR="00F340DC" w:rsidRPr="006F68CF">
        <w:rPr>
          <w:sz w:val="28"/>
          <w:szCs w:val="28"/>
          <w:lang w:val="uk-UA"/>
        </w:rPr>
        <w:t>потрібний</w:t>
      </w:r>
      <w:r w:rsidRPr="006F68CF">
        <w:rPr>
          <w:sz w:val="28"/>
          <w:szCs w:val="28"/>
          <w:lang w:val="uk-UA"/>
        </w:rPr>
        <w:t xml:space="preserve"> засіб відстеження енергетичних витрат відповідно з реальним бюджетом, щоб знати, чи потрібна </w:t>
      </w:r>
      <w:r w:rsidR="00F4577E" w:rsidRPr="006F68CF">
        <w:rPr>
          <w:sz w:val="28"/>
          <w:szCs w:val="28"/>
          <w:lang w:val="uk-UA"/>
        </w:rPr>
        <w:t xml:space="preserve">їм </w:t>
      </w:r>
      <w:r w:rsidRPr="006F68CF">
        <w:rPr>
          <w:sz w:val="28"/>
          <w:szCs w:val="28"/>
          <w:lang w:val="uk-UA"/>
        </w:rPr>
        <w:t xml:space="preserve">система, яка попереджає, що енергія використовується неефективно, і визначає </w:t>
      </w:r>
      <w:r w:rsidR="00F4577E">
        <w:rPr>
          <w:sz w:val="28"/>
          <w:szCs w:val="28"/>
          <w:lang w:val="uk-UA"/>
        </w:rPr>
        <w:t>і</w:t>
      </w:r>
      <w:r w:rsidRPr="006F68CF">
        <w:rPr>
          <w:sz w:val="28"/>
          <w:szCs w:val="28"/>
          <w:lang w:val="uk-UA"/>
        </w:rPr>
        <w:t>мовірні неполадки.</w:t>
      </w:r>
    </w:p>
    <w:p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Щоб ефективно діяти, енергоменеджер повинен "продавати" самого себе і енергоменеджмент. Продаж, більш ніж що-небудь інше, це щира віра в те, що ви приносите задоволення покупцям і пропонуєте їм достойну річ.</w:t>
      </w:r>
    </w:p>
    <w:p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 xml:space="preserve">Перший крок: енергоменеджер ідентифікує "покупців" своїх послуг </w:t>
      </w:r>
      <w:r w:rsidR="00F340DC" w:rsidRPr="006F68CF">
        <w:rPr>
          <w:sz w:val="28"/>
          <w:szCs w:val="28"/>
          <w:lang w:val="uk-UA"/>
        </w:rPr>
        <w:t>та</w:t>
      </w:r>
      <w:r w:rsidRPr="006F68CF">
        <w:rPr>
          <w:sz w:val="28"/>
          <w:szCs w:val="28"/>
          <w:lang w:val="uk-UA"/>
        </w:rPr>
        <w:t xml:space="preserve"> ключовий персонал, який може впливати на енергоспоживання. Насамперед, важливо придбати довіру людей до здібност</w:t>
      </w:r>
      <w:r w:rsidR="00F340DC" w:rsidRPr="006F68CF">
        <w:rPr>
          <w:sz w:val="28"/>
          <w:szCs w:val="28"/>
          <w:lang w:val="uk-UA"/>
        </w:rPr>
        <w:t>ей</w:t>
      </w:r>
      <w:r w:rsidRPr="006F68CF">
        <w:rPr>
          <w:sz w:val="28"/>
          <w:szCs w:val="28"/>
          <w:lang w:val="uk-UA"/>
        </w:rPr>
        <w:t xml:space="preserve"> енергоменеджера.</w:t>
      </w:r>
    </w:p>
    <w:p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lastRenderedPageBreak/>
        <w:t>Внутрішні публічні взаємовідносини означають підтримку інформованості та залученості співробітників</w:t>
      </w:r>
      <w:r w:rsidR="00F340DC" w:rsidRPr="006F68CF">
        <w:rPr>
          <w:sz w:val="28"/>
          <w:szCs w:val="28"/>
          <w:lang w:val="uk-UA"/>
        </w:rPr>
        <w:t>,</w:t>
      </w:r>
      <w:r w:rsidRPr="006F68CF">
        <w:rPr>
          <w:sz w:val="28"/>
          <w:szCs w:val="28"/>
          <w:lang w:val="uk-UA"/>
        </w:rPr>
        <w:t xml:space="preserve"> хороші зв'язки між керівництвом та працівниками. Регулярні дискусії, наприклад, з групами енергетичних представників, утримувачів бюджету або членами енергетичного комітету, можуть використовуватися для підтримки цього зв'язку.</w:t>
      </w:r>
    </w:p>
    <w:p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 xml:space="preserve">Щоб домогтися прогресу, енергоменеджер повинен заохочувати дебати </w:t>
      </w:r>
      <w:r w:rsidR="00F340DC" w:rsidRPr="006F68CF">
        <w:rPr>
          <w:sz w:val="28"/>
          <w:szCs w:val="28"/>
          <w:lang w:val="uk-UA"/>
        </w:rPr>
        <w:t>щодо</w:t>
      </w:r>
      <w:r w:rsidRPr="006F68CF">
        <w:rPr>
          <w:sz w:val="28"/>
          <w:szCs w:val="28"/>
          <w:lang w:val="uk-UA"/>
        </w:rPr>
        <w:t xml:space="preserve"> проблем </w:t>
      </w:r>
      <w:r w:rsidR="00F340DC" w:rsidRPr="006F68CF">
        <w:rPr>
          <w:sz w:val="28"/>
          <w:szCs w:val="28"/>
          <w:lang w:val="uk-UA"/>
        </w:rPr>
        <w:t>та</w:t>
      </w:r>
      <w:r w:rsidRPr="006F68CF">
        <w:rPr>
          <w:sz w:val="28"/>
          <w:szCs w:val="28"/>
          <w:lang w:val="uk-UA"/>
        </w:rPr>
        <w:t xml:space="preserve"> можливи</w:t>
      </w:r>
      <w:r w:rsidR="00F340DC" w:rsidRPr="006F68CF">
        <w:rPr>
          <w:sz w:val="28"/>
          <w:szCs w:val="28"/>
          <w:lang w:val="uk-UA"/>
        </w:rPr>
        <w:t>х</w:t>
      </w:r>
      <w:r w:rsidRPr="006F68CF">
        <w:rPr>
          <w:sz w:val="28"/>
          <w:szCs w:val="28"/>
          <w:lang w:val="uk-UA"/>
        </w:rPr>
        <w:t xml:space="preserve"> рішен</w:t>
      </w:r>
      <w:r w:rsidR="00F340DC" w:rsidRPr="006F68CF">
        <w:rPr>
          <w:sz w:val="28"/>
          <w:szCs w:val="28"/>
          <w:lang w:val="uk-UA"/>
        </w:rPr>
        <w:t>ь</w:t>
      </w:r>
      <w:r w:rsidRPr="006F68CF">
        <w:rPr>
          <w:sz w:val="28"/>
          <w:szCs w:val="28"/>
          <w:lang w:val="uk-UA"/>
        </w:rPr>
        <w:t xml:space="preserve">. Він повинен зібрати групу, не більше 12 </w:t>
      </w:r>
      <w:r w:rsidR="00F340DC" w:rsidRPr="006F68CF">
        <w:rPr>
          <w:sz w:val="28"/>
          <w:szCs w:val="28"/>
          <w:lang w:val="uk-UA"/>
        </w:rPr>
        <w:t>осіб</w:t>
      </w:r>
      <w:r w:rsidRPr="006F68CF">
        <w:rPr>
          <w:sz w:val="28"/>
          <w:szCs w:val="28"/>
          <w:lang w:val="uk-UA"/>
        </w:rPr>
        <w:t>, і спонукати кожного висловитися. Це майже завжди кращий спосіб дії, і часто ті, хто виконує поточні завдання, є людьми, яких найкраще запитувати. Енергоменеджер повинен заохочувати ініціативи та пропозиції і давати відчути кожному, що вони відіграють важливу роль.</w:t>
      </w:r>
    </w:p>
    <w:p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Енергоменеджер</w:t>
      </w:r>
      <w:r w:rsidR="00F340DC" w:rsidRPr="006F68CF">
        <w:rPr>
          <w:sz w:val="28"/>
          <w:szCs w:val="28"/>
          <w:lang w:val="uk-UA"/>
        </w:rPr>
        <w:t>у</w:t>
      </w:r>
      <w:r w:rsidRPr="006F68CF">
        <w:rPr>
          <w:sz w:val="28"/>
          <w:szCs w:val="28"/>
          <w:lang w:val="uk-UA"/>
        </w:rPr>
        <w:t xml:space="preserve"> </w:t>
      </w:r>
      <w:r w:rsidR="00F340DC" w:rsidRPr="006F68CF">
        <w:rPr>
          <w:sz w:val="28"/>
          <w:szCs w:val="28"/>
          <w:lang w:val="uk-UA"/>
        </w:rPr>
        <w:t>доцільно</w:t>
      </w:r>
      <w:r w:rsidRPr="006F68CF">
        <w:rPr>
          <w:sz w:val="28"/>
          <w:szCs w:val="28"/>
          <w:lang w:val="uk-UA"/>
        </w:rPr>
        <w:t xml:space="preserve"> розробити систему</w:t>
      </w:r>
      <w:r w:rsidR="00F340DC" w:rsidRPr="006F68CF">
        <w:rPr>
          <w:sz w:val="28"/>
          <w:szCs w:val="28"/>
          <w:lang w:val="uk-UA"/>
        </w:rPr>
        <w:t xml:space="preserve"> – </w:t>
      </w:r>
      <w:r w:rsidRPr="006F68CF">
        <w:rPr>
          <w:sz w:val="28"/>
          <w:szCs w:val="28"/>
          <w:lang w:val="uk-UA"/>
        </w:rPr>
        <w:t xml:space="preserve"> записати імена людей, їх посади, номери телефонів, імена секретарів або помічників і дату, коли енергоменеджер бачив їх востаннє. Поряд з цією загальною інформацією енергоменеджер також повинен відзначити, що конкретно вони хочуть від нього і будь-які особисті подробиці. Поки енергоменеджер не почне застосовувати системний підхід до маркетингу, він буде розтрачувати свої зусилля.</w:t>
      </w:r>
    </w:p>
    <w:p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 xml:space="preserve">Зовнішні суспільні відносини ("паблік рілейшнз") значною мірою полягають у використанні засобів масової інформації для </w:t>
      </w:r>
      <w:r w:rsidR="00F340DC" w:rsidRPr="006F68CF">
        <w:rPr>
          <w:sz w:val="28"/>
          <w:szCs w:val="28"/>
          <w:lang w:val="uk-UA"/>
        </w:rPr>
        <w:t>оприлюднення</w:t>
      </w:r>
      <w:r w:rsidRPr="006F68CF">
        <w:rPr>
          <w:sz w:val="28"/>
          <w:szCs w:val="28"/>
          <w:lang w:val="uk-UA"/>
        </w:rPr>
        <w:t xml:space="preserve"> діяльності підприємства в галузі енергетики.</w:t>
      </w:r>
    </w:p>
    <w:p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 xml:space="preserve">Мета навчання співробітників енергетичного менеджменту </w:t>
      </w:r>
      <w:r w:rsidR="00F340DC" w:rsidRPr="006F68CF">
        <w:rPr>
          <w:sz w:val="28"/>
          <w:szCs w:val="28"/>
          <w:lang w:val="uk-UA"/>
        </w:rPr>
        <w:t>–</w:t>
      </w:r>
      <w:r w:rsidRPr="006F68CF">
        <w:rPr>
          <w:sz w:val="28"/>
          <w:szCs w:val="28"/>
          <w:lang w:val="uk-UA"/>
        </w:rPr>
        <w:t xml:space="preserve"> не навчи</w:t>
      </w:r>
      <w:r w:rsidR="00F340DC" w:rsidRPr="006F68CF">
        <w:rPr>
          <w:sz w:val="28"/>
          <w:szCs w:val="28"/>
          <w:lang w:val="uk-UA"/>
        </w:rPr>
        <w:t>ти</w:t>
      </w:r>
      <w:r w:rsidRPr="006F68CF">
        <w:rPr>
          <w:sz w:val="28"/>
          <w:szCs w:val="28"/>
          <w:lang w:val="uk-UA"/>
        </w:rPr>
        <w:t xml:space="preserve"> їх переважно технічних питань, таки</w:t>
      </w:r>
      <w:r w:rsidR="00F340DC" w:rsidRPr="006F68CF">
        <w:rPr>
          <w:sz w:val="28"/>
          <w:szCs w:val="28"/>
          <w:lang w:val="uk-UA"/>
        </w:rPr>
        <w:t>х</w:t>
      </w:r>
      <w:r w:rsidRPr="006F68CF">
        <w:rPr>
          <w:sz w:val="28"/>
          <w:szCs w:val="28"/>
          <w:lang w:val="uk-UA"/>
        </w:rPr>
        <w:t xml:space="preserve"> як зчитування лічильників або розуміння звітів</w:t>
      </w:r>
      <w:r w:rsidR="00F340DC" w:rsidRPr="006F68CF">
        <w:rPr>
          <w:sz w:val="28"/>
          <w:szCs w:val="28"/>
          <w:lang w:val="uk-UA"/>
        </w:rPr>
        <w:t>.</w:t>
      </w:r>
      <w:r w:rsidRPr="006F68CF">
        <w:rPr>
          <w:sz w:val="28"/>
          <w:szCs w:val="28"/>
          <w:lang w:val="uk-UA"/>
        </w:rPr>
        <w:t xml:space="preserve"> Більшою мірою тут присутній аспект мотивації. Те, що енергоменеджер намагається зробити, </w:t>
      </w:r>
      <w:r w:rsidR="00F340DC" w:rsidRPr="006F68CF">
        <w:rPr>
          <w:sz w:val="28"/>
          <w:szCs w:val="28"/>
          <w:lang w:val="uk-UA"/>
        </w:rPr>
        <w:t xml:space="preserve">– </w:t>
      </w:r>
      <w:r w:rsidRPr="006F68CF">
        <w:rPr>
          <w:sz w:val="28"/>
          <w:szCs w:val="28"/>
          <w:lang w:val="uk-UA"/>
        </w:rPr>
        <w:t xml:space="preserve"> це підняти значимість енергоменеджменту і переконати </w:t>
      </w:r>
      <w:r w:rsidR="00F340DC" w:rsidRPr="006F68CF">
        <w:rPr>
          <w:sz w:val="28"/>
          <w:szCs w:val="28"/>
          <w:lang w:val="uk-UA"/>
        </w:rPr>
        <w:t>всіх</w:t>
      </w:r>
      <w:r w:rsidRPr="006F68CF">
        <w:rPr>
          <w:sz w:val="28"/>
          <w:szCs w:val="28"/>
          <w:lang w:val="uk-UA"/>
        </w:rPr>
        <w:t>, що цим варто займатися.</w:t>
      </w:r>
    </w:p>
    <w:p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Енергоменеджер</w:t>
      </w:r>
      <w:r w:rsidR="00F340DC" w:rsidRPr="006F68CF">
        <w:rPr>
          <w:sz w:val="28"/>
          <w:szCs w:val="28"/>
          <w:lang w:val="uk-UA"/>
        </w:rPr>
        <w:t>ам</w:t>
      </w:r>
      <w:r w:rsidRPr="006F68CF">
        <w:rPr>
          <w:sz w:val="28"/>
          <w:szCs w:val="28"/>
          <w:lang w:val="uk-UA"/>
        </w:rPr>
        <w:t xml:space="preserve"> </w:t>
      </w:r>
      <w:r w:rsidR="00F340DC" w:rsidRPr="006F68CF">
        <w:rPr>
          <w:sz w:val="28"/>
          <w:szCs w:val="28"/>
          <w:lang w:val="uk-UA"/>
        </w:rPr>
        <w:t>доцільно</w:t>
      </w:r>
      <w:r w:rsidRPr="006F68CF">
        <w:rPr>
          <w:sz w:val="28"/>
          <w:szCs w:val="28"/>
          <w:lang w:val="uk-UA"/>
        </w:rPr>
        <w:t xml:space="preserve"> розробити різні навчальні курси для різних </w:t>
      </w:r>
      <w:r w:rsidR="00F340DC" w:rsidRPr="006F68CF">
        <w:rPr>
          <w:sz w:val="28"/>
          <w:szCs w:val="28"/>
          <w:lang w:val="uk-UA"/>
        </w:rPr>
        <w:t>категорій персоналу</w:t>
      </w:r>
      <w:r w:rsidRPr="006F68CF">
        <w:rPr>
          <w:sz w:val="28"/>
          <w:szCs w:val="28"/>
          <w:lang w:val="uk-UA"/>
        </w:rPr>
        <w:t xml:space="preserve">, не тільки одну стандартну двадцятихвилинну презентацію. Особливу увагу </w:t>
      </w:r>
      <w:r w:rsidR="00F340DC" w:rsidRPr="006F68CF">
        <w:rPr>
          <w:sz w:val="28"/>
          <w:szCs w:val="28"/>
          <w:lang w:val="uk-UA"/>
        </w:rPr>
        <w:t xml:space="preserve">треба </w:t>
      </w:r>
      <w:r w:rsidRPr="006F68CF">
        <w:rPr>
          <w:sz w:val="28"/>
          <w:szCs w:val="28"/>
          <w:lang w:val="uk-UA"/>
        </w:rPr>
        <w:t>приділити підготовці семінарів для ключового персоналу, від якого залежить енергоспоживання.</w:t>
      </w:r>
    </w:p>
    <w:p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 xml:space="preserve">Енергетичні форуми, спеціальні дні навчання, семінари та бесіди </w:t>
      </w:r>
      <w:r w:rsidR="00F340DC" w:rsidRPr="006F68CF">
        <w:rPr>
          <w:sz w:val="28"/>
          <w:szCs w:val="28"/>
          <w:lang w:val="uk-UA"/>
        </w:rPr>
        <w:t>–</w:t>
      </w:r>
      <w:r w:rsidRPr="006F68CF">
        <w:rPr>
          <w:sz w:val="28"/>
          <w:szCs w:val="28"/>
          <w:lang w:val="uk-UA"/>
        </w:rPr>
        <w:t xml:space="preserve"> все це дає </w:t>
      </w:r>
      <w:r w:rsidR="00F340DC" w:rsidRPr="006F68CF">
        <w:rPr>
          <w:sz w:val="28"/>
          <w:szCs w:val="28"/>
          <w:lang w:val="uk-UA"/>
        </w:rPr>
        <w:t xml:space="preserve">для </w:t>
      </w:r>
      <w:r w:rsidRPr="006F68CF">
        <w:rPr>
          <w:sz w:val="28"/>
          <w:szCs w:val="28"/>
          <w:lang w:val="uk-UA"/>
        </w:rPr>
        <w:t>енергоменеджерів можливість підвищення усвідомлення людей та пропаганди своєї діяльності. Енергоменеджер може робити презентації перед будь-якою аудиторією: засідання ради директорів, наради менеджерів, семінари для власників бюджету і т.д.</w:t>
      </w:r>
    </w:p>
    <w:p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Маркетингові дослідження означають отримання всієї можливої інформації з наступних питань:</w:t>
      </w:r>
    </w:p>
    <w:p w:rsidR="00B415A7" w:rsidRPr="006F68CF" w:rsidRDefault="00B415A7" w:rsidP="00B255CA">
      <w:pPr>
        <w:pStyle w:val="Style0"/>
        <w:numPr>
          <w:ilvl w:val="0"/>
          <w:numId w:val="9"/>
        </w:numPr>
        <w:tabs>
          <w:tab w:val="left" w:pos="993"/>
        </w:tabs>
        <w:spacing w:line="276" w:lineRule="auto"/>
        <w:ind w:left="0" w:firstLine="426"/>
        <w:jc w:val="both"/>
        <w:rPr>
          <w:sz w:val="28"/>
          <w:szCs w:val="28"/>
          <w:lang w:val="uk-UA"/>
        </w:rPr>
      </w:pPr>
      <w:r w:rsidRPr="006F68CF">
        <w:rPr>
          <w:sz w:val="28"/>
          <w:szCs w:val="28"/>
          <w:lang w:val="uk-UA"/>
        </w:rPr>
        <w:t>хто ті люди, які користуються або могли б користуватися послугами енергоменеджера;</w:t>
      </w:r>
    </w:p>
    <w:p w:rsidR="00B415A7" w:rsidRPr="006F68CF" w:rsidRDefault="00B415A7" w:rsidP="00B255CA">
      <w:pPr>
        <w:pStyle w:val="Style0"/>
        <w:numPr>
          <w:ilvl w:val="0"/>
          <w:numId w:val="9"/>
        </w:numPr>
        <w:tabs>
          <w:tab w:val="left" w:pos="993"/>
        </w:tabs>
        <w:spacing w:line="276" w:lineRule="auto"/>
        <w:ind w:left="0" w:firstLine="426"/>
        <w:jc w:val="both"/>
        <w:rPr>
          <w:sz w:val="28"/>
          <w:szCs w:val="28"/>
          <w:lang w:val="uk-UA"/>
        </w:rPr>
      </w:pPr>
      <w:r w:rsidRPr="006F68CF">
        <w:rPr>
          <w:sz w:val="28"/>
          <w:szCs w:val="28"/>
          <w:lang w:val="uk-UA"/>
        </w:rPr>
        <w:lastRenderedPageBreak/>
        <w:t>які їхні потреби?</w:t>
      </w:r>
    </w:p>
    <w:p w:rsidR="00B415A7" w:rsidRPr="006F68CF" w:rsidRDefault="00B415A7" w:rsidP="00B255CA">
      <w:pPr>
        <w:pStyle w:val="Style0"/>
        <w:numPr>
          <w:ilvl w:val="0"/>
          <w:numId w:val="9"/>
        </w:numPr>
        <w:tabs>
          <w:tab w:val="left" w:pos="993"/>
        </w:tabs>
        <w:spacing w:line="276" w:lineRule="auto"/>
        <w:ind w:left="0" w:firstLine="426"/>
        <w:jc w:val="both"/>
        <w:rPr>
          <w:sz w:val="28"/>
          <w:szCs w:val="28"/>
          <w:lang w:val="uk-UA"/>
        </w:rPr>
      </w:pPr>
      <w:r w:rsidRPr="006F68CF">
        <w:rPr>
          <w:sz w:val="28"/>
          <w:szCs w:val="28"/>
          <w:lang w:val="uk-UA"/>
        </w:rPr>
        <w:t>що роблять інші енергоменеджери?</w:t>
      </w:r>
    </w:p>
    <w:p w:rsidR="00B415A7" w:rsidRPr="006F68CF" w:rsidRDefault="00B415A7" w:rsidP="00B255CA">
      <w:pPr>
        <w:pStyle w:val="Style0"/>
        <w:numPr>
          <w:ilvl w:val="0"/>
          <w:numId w:val="9"/>
        </w:numPr>
        <w:tabs>
          <w:tab w:val="left" w:pos="993"/>
        </w:tabs>
        <w:spacing w:line="276" w:lineRule="auto"/>
        <w:ind w:left="0" w:firstLine="426"/>
        <w:jc w:val="both"/>
        <w:rPr>
          <w:sz w:val="28"/>
          <w:szCs w:val="28"/>
          <w:lang w:val="uk-UA"/>
        </w:rPr>
      </w:pPr>
      <w:r w:rsidRPr="006F68CF">
        <w:rPr>
          <w:sz w:val="28"/>
          <w:szCs w:val="28"/>
          <w:lang w:val="uk-UA"/>
        </w:rPr>
        <w:t>які енергозберігаючі заходи можуть бути впроваджені і скільки вони коштують?</w:t>
      </w:r>
    </w:p>
    <w:p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Енергоменеджер повинен постійно шукати можливості впровад</w:t>
      </w:r>
      <w:r w:rsidR="00F4577E">
        <w:rPr>
          <w:sz w:val="28"/>
          <w:szCs w:val="28"/>
          <w:lang w:val="uk-UA"/>
        </w:rPr>
        <w:t>ження енергозберігаючих заходів</w:t>
      </w:r>
      <w:r w:rsidRPr="006F68CF">
        <w:rPr>
          <w:sz w:val="28"/>
          <w:szCs w:val="28"/>
          <w:lang w:val="uk-UA"/>
        </w:rPr>
        <w:t xml:space="preserve"> </w:t>
      </w:r>
      <w:r w:rsidR="00F4577E">
        <w:rPr>
          <w:sz w:val="28"/>
          <w:szCs w:val="28"/>
          <w:lang w:val="uk-UA"/>
        </w:rPr>
        <w:t>та</w:t>
      </w:r>
      <w:r w:rsidRPr="006F68CF">
        <w:rPr>
          <w:sz w:val="28"/>
          <w:szCs w:val="28"/>
          <w:lang w:val="uk-UA"/>
        </w:rPr>
        <w:t xml:space="preserve"> способи впливу на людей. Енергоменеджер повинен бути добре обізнаний у всіх аспектах своєї організації, оскільки більшість можливостей лежать за межами власного відділу. Енергоменеджмент працює</w:t>
      </w:r>
      <w:r w:rsidR="00F4577E">
        <w:rPr>
          <w:sz w:val="28"/>
          <w:szCs w:val="28"/>
          <w:lang w:val="uk-UA"/>
        </w:rPr>
        <w:t>,</w:t>
      </w:r>
      <w:r w:rsidRPr="006F68CF">
        <w:rPr>
          <w:sz w:val="28"/>
          <w:szCs w:val="28"/>
          <w:lang w:val="uk-UA"/>
        </w:rPr>
        <w:t xml:space="preserve"> незважаючи на кордони підрозділів, тому енергоменеджер</w:t>
      </w:r>
      <w:r w:rsidR="00077C78" w:rsidRPr="006F68CF">
        <w:rPr>
          <w:sz w:val="28"/>
          <w:szCs w:val="28"/>
          <w:lang w:val="uk-UA"/>
        </w:rPr>
        <w:t>у</w:t>
      </w:r>
      <w:r w:rsidRPr="006F68CF">
        <w:rPr>
          <w:sz w:val="28"/>
          <w:szCs w:val="28"/>
          <w:lang w:val="uk-UA"/>
        </w:rPr>
        <w:t xml:space="preserve"> потрібно зрозуміти структуру організації, на кого мати вплив і як цього домогтися.</w:t>
      </w:r>
    </w:p>
    <w:p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Енергоменеджер повинен диференціювати для себе аудиторію у своїй маркетинговій діяльності. Це означає, що енергоменеджер</w:t>
      </w:r>
      <w:r w:rsidR="00077C78" w:rsidRPr="006F68CF">
        <w:rPr>
          <w:sz w:val="28"/>
          <w:szCs w:val="28"/>
          <w:lang w:val="uk-UA"/>
        </w:rPr>
        <w:t>ам</w:t>
      </w:r>
      <w:r w:rsidRPr="006F68CF">
        <w:rPr>
          <w:sz w:val="28"/>
          <w:szCs w:val="28"/>
          <w:lang w:val="uk-UA"/>
        </w:rPr>
        <w:t xml:space="preserve"> слід розробити цілий спектр різних рекламних матеріалів, призначених для різних рівнів  організації. Методи, за допомого</w:t>
      </w:r>
      <w:r w:rsidR="00077C78" w:rsidRPr="006F68CF">
        <w:rPr>
          <w:sz w:val="28"/>
          <w:szCs w:val="28"/>
          <w:lang w:val="uk-UA"/>
        </w:rPr>
        <w:t>ю яких можна досліджувати ринок</w:t>
      </w:r>
      <w:r w:rsidRPr="006F68CF">
        <w:rPr>
          <w:sz w:val="28"/>
          <w:szCs w:val="28"/>
          <w:lang w:val="uk-UA"/>
        </w:rPr>
        <w:t>, в прінц</w:t>
      </w:r>
      <w:r w:rsidR="00077C78" w:rsidRPr="006F68CF">
        <w:rPr>
          <w:sz w:val="28"/>
          <w:szCs w:val="28"/>
          <w:lang w:val="uk-UA"/>
        </w:rPr>
        <w:t>ипі</w:t>
      </w:r>
      <w:r w:rsidRPr="006F68CF">
        <w:rPr>
          <w:sz w:val="28"/>
          <w:szCs w:val="28"/>
          <w:lang w:val="uk-UA"/>
        </w:rPr>
        <w:t xml:space="preserve"> наступні:</w:t>
      </w:r>
    </w:p>
    <w:p w:rsidR="00B415A7" w:rsidRPr="006F68CF" w:rsidRDefault="00B415A7" w:rsidP="00B255CA">
      <w:pPr>
        <w:pStyle w:val="Style0"/>
        <w:numPr>
          <w:ilvl w:val="0"/>
          <w:numId w:val="10"/>
        </w:numPr>
        <w:spacing w:line="276" w:lineRule="auto"/>
        <w:ind w:left="851"/>
        <w:jc w:val="both"/>
        <w:rPr>
          <w:sz w:val="28"/>
          <w:szCs w:val="28"/>
          <w:lang w:val="uk-UA"/>
        </w:rPr>
      </w:pPr>
      <w:r w:rsidRPr="006F68CF">
        <w:rPr>
          <w:sz w:val="28"/>
          <w:szCs w:val="28"/>
          <w:lang w:val="uk-UA"/>
        </w:rPr>
        <w:t xml:space="preserve">спілкування з </w:t>
      </w:r>
      <w:r w:rsidR="00F4577E">
        <w:rPr>
          <w:sz w:val="28"/>
          <w:szCs w:val="28"/>
          <w:lang w:val="uk-UA"/>
        </w:rPr>
        <w:t>персоналом</w:t>
      </w:r>
      <w:r w:rsidRPr="006F68CF">
        <w:rPr>
          <w:sz w:val="28"/>
          <w:szCs w:val="28"/>
          <w:lang w:val="uk-UA"/>
        </w:rPr>
        <w:t xml:space="preserve"> у власній організації;</w:t>
      </w:r>
    </w:p>
    <w:p w:rsidR="00B415A7" w:rsidRPr="006F68CF" w:rsidRDefault="00B415A7" w:rsidP="00B255CA">
      <w:pPr>
        <w:pStyle w:val="Style0"/>
        <w:numPr>
          <w:ilvl w:val="0"/>
          <w:numId w:val="10"/>
        </w:numPr>
        <w:spacing w:line="276" w:lineRule="auto"/>
        <w:ind w:left="851"/>
        <w:jc w:val="both"/>
        <w:rPr>
          <w:sz w:val="28"/>
          <w:szCs w:val="28"/>
          <w:lang w:val="uk-UA"/>
        </w:rPr>
      </w:pPr>
      <w:r w:rsidRPr="006F68CF">
        <w:rPr>
          <w:sz w:val="28"/>
          <w:szCs w:val="28"/>
          <w:lang w:val="uk-UA"/>
        </w:rPr>
        <w:t>зустрічі з іншими енергоменеджерами</w:t>
      </w:r>
      <w:r w:rsidR="00F4577E">
        <w:rPr>
          <w:sz w:val="28"/>
          <w:szCs w:val="28"/>
          <w:lang w:val="uk-UA"/>
        </w:rPr>
        <w:t xml:space="preserve"> (обмін досвідом)</w:t>
      </w:r>
      <w:r w:rsidRPr="006F68CF">
        <w:rPr>
          <w:sz w:val="28"/>
          <w:szCs w:val="28"/>
          <w:lang w:val="uk-UA"/>
        </w:rPr>
        <w:t>;</w:t>
      </w:r>
    </w:p>
    <w:p w:rsidR="00B415A7" w:rsidRPr="006F68CF" w:rsidRDefault="00B415A7" w:rsidP="00B255CA">
      <w:pPr>
        <w:pStyle w:val="Style0"/>
        <w:numPr>
          <w:ilvl w:val="0"/>
          <w:numId w:val="10"/>
        </w:numPr>
        <w:spacing w:line="276" w:lineRule="auto"/>
        <w:ind w:left="851"/>
        <w:jc w:val="both"/>
        <w:rPr>
          <w:sz w:val="28"/>
          <w:szCs w:val="28"/>
          <w:lang w:val="uk-UA"/>
        </w:rPr>
      </w:pPr>
      <w:r w:rsidRPr="006F68CF">
        <w:rPr>
          <w:sz w:val="28"/>
          <w:szCs w:val="28"/>
          <w:lang w:val="uk-UA"/>
        </w:rPr>
        <w:t>знайомство зі спеціальною літературою.</w:t>
      </w:r>
    </w:p>
    <w:p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 xml:space="preserve">Розмір бюджету для маркетингу не так просто визначити. Просування </w:t>
      </w:r>
      <w:r w:rsidR="00F4577E">
        <w:rPr>
          <w:sz w:val="28"/>
          <w:szCs w:val="28"/>
          <w:lang w:val="uk-UA"/>
        </w:rPr>
        <w:t xml:space="preserve">специфічного </w:t>
      </w:r>
      <w:r w:rsidRPr="006F68CF">
        <w:rPr>
          <w:sz w:val="28"/>
          <w:szCs w:val="28"/>
          <w:lang w:val="uk-UA"/>
        </w:rPr>
        <w:t>товару</w:t>
      </w:r>
      <w:r w:rsidR="00F4577E">
        <w:rPr>
          <w:sz w:val="28"/>
          <w:szCs w:val="28"/>
          <w:lang w:val="uk-UA"/>
        </w:rPr>
        <w:t xml:space="preserve"> «енергоменеджмент»</w:t>
      </w:r>
      <w:r w:rsidRPr="006F68CF">
        <w:rPr>
          <w:sz w:val="28"/>
          <w:szCs w:val="28"/>
          <w:lang w:val="uk-UA"/>
        </w:rPr>
        <w:t xml:space="preserve"> має бути визнано не тільки доцільним, але необхідним і вирішальним. Це означає, що дану діяльність треба </w:t>
      </w:r>
      <w:r w:rsidR="00077C78" w:rsidRPr="006F68CF">
        <w:rPr>
          <w:sz w:val="28"/>
          <w:szCs w:val="28"/>
          <w:lang w:val="uk-UA"/>
        </w:rPr>
        <w:t>в</w:t>
      </w:r>
      <w:r w:rsidRPr="006F68CF">
        <w:rPr>
          <w:sz w:val="28"/>
          <w:szCs w:val="28"/>
          <w:lang w:val="uk-UA"/>
        </w:rPr>
        <w:t xml:space="preserve">вести в тимчасовій графік енергоменеджера і забезпечити ресурсами. Маркетинг повинен бути всеосяжним </w:t>
      </w:r>
      <w:r w:rsidR="00077C78" w:rsidRPr="006F68CF">
        <w:rPr>
          <w:sz w:val="28"/>
          <w:szCs w:val="28"/>
          <w:lang w:val="uk-UA"/>
        </w:rPr>
        <w:t>–</w:t>
      </w:r>
      <w:r w:rsidRPr="006F68CF">
        <w:rPr>
          <w:sz w:val="28"/>
          <w:szCs w:val="28"/>
          <w:lang w:val="uk-UA"/>
        </w:rPr>
        <w:t xml:space="preserve"> визнаний, контролюєм</w:t>
      </w:r>
      <w:r w:rsidR="00077C78" w:rsidRPr="006F68CF">
        <w:rPr>
          <w:sz w:val="28"/>
          <w:szCs w:val="28"/>
          <w:lang w:val="uk-UA"/>
        </w:rPr>
        <w:t>ий</w:t>
      </w:r>
      <w:r w:rsidRPr="006F68CF">
        <w:rPr>
          <w:sz w:val="28"/>
          <w:szCs w:val="28"/>
          <w:lang w:val="uk-UA"/>
        </w:rPr>
        <w:t>, оцінений за витратами і фінансуєм</w:t>
      </w:r>
      <w:r w:rsidR="00077C78" w:rsidRPr="006F68CF">
        <w:rPr>
          <w:sz w:val="28"/>
          <w:szCs w:val="28"/>
          <w:lang w:val="uk-UA"/>
        </w:rPr>
        <w:t>ий</w:t>
      </w:r>
      <w:r w:rsidRPr="006F68CF">
        <w:rPr>
          <w:sz w:val="28"/>
          <w:szCs w:val="28"/>
          <w:lang w:val="uk-UA"/>
        </w:rPr>
        <w:t>. Тому енергоменеджер повинен</w:t>
      </w:r>
      <w:r w:rsidR="00077C78" w:rsidRPr="006F68CF">
        <w:rPr>
          <w:sz w:val="28"/>
          <w:szCs w:val="28"/>
          <w:lang w:val="uk-UA"/>
        </w:rPr>
        <w:t xml:space="preserve"> </w:t>
      </w:r>
      <w:r w:rsidRPr="006F68CF">
        <w:rPr>
          <w:sz w:val="28"/>
          <w:szCs w:val="28"/>
          <w:lang w:val="uk-UA"/>
        </w:rPr>
        <w:t xml:space="preserve">продумати, що </w:t>
      </w:r>
      <w:r w:rsidR="00C914DE">
        <w:rPr>
          <w:sz w:val="28"/>
          <w:szCs w:val="28"/>
          <w:lang w:val="uk-UA"/>
        </w:rPr>
        <w:t xml:space="preserve">йому </w:t>
      </w:r>
      <w:r w:rsidRPr="006F68CF">
        <w:rPr>
          <w:sz w:val="28"/>
          <w:szCs w:val="28"/>
          <w:lang w:val="uk-UA"/>
        </w:rPr>
        <w:t>потрібно</w:t>
      </w:r>
      <w:r w:rsidR="00C914DE">
        <w:rPr>
          <w:sz w:val="28"/>
          <w:szCs w:val="28"/>
          <w:lang w:val="uk-UA"/>
        </w:rPr>
        <w:t>:</w:t>
      </w:r>
      <w:r w:rsidR="00077C78" w:rsidRPr="006F68CF">
        <w:rPr>
          <w:sz w:val="28"/>
          <w:szCs w:val="28"/>
          <w:lang w:val="uk-UA"/>
        </w:rPr>
        <w:t xml:space="preserve"> які необхідні ресурси</w:t>
      </w:r>
      <w:r w:rsidR="00C914DE">
        <w:rPr>
          <w:sz w:val="28"/>
          <w:szCs w:val="28"/>
          <w:lang w:val="uk-UA"/>
        </w:rPr>
        <w:t>,</w:t>
      </w:r>
      <w:r w:rsidR="00077C78" w:rsidRPr="006F68CF">
        <w:rPr>
          <w:sz w:val="28"/>
          <w:szCs w:val="28"/>
          <w:lang w:val="uk-UA"/>
        </w:rPr>
        <w:t xml:space="preserve"> </w:t>
      </w:r>
      <w:r w:rsidRPr="006F68CF">
        <w:rPr>
          <w:sz w:val="28"/>
          <w:szCs w:val="28"/>
          <w:lang w:val="uk-UA"/>
        </w:rPr>
        <w:t>як їх забезпечити</w:t>
      </w:r>
      <w:r w:rsidR="00C914DE">
        <w:rPr>
          <w:sz w:val="28"/>
          <w:szCs w:val="28"/>
          <w:lang w:val="uk-UA"/>
        </w:rPr>
        <w:t xml:space="preserve"> і</w:t>
      </w:r>
      <w:r w:rsidRPr="006F68CF">
        <w:rPr>
          <w:sz w:val="28"/>
          <w:szCs w:val="28"/>
          <w:lang w:val="uk-UA"/>
        </w:rPr>
        <w:t xml:space="preserve"> фінансувати.</w:t>
      </w:r>
      <w:r w:rsidR="00C914DE">
        <w:rPr>
          <w:sz w:val="28"/>
          <w:szCs w:val="28"/>
          <w:lang w:val="uk-UA"/>
        </w:rPr>
        <w:t xml:space="preserve"> </w:t>
      </w:r>
      <w:r w:rsidRPr="006F68CF">
        <w:rPr>
          <w:sz w:val="28"/>
          <w:szCs w:val="28"/>
          <w:lang w:val="uk-UA"/>
        </w:rPr>
        <w:t>З бюджету маркетингу повинні покриватися витрати на дослідження, рекламу, "паблік рілейшнз" і, можливо, навчання.</w:t>
      </w:r>
    </w:p>
    <w:p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Маркетинг вимагає часу і важко піддається обліку. Тому енергоменеджер</w:t>
      </w:r>
      <w:r w:rsidR="00077C78" w:rsidRPr="006F68CF">
        <w:rPr>
          <w:sz w:val="28"/>
          <w:szCs w:val="28"/>
          <w:lang w:val="uk-UA"/>
        </w:rPr>
        <w:t>у</w:t>
      </w:r>
      <w:r w:rsidRPr="006F68CF">
        <w:rPr>
          <w:sz w:val="28"/>
          <w:szCs w:val="28"/>
          <w:lang w:val="uk-UA"/>
        </w:rPr>
        <w:t xml:space="preserve"> слід відзначати в щоденнику, скільки часу витрачено, кого бачили, що робили, чого, на думку енергоменеджера, досягли. Без систематичного підходу енергоменеджер втратить нитку і </w:t>
      </w:r>
      <w:r w:rsidR="00077C78" w:rsidRPr="006F68CF">
        <w:rPr>
          <w:sz w:val="28"/>
          <w:szCs w:val="28"/>
          <w:lang w:val="uk-UA"/>
        </w:rPr>
        <w:t xml:space="preserve">йому </w:t>
      </w:r>
      <w:r w:rsidRPr="006F68CF">
        <w:rPr>
          <w:sz w:val="28"/>
          <w:szCs w:val="28"/>
          <w:lang w:val="uk-UA"/>
        </w:rPr>
        <w:t xml:space="preserve">буде важко отримати підтримку у </w:t>
      </w:r>
      <w:r w:rsidR="00077C78" w:rsidRPr="006F68CF">
        <w:rPr>
          <w:sz w:val="28"/>
          <w:szCs w:val="28"/>
          <w:lang w:val="uk-UA"/>
        </w:rPr>
        <w:t>керівництва</w:t>
      </w:r>
      <w:r w:rsidRPr="006F68CF">
        <w:rPr>
          <w:sz w:val="28"/>
          <w:szCs w:val="28"/>
          <w:lang w:val="uk-UA"/>
        </w:rPr>
        <w:t>.</w:t>
      </w:r>
    </w:p>
    <w:p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 xml:space="preserve">Найбільша проблема </w:t>
      </w:r>
      <w:r w:rsidR="00077C78" w:rsidRPr="006F68CF">
        <w:rPr>
          <w:sz w:val="28"/>
          <w:szCs w:val="28"/>
          <w:lang w:val="uk-UA"/>
        </w:rPr>
        <w:t>–</w:t>
      </w:r>
      <w:r w:rsidRPr="006F68CF">
        <w:rPr>
          <w:sz w:val="28"/>
          <w:szCs w:val="28"/>
          <w:lang w:val="uk-UA"/>
        </w:rPr>
        <w:t xml:space="preserve"> це визначити, які переваги енергоменеджер отримає від витрат на маркетинг. Це було б легше, якщо </w:t>
      </w:r>
      <w:r w:rsidR="00C914DE">
        <w:rPr>
          <w:sz w:val="28"/>
          <w:szCs w:val="28"/>
          <w:lang w:val="uk-UA"/>
        </w:rPr>
        <w:t>відбувається продаж</w:t>
      </w:r>
      <w:r w:rsidRPr="006F68CF">
        <w:rPr>
          <w:sz w:val="28"/>
          <w:szCs w:val="28"/>
          <w:lang w:val="uk-UA"/>
        </w:rPr>
        <w:t xml:space="preserve"> продукт</w:t>
      </w:r>
      <w:r w:rsidR="00C914DE">
        <w:rPr>
          <w:sz w:val="28"/>
          <w:szCs w:val="28"/>
          <w:lang w:val="uk-UA"/>
        </w:rPr>
        <w:t>у сторонній організації</w:t>
      </w:r>
      <w:r w:rsidRPr="006F68CF">
        <w:rPr>
          <w:sz w:val="28"/>
          <w:szCs w:val="28"/>
          <w:lang w:val="uk-UA"/>
        </w:rPr>
        <w:t xml:space="preserve">. Продаж послуг всередині організації більш важко оцінити. Послуги невидимі, тому особиста репутація і чітке ведення справ </w:t>
      </w:r>
      <w:r w:rsidR="00077C78" w:rsidRPr="006F68CF">
        <w:rPr>
          <w:sz w:val="28"/>
          <w:szCs w:val="28"/>
          <w:lang w:val="uk-UA"/>
        </w:rPr>
        <w:t>–</w:t>
      </w:r>
      <w:r w:rsidRPr="006F68CF">
        <w:rPr>
          <w:sz w:val="28"/>
          <w:szCs w:val="28"/>
          <w:lang w:val="uk-UA"/>
        </w:rPr>
        <w:t xml:space="preserve"> це основа. Послуги купуються для задоволення потреб, тому енергоменеджер повинен визначити реальні потреби своїх "покупців" і переконати їх, що він здатний задовольнити ці потреби.</w:t>
      </w:r>
    </w:p>
    <w:p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lastRenderedPageBreak/>
        <w:t>Планування стратегії маркетингу полягає в спробі побачити, куди енергоменеджер рухається і розставити оріеніри на шляху. План повинен бути реалістичним і досяжним</w:t>
      </w:r>
      <w:r w:rsidR="00077C78" w:rsidRPr="006F68CF">
        <w:rPr>
          <w:sz w:val="28"/>
          <w:szCs w:val="28"/>
          <w:lang w:val="uk-UA"/>
        </w:rPr>
        <w:t xml:space="preserve">, </w:t>
      </w:r>
      <w:r w:rsidR="00C914DE">
        <w:rPr>
          <w:sz w:val="28"/>
          <w:szCs w:val="28"/>
          <w:lang w:val="uk-UA"/>
        </w:rPr>
        <w:t>і</w:t>
      </w:r>
      <w:r w:rsidRPr="006F68CF">
        <w:rPr>
          <w:sz w:val="28"/>
          <w:szCs w:val="28"/>
          <w:lang w:val="uk-UA"/>
        </w:rPr>
        <w:t xml:space="preserve"> склада</w:t>
      </w:r>
      <w:r w:rsidR="00C914DE">
        <w:rPr>
          <w:sz w:val="28"/>
          <w:szCs w:val="28"/>
          <w:lang w:val="uk-UA"/>
        </w:rPr>
        <w:t>ти</w:t>
      </w:r>
      <w:r w:rsidRPr="006F68CF">
        <w:rPr>
          <w:sz w:val="28"/>
          <w:szCs w:val="28"/>
          <w:lang w:val="uk-UA"/>
        </w:rPr>
        <w:t xml:space="preserve">ся з двох частин </w:t>
      </w:r>
      <w:r w:rsidR="00077C78" w:rsidRPr="006F68CF">
        <w:rPr>
          <w:sz w:val="28"/>
          <w:szCs w:val="28"/>
          <w:lang w:val="uk-UA"/>
        </w:rPr>
        <w:t>–</w:t>
      </w:r>
      <w:r w:rsidRPr="006F68CF">
        <w:rPr>
          <w:sz w:val="28"/>
          <w:szCs w:val="28"/>
          <w:lang w:val="uk-UA"/>
        </w:rPr>
        <w:t xml:space="preserve"> аналіз</w:t>
      </w:r>
      <w:r w:rsidR="00C914DE">
        <w:rPr>
          <w:sz w:val="28"/>
          <w:szCs w:val="28"/>
          <w:lang w:val="uk-UA"/>
        </w:rPr>
        <w:t>у</w:t>
      </w:r>
      <w:r w:rsidRPr="006F68CF">
        <w:rPr>
          <w:sz w:val="28"/>
          <w:szCs w:val="28"/>
          <w:lang w:val="uk-UA"/>
        </w:rPr>
        <w:t xml:space="preserve"> і стратегі</w:t>
      </w:r>
      <w:r w:rsidR="00C914DE">
        <w:rPr>
          <w:sz w:val="28"/>
          <w:szCs w:val="28"/>
          <w:lang w:val="uk-UA"/>
        </w:rPr>
        <w:t>ї</w:t>
      </w:r>
      <w:r w:rsidRPr="006F68CF">
        <w:rPr>
          <w:sz w:val="28"/>
          <w:szCs w:val="28"/>
          <w:lang w:val="uk-UA"/>
        </w:rPr>
        <w:t xml:space="preserve"> .</w:t>
      </w:r>
    </w:p>
    <w:p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Аналіз .</w:t>
      </w:r>
    </w:p>
    <w:p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 xml:space="preserve">1 . Хто </w:t>
      </w:r>
      <w:r w:rsidR="00C914DE">
        <w:rPr>
          <w:sz w:val="28"/>
          <w:szCs w:val="28"/>
          <w:lang w:val="uk-UA"/>
        </w:rPr>
        <w:t>є</w:t>
      </w:r>
      <w:r w:rsidRPr="006F68CF">
        <w:rPr>
          <w:sz w:val="28"/>
          <w:szCs w:val="28"/>
          <w:lang w:val="uk-UA"/>
        </w:rPr>
        <w:t xml:space="preserve"> нинішні</w:t>
      </w:r>
      <w:r w:rsidR="00C914DE">
        <w:rPr>
          <w:sz w:val="28"/>
          <w:szCs w:val="28"/>
          <w:lang w:val="uk-UA"/>
        </w:rPr>
        <w:t>ми</w:t>
      </w:r>
      <w:r w:rsidRPr="006F68CF">
        <w:rPr>
          <w:sz w:val="28"/>
          <w:szCs w:val="28"/>
          <w:lang w:val="uk-UA"/>
        </w:rPr>
        <w:t xml:space="preserve"> споживач</w:t>
      </w:r>
      <w:r w:rsidR="00C914DE">
        <w:rPr>
          <w:sz w:val="28"/>
          <w:szCs w:val="28"/>
          <w:lang w:val="uk-UA"/>
        </w:rPr>
        <w:t>ами</w:t>
      </w:r>
      <w:r w:rsidRPr="006F68CF">
        <w:rPr>
          <w:sz w:val="28"/>
          <w:szCs w:val="28"/>
          <w:lang w:val="uk-UA"/>
        </w:rPr>
        <w:t>?</w:t>
      </w:r>
    </w:p>
    <w:p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2 . Які послуги енергоменеджер надає їм зараз?</w:t>
      </w:r>
    </w:p>
    <w:p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3 . Чи можуть ці послуги бути розширені?</w:t>
      </w:r>
    </w:p>
    <w:p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4 . Чи існують інші потенційні споживачі?</w:t>
      </w:r>
    </w:p>
    <w:p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5 . Як оплачуються витрати на послуги енергоменеджера?</w:t>
      </w:r>
    </w:p>
    <w:p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Стратегія .</w:t>
      </w:r>
    </w:p>
    <w:p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1 . Які цілі енергоменеджера в обчислюваних величинах?</w:t>
      </w:r>
    </w:p>
    <w:p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2 . Як енергоменеджер збирається досягти цих цілей з точки зору особистих контактів, " паблісіті" , бесід?</w:t>
      </w:r>
    </w:p>
    <w:p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3 . Які терміни</w:t>
      </w:r>
      <w:r w:rsidR="00C914DE">
        <w:rPr>
          <w:sz w:val="28"/>
          <w:szCs w:val="28"/>
          <w:lang w:val="uk-UA"/>
        </w:rPr>
        <w:t xml:space="preserve"> цих ініціатив? </w:t>
      </w:r>
    </w:p>
    <w:p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4 . Які витрати на це з точки зору часу і грошей?</w:t>
      </w:r>
    </w:p>
    <w:p w:rsidR="00B415A7" w:rsidRPr="006F68CF" w:rsidRDefault="00B415A7" w:rsidP="00475D2B">
      <w:pPr>
        <w:pStyle w:val="Style0"/>
        <w:spacing w:line="276" w:lineRule="auto"/>
        <w:ind w:firstLine="709"/>
        <w:jc w:val="both"/>
        <w:rPr>
          <w:sz w:val="28"/>
          <w:szCs w:val="28"/>
          <w:lang w:val="uk-UA"/>
        </w:rPr>
      </w:pPr>
      <w:r w:rsidRPr="006F68CF">
        <w:rPr>
          <w:sz w:val="28"/>
          <w:szCs w:val="28"/>
          <w:lang w:val="uk-UA"/>
        </w:rPr>
        <w:t>5 . Як енергоменеджер збирається фінансувати цю діяльність та об</w:t>
      </w:r>
      <w:r w:rsidR="00C914DE">
        <w:rPr>
          <w:sz w:val="28"/>
          <w:szCs w:val="28"/>
          <w:lang w:val="uk-UA"/>
        </w:rPr>
        <w:t>ґ</w:t>
      </w:r>
      <w:r w:rsidRPr="006F68CF">
        <w:rPr>
          <w:sz w:val="28"/>
          <w:szCs w:val="28"/>
          <w:lang w:val="uk-UA"/>
        </w:rPr>
        <w:t>рунтувати її керівництву?</w:t>
      </w:r>
    </w:p>
    <w:p w:rsidR="00BA31CB" w:rsidRPr="006F68CF" w:rsidRDefault="00BA31CB" w:rsidP="00475D2B">
      <w:pPr>
        <w:pStyle w:val="Style0"/>
        <w:spacing w:line="276" w:lineRule="auto"/>
        <w:ind w:firstLine="709"/>
        <w:jc w:val="both"/>
        <w:rPr>
          <w:sz w:val="28"/>
          <w:szCs w:val="28"/>
          <w:lang w:val="uk-UA"/>
        </w:rPr>
      </w:pPr>
    </w:p>
    <w:p w:rsidR="00405814" w:rsidRPr="006F68CF" w:rsidRDefault="00405814" w:rsidP="00405814">
      <w:pPr>
        <w:spacing w:after="0"/>
        <w:ind w:firstLine="709"/>
        <w:jc w:val="both"/>
        <w:rPr>
          <w:rFonts w:ascii="Times New Roman" w:hAnsi="Times New Roman"/>
          <w:b/>
          <w:sz w:val="28"/>
          <w:szCs w:val="28"/>
          <w:lang w:val="uk-UA"/>
        </w:rPr>
      </w:pPr>
      <w:r w:rsidRPr="006F68CF">
        <w:rPr>
          <w:rFonts w:ascii="Times New Roman" w:hAnsi="Times New Roman"/>
          <w:b/>
          <w:sz w:val="28"/>
          <w:szCs w:val="28"/>
          <w:lang w:val="uk-UA"/>
        </w:rPr>
        <w:t>Індивідуальні завдання</w:t>
      </w:r>
    </w:p>
    <w:p w:rsidR="00C914DE" w:rsidRPr="006F68CF" w:rsidRDefault="00C914DE" w:rsidP="00C914DE">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Які вихідні дані необхідні для оцінки ефективності енергоспоживання підприємства? За якими показниками та критеріями можна проводити таку оцінку? Розробіть анкету. </w:t>
      </w:r>
    </w:p>
    <w:p w:rsidR="00C914DE" w:rsidRPr="006F68CF" w:rsidRDefault="00C914DE" w:rsidP="00C914DE">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Які вихідні дані необхідні для оцінки готовності підприємства до енергоефективних технологій? За якими показниками та критеріями можна проводити таку оцінку? Розробіть анкету. </w:t>
      </w:r>
    </w:p>
    <w:p w:rsidR="00405814" w:rsidRDefault="00405814" w:rsidP="00405814">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Які вихідні дані необхідні для оцінки ефективності діяльності служби енергоменеджменту на підприємстві? За якими показниками та критеріями можна проводити таку оцінку? Розробіть анкету. </w:t>
      </w:r>
    </w:p>
    <w:p w:rsidR="00C914DE" w:rsidRPr="006F68CF" w:rsidRDefault="00C914DE" w:rsidP="00405814">
      <w:pPr>
        <w:spacing w:after="0"/>
        <w:ind w:firstLine="709"/>
        <w:jc w:val="both"/>
        <w:rPr>
          <w:rFonts w:ascii="Times New Roman" w:hAnsi="Times New Roman"/>
          <w:sz w:val="28"/>
          <w:szCs w:val="28"/>
          <w:lang w:val="uk-UA"/>
        </w:rPr>
      </w:pPr>
      <w:r>
        <w:rPr>
          <w:rFonts w:ascii="Times New Roman" w:hAnsi="Times New Roman"/>
          <w:sz w:val="28"/>
          <w:szCs w:val="28"/>
          <w:lang w:val="uk-UA"/>
        </w:rPr>
        <w:t xml:space="preserve">Для товару «послуги з енергоменеджменту/енергоаудиту» розробіть комплекс маркетингу 4Р.  </w:t>
      </w:r>
    </w:p>
    <w:p w:rsidR="00405814" w:rsidRPr="006F68CF" w:rsidRDefault="00405814" w:rsidP="00405814">
      <w:pPr>
        <w:spacing w:after="0"/>
        <w:ind w:firstLine="709"/>
        <w:jc w:val="both"/>
        <w:rPr>
          <w:sz w:val="28"/>
          <w:szCs w:val="28"/>
          <w:lang w:val="uk-UA"/>
        </w:rPr>
      </w:pPr>
    </w:p>
    <w:p w:rsidR="00A80FB1" w:rsidRPr="006F68CF" w:rsidRDefault="00153737" w:rsidP="006F68CF">
      <w:pPr>
        <w:pStyle w:val="20"/>
        <w:jc w:val="center"/>
        <w:rPr>
          <w:rFonts w:ascii="Times New Roman" w:hAnsi="Times New Roman" w:cs="Times New Roman"/>
          <w:i w:val="0"/>
        </w:rPr>
      </w:pPr>
      <w:r w:rsidRPr="006F68CF">
        <w:br w:type="page"/>
      </w:r>
      <w:bookmarkStart w:id="8" w:name="_Toc399800062"/>
      <w:r w:rsidR="00A80FB1" w:rsidRPr="006F68CF">
        <w:rPr>
          <w:rFonts w:ascii="Times New Roman" w:hAnsi="Times New Roman" w:cs="Times New Roman"/>
          <w:i w:val="0"/>
        </w:rPr>
        <w:lastRenderedPageBreak/>
        <w:t>3 МАРКЕТИНГ В ЕЛЕКТРОЕНЕРГЕТИЦІ</w:t>
      </w:r>
      <w:bookmarkEnd w:id="8"/>
    </w:p>
    <w:p w:rsidR="00114063" w:rsidRPr="006F68CF" w:rsidRDefault="00114063" w:rsidP="006F68CF">
      <w:pPr>
        <w:pStyle w:val="20"/>
        <w:jc w:val="center"/>
        <w:rPr>
          <w:rFonts w:ascii="Times New Roman" w:hAnsi="Times New Roman" w:cs="Times New Roman"/>
          <w:i w:val="0"/>
        </w:rPr>
      </w:pPr>
    </w:p>
    <w:p w:rsidR="004A6DDB" w:rsidRPr="006F68CF" w:rsidRDefault="004A6DDB" w:rsidP="006F68CF">
      <w:pPr>
        <w:pStyle w:val="20"/>
        <w:jc w:val="center"/>
        <w:rPr>
          <w:rFonts w:ascii="Times New Roman" w:hAnsi="Times New Roman" w:cs="Times New Roman"/>
          <w:i w:val="0"/>
        </w:rPr>
      </w:pPr>
      <w:bookmarkStart w:id="9" w:name="_Toc399800063"/>
      <w:r w:rsidRPr="006F68CF">
        <w:rPr>
          <w:rFonts w:ascii="Times New Roman" w:hAnsi="Times New Roman" w:cs="Times New Roman"/>
          <w:i w:val="0"/>
        </w:rPr>
        <w:t>3.1 Особливості електроенергетичного ринку та електроенергії</w:t>
      </w:r>
      <w:bookmarkEnd w:id="9"/>
    </w:p>
    <w:p w:rsidR="004A6DDB" w:rsidRPr="006F68CF" w:rsidRDefault="004A6DDB" w:rsidP="00114063">
      <w:pPr>
        <w:spacing w:after="0"/>
        <w:ind w:firstLine="709"/>
        <w:jc w:val="both"/>
        <w:rPr>
          <w:rFonts w:ascii="Times New Roman" w:hAnsi="Times New Roman"/>
          <w:b/>
          <w:sz w:val="28"/>
          <w:szCs w:val="28"/>
          <w:lang w:val="uk-UA"/>
        </w:rPr>
      </w:pPr>
    </w:p>
    <w:p w:rsidR="00E273E7" w:rsidRPr="006F68CF" w:rsidRDefault="00E273E7" w:rsidP="00114063">
      <w:pPr>
        <w:spacing w:after="0"/>
        <w:ind w:firstLine="709"/>
        <w:jc w:val="both"/>
        <w:rPr>
          <w:rFonts w:ascii="Times New Roman" w:hAnsi="Times New Roman"/>
          <w:b/>
          <w:sz w:val="28"/>
          <w:szCs w:val="28"/>
          <w:lang w:val="uk-UA"/>
        </w:rPr>
      </w:pPr>
      <w:r w:rsidRPr="006F68CF">
        <w:rPr>
          <w:rFonts w:ascii="Times New Roman" w:hAnsi="Times New Roman"/>
          <w:b/>
          <w:sz w:val="28"/>
          <w:szCs w:val="28"/>
          <w:lang w:val="uk-UA"/>
        </w:rPr>
        <w:t>Умови цив</w:t>
      </w:r>
      <w:r w:rsidR="00620FB0" w:rsidRPr="006F68CF">
        <w:rPr>
          <w:rFonts w:ascii="Times New Roman" w:hAnsi="Times New Roman"/>
          <w:b/>
          <w:sz w:val="28"/>
          <w:szCs w:val="28"/>
          <w:lang w:val="uk-UA"/>
        </w:rPr>
        <w:t>ілізованого енергетичного ринку</w:t>
      </w:r>
      <w:r w:rsidR="001A5BFB" w:rsidRPr="006F68CF">
        <w:rPr>
          <w:rFonts w:ascii="Times New Roman" w:hAnsi="Times New Roman"/>
          <w:b/>
          <w:sz w:val="28"/>
          <w:szCs w:val="28"/>
          <w:lang w:val="uk-UA"/>
        </w:rPr>
        <w:t>.</w:t>
      </w:r>
    </w:p>
    <w:p w:rsidR="007A21E5" w:rsidRPr="006F68CF" w:rsidRDefault="007A21E5" w:rsidP="007A21E5">
      <w:pPr>
        <w:pStyle w:val="FR5"/>
        <w:spacing w:line="276" w:lineRule="auto"/>
        <w:ind w:firstLine="709"/>
        <w:jc w:val="both"/>
        <w:rPr>
          <w:sz w:val="28"/>
          <w:szCs w:val="28"/>
        </w:rPr>
      </w:pPr>
      <w:r w:rsidRPr="006F68CF">
        <w:rPr>
          <w:sz w:val="28"/>
          <w:szCs w:val="28"/>
        </w:rPr>
        <w:t xml:space="preserve">Маркетинг у системах електроенергетики можна розглядати як комплекс методів і підходів до багатоваріантного обґрунтування рішень з управління функціонуванням і розвитком підприємств галузі, при використанні яких досягається зниження витрат на виробництво енергетичної продукції, її розподілу, а також на надання енерготехнологічних послуг. У той же час маркетинг в електроенергетиці – це система заходів з вивчення попиту на електроенергію і впливу на попит, а сутність маркетингової діяльності енергетичних підприємств полягає у досягненні їх цілей за рахунок вивчення та задоволення інтересів споживачів краще, аніж конкуренти, з урахуванням потреб електроенергетики та суспільства загалом. </w:t>
      </w:r>
    </w:p>
    <w:p w:rsidR="007A21E5" w:rsidRPr="006F68CF" w:rsidRDefault="007A21E5" w:rsidP="007A21E5">
      <w:pPr>
        <w:pStyle w:val="FR5"/>
        <w:spacing w:line="276" w:lineRule="auto"/>
        <w:ind w:firstLine="709"/>
        <w:jc w:val="both"/>
        <w:rPr>
          <w:sz w:val="28"/>
          <w:szCs w:val="28"/>
        </w:rPr>
      </w:pPr>
      <w:r w:rsidRPr="006F68CF">
        <w:rPr>
          <w:sz w:val="28"/>
          <w:szCs w:val="28"/>
        </w:rPr>
        <w:t>Енергетичне виробництво завжди було орієнтоване на надійне енергопостачання споживачів. Але одночасно інтереси енергетичних підприємств завжди були пріоритетними. Це і викликало необхідність переходу на концепцію маркетингу, яка спрямована на розв'язання головного питання – як за рахунок повнішого задоволення потреб споживачів в енергії забезпечити максимізацію прибутку енергетичних підприємств. Маркетинг розглядається як економічний процес, що забезпечує контакт виробника і споживача, сприяє ефективності здійснюваних ними обмінів, раціональній орієнтації суспільного виробництва.</w:t>
      </w:r>
    </w:p>
    <w:p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Для того, щоб дослідити особливості ринку енергетичного товару, перш за все необхідно визначити межі цього ринку, тобто область товарів, яку можна віднести до розглянутого ринку. Товарний ринок </w:t>
      </w:r>
      <w:r w:rsidR="00B17A05" w:rsidRPr="006F68CF">
        <w:rPr>
          <w:rFonts w:ascii="Times New Roman" w:hAnsi="Times New Roman"/>
          <w:sz w:val="28"/>
          <w:szCs w:val="28"/>
        </w:rPr>
        <w:t>–</w:t>
      </w:r>
      <w:r w:rsidRPr="006F68CF">
        <w:rPr>
          <w:rFonts w:ascii="Times New Roman" w:hAnsi="Times New Roman"/>
          <w:sz w:val="28"/>
          <w:szCs w:val="28"/>
        </w:rPr>
        <w:t xml:space="preserve"> це найменша номенклатура товарів, які покупець вважає можливим замінити, коли ціни збільшуються на невеликий відсоток</w:t>
      </w:r>
      <w:r w:rsidR="00E273E7" w:rsidRPr="006F68CF">
        <w:rPr>
          <w:rFonts w:ascii="Times New Roman" w:hAnsi="Times New Roman"/>
          <w:sz w:val="28"/>
          <w:szCs w:val="28"/>
          <w:lang w:val="uk-UA"/>
        </w:rPr>
        <w:t>, що</w:t>
      </w:r>
      <w:r w:rsidRPr="006F68CF">
        <w:rPr>
          <w:rFonts w:ascii="Times New Roman" w:hAnsi="Times New Roman"/>
          <w:sz w:val="28"/>
          <w:szCs w:val="28"/>
        </w:rPr>
        <w:t xml:space="preserve"> піддається передбаченню </w:t>
      </w:r>
      <w:r w:rsidR="00E273E7" w:rsidRPr="006F68CF">
        <w:rPr>
          <w:rFonts w:ascii="Times New Roman" w:hAnsi="Times New Roman"/>
          <w:sz w:val="28"/>
          <w:szCs w:val="28"/>
        </w:rPr>
        <w:t xml:space="preserve">у </w:t>
      </w:r>
      <w:r w:rsidRPr="006F68CF">
        <w:rPr>
          <w:rFonts w:ascii="Times New Roman" w:hAnsi="Times New Roman"/>
          <w:sz w:val="28"/>
          <w:szCs w:val="28"/>
        </w:rPr>
        <w:t xml:space="preserve">майбутньому. Аналізуючи ринкову кон'юнктуру, можна сказати, що на ринку енергетичного товару, що включає в себе як первинні енергоносії, так і вторинні види енергії, електроенергія </w:t>
      </w:r>
      <w:r w:rsidR="00E273E7" w:rsidRPr="006F68CF">
        <w:rPr>
          <w:rFonts w:ascii="Times New Roman" w:hAnsi="Times New Roman"/>
          <w:sz w:val="28"/>
          <w:szCs w:val="28"/>
          <w:lang w:val="uk-UA"/>
        </w:rPr>
        <w:t>є</w:t>
      </w:r>
      <w:r w:rsidRPr="006F68CF">
        <w:rPr>
          <w:rFonts w:ascii="Times New Roman" w:hAnsi="Times New Roman"/>
          <w:sz w:val="28"/>
          <w:szCs w:val="28"/>
        </w:rPr>
        <w:t xml:space="preserve"> абсолютно відокремлено</w:t>
      </w:r>
      <w:r w:rsidR="00E273E7" w:rsidRPr="006F68CF">
        <w:rPr>
          <w:rFonts w:ascii="Times New Roman" w:hAnsi="Times New Roman"/>
          <w:sz w:val="28"/>
          <w:szCs w:val="28"/>
          <w:lang w:val="uk-UA"/>
        </w:rPr>
        <w:t>ю</w:t>
      </w:r>
      <w:r w:rsidRPr="006F68CF">
        <w:rPr>
          <w:rFonts w:ascii="Times New Roman" w:hAnsi="Times New Roman"/>
          <w:sz w:val="28"/>
          <w:szCs w:val="28"/>
        </w:rPr>
        <w:t xml:space="preserve"> через свою універсальність і практично не може бути замінена іншими товарами навіть при значній зміні ціни в довгостроковому періоді. </w:t>
      </w:r>
    </w:p>
    <w:p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Отже, можна сказати, що на енергетичному товарному ринку в широкому сенсі слова (що включає і енергоносії) можна виділити товарний ринок енергетичного виробництва як ринок вторинної енергії, виробленої </w:t>
      </w:r>
      <w:r w:rsidRPr="006F68CF">
        <w:rPr>
          <w:rFonts w:ascii="Times New Roman" w:hAnsi="Times New Roman"/>
          <w:sz w:val="28"/>
          <w:szCs w:val="28"/>
        </w:rPr>
        <w:lastRenderedPageBreak/>
        <w:t xml:space="preserve">енергопідприємствами, і яка може перетворюватися безпосередньо в інші види енергії і тим самим задовольняти потреби покупців. </w:t>
      </w:r>
    </w:p>
    <w:p w:rsidR="00B17A05" w:rsidRPr="006F68CF" w:rsidRDefault="00B17A05" w:rsidP="00B17A05">
      <w:pPr>
        <w:spacing w:after="0"/>
        <w:ind w:firstLine="709"/>
        <w:jc w:val="both"/>
        <w:rPr>
          <w:rFonts w:ascii="Times New Roman" w:hAnsi="Times New Roman"/>
          <w:sz w:val="28"/>
          <w:szCs w:val="28"/>
        </w:rPr>
      </w:pPr>
      <w:r w:rsidRPr="006F68CF">
        <w:rPr>
          <w:rFonts w:ascii="Times New Roman" w:hAnsi="Times New Roman"/>
          <w:sz w:val="28"/>
          <w:szCs w:val="28"/>
        </w:rPr>
        <w:t>Абсолютна більшість країн світу пішл</w:t>
      </w:r>
      <w:r w:rsidRPr="006F68CF">
        <w:rPr>
          <w:rFonts w:ascii="Times New Roman" w:hAnsi="Times New Roman"/>
          <w:sz w:val="28"/>
          <w:szCs w:val="28"/>
          <w:lang w:val="uk-UA"/>
        </w:rPr>
        <w:t>а</w:t>
      </w:r>
      <w:r w:rsidRPr="006F68CF">
        <w:rPr>
          <w:rFonts w:ascii="Times New Roman" w:hAnsi="Times New Roman"/>
          <w:sz w:val="28"/>
          <w:szCs w:val="28"/>
        </w:rPr>
        <w:t xml:space="preserve"> шлях</w:t>
      </w:r>
      <w:r w:rsidRPr="006F68CF">
        <w:rPr>
          <w:rFonts w:ascii="Times New Roman" w:hAnsi="Times New Roman"/>
          <w:sz w:val="28"/>
          <w:szCs w:val="28"/>
          <w:lang w:val="uk-UA"/>
        </w:rPr>
        <w:t>ом</w:t>
      </w:r>
      <w:r w:rsidRPr="006F68CF">
        <w:rPr>
          <w:rFonts w:ascii="Times New Roman" w:hAnsi="Times New Roman"/>
          <w:sz w:val="28"/>
          <w:szCs w:val="28"/>
        </w:rPr>
        <w:t xml:space="preserve"> реформування національних енергосистем на основі ринкових принципів. Створення цивілізованого енергетичного ринку передбачає утворити всередині всієї енергосистеми конкурентне середовище – </w:t>
      </w:r>
      <w:r w:rsidRPr="006F68CF">
        <w:rPr>
          <w:rFonts w:ascii="Times New Roman" w:hAnsi="Times New Roman"/>
          <w:sz w:val="28"/>
          <w:szCs w:val="28"/>
          <w:lang w:val="uk-UA"/>
        </w:rPr>
        <w:t xml:space="preserve">для </w:t>
      </w:r>
      <w:r w:rsidRPr="006F68CF">
        <w:rPr>
          <w:rFonts w:ascii="Times New Roman" w:hAnsi="Times New Roman"/>
          <w:sz w:val="28"/>
          <w:szCs w:val="28"/>
        </w:rPr>
        <w:t>підприємств, що генерують енергетичні потужності</w:t>
      </w:r>
      <w:r w:rsidRPr="006F68CF">
        <w:rPr>
          <w:rFonts w:ascii="Times New Roman" w:hAnsi="Times New Roman"/>
          <w:sz w:val="28"/>
          <w:szCs w:val="28"/>
          <w:lang w:val="uk-UA"/>
        </w:rPr>
        <w:t>,</w:t>
      </w:r>
      <w:r w:rsidRPr="006F68CF">
        <w:rPr>
          <w:rFonts w:ascii="Times New Roman" w:hAnsi="Times New Roman"/>
          <w:sz w:val="28"/>
          <w:szCs w:val="28"/>
        </w:rPr>
        <w:t xml:space="preserve"> та збут</w:t>
      </w:r>
      <w:r w:rsidRPr="006F68CF">
        <w:rPr>
          <w:rFonts w:ascii="Times New Roman" w:hAnsi="Times New Roman"/>
          <w:sz w:val="28"/>
          <w:szCs w:val="28"/>
          <w:lang w:val="uk-UA"/>
        </w:rPr>
        <w:t>ових</w:t>
      </w:r>
      <w:r w:rsidRPr="006F68CF">
        <w:rPr>
          <w:rFonts w:ascii="Times New Roman" w:hAnsi="Times New Roman"/>
          <w:sz w:val="28"/>
          <w:szCs w:val="28"/>
        </w:rPr>
        <w:t xml:space="preserve"> з формуванням ринкових цін на електроенергію, і монопольн</w:t>
      </w:r>
      <w:r w:rsidRPr="006F68CF">
        <w:rPr>
          <w:rFonts w:ascii="Times New Roman" w:hAnsi="Times New Roman"/>
          <w:sz w:val="28"/>
          <w:szCs w:val="28"/>
          <w:lang w:val="uk-UA"/>
        </w:rPr>
        <w:t>е</w:t>
      </w:r>
      <w:r w:rsidRPr="006F68CF">
        <w:rPr>
          <w:rFonts w:ascii="Times New Roman" w:hAnsi="Times New Roman"/>
          <w:sz w:val="28"/>
          <w:szCs w:val="28"/>
        </w:rPr>
        <w:t xml:space="preserve"> –</w:t>
      </w:r>
      <w:r w:rsidRPr="006F68CF">
        <w:rPr>
          <w:rFonts w:ascii="Times New Roman" w:hAnsi="Times New Roman"/>
          <w:sz w:val="28"/>
          <w:szCs w:val="28"/>
          <w:lang w:val="uk-UA"/>
        </w:rPr>
        <w:t xml:space="preserve"> для підприємств з</w:t>
      </w:r>
      <w:r w:rsidRPr="006F68CF">
        <w:rPr>
          <w:rFonts w:ascii="Times New Roman" w:hAnsi="Times New Roman"/>
          <w:sz w:val="28"/>
          <w:szCs w:val="28"/>
        </w:rPr>
        <w:t xml:space="preserve"> її передач</w:t>
      </w:r>
      <w:r w:rsidRPr="006F68CF">
        <w:rPr>
          <w:rFonts w:ascii="Times New Roman" w:hAnsi="Times New Roman"/>
          <w:sz w:val="28"/>
          <w:szCs w:val="28"/>
          <w:lang w:val="uk-UA"/>
        </w:rPr>
        <w:t>і</w:t>
      </w:r>
      <w:r w:rsidRPr="006F68CF">
        <w:rPr>
          <w:rFonts w:ascii="Times New Roman" w:hAnsi="Times New Roman"/>
          <w:sz w:val="28"/>
          <w:szCs w:val="28"/>
        </w:rPr>
        <w:t>, транзит</w:t>
      </w:r>
      <w:r w:rsidRPr="006F68CF">
        <w:rPr>
          <w:rFonts w:ascii="Times New Roman" w:hAnsi="Times New Roman"/>
          <w:sz w:val="28"/>
          <w:szCs w:val="28"/>
          <w:lang w:val="uk-UA"/>
        </w:rPr>
        <w:t>у</w:t>
      </w:r>
      <w:r w:rsidRPr="006F68CF">
        <w:rPr>
          <w:rFonts w:ascii="Times New Roman" w:hAnsi="Times New Roman"/>
          <w:sz w:val="28"/>
          <w:szCs w:val="28"/>
        </w:rPr>
        <w:t xml:space="preserve"> і оперативн</w:t>
      </w:r>
      <w:r w:rsidRPr="006F68CF">
        <w:rPr>
          <w:rFonts w:ascii="Times New Roman" w:hAnsi="Times New Roman"/>
          <w:sz w:val="28"/>
          <w:szCs w:val="28"/>
          <w:lang w:val="uk-UA"/>
        </w:rPr>
        <w:t>ого</w:t>
      </w:r>
      <w:r w:rsidRPr="006F68CF">
        <w:rPr>
          <w:rFonts w:ascii="Times New Roman" w:hAnsi="Times New Roman"/>
          <w:sz w:val="28"/>
          <w:szCs w:val="28"/>
        </w:rPr>
        <w:t xml:space="preserve"> диспетчерськ</w:t>
      </w:r>
      <w:r w:rsidRPr="006F68CF">
        <w:rPr>
          <w:rFonts w:ascii="Times New Roman" w:hAnsi="Times New Roman"/>
          <w:sz w:val="28"/>
          <w:szCs w:val="28"/>
          <w:lang w:val="uk-UA"/>
        </w:rPr>
        <w:t>ого</w:t>
      </w:r>
      <w:r w:rsidRPr="006F68CF">
        <w:rPr>
          <w:rFonts w:ascii="Times New Roman" w:hAnsi="Times New Roman"/>
          <w:sz w:val="28"/>
          <w:szCs w:val="28"/>
        </w:rPr>
        <w:t xml:space="preserve"> управління. </w:t>
      </w:r>
    </w:p>
    <w:p w:rsidR="00B17A05" w:rsidRPr="006F68CF" w:rsidRDefault="00B17A05" w:rsidP="00B17A05">
      <w:pPr>
        <w:spacing w:after="0"/>
        <w:ind w:firstLine="709"/>
        <w:jc w:val="both"/>
        <w:rPr>
          <w:rFonts w:ascii="Times New Roman" w:hAnsi="Times New Roman"/>
          <w:sz w:val="28"/>
          <w:szCs w:val="28"/>
        </w:rPr>
      </w:pPr>
      <w:r w:rsidRPr="006F68CF">
        <w:rPr>
          <w:rFonts w:ascii="Times New Roman" w:hAnsi="Times New Roman"/>
          <w:sz w:val="28"/>
          <w:szCs w:val="28"/>
        </w:rPr>
        <w:t xml:space="preserve">Для </w:t>
      </w:r>
      <w:r w:rsidRPr="006F68CF">
        <w:rPr>
          <w:rFonts w:ascii="Times New Roman" w:hAnsi="Times New Roman"/>
          <w:sz w:val="28"/>
          <w:szCs w:val="28"/>
          <w:lang w:val="uk-UA"/>
        </w:rPr>
        <w:t>цього</w:t>
      </w:r>
      <w:r w:rsidRPr="006F68CF">
        <w:rPr>
          <w:rFonts w:ascii="Times New Roman" w:hAnsi="Times New Roman"/>
          <w:sz w:val="28"/>
          <w:szCs w:val="28"/>
        </w:rPr>
        <w:t xml:space="preserve"> необхідн</w:t>
      </w:r>
      <w:r w:rsidRPr="006F68CF">
        <w:rPr>
          <w:rFonts w:ascii="Times New Roman" w:hAnsi="Times New Roman"/>
          <w:sz w:val="28"/>
          <w:szCs w:val="28"/>
          <w:lang w:val="uk-UA"/>
        </w:rPr>
        <w:t>е</w:t>
      </w:r>
      <w:r w:rsidRPr="006F68CF">
        <w:rPr>
          <w:rFonts w:ascii="Times New Roman" w:hAnsi="Times New Roman"/>
          <w:sz w:val="28"/>
          <w:szCs w:val="28"/>
        </w:rPr>
        <w:t xml:space="preserve"> вирішення наступних завдань: </w:t>
      </w:r>
    </w:p>
    <w:p w:rsidR="00B17A05" w:rsidRPr="006F68CF" w:rsidRDefault="00B17A05" w:rsidP="00B17A05">
      <w:pPr>
        <w:spacing w:after="0"/>
        <w:ind w:firstLine="709"/>
        <w:jc w:val="both"/>
        <w:rPr>
          <w:rFonts w:ascii="Times New Roman" w:hAnsi="Times New Roman"/>
          <w:sz w:val="28"/>
          <w:szCs w:val="28"/>
        </w:rPr>
      </w:pPr>
      <w:r w:rsidRPr="006F68CF">
        <w:rPr>
          <w:rFonts w:ascii="Times New Roman" w:hAnsi="Times New Roman"/>
          <w:sz w:val="28"/>
          <w:szCs w:val="28"/>
        </w:rPr>
        <w:t xml:space="preserve"> - Поділ генерації, транспорту та диспетчеризації, збуту, допоміжних виробництв, що призведе до посилення прозорості енергетичних підприємств, вирішить проблему внутрішнього перехресного субсидування за видами діяльності, створить передумови до </w:t>
      </w:r>
      <w:r w:rsidRPr="006F68CF">
        <w:rPr>
          <w:rFonts w:ascii="Times New Roman" w:hAnsi="Times New Roman"/>
          <w:sz w:val="28"/>
          <w:szCs w:val="28"/>
          <w:lang w:val="uk-UA"/>
        </w:rPr>
        <w:t>виникнення</w:t>
      </w:r>
      <w:r w:rsidRPr="006F68CF">
        <w:rPr>
          <w:rFonts w:ascii="Times New Roman" w:hAnsi="Times New Roman"/>
          <w:sz w:val="28"/>
          <w:szCs w:val="28"/>
        </w:rPr>
        <w:t xml:space="preserve"> ефективних, орієнтованих на ринок виробництв</w:t>
      </w:r>
      <w:r w:rsidRPr="006F68CF">
        <w:rPr>
          <w:rFonts w:ascii="Times New Roman" w:hAnsi="Times New Roman"/>
          <w:sz w:val="28"/>
          <w:szCs w:val="28"/>
          <w:lang w:val="uk-UA"/>
        </w:rPr>
        <w:t>.</w:t>
      </w:r>
      <w:r w:rsidRPr="006F68CF">
        <w:rPr>
          <w:rFonts w:ascii="Times New Roman" w:hAnsi="Times New Roman"/>
          <w:sz w:val="28"/>
          <w:szCs w:val="28"/>
        </w:rPr>
        <w:t xml:space="preserve"> </w:t>
      </w:r>
    </w:p>
    <w:p w:rsidR="00B17A05" w:rsidRPr="006F68CF" w:rsidRDefault="00B17A05" w:rsidP="00B17A05">
      <w:pPr>
        <w:spacing w:after="0"/>
        <w:ind w:firstLine="709"/>
        <w:jc w:val="both"/>
        <w:rPr>
          <w:rFonts w:ascii="Times New Roman" w:hAnsi="Times New Roman"/>
          <w:sz w:val="28"/>
          <w:szCs w:val="28"/>
        </w:rPr>
      </w:pPr>
      <w:r w:rsidRPr="006F68CF">
        <w:rPr>
          <w:rFonts w:ascii="Times New Roman" w:hAnsi="Times New Roman"/>
          <w:sz w:val="28"/>
          <w:szCs w:val="28"/>
        </w:rPr>
        <w:t xml:space="preserve"> - Впровадження ринкових принципів організації виробництва </w:t>
      </w:r>
      <w:r w:rsidRPr="006F68CF">
        <w:rPr>
          <w:rFonts w:ascii="Times New Roman" w:hAnsi="Times New Roman"/>
          <w:sz w:val="28"/>
          <w:szCs w:val="28"/>
          <w:lang w:val="uk-UA"/>
        </w:rPr>
        <w:t>та</w:t>
      </w:r>
      <w:r w:rsidRPr="006F68CF">
        <w:rPr>
          <w:rFonts w:ascii="Times New Roman" w:hAnsi="Times New Roman"/>
          <w:sz w:val="28"/>
          <w:szCs w:val="28"/>
        </w:rPr>
        <w:t xml:space="preserve"> споживання електроенергії, що створюють передумови до виникнення особистої зацікавленості керівників підприємств енергетики, зростання прибутку, зниження витрат. Ринкова конкуренція також змусить збутові компанії боротися за споживача і забезпечувати безперебійне тепло-</w:t>
      </w:r>
      <w:r w:rsidR="004077BB" w:rsidRPr="006F68CF">
        <w:rPr>
          <w:rFonts w:ascii="Times New Roman" w:hAnsi="Times New Roman"/>
          <w:sz w:val="28"/>
          <w:szCs w:val="28"/>
          <w:lang w:val="uk-UA"/>
        </w:rPr>
        <w:t xml:space="preserve"> </w:t>
      </w:r>
      <w:r w:rsidRPr="006F68CF">
        <w:rPr>
          <w:rFonts w:ascii="Times New Roman" w:hAnsi="Times New Roman"/>
          <w:sz w:val="28"/>
          <w:szCs w:val="28"/>
        </w:rPr>
        <w:t xml:space="preserve">та енергопостачання. </w:t>
      </w:r>
    </w:p>
    <w:p w:rsidR="00B17A05" w:rsidRPr="006F68CF" w:rsidRDefault="00B17A05" w:rsidP="00B17A05">
      <w:pPr>
        <w:spacing w:after="0"/>
        <w:ind w:firstLine="709"/>
        <w:jc w:val="both"/>
        <w:rPr>
          <w:rFonts w:ascii="Times New Roman" w:hAnsi="Times New Roman"/>
          <w:sz w:val="28"/>
          <w:szCs w:val="28"/>
        </w:rPr>
      </w:pPr>
      <w:r w:rsidRPr="006F68CF">
        <w:rPr>
          <w:rFonts w:ascii="Times New Roman" w:hAnsi="Times New Roman"/>
          <w:sz w:val="28"/>
          <w:szCs w:val="28"/>
        </w:rPr>
        <w:t xml:space="preserve"> - Створення чітких правил функціонування ринків електроенергії та послуг у конкурентних сегментах сектору, що </w:t>
      </w:r>
      <w:r w:rsidR="007A7797">
        <w:rPr>
          <w:rFonts w:ascii="Times New Roman" w:hAnsi="Times New Roman"/>
          <w:sz w:val="28"/>
          <w:szCs w:val="28"/>
          <w:lang w:val="uk-UA"/>
        </w:rPr>
        <w:t>забезпечить</w:t>
      </w:r>
      <w:r w:rsidRPr="006F68CF">
        <w:rPr>
          <w:rFonts w:ascii="Times New Roman" w:hAnsi="Times New Roman"/>
          <w:sz w:val="28"/>
          <w:szCs w:val="28"/>
        </w:rPr>
        <w:t xml:space="preserve"> баланс інтересів учасників ринку, </w:t>
      </w:r>
      <w:r w:rsidR="004077BB" w:rsidRPr="006F68CF">
        <w:rPr>
          <w:rFonts w:ascii="Times New Roman" w:hAnsi="Times New Roman"/>
          <w:sz w:val="28"/>
          <w:szCs w:val="28"/>
          <w:lang w:val="uk-UA"/>
        </w:rPr>
        <w:t>який</w:t>
      </w:r>
      <w:r w:rsidRPr="006F68CF">
        <w:rPr>
          <w:rFonts w:ascii="Times New Roman" w:hAnsi="Times New Roman"/>
          <w:sz w:val="28"/>
          <w:szCs w:val="28"/>
        </w:rPr>
        <w:t xml:space="preserve"> відкриває шлях до взаємного розвитку на користь споживачам. </w:t>
      </w:r>
    </w:p>
    <w:p w:rsidR="00B17A05" w:rsidRPr="006F68CF" w:rsidRDefault="00B17A05" w:rsidP="00B17A05">
      <w:pPr>
        <w:spacing w:after="0"/>
        <w:ind w:firstLine="709"/>
        <w:jc w:val="both"/>
        <w:rPr>
          <w:rFonts w:ascii="Times New Roman" w:hAnsi="Times New Roman"/>
          <w:sz w:val="28"/>
          <w:szCs w:val="28"/>
        </w:rPr>
      </w:pPr>
      <w:r w:rsidRPr="006F68CF">
        <w:rPr>
          <w:rFonts w:ascii="Times New Roman" w:hAnsi="Times New Roman"/>
          <w:sz w:val="28"/>
          <w:szCs w:val="28"/>
        </w:rPr>
        <w:t xml:space="preserve"> - Встановлення тарифів на передачу електроенергії та плати за загальносистемні послуги</w:t>
      </w:r>
      <w:r w:rsidRPr="006F68CF">
        <w:rPr>
          <w:rFonts w:ascii="Times New Roman" w:hAnsi="Times New Roman"/>
          <w:sz w:val="28"/>
          <w:szCs w:val="28"/>
          <w:lang w:val="uk-UA"/>
        </w:rPr>
        <w:t>.</w:t>
      </w:r>
      <w:r w:rsidRPr="006F68CF">
        <w:rPr>
          <w:rFonts w:ascii="Times New Roman" w:hAnsi="Times New Roman"/>
          <w:sz w:val="28"/>
          <w:szCs w:val="28"/>
        </w:rPr>
        <w:t xml:space="preserve"> </w:t>
      </w:r>
    </w:p>
    <w:p w:rsidR="00B17A05" w:rsidRPr="006F68CF" w:rsidRDefault="00B17A05" w:rsidP="00B17A05">
      <w:pPr>
        <w:spacing w:after="0"/>
        <w:ind w:firstLine="709"/>
        <w:jc w:val="both"/>
        <w:rPr>
          <w:rFonts w:ascii="Times New Roman" w:hAnsi="Times New Roman"/>
          <w:sz w:val="28"/>
          <w:szCs w:val="28"/>
        </w:rPr>
      </w:pPr>
      <w:r w:rsidRPr="006F68CF">
        <w:rPr>
          <w:rFonts w:ascii="Times New Roman" w:hAnsi="Times New Roman"/>
          <w:sz w:val="28"/>
          <w:szCs w:val="28"/>
        </w:rPr>
        <w:t xml:space="preserve"> - Забезпечення недискримінаційного доступу до мереж всіх учасників ринку</w:t>
      </w:r>
      <w:r w:rsidRPr="006F68CF">
        <w:rPr>
          <w:rFonts w:ascii="Times New Roman" w:hAnsi="Times New Roman"/>
          <w:sz w:val="28"/>
          <w:szCs w:val="28"/>
          <w:lang w:val="uk-UA"/>
        </w:rPr>
        <w:t>.</w:t>
      </w:r>
      <w:r w:rsidRPr="006F68CF">
        <w:rPr>
          <w:rFonts w:ascii="Times New Roman" w:hAnsi="Times New Roman"/>
          <w:sz w:val="28"/>
          <w:szCs w:val="28"/>
        </w:rPr>
        <w:t xml:space="preserve"> </w:t>
      </w:r>
    </w:p>
    <w:p w:rsidR="00B17A05" w:rsidRPr="006F68CF" w:rsidRDefault="00B17A05" w:rsidP="00B17A05">
      <w:pPr>
        <w:spacing w:after="0"/>
        <w:ind w:firstLine="709"/>
        <w:jc w:val="both"/>
        <w:rPr>
          <w:rFonts w:ascii="Times New Roman" w:hAnsi="Times New Roman"/>
          <w:sz w:val="28"/>
          <w:szCs w:val="28"/>
        </w:rPr>
      </w:pPr>
      <w:r w:rsidRPr="006F68CF">
        <w:rPr>
          <w:rFonts w:ascii="Times New Roman" w:hAnsi="Times New Roman"/>
          <w:sz w:val="28"/>
          <w:szCs w:val="28"/>
        </w:rPr>
        <w:t xml:space="preserve"> - Проведення наукової і технічної політики, спрямованої на оновлення технологій та обладнання на сучасній технологічній основі. </w:t>
      </w:r>
    </w:p>
    <w:p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b/>
          <w:sz w:val="28"/>
          <w:szCs w:val="28"/>
        </w:rPr>
        <w:t>Особливості енергетичного ринку</w:t>
      </w:r>
      <w:r w:rsidRPr="006F68CF">
        <w:rPr>
          <w:rFonts w:ascii="Times New Roman" w:hAnsi="Times New Roman"/>
          <w:sz w:val="28"/>
          <w:szCs w:val="28"/>
        </w:rPr>
        <w:t xml:space="preserve"> (механізму, що зводить разом покупців і продавців енергетичного товару) визначаються технологічними особливостями галузі. Можна виділити кілька основних моментів. </w:t>
      </w:r>
    </w:p>
    <w:p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1. Виробництвом енергетичних товарів займаються енергетичні підприємства (електростанції), які можуть розподіляти свою продукцію тільки  електрични</w:t>
      </w:r>
      <w:r w:rsidR="00E273E7" w:rsidRPr="006F68CF">
        <w:rPr>
          <w:rFonts w:ascii="Times New Roman" w:hAnsi="Times New Roman"/>
          <w:sz w:val="28"/>
          <w:szCs w:val="28"/>
          <w:lang w:val="uk-UA"/>
        </w:rPr>
        <w:t>ми</w:t>
      </w:r>
      <w:r w:rsidRPr="006F68CF">
        <w:rPr>
          <w:rFonts w:ascii="Times New Roman" w:hAnsi="Times New Roman"/>
          <w:sz w:val="28"/>
          <w:szCs w:val="28"/>
        </w:rPr>
        <w:t xml:space="preserve"> та теплови</w:t>
      </w:r>
      <w:r w:rsidR="00E273E7" w:rsidRPr="006F68CF">
        <w:rPr>
          <w:rFonts w:ascii="Times New Roman" w:hAnsi="Times New Roman"/>
          <w:sz w:val="28"/>
          <w:szCs w:val="28"/>
          <w:lang w:val="uk-UA"/>
        </w:rPr>
        <w:t>ми</w:t>
      </w:r>
      <w:r w:rsidRPr="006F68CF">
        <w:rPr>
          <w:rFonts w:ascii="Times New Roman" w:hAnsi="Times New Roman"/>
          <w:sz w:val="28"/>
          <w:szCs w:val="28"/>
        </w:rPr>
        <w:t xml:space="preserve"> мереж</w:t>
      </w:r>
      <w:r w:rsidR="00E273E7" w:rsidRPr="006F68CF">
        <w:rPr>
          <w:rFonts w:ascii="Times New Roman" w:hAnsi="Times New Roman"/>
          <w:sz w:val="28"/>
          <w:szCs w:val="28"/>
          <w:lang w:val="uk-UA"/>
        </w:rPr>
        <w:t>ами</w:t>
      </w:r>
      <w:r w:rsidRPr="006F68CF">
        <w:rPr>
          <w:rFonts w:ascii="Times New Roman" w:hAnsi="Times New Roman"/>
          <w:sz w:val="28"/>
          <w:szCs w:val="28"/>
        </w:rPr>
        <w:t xml:space="preserve">. Це дозволяє досить точно визначити територіальні межі ринку, що обслуговується конкретним підприємством, з одного боку, і, з іншого, обмежує споживачів у виборі постачальників </w:t>
      </w:r>
      <w:r w:rsidRPr="006F68CF">
        <w:rPr>
          <w:rFonts w:ascii="Times New Roman" w:hAnsi="Times New Roman"/>
          <w:sz w:val="28"/>
          <w:szCs w:val="28"/>
        </w:rPr>
        <w:lastRenderedPageBreak/>
        <w:t xml:space="preserve">продукції. На даний момент енергетична система України характеризується досить розвиненими регіональними енергетичними системами з порівняно слабкими зв'язками між ними. </w:t>
      </w:r>
    </w:p>
    <w:p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2. Енергетичні підприємства, як правило, не є окремими самостійними суб'єктами ринку. Це пояснюється високими і жорсткими вимогами до якості енергетичної продукції та надійності постачання. Відбувається об'єднання енергетичних підприємств у систем</w:t>
      </w:r>
      <w:r w:rsidR="004077BB" w:rsidRPr="006F68CF">
        <w:rPr>
          <w:rFonts w:ascii="Times New Roman" w:hAnsi="Times New Roman"/>
          <w:sz w:val="28"/>
          <w:szCs w:val="28"/>
          <w:lang w:val="uk-UA"/>
        </w:rPr>
        <w:t>и</w:t>
      </w:r>
      <w:r w:rsidRPr="006F68CF">
        <w:rPr>
          <w:rFonts w:ascii="Times New Roman" w:hAnsi="Times New Roman"/>
          <w:sz w:val="28"/>
          <w:szCs w:val="28"/>
        </w:rPr>
        <w:t xml:space="preserve">, величина яких визначається функціями, які повинна виконувати енергосистема (складання та контроль балансів, розробка методики визначення тарифів, укладання договорів, доведення енергії до кінцевого споживача та ін.) </w:t>
      </w:r>
    </w:p>
    <w:p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3. Безперервність виробничого процесу і збіг процесів виробництва і споживання в часі вимагають їх координації та регулювання. Це обумовлює існування регулюючого центру навіть в масштабах країни, оскільки існує значна розбіжність наявних ресурсів потужності та обсягів споживання. </w:t>
      </w:r>
    </w:p>
    <w:p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4. Загальнодержавна значущість енергетики, її існування і розвиток мають державне та оборонне значення. Це вимагає організації договірних форм взаємин між продавцями і споживачами, які здійснювалися б за регульованою і контрольованою багатоступеневою схемою. </w:t>
      </w:r>
    </w:p>
    <w:p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5. Соціальна значущість енергетики потребує регулювання ринку в частині поставок товару і цін з боку держави. </w:t>
      </w:r>
    </w:p>
    <w:p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6. Значний вплив, який чиниться енергетикою на екологію, визначає контроль з боку держави в галузі технологій, проведення інвестиційної політики з метою технологічного переозброєння самих енергетичних підприємств та впровадження енергозберігаючих технологій у споживачів. </w:t>
      </w:r>
    </w:p>
    <w:p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Перераховані вище особливості ринку енергетичного товару зумовлюють необхідність розробки системи маркетингу спеціально для енергетичних підприємств. </w:t>
      </w:r>
    </w:p>
    <w:p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Необхідно враховувати, що маркетинг в електроенергетиці істотно відрізняється від маркетингу в інших галузях народного господарства, що пов'язано з технологічними і економічними особливостями електроенергетики. </w:t>
      </w:r>
    </w:p>
    <w:p w:rsidR="00114063" w:rsidRPr="006F68CF" w:rsidRDefault="00114063" w:rsidP="00114063">
      <w:pPr>
        <w:spacing w:after="0"/>
        <w:ind w:firstLine="709"/>
        <w:jc w:val="both"/>
        <w:rPr>
          <w:rFonts w:ascii="Times New Roman" w:hAnsi="Times New Roman"/>
          <w:b/>
          <w:sz w:val="28"/>
          <w:szCs w:val="28"/>
        </w:rPr>
      </w:pPr>
      <w:r w:rsidRPr="006F68CF">
        <w:rPr>
          <w:rFonts w:ascii="Times New Roman" w:hAnsi="Times New Roman"/>
          <w:sz w:val="28"/>
          <w:szCs w:val="28"/>
        </w:rPr>
        <w:t xml:space="preserve"> З цієї точки зору можна відзначити принаймні такі </w:t>
      </w:r>
      <w:r w:rsidRPr="006F68CF">
        <w:rPr>
          <w:rFonts w:ascii="Times New Roman" w:hAnsi="Times New Roman"/>
          <w:b/>
          <w:sz w:val="28"/>
          <w:szCs w:val="28"/>
        </w:rPr>
        <w:t xml:space="preserve">особливості електроенергетики та її продукції: </w:t>
      </w:r>
    </w:p>
    <w:p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Попит на електроенергію, теплову енергію у вирішальній мірі визначається наступними факторами: </w:t>
      </w:r>
    </w:p>
    <w:p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 </w:t>
      </w:r>
      <w:r w:rsidR="00E273E7" w:rsidRPr="006F68CF">
        <w:rPr>
          <w:rFonts w:ascii="Times New Roman" w:hAnsi="Times New Roman"/>
          <w:sz w:val="28"/>
          <w:szCs w:val="28"/>
          <w:lang w:val="uk-UA"/>
        </w:rPr>
        <w:t>е</w:t>
      </w:r>
      <w:r w:rsidRPr="006F68CF">
        <w:rPr>
          <w:rFonts w:ascii="Times New Roman" w:hAnsi="Times New Roman"/>
          <w:sz w:val="28"/>
          <w:szCs w:val="28"/>
        </w:rPr>
        <w:t xml:space="preserve">кономічною динамікою країни (регіону), </w:t>
      </w:r>
    </w:p>
    <w:p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w:t>
      </w:r>
      <w:r w:rsidR="00E273E7" w:rsidRPr="006F68CF">
        <w:rPr>
          <w:rFonts w:ascii="Times New Roman" w:hAnsi="Times New Roman"/>
          <w:sz w:val="28"/>
          <w:szCs w:val="28"/>
          <w:lang w:val="uk-UA"/>
        </w:rPr>
        <w:t>е</w:t>
      </w:r>
      <w:r w:rsidRPr="006F68CF">
        <w:rPr>
          <w:rFonts w:ascii="Times New Roman" w:hAnsi="Times New Roman"/>
          <w:sz w:val="28"/>
          <w:szCs w:val="28"/>
        </w:rPr>
        <w:t xml:space="preserve">фективністю і темпами електрифікації народного господарства, тобто ефективністю і темпами впровадження електротехнологій; </w:t>
      </w:r>
    </w:p>
    <w:p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 </w:t>
      </w:r>
      <w:r w:rsidR="00E273E7" w:rsidRPr="006F68CF">
        <w:rPr>
          <w:rFonts w:ascii="Times New Roman" w:hAnsi="Times New Roman"/>
          <w:sz w:val="28"/>
          <w:szCs w:val="28"/>
          <w:lang w:val="uk-UA"/>
        </w:rPr>
        <w:t>е</w:t>
      </w:r>
      <w:r w:rsidRPr="006F68CF">
        <w:rPr>
          <w:rFonts w:ascii="Times New Roman" w:hAnsi="Times New Roman"/>
          <w:sz w:val="28"/>
          <w:szCs w:val="28"/>
        </w:rPr>
        <w:t xml:space="preserve">нергетичною ефективністю використання електричної і теплової енергії. </w:t>
      </w:r>
    </w:p>
    <w:p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lastRenderedPageBreak/>
        <w:t xml:space="preserve">Динаміка і рівень попиту на електроенергію в країні або регіоні, мабуть, як на </w:t>
      </w:r>
      <w:r w:rsidR="004077BB" w:rsidRPr="006F68CF">
        <w:rPr>
          <w:rFonts w:ascii="Times New Roman" w:hAnsi="Times New Roman"/>
          <w:sz w:val="28"/>
          <w:szCs w:val="28"/>
          <w:lang w:val="uk-UA"/>
        </w:rPr>
        <w:t>жоден</w:t>
      </w:r>
      <w:r w:rsidRPr="006F68CF">
        <w:rPr>
          <w:rFonts w:ascii="Times New Roman" w:hAnsi="Times New Roman"/>
          <w:sz w:val="28"/>
          <w:szCs w:val="28"/>
        </w:rPr>
        <w:t xml:space="preserve"> інший товар, є дзеркалом економічного зростання, відобража</w:t>
      </w:r>
      <w:r w:rsidR="004077BB" w:rsidRPr="006F68CF">
        <w:rPr>
          <w:rFonts w:ascii="Times New Roman" w:hAnsi="Times New Roman"/>
          <w:sz w:val="28"/>
          <w:szCs w:val="28"/>
          <w:lang w:val="uk-UA"/>
        </w:rPr>
        <w:t>є</w:t>
      </w:r>
      <w:r w:rsidRPr="006F68CF">
        <w:rPr>
          <w:rFonts w:ascii="Times New Roman" w:hAnsi="Times New Roman"/>
          <w:sz w:val="28"/>
          <w:szCs w:val="28"/>
        </w:rPr>
        <w:t xml:space="preserve"> рівень і темпи науково-технічного прогресу і </w:t>
      </w:r>
      <w:r w:rsidR="004077BB" w:rsidRPr="006F68CF">
        <w:rPr>
          <w:rFonts w:ascii="Times New Roman" w:hAnsi="Times New Roman"/>
          <w:sz w:val="28"/>
          <w:szCs w:val="28"/>
          <w:lang w:val="uk-UA"/>
        </w:rPr>
        <w:t>є</w:t>
      </w:r>
      <w:r w:rsidRPr="006F68CF">
        <w:rPr>
          <w:rFonts w:ascii="Times New Roman" w:hAnsi="Times New Roman"/>
          <w:sz w:val="28"/>
          <w:szCs w:val="28"/>
        </w:rPr>
        <w:t xml:space="preserve"> однією з важливих непрямих характеристик якості життя. Тому маркетинг в електроенергетиці набуває особливого значення не тільки для галузі, а й для всієї економіки країни або регіону. </w:t>
      </w:r>
    </w:p>
    <w:p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Виробництво і споживання електроенергії (і великою мірою теплової енергії) збігаються у часі, і цю продукцію в скільки-небудь значних кількостях не можна зробити і закупити про запас, наприклад, в очікуванні поліпшення кон'юнктури, збільшення тарифів на електроенергію або перебоїв в енергопостачанні. Звідси випливає вимога до великої точності прогнозів попиту, особливо з огляду на високу </w:t>
      </w:r>
      <w:r w:rsidR="00FD4064" w:rsidRPr="006F68CF">
        <w:rPr>
          <w:rFonts w:ascii="Times New Roman" w:hAnsi="Times New Roman"/>
          <w:sz w:val="28"/>
          <w:szCs w:val="28"/>
          <w:lang w:val="uk-UA"/>
        </w:rPr>
        <w:t>часоємність</w:t>
      </w:r>
      <w:r w:rsidRPr="006F68CF">
        <w:rPr>
          <w:rFonts w:ascii="Times New Roman" w:hAnsi="Times New Roman"/>
          <w:sz w:val="28"/>
          <w:szCs w:val="28"/>
        </w:rPr>
        <w:t xml:space="preserve">, а також капіталомісткість галузі, </w:t>
      </w:r>
      <w:r w:rsidR="00FD4064" w:rsidRPr="006F68CF">
        <w:rPr>
          <w:rFonts w:ascii="Times New Roman" w:hAnsi="Times New Roman"/>
          <w:sz w:val="28"/>
          <w:szCs w:val="28"/>
          <w:lang w:val="uk-UA"/>
        </w:rPr>
        <w:t xml:space="preserve">що </w:t>
      </w:r>
      <w:r w:rsidRPr="006F68CF">
        <w:rPr>
          <w:rFonts w:ascii="Times New Roman" w:hAnsi="Times New Roman"/>
          <w:sz w:val="28"/>
          <w:szCs w:val="28"/>
        </w:rPr>
        <w:t xml:space="preserve">в 3-4 рази перевищує середню капіталомісткість народного господарства України. Завищення попиту призводить до омертвіння великих інвестицій, його заниження може бути пов'язано з великими збитками для енергопостачальних підприємств, тим більше, що на обслуговуваній ними території вони не повинні мати право відмовляти споживачеві в приєднанні до центрів живлення або збільшенні споживаної енергії та потужності. </w:t>
      </w:r>
    </w:p>
    <w:p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Якість електроенергії, якщо вон</w:t>
      </w:r>
      <w:r w:rsidR="00FD4064" w:rsidRPr="006F68CF">
        <w:rPr>
          <w:rFonts w:ascii="Times New Roman" w:hAnsi="Times New Roman"/>
          <w:sz w:val="28"/>
          <w:szCs w:val="28"/>
          <w:lang w:val="uk-UA"/>
        </w:rPr>
        <w:t>а</w:t>
      </w:r>
      <w:r w:rsidRPr="006F68CF">
        <w:rPr>
          <w:rFonts w:ascii="Times New Roman" w:hAnsi="Times New Roman"/>
          <w:sz w:val="28"/>
          <w:szCs w:val="28"/>
        </w:rPr>
        <w:t xml:space="preserve"> відповідає наявним стандартам, можна на відміну від інших продуктів і товарів поліпшити. Обмежені можливості поліпшення якості теплової енергії (точніше витримування «стандартних» чи договірних параметрів: температури і тиску). Це означає, що можлива в принципі конкуренція виробників електроенергії та тепла може </w:t>
      </w:r>
      <w:r w:rsidR="00FD4064" w:rsidRPr="006F68CF">
        <w:rPr>
          <w:rFonts w:ascii="Times New Roman" w:hAnsi="Times New Roman"/>
          <w:sz w:val="28"/>
          <w:szCs w:val="28"/>
          <w:lang w:val="uk-UA"/>
        </w:rPr>
        <w:t>відбуватися</w:t>
      </w:r>
      <w:r w:rsidRPr="006F68CF">
        <w:rPr>
          <w:rFonts w:ascii="Times New Roman" w:hAnsi="Times New Roman"/>
          <w:sz w:val="28"/>
          <w:szCs w:val="28"/>
        </w:rPr>
        <w:t xml:space="preserve"> тільки за рахунок різниці у витратах на виробництво енергії та пропозиції її за нижчими цінами. </w:t>
      </w:r>
    </w:p>
    <w:p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В електроенергетиці товаром особливого роду, отже, предметом попиту є не тільки електрична і теплова енергія, але і потужність. Це означає, що об'єктом маркетингу є режим споживання електричної і теплової енергії в цілому: в добовому, тижневому і сезонному (річному) аспектах. </w:t>
      </w:r>
    </w:p>
    <w:p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Технічні та економічні можливості передачі енергії на великі відстані обмежені: максимальний радіус передачі теплової енергії у вигляді пари 3-5 км, у вигляді гарячої води 10-15 км, при певних, ще не цілком освоєних технічних рішеннях 25-30 км. Масова передача товарної електроенергії </w:t>
      </w:r>
      <w:r w:rsidR="004077BB" w:rsidRPr="006F68CF">
        <w:rPr>
          <w:rFonts w:ascii="Times New Roman" w:hAnsi="Times New Roman"/>
          <w:sz w:val="28"/>
          <w:szCs w:val="28"/>
          <w:lang w:val="uk-UA"/>
        </w:rPr>
        <w:t>н</w:t>
      </w:r>
      <w:r w:rsidRPr="006F68CF">
        <w:rPr>
          <w:rFonts w:ascii="Times New Roman" w:hAnsi="Times New Roman"/>
          <w:sz w:val="28"/>
          <w:szCs w:val="28"/>
        </w:rPr>
        <w:t xml:space="preserve">а відстань понад 1000 км ставить перед електротехнікою серйозні економічні проблеми. Все це обмежує можливості експорту - імпорту енергії. </w:t>
      </w:r>
    </w:p>
    <w:p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В сучасних умовах енергетична система має природн</w:t>
      </w:r>
      <w:r w:rsidR="00FD4064" w:rsidRPr="006F68CF">
        <w:rPr>
          <w:rFonts w:ascii="Times New Roman" w:hAnsi="Times New Roman"/>
          <w:sz w:val="28"/>
          <w:szCs w:val="28"/>
          <w:lang w:val="uk-UA"/>
        </w:rPr>
        <w:t>у</w:t>
      </w:r>
      <w:r w:rsidRPr="006F68CF">
        <w:rPr>
          <w:rFonts w:ascii="Times New Roman" w:hAnsi="Times New Roman"/>
          <w:sz w:val="28"/>
          <w:szCs w:val="28"/>
        </w:rPr>
        <w:t xml:space="preserve"> монополію на енергопостачання. Цю монополію можна зруйнувати тільки частково, </w:t>
      </w:r>
      <w:r w:rsidR="00FD4064" w:rsidRPr="006F68CF">
        <w:rPr>
          <w:rFonts w:ascii="Times New Roman" w:hAnsi="Times New Roman"/>
          <w:sz w:val="28"/>
          <w:szCs w:val="28"/>
          <w:lang w:val="uk-UA"/>
        </w:rPr>
        <w:t xml:space="preserve">шляхом </w:t>
      </w:r>
      <w:r w:rsidRPr="006F68CF">
        <w:rPr>
          <w:rFonts w:ascii="Times New Roman" w:hAnsi="Times New Roman"/>
          <w:sz w:val="28"/>
          <w:szCs w:val="28"/>
        </w:rPr>
        <w:t>законодавчо</w:t>
      </w:r>
      <w:r w:rsidR="00FD4064" w:rsidRPr="006F68CF">
        <w:rPr>
          <w:rFonts w:ascii="Times New Roman" w:hAnsi="Times New Roman"/>
          <w:sz w:val="28"/>
          <w:szCs w:val="28"/>
          <w:lang w:val="uk-UA"/>
        </w:rPr>
        <w:t>ї</w:t>
      </w:r>
      <w:r w:rsidRPr="006F68CF">
        <w:rPr>
          <w:rFonts w:ascii="Times New Roman" w:hAnsi="Times New Roman"/>
          <w:sz w:val="28"/>
          <w:szCs w:val="28"/>
        </w:rPr>
        <w:t xml:space="preserve"> заборони заважати споживачам створювати відносно дрібні індивідуальні системи енергопостачання і зобов'язавши систему купувати </w:t>
      </w:r>
      <w:r w:rsidRPr="006F68CF">
        <w:rPr>
          <w:rFonts w:ascii="Times New Roman" w:hAnsi="Times New Roman"/>
          <w:sz w:val="28"/>
          <w:szCs w:val="28"/>
        </w:rPr>
        <w:lastRenderedPageBreak/>
        <w:t xml:space="preserve">надлишки енергії у них принаймні за середніми цінами. Наявність монополії також є фактором, що перешкоджає конкурентній боротьбі за збут продукції, тобто боротьбі, яка буде мати місце в інших галузях господарства. </w:t>
      </w:r>
    </w:p>
    <w:p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Природна монополія об'єктивно призводить до необхідності державного регулювання цін на електричну та теплову енергію.  В умовах природної монополії галузі ринок електроенергії і великою мірою тепла не є так званим «ринком продавця», де більш активні покупці (</w:t>
      </w:r>
      <w:r w:rsidR="004077BB" w:rsidRPr="006F68CF">
        <w:rPr>
          <w:rFonts w:ascii="Times New Roman" w:hAnsi="Times New Roman"/>
          <w:sz w:val="28"/>
          <w:szCs w:val="28"/>
          <w:lang w:val="uk-UA"/>
        </w:rPr>
        <w:t>принаймі</w:t>
      </w:r>
      <w:r w:rsidRPr="006F68CF">
        <w:rPr>
          <w:rFonts w:ascii="Times New Roman" w:hAnsi="Times New Roman"/>
          <w:sz w:val="28"/>
          <w:szCs w:val="28"/>
        </w:rPr>
        <w:t xml:space="preserve">, в недефіцитних енергосистемах), і не є «ринком покупця», де активним є продавець. Це ринок особливого виду, де продавець і покупці змушені бути партнерами не тільки в процесі купівлі-продажу енергії, але й </w:t>
      </w:r>
      <w:r w:rsidR="00020A20" w:rsidRPr="006F68CF">
        <w:rPr>
          <w:rFonts w:ascii="Times New Roman" w:hAnsi="Times New Roman"/>
          <w:sz w:val="28"/>
          <w:szCs w:val="28"/>
          <w:lang w:val="uk-UA"/>
        </w:rPr>
        <w:t>при</w:t>
      </w:r>
      <w:r w:rsidRPr="006F68CF">
        <w:rPr>
          <w:rFonts w:ascii="Times New Roman" w:hAnsi="Times New Roman"/>
          <w:sz w:val="28"/>
          <w:szCs w:val="28"/>
        </w:rPr>
        <w:t xml:space="preserve"> виявленні закономірностей попиту на неї. </w:t>
      </w:r>
    </w:p>
    <w:p w:rsidR="00995386" w:rsidRPr="006F68CF" w:rsidRDefault="00995386" w:rsidP="004077BB">
      <w:pPr>
        <w:spacing w:after="0"/>
        <w:jc w:val="center"/>
        <w:rPr>
          <w:rFonts w:ascii="Times New Roman" w:hAnsi="Times New Roman"/>
          <w:b/>
          <w:sz w:val="28"/>
          <w:szCs w:val="28"/>
          <w:lang w:val="uk-UA"/>
        </w:rPr>
      </w:pPr>
    </w:p>
    <w:p w:rsidR="00114063" w:rsidRPr="006F68CF" w:rsidRDefault="00620FB0" w:rsidP="006F68CF">
      <w:pPr>
        <w:pStyle w:val="20"/>
        <w:jc w:val="center"/>
        <w:rPr>
          <w:rFonts w:ascii="Times New Roman" w:hAnsi="Times New Roman" w:cs="Times New Roman"/>
          <w:i w:val="0"/>
        </w:rPr>
      </w:pPr>
      <w:bookmarkStart w:id="10" w:name="_Toc399800064"/>
      <w:r w:rsidRPr="006F68CF">
        <w:rPr>
          <w:rFonts w:ascii="Times New Roman" w:hAnsi="Times New Roman" w:cs="Times New Roman"/>
          <w:i w:val="0"/>
        </w:rPr>
        <w:t>3.2</w:t>
      </w:r>
      <w:r w:rsidR="00995386" w:rsidRPr="006F68CF">
        <w:rPr>
          <w:rFonts w:ascii="Times New Roman" w:hAnsi="Times New Roman" w:cs="Times New Roman"/>
          <w:i w:val="0"/>
        </w:rPr>
        <w:t xml:space="preserve"> Особливості експлуатаційного маркетингу в електроенергетиці</w:t>
      </w:r>
      <w:bookmarkEnd w:id="10"/>
    </w:p>
    <w:p w:rsidR="004077BB" w:rsidRPr="006F68CF" w:rsidRDefault="004077BB" w:rsidP="00114063">
      <w:pPr>
        <w:spacing w:after="0"/>
        <w:ind w:firstLine="709"/>
        <w:jc w:val="both"/>
        <w:rPr>
          <w:rFonts w:ascii="Times New Roman" w:hAnsi="Times New Roman"/>
          <w:b/>
          <w:sz w:val="28"/>
          <w:szCs w:val="28"/>
          <w:lang w:val="uk-UA"/>
        </w:rPr>
      </w:pPr>
    </w:p>
    <w:p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Необхідність маркетингу в ринковій економіці обумовлена наявністю на ринку конкуренції. Нерідко зустрічаються заяви, що в електроенергетиці, в даний час надзвичайно монополізован</w:t>
      </w:r>
      <w:r w:rsidR="009C132E" w:rsidRPr="006F68CF">
        <w:rPr>
          <w:rFonts w:ascii="Times New Roman" w:hAnsi="Times New Roman"/>
          <w:sz w:val="28"/>
          <w:szCs w:val="28"/>
          <w:lang w:val="uk-UA"/>
        </w:rPr>
        <w:t>ій</w:t>
      </w:r>
      <w:r w:rsidRPr="006F68CF">
        <w:rPr>
          <w:rFonts w:ascii="Times New Roman" w:hAnsi="Times New Roman"/>
          <w:sz w:val="28"/>
          <w:szCs w:val="28"/>
        </w:rPr>
        <w:t xml:space="preserve"> галузі, маркетинг не потрібен. Однак в економіці, заснован</w:t>
      </w:r>
      <w:r w:rsidR="009C132E" w:rsidRPr="006F68CF">
        <w:rPr>
          <w:rFonts w:ascii="Times New Roman" w:hAnsi="Times New Roman"/>
          <w:sz w:val="28"/>
          <w:szCs w:val="28"/>
          <w:lang w:val="uk-UA"/>
        </w:rPr>
        <w:t>ій</w:t>
      </w:r>
      <w:r w:rsidRPr="006F68CF">
        <w:rPr>
          <w:rFonts w:ascii="Times New Roman" w:hAnsi="Times New Roman"/>
          <w:sz w:val="28"/>
          <w:szCs w:val="28"/>
        </w:rPr>
        <w:t xml:space="preserve"> на ринкових відносинах, абсолютно монопольних ринків не буває. </w:t>
      </w:r>
    </w:p>
    <w:p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Говорячи про монополію в електроенергетиці, можна виділити два види монополії: монополію енергопостачальної організації і монополію електроенергії як енергоносія. Монополія електроенергії як енергоносія існує в таких сферах як: освітлення, переважна частина стаціонарних процесів у промисловості, дрібномоторному силове навантаження в домашньому господарстві та  сфері послуг (апарати та електроприлади), інформація і зв'язок, а також електротехнології. У т</w:t>
      </w:r>
      <w:r w:rsidR="00020A20" w:rsidRPr="006F68CF">
        <w:rPr>
          <w:rFonts w:ascii="Times New Roman" w:hAnsi="Times New Roman"/>
          <w:sz w:val="28"/>
          <w:szCs w:val="28"/>
          <w:lang w:val="uk-UA"/>
        </w:rPr>
        <w:t xml:space="preserve">ой </w:t>
      </w:r>
      <w:r w:rsidRPr="006F68CF">
        <w:rPr>
          <w:rFonts w:ascii="Times New Roman" w:hAnsi="Times New Roman"/>
          <w:sz w:val="28"/>
          <w:szCs w:val="28"/>
        </w:rPr>
        <w:t>ж</w:t>
      </w:r>
      <w:r w:rsidR="00020A20" w:rsidRPr="006F68CF">
        <w:rPr>
          <w:rFonts w:ascii="Times New Roman" w:hAnsi="Times New Roman"/>
          <w:sz w:val="28"/>
          <w:szCs w:val="28"/>
          <w:lang w:val="uk-UA"/>
        </w:rPr>
        <w:t>е</w:t>
      </w:r>
      <w:r w:rsidRPr="006F68CF">
        <w:rPr>
          <w:rFonts w:ascii="Times New Roman" w:hAnsi="Times New Roman"/>
          <w:sz w:val="28"/>
          <w:szCs w:val="28"/>
        </w:rPr>
        <w:t xml:space="preserve"> час в теплових процесах електроенергія відчуває гостру конкуренцію з боку інших електроносі</w:t>
      </w:r>
      <w:r w:rsidR="009C132E" w:rsidRPr="006F68CF">
        <w:rPr>
          <w:rFonts w:ascii="Times New Roman" w:hAnsi="Times New Roman"/>
          <w:sz w:val="28"/>
          <w:szCs w:val="28"/>
          <w:lang w:val="uk-UA"/>
        </w:rPr>
        <w:t>їв</w:t>
      </w:r>
      <w:r w:rsidRPr="006F68CF">
        <w:rPr>
          <w:rFonts w:ascii="Times New Roman" w:hAnsi="Times New Roman"/>
          <w:sz w:val="28"/>
          <w:szCs w:val="28"/>
        </w:rPr>
        <w:t xml:space="preserve"> </w:t>
      </w:r>
      <w:r w:rsidR="009C132E" w:rsidRPr="006F68CF">
        <w:rPr>
          <w:rFonts w:ascii="Times New Roman" w:hAnsi="Times New Roman"/>
          <w:sz w:val="28"/>
          <w:szCs w:val="28"/>
        </w:rPr>
        <w:t>–</w:t>
      </w:r>
      <w:r w:rsidRPr="006F68CF">
        <w:rPr>
          <w:rFonts w:ascii="Times New Roman" w:hAnsi="Times New Roman"/>
          <w:sz w:val="28"/>
          <w:szCs w:val="28"/>
        </w:rPr>
        <w:t xml:space="preserve"> насамперед газу, при цьому протягом часу споживач має можливість перейти з електроенергії на інший енергоносій (наприклад, замінити електропечі газовими печами). Останнє можна розглядати як один з найбільш очевидних проявів міжгалузевої конкуренції в електропостачанні, тому в ряд</w:t>
      </w:r>
      <w:r w:rsidR="009C132E" w:rsidRPr="006F68CF">
        <w:rPr>
          <w:rFonts w:ascii="Times New Roman" w:hAnsi="Times New Roman"/>
          <w:sz w:val="28"/>
          <w:szCs w:val="28"/>
          <w:lang w:val="uk-UA"/>
        </w:rPr>
        <w:t>і</w:t>
      </w:r>
      <w:r w:rsidRPr="006F68CF">
        <w:rPr>
          <w:rFonts w:ascii="Times New Roman" w:hAnsi="Times New Roman"/>
          <w:sz w:val="28"/>
          <w:szCs w:val="28"/>
        </w:rPr>
        <w:t xml:space="preserve"> важливих завдань маркетингу в електроенергетиці має стати визначення принципів електрифікації та пропаганда нових напрямків у використанні електроенергії. </w:t>
      </w:r>
    </w:p>
    <w:p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Інший аспект міжгалузевої конкуренції в енергопостачанні пов'язаний з тим, що електропостачальна компанія є абсолютним монополістом, частіше за все, тільки </w:t>
      </w:r>
      <w:r w:rsidR="009C132E" w:rsidRPr="006F68CF">
        <w:rPr>
          <w:rFonts w:ascii="Times New Roman" w:hAnsi="Times New Roman"/>
          <w:sz w:val="28"/>
          <w:szCs w:val="28"/>
          <w:lang w:val="uk-UA"/>
        </w:rPr>
        <w:t>що</w:t>
      </w:r>
      <w:r w:rsidRPr="006F68CF">
        <w:rPr>
          <w:rFonts w:ascii="Times New Roman" w:hAnsi="Times New Roman"/>
          <w:sz w:val="28"/>
          <w:szCs w:val="28"/>
        </w:rPr>
        <w:t>до дрібних і середніх споживач</w:t>
      </w:r>
      <w:r w:rsidR="00020A20" w:rsidRPr="006F68CF">
        <w:rPr>
          <w:rFonts w:ascii="Times New Roman" w:hAnsi="Times New Roman"/>
          <w:sz w:val="28"/>
          <w:szCs w:val="28"/>
          <w:lang w:val="uk-UA"/>
        </w:rPr>
        <w:t>ів</w:t>
      </w:r>
      <w:r w:rsidRPr="006F68CF">
        <w:rPr>
          <w:rFonts w:ascii="Times New Roman" w:hAnsi="Times New Roman"/>
          <w:sz w:val="28"/>
          <w:szCs w:val="28"/>
        </w:rPr>
        <w:t xml:space="preserve"> (комунально-побутове господарство, сфера послуг, малі підприємства тощо). Великі споживачі в умовах вільного ринку обладнання, будівельних матеріалів та робіт можуть, якщо це їм вигідно, створити власні джерела електро-</w:t>
      </w:r>
      <w:r w:rsidR="009C132E" w:rsidRPr="006F68CF">
        <w:rPr>
          <w:rFonts w:ascii="Times New Roman" w:hAnsi="Times New Roman"/>
          <w:sz w:val="28"/>
          <w:szCs w:val="28"/>
          <w:lang w:val="uk-UA"/>
        </w:rPr>
        <w:t xml:space="preserve"> </w:t>
      </w:r>
      <w:r w:rsidRPr="006F68CF">
        <w:rPr>
          <w:rFonts w:ascii="Times New Roman" w:hAnsi="Times New Roman"/>
          <w:sz w:val="28"/>
          <w:szCs w:val="28"/>
        </w:rPr>
        <w:t xml:space="preserve">і теплопостачання </w:t>
      </w:r>
      <w:r w:rsidR="009C132E" w:rsidRPr="006F68CF">
        <w:rPr>
          <w:rFonts w:ascii="Times New Roman" w:hAnsi="Times New Roman"/>
          <w:sz w:val="28"/>
          <w:szCs w:val="28"/>
        </w:rPr>
        <w:t>–</w:t>
      </w:r>
      <w:r w:rsidRPr="006F68CF">
        <w:rPr>
          <w:rFonts w:ascii="Times New Roman" w:hAnsi="Times New Roman"/>
          <w:sz w:val="28"/>
          <w:szCs w:val="28"/>
        </w:rPr>
        <w:t xml:space="preserve"> </w:t>
      </w:r>
      <w:r w:rsidRPr="006F68CF">
        <w:rPr>
          <w:rFonts w:ascii="Times New Roman" w:hAnsi="Times New Roman"/>
          <w:sz w:val="28"/>
          <w:szCs w:val="28"/>
        </w:rPr>
        <w:lastRenderedPageBreak/>
        <w:t>промислові ТЕЦ та котельні. Прикладів тому достатньо, як в Україн</w:t>
      </w:r>
      <w:r w:rsidR="009C132E" w:rsidRPr="006F68CF">
        <w:rPr>
          <w:rFonts w:ascii="Times New Roman" w:hAnsi="Times New Roman"/>
          <w:sz w:val="28"/>
          <w:szCs w:val="28"/>
          <w:lang w:val="uk-UA"/>
        </w:rPr>
        <w:t>і</w:t>
      </w:r>
      <w:r w:rsidRPr="006F68CF">
        <w:rPr>
          <w:rFonts w:ascii="Times New Roman" w:hAnsi="Times New Roman"/>
          <w:sz w:val="28"/>
          <w:szCs w:val="28"/>
        </w:rPr>
        <w:t xml:space="preserve">, так і за кордоном. </w:t>
      </w:r>
    </w:p>
    <w:p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Отже, галузь «Електроенергетика» в умовах ринку розвиватиметься, відчуваючи конкуренцію і з боку свого роду «внутрішньої енергетики» галузей-споживачів енергії. </w:t>
      </w:r>
    </w:p>
    <w:p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Розвиток оптового ринку енергії </w:t>
      </w:r>
      <w:r w:rsidR="009C132E" w:rsidRPr="006F68CF">
        <w:rPr>
          <w:rFonts w:ascii="Times New Roman" w:hAnsi="Times New Roman"/>
          <w:sz w:val="28"/>
          <w:szCs w:val="28"/>
          <w:lang w:val="uk-UA"/>
        </w:rPr>
        <w:t>та</w:t>
      </w:r>
      <w:r w:rsidRPr="006F68CF">
        <w:rPr>
          <w:rFonts w:ascii="Times New Roman" w:hAnsi="Times New Roman"/>
          <w:sz w:val="28"/>
          <w:szCs w:val="28"/>
        </w:rPr>
        <w:t xml:space="preserve"> потужності в Україні, поява можливості у різних виробників (великих ГЕС, ГРЕС, АЕС та інші) пропонувати свій товар на оптовий ринок породжує вже внутрішньогалузеву конкуренцію. Крім того, великі споживачі можуть виходити на оптовий ринок. Отже, виникає конкуренція як між виробниками за поставки на оптовий ринок, так і між покупцями електроенергії за постачання з оптового ринку. </w:t>
      </w:r>
    </w:p>
    <w:p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Таким чином, маркетинг в електроенергетиці необхідний, але безсумнівно, має свої особливості, обумовлені виробництвом і споживанням  електроенергії. </w:t>
      </w:r>
    </w:p>
    <w:p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1) Основною особливістю виробництва електроенергії є його нерозривний зв'язок зі споживанням, що створює проблему використання генеруючої потужності. У цих умовах, посилених нерівномірністю електроспоживання, енергопостачальна компанія зацікавлена ​​не в максимальному, а в оптимальному виробництві енергії, тобто в забезпеченні заявленої потужності з урахуванням необхідності мати оперативний резерв, здійснювати ремонт обладнання і т.д. Отже, ринкові відносини в електроенергетиці повинні бути </w:t>
      </w:r>
      <w:r w:rsidR="00020A20" w:rsidRPr="006F68CF">
        <w:rPr>
          <w:rFonts w:ascii="Times New Roman" w:hAnsi="Times New Roman"/>
          <w:sz w:val="28"/>
          <w:szCs w:val="28"/>
          <w:lang w:val="uk-UA"/>
        </w:rPr>
        <w:t>спрямовані</w:t>
      </w:r>
      <w:r w:rsidRPr="006F68CF">
        <w:rPr>
          <w:rFonts w:ascii="Times New Roman" w:hAnsi="Times New Roman"/>
          <w:sz w:val="28"/>
          <w:szCs w:val="28"/>
        </w:rPr>
        <w:t xml:space="preserve"> на продаж не стільки енергії, скільки потужності, тобто права приєднання до мережі. При цьому енергопостачальна організація зацікавлена в оптимізації своїх відносин зі споживачем таким чином, щоб не здійснювати надмірних витрат на створення малозавантажених потужностей. Як відомо, основним засобом такої оптимізації є тарифна політика </w:t>
      </w:r>
      <w:r w:rsidR="005771C1" w:rsidRPr="006F68CF">
        <w:rPr>
          <w:rFonts w:ascii="Times New Roman" w:hAnsi="Times New Roman"/>
          <w:sz w:val="28"/>
          <w:szCs w:val="28"/>
        </w:rPr>
        <w:t>–</w:t>
      </w:r>
      <w:r w:rsidRPr="006F68CF">
        <w:rPr>
          <w:rFonts w:ascii="Times New Roman" w:hAnsi="Times New Roman"/>
          <w:sz w:val="28"/>
          <w:szCs w:val="28"/>
        </w:rPr>
        <w:t xml:space="preserve"> розробка тарифів, </w:t>
      </w:r>
      <w:r w:rsidR="005771C1" w:rsidRPr="006F68CF">
        <w:rPr>
          <w:rFonts w:ascii="Times New Roman" w:hAnsi="Times New Roman"/>
          <w:sz w:val="28"/>
          <w:szCs w:val="28"/>
          <w:lang w:val="uk-UA"/>
        </w:rPr>
        <w:t>що</w:t>
      </w:r>
      <w:r w:rsidRPr="006F68CF">
        <w:rPr>
          <w:rFonts w:ascii="Times New Roman" w:hAnsi="Times New Roman"/>
          <w:sz w:val="28"/>
          <w:szCs w:val="28"/>
        </w:rPr>
        <w:t xml:space="preserve"> максимально погоджують інтереси енергопостачальної організації та її споживачів. </w:t>
      </w:r>
    </w:p>
    <w:p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2) </w:t>
      </w:r>
      <w:r w:rsidR="005771C1" w:rsidRPr="006F68CF">
        <w:rPr>
          <w:rFonts w:ascii="Times New Roman" w:hAnsi="Times New Roman"/>
          <w:sz w:val="28"/>
          <w:szCs w:val="28"/>
          <w:lang w:val="uk-UA"/>
        </w:rPr>
        <w:t>О</w:t>
      </w:r>
      <w:r w:rsidRPr="006F68CF">
        <w:rPr>
          <w:rFonts w:ascii="Times New Roman" w:hAnsi="Times New Roman"/>
          <w:sz w:val="28"/>
          <w:szCs w:val="28"/>
        </w:rPr>
        <w:t xml:space="preserve">скільки режими роботи споживачів електроенергії та ефективність використання її в залежності від умов і процесів </w:t>
      </w:r>
      <w:r w:rsidR="005771C1" w:rsidRPr="006F68CF">
        <w:rPr>
          <w:rFonts w:ascii="Times New Roman" w:hAnsi="Times New Roman"/>
          <w:sz w:val="28"/>
          <w:szCs w:val="28"/>
          <w:lang w:val="uk-UA"/>
        </w:rPr>
        <w:t>суттєво</w:t>
      </w:r>
      <w:r w:rsidRPr="006F68CF">
        <w:rPr>
          <w:rFonts w:ascii="Times New Roman" w:hAnsi="Times New Roman"/>
          <w:sz w:val="28"/>
          <w:szCs w:val="28"/>
        </w:rPr>
        <w:t xml:space="preserve"> різняться, для оптимізації електроспоживання потрібна глибока диференціація тарифів на електричну енергію. Зі зміною умов система тарифів на електроенергію повинна періодично, тобто безперервно вдосконалюватися. Та обставина, що в електроенергетиці тарифи, тобто цінові чинники, грають значно важливішу роль, ніж в інших галузях (зважаючи достатньої однорідності продукції галузі), є важливою особливістю маркетингу в електроенергетиці. </w:t>
      </w:r>
    </w:p>
    <w:p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3) Як відомо, економіка більшості енергопостачальних організацій визначається порівняно невеликою кількістю великих (насамперед промислових) споживачів електроенергії, на частку яких зазвичай </w:t>
      </w:r>
      <w:r w:rsidR="00BE113F" w:rsidRPr="006F68CF">
        <w:rPr>
          <w:rFonts w:ascii="Times New Roman" w:hAnsi="Times New Roman"/>
          <w:sz w:val="28"/>
          <w:szCs w:val="28"/>
          <w:lang w:val="uk-UA"/>
        </w:rPr>
        <w:t>при</w:t>
      </w:r>
      <w:r w:rsidRPr="006F68CF">
        <w:rPr>
          <w:rFonts w:ascii="Times New Roman" w:hAnsi="Times New Roman"/>
          <w:sz w:val="28"/>
          <w:szCs w:val="28"/>
        </w:rPr>
        <w:t xml:space="preserve">падає </w:t>
      </w:r>
      <w:r w:rsidRPr="006F68CF">
        <w:rPr>
          <w:rFonts w:ascii="Times New Roman" w:hAnsi="Times New Roman"/>
          <w:sz w:val="28"/>
          <w:szCs w:val="28"/>
        </w:rPr>
        <w:lastRenderedPageBreak/>
        <w:t xml:space="preserve">більша частина її сумарного споживання. У зв'язку з цим необхідно розвивати такий напрямок маркетингу в електроенергетиці, як безперервна індивідуальна робота з кожним окремим великим споживачем, що має на меті взаємне узгодження інтересів </w:t>
      </w:r>
      <w:r w:rsidR="005771C1" w:rsidRPr="006F68CF">
        <w:rPr>
          <w:rFonts w:ascii="Times New Roman" w:hAnsi="Times New Roman"/>
          <w:sz w:val="28"/>
          <w:szCs w:val="28"/>
        </w:rPr>
        <w:t xml:space="preserve">енергопостачальної організації </w:t>
      </w:r>
      <w:r w:rsidR="005771C1" w:rsidRPr="006F68CF">
        <w:rPr>
          <w:rFonts w:ascii="Times New Roman" w:hAnsi="Times New Roman"/>
          <w:sz w:val="28"/>
          <w:szCs w:val="28"/>
          <w:lang w:val="uk-UA"/>
        </w:rPr>
        <w:t>та</w:t>
      </w:r>
      <w:r w:rsidRPr="006F68CF">
        <w:rPr>
          <w:rFonts w:ascii="Times New Roman" w:hAnsi="Times New Roman"/>
          <w:sz w:val="28"/>
          <w:szCs w:val="28"/>
        </w:rPr>
        <w:t xml:space="preserve"> споживача і організацію їх економічних відносин. Очевидно, що і таку «індивідуальну» роботу з кожним великим споживачем, </w:t>
      </w:r>
      <w:r w:rsidR="00BE113F" w:rsidRPr="006F68CF">
        <w:rPr>
          <w:rFonts w:ascii="Times New Roman" w:hAnsi="Times New Roman"/>
          <w:sz w:val="28"/>
          <w:szCs w:val="28"/>
          <w:lang w:val="uk-UA"/>
        </w:rPr>
        <w:t xml:space="preserve">яка </w:t>
      </w:r>
      <w:r w:rsidRPr="006F68CF">
        <w:rPr>
          <w:rFonts w:ascii="Times New Roman" w:hAnsi="Times New Roman"/>
          <w:sz w:val="28"/>
          <w:szCs w:val="28"/>
        </w:rPr>
        <w:t>не при</w:t>
      </w:r>
      <w:r w:rsidR="00BE113F" w:rsidRPr="006F68CF">
        <w:rPr>
          <w:rFonts w:ascii="Times New Roman" w:hAnsi="Times New Roman"/>
          <w:sz w:val="28"/>
          <w:szCs w:val="28"/>
          <w:lang w:val="uk-UA"/>
        </w:rPr>
        <w:t>з</w:t>
      </w:r>
      <w:r w:rsidRPr="006F68CF">
        <w:rPr>
          <w:rFonts w:ascii="Times New Roman" w:hAnsi="Times New Roman"/>
          <w:sz w:val="28"/>
          <w:szCs w:val="28"/>
        </w:rPr>
        <w:t xml:space="preserve">водить до цінової дискримінації інших споживачів, також слід розглядати як одну з найважливіших особливостей маркетингу в електроенергетиці. </w:t>
      </w:r>
    </w:p>
    <w:p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4) </w:t>
      </w:r>
      <w:r w:rsidR="005771C1" w:rsidRPr="006F68CF">
        <w:rPr>
          <w:rFonts w:ascii="Times New Roman" w:hAnsi="Times New Roman"/>
          <w:sz w:val="28"/>
          <w:szCs w:val="28"/>
          <w:lang w:val="uk-UA"/>
        </w:rPr>
        <w:t>Особливістю</w:t>
      </w:r>
      <w:r w:rsidRPr="006F68CF">
        <w:rPr>
          <w:rFonts w:ascii="Times New Roman" w:hAnsi="Times New Roman"/>
          <w:sz w:val="28"/>
          <w:szCs w:val="28"/>
        </w:rPr>
        <w:t xml:space="preserve"> маркетингової діяльності в електроенергетиці є і те, що енергопостачальна організація здійснює контроль за використанням електроенергії у споживачів, причому не стільки з метою енергозбереження у споживача і зниження тим самим його витрат, скільки з власною метою </w:t>
      </w:r>
      <w:r w:rsidR="005771C1" w:rsidRPr="006F68CF">
        <w:rPr>
          <w:rFonts w:ascii="Times New Roman" w:hAnsi="Times New Roman"/>
          <w:sz w:val="28"/>
          <w:szCs w:val="28"/>
        </w:rPr>
        <w:t>–</w:t>
      </w:r>
      <w:r w:rsidRPr="006F68CF">
        <w:rPr>
          <w:rFonts w:ascii="Times New Roman" w:hAnsi="Times New Roman"/>
          <w:sz w:val="28"/>
          <w:szCs w:val="28"/>
        </w:rPr>
        <w:t xml:space="preserve"> оптимізації використання встановленої потужності. Введення потужностей сьогодні обходяться значно дорожче заходів з енергозбереження, тому збутові структури енергопостачальної організації контролюють, а іноді й консультують споживачів з організації найбільш ефективного енергоспоживання. </w:t>
      </w:r>
    </w:p>
    <w:p w:rsidR="00114063" w:rsidRPr="006F68CF" w:rsidRDefault="00114063" w:rsidP="00114063">
      <w:pPr>
        <w:spacing w:after="0"/>
        <w:ind w:firstLine="709"/>
        <w:jc w:val="both"/>
        <w:rPr>
          <w:rFonts w:ascii="Times New Roman" w:hAnsi="Times New Roman"/>
          <w:sz w:val="28"/>
          <w:szCs w:val="28"/>
        </w:rPr>
      </w:pPr>
      <w:r w:rsidRPr="006F68CF">
        <w:rPr>
          <w:rFonts w:ascii="Times New Roman" w:hAnsi="Times New Roman"/>
          <w:sz w:val="28"/>
          <w:szCs w:val="28"/>
        </w:rPr>
        <w:t xml:space="preserve"> Так</w:t>
      </w:r>
      <w:r w:rsidR="00BE113F" w:rsidRPr="006F68CF">
        <w:rPr>
          <w:rFonts w:ascii="Times New Roman" w:hAnsi="Times New Roman"/>
          <w:sz w:val="28"/>
          <w:szCs w:val="28"/>
          <w:lang w:val="uk-UA"/>
        </w:rPr>
        <w:t>ої</w:t>
      </w:r>
      <w:r w:rsidRPr="006F68CF">
        <w:rPr>
          <w:rFonts w:ascii="Times New Roman" w:hAnsi="Times New Roman"/>
          <w:sz w:val="28"/>
          <w:szCs w:val="28"/>
        </w:rPr>
        <w:t xml:space="preserve"> функції маркетингу </w:t>
      </w:r>
      <w:r w:rsidR="005771C1" w:rsidRPr="006F68CF">
        <w:rPr>
          <w:rFonts w:ascii="Times New Roman" w:hAnsi="Times New Roman"/>
          <w:sz w:val="28"/>
          <w:szCs w:val="28"/>
        </w:rPr>
        <w:t>–</w:t>
      </w:r>
      <w:r w:rsidRPr="006F68CF">
        <w:rPr>
          <w:rFonts w:ascii="Times New Roman" w:hAnsi="Times New Roman"/>
          <w:sz w:val="28"/>
          <w:szCs w:val="28"/>
        </w:rPr>
        <w:t xml:space="preserve"> контролю за правильністю споживання продукції - в інших галузях зазвичай немає. </w:t>
      </w:r>
    </w:p>
    <w:p w:rsidR="00114063" w:rsidRPr="006F68CF" w:rsidRDefault="00BE113F" w:rsidP="00114063">
      <w:pPr>
        <w:spacing w:after="0"/>
        <w:ind w:firstLine="709"/>
        <w:jc w:val="both"/>
        <w:rPr>
          <w:rFonts w:ascii="Times New Roman" w:hAnsi="Times New Roman"/>
          <w:sz w:val="28"/>
          <w:szCs w:val="28"/>
        </w:rPr>
      </w:pPr>
      <w:r w:rsidRPr="006F68CF">
        <w:rPr>
          <w:rFonts w:ascii="Times New Roman" w:hAnsi="Times New Roman"/>
          <w:sz w:val="28"/>
          <w:szCs w:val="28"/>
          <w:lang w:val="uk-UA"/>
        </w:rPr>
        <w:t>5</w:t>
      </w:r>
      <w:r w:rsidR="00114063" w:rsidRPr="006F68CF">
        <w:rPr>
          <w:rFonts w:ascii="Times New Roman" w:hAnsi="Times New Roman"/>
          <w:sz w:val="28"/>
          <w:szCs w:val="28"/>
        </w:rPr>
        <w:t xml:space="preserve">) Не менш своєрідною діяльністю в галузі маркетингу можна вважати організацію взаємовідносин з постачальниками, особливо палива. Це відноситься, в першу чергу, до постачальників твердого та рідкого палива (вугілля, промпродукт, мазут), стосовно яких існує можливість вибору постачальників, узгодження цін, умов постачання і т.д. Сюди ж відносять і питання претензійної роботи </w:t>
      </w:r>
      <w:r w:rsidR="005771C1" w:rsidRPr="006F68CF">
        <w:rPr>
          <w:rFonts w:ascii="Times New Roman" w:hAnsi="Times New Roman"/>
          <w:sz w:val="28"/>
          <w:szCs w:val="28"/>
          <w:lang w:val="uk-UA"/>
        </w:rPr>
        <w:t>щодо</w:t>
      </w:r>
      <w:r w:rsidR="00114063" w:rsidRPr="006F68CF">
        <w:rPr>
          <w:rFonts w:ascii="Times New Roman" w:hAnsi="Times New Roman"/>
          <w:sz w:val="28"/>
          <w:szCs w:val="28"/>
        </w:rPr>
        <w:t xml:space="preserve"> палив</w:t>
      </w:r>
      <w:r w:rsidR="005771C1" w:rsidRPr="006F68CF">
        <w:rPr>
          <w:rFonts w:ascii="Times New Roman" w:hAnsi="Times New Roman"/>
          <w:sz w:val="28"/>
          <w:szCs w:val="28"/>
          <w:lang w:val="uk-UA"/>
        </w:rPr>
        <w:t>а</w:t>
      </w:r>
      <w:r w:rsidR="00114063" w:rsidRPr="006F68CF">
        <w:rPr>
          <w:rFonts w:ascii="Times New Roman" w:hAnsi="Times New Roman"/>
          <w:sz w:val="28"/>
          <w:szCs w:val="28"/>
        </w:rPr>
        <w:t xml:space="preserve">. Враховуючи стратегічну важливість паливопостачання для електроенергетики, ця робота повинна перебувати в безпосередньому віданні керівництва </w:t>
      </w:r>
      <w:r w:rsidRPr="006F68CF">
        <w:rPr>
          <w:rFonts w:ascii="Times New Roman" w:hAnsi="Times New Roman"/>
          <w:sz w:val="28"/>
          <w:szCs w:val="28"/>
          <w:lang w:val="uk-UA"/>
        </w:rPr>
        <w:t>енергопостачальних компаній</w:t>
      </w:r>
      <w:r w:rsidR="00114063" w:rsidRPr="006F68CF">
        <w:rPr>
          <w:rFonts w:ascii="Times New Roman" w:hAnsi="Times New Roman"/>
          <w:sz w:val="28"/>
          <w:szCs w:val="28"/>
        </w:rPr>
        <w:t xml:space="preserve">, що відрізняє її від звичайної маркетингової діяльності покупця. </w:t>
      </w:r>
    </w:p>
    <w:p w:rsidR="00114063" w:rsidRPr="006F68CF" w:rsidRDefault="005771C1" w:rsidP="00114063">
      <w:pPr>
        <w:spacing w:after="0"/>
        <w:ind w:firstLine="709"/>
        <w:jc w:val="both"/>
        <w:rPr>
          <w:rFonts w:ascii="Times New Roman" w:hAnsi="Times New Roman"/>
          <w:sz w:val="28"/>
          <w:szCs w:val="28"/>
        </w:rPr>
      </w:pPr>
      <w:r w:rsidRPr="006F68CF">
        <w:rPr>
          <w:rFonts w:ascii="Times New Roman" w:hAnsi="Times New Roman"/>
          <w:sz w:val="28"/>
          <w:szCs w:val="28"/>
          <w:lang w:val="uk-UA"/>
        </w:rPr>
        <w:t>6)</w:t>
      </w:r>
      <w:r w:rsidR="00114063" w:rsidRPr="006F68CF">
        <w:rPr>
          <w:rFonts w:ascii="Times New Roman" w:hAnsi="Times New Roman"/>
          <w:sz w:val="28"/>
          <w:szCs w:val="28"/>
        </w:rPr>
        <w:t xml:space="preserve"> В умовах неплатежів і пошуку нових форм оплати і платіжних засобів маркетингові дослідження, що проводяться </w:t>
      </w:r>
      <w:r w:rsidR="00BE113F" w:rsidRPr="006F68CF">
        <w:rPr>
          <w:rFonts w:ascii="Times New Roman" w:hAnsi="Times New Roman"/>
          <w:sz w:val="28"/>
          <w:szCs w:val="28"/>
          <w:lang w:val="uk-UA"/>
        </w:rPr>
        <w:t>енергопостачальними компаніями</w:t>
      </w:r>
      <w:r w:rsidR="00114063" w:rsidRPr="006F68CF">
        <w:rPr>
          <w:rFonts w:ascii="Times New Roman" w:hAnsi="Times New Roman"/>
          <w:sz w:val="28"/>
          <w:szCs w:val="28"/>
        </w:rPr>
        <w:t>, сприя</w:t>
      </w:r>
      <w:r w:rsidRPr="006F68CF">
        <w:rPr>
          <w:rFonts w:ascii="Times New Roman" w:hAnsi="Times New Roman"/>
          <w:sz w:val="28"/>
          <w:szCs w:val="28"/>
          <w:lang w:val="uk-UA"/>
        </w:rPr>
        <w:t>ють</w:t>
      </w:r>
      <w:r w:rsidR="00114063" w:rsidRPr="006F68CF">
        <w:rPr>
          <w:rFonts w:ascii="Times New Roman" w:hAnsi="Times New Roman"/>
          <w:sz w:val="28"/>
          <w:szCs w:val="28"/>
        </w:rPr>
        <w:t xml:space="preserve"> вибору прийнятн</w:t>
      </w:r>
      <w:r w:rsidR="00BE113F" w:rsidRPr="006F68CF">
        <w:rPr>
          <w:rFonts w:ascii="Times New Roman" w:hAnsi="Times New Roman"/>
          <w:sz w:val="28"/>
          <w:szCs w:val="28"/>
          <w:lang w:val="uk-UA"/>
        </w:rPr>
        <w:t>их</w:t>
      </w:r>
      <w:r w:rsidR="00114063" w:rsidRPr="006F68CF">
        <w:rPr>
          <w:rFonts w:ascii="Times New Roman" w:hAnsi="Times New Roman"/>
          <w:sz w:val="28"/>
          <w:szCs w:val="28"/>
        </w:rPr>
        <w:t xml:space="preserve"> для постачальників і споживачів форм оплати за споживану енергію і потужність. Враховуючи універсальність електроенергії, подібного роду маркетингова діяльність набуває величезних масштабів, охоплюючи споживачів усіх галузей економіки, що само по собі вже є особливістю. </w:t>
      </w:r>
    </w:p>
    <w:p w:rsidR="009307E8" w:rsidRPr="006F68CF" w:rsidRDefault="009307E8" w:rsidP="00114063">
      <w:pPr>
        <w:spacing w:after="0"/>
        <w:ind w:firstLine="709"/>
        <w:jc w:val="both"/>
        <w:rPr>
          <w:rFonts w:ascii="Times New Roman" w:hAnsi="Times New Roman"/>
          <w:sz w:val="28"/>
          <w:szCs w:val="28"/>
          <w:lang w:val="uk-UA"/>
        </w:rPr>
      </w:pPr>
    </w:p>
    <w:p w:rsidR="001A5BFB" w:rsidRPr="006F68CF" w:rsidRDefault="001A5BFB" w:rsidP="001A5BFB">
      <w:pPr>
        <w:spacing w:after="0"/>
        <w:ind w:firstLine="709"/>
        <w:jc w:val="both"/>
        <w:rPr>
          <w:rFonts w:ascii="Times New Roman" w:hAnsi="Times New Roman"/>
          <w:b/>
          <w:sz w:val="28"/>
          <w:szCs w:val="28"/>
          <w:lang w:val="uk-UA"/>
        </w:rPr>
      </w:pPr>
      <w:r w:rsidRPr="006F68CF">
        <w:rPr>
          <w:rFonts w:ascii="Times New Roman" w:hAnsi="Times New Roman"/>
          <w:b/>
          <w:sz w:val="28"/>
          <w:szCs w:val="28"/>
          <w:lang w:val="uk-UA"/>
        </w:rPr>
        <w:t>Індивідуальні завдання</w:t>
      </w:r>
    </w:p>
    <w:p w:rsidR="009307E8" w:rsidRPr="006F68CF" w:rsidRDefault="009307E8" w:rsidP="00E12676">
      <w:pPr>
        <w:spacing w:after="0"/>
        <w:ind w:firstLine="709"/>
        <w:jc w:val="both"/>
        <w:rPr>
          <w:lang w:val="uk-UA"/>
        </w:rPr>
      </w:pPr>
      <w:r w:rsidRPr="006F68CF">
        <w:rPr>
          <w:rFonts w:ascii="Times New Roman" w:hAnsi="Times New Roman"/>
          <w:sz w:val="28"/>
          <w:szCs w:val="28"/>
          <w:lang w:val="uk-UA"/>
        </w:rPr>
        <w:t xml:space="preserve">Визначте логічні зв’язки між особливостями </w:t>
      </w:r>
      <w:r w:rsidR="007A7797">
        <w:rPr>
          <w:rFonts w:ascii="Times New Roman" w:hAnsi="Times New Roman"/>
          <w:sz w:val="28"/>
          <w:szCs w:val="28"/>
          <w:lang w:val="uk-UA"/>
        </w:rPr>
        <w:t>енергоринку</w:t>
      </w:r>
      <w:r w:rsidRPr="006F68CF">
        <w:rPr>
          <w:rFonts w:ascii="Times New Roman" w:hAnsi="Times New Roman"/>
          <w:sz w:val="28"/>
          <w:szCs w:val="28"/>
          <w:lang w:val="uk-UA"/>
        </w:rPr>
        <w:t>, електроенергетики як галузі та експлуатаційного маркетингу в галузі та оформіть у вигляді таблиці.</w:t>
      </w:r>
    </w:p>
    <w:p w:rsidR="002805FD" w:rsidRPr="006F68CF" w:rsidRDefault="00CD5A6A" w:rsidP="006F68CF">
      <w:pPr>
        <w:pStyle w:val="20"/>
        <w:jc w:val="center"/>
        <w:rPr>
          <w:rFonts w:ascii="Times New Roman" w:hAnsi="Times New Roman" w:cs="Times New Roman"/>
          <w:i w:val="0"/>
        </w:rPr>
      </w:pPr>
      <w:r w:rsidRPr="006F68CF">
        <w:br w:type="page"/>
      </w:r>
      <w:bookmarkStart w:id="11" w:name="_Toc399800065"/>
      <w:r w:rsidR="001A5BFB" w:rsidRPr="006F68CF">
        <w:rPr>
          <w:rFonts w:ascii="Times New Roman" w:hAnsi="Times New Roman" w:cs="Times New Roman"/>
          <w:i w:val="0"/>
        </w:rPr>
        <w:lastRenderedPageBreak/>
        <w:t>4 МАРКЕТИНГОВІ МЕТОДИ УПРАВЛІННЯ ПОПИТОМ НА ЕЛЕКТРОЕНЕРГІЮ</w:t>
      </w:r>
      <w:bookmarkEnd w:id="11"/>
    </w:p>
    <w:p w:rsidR="001A5BFB" w:rsidRPr="006F68CF" w:rsidRDefault="001A5BFB" w:rsidP="006F68CF">
      <w:pPr>
        <w:pStyle w:val="20"/>
        <w:jc w:val="center"/>
        <w:rPr>
          <w:rFonts w:ascii="Times New Roman" w:hAnsi="Times New Roman" w:cs="Times New Roman"/>
          <w:i w:val="0"/>
        </w:rPr>
      </w:pPr>
    </w:p>
    <w:p w:rsidR="008F2E06" w:rsidRPr="006F68CF" w:rsidRDefault="008F2E06" w:rsidP="006F68CF">
      <w:pPr>
        <w:pStyle w:val="20"/>
        <w:jc w:val="center"/>
        <w:rPr>
          <w:rFonts w:ascii="Times New Roman" w:hAnsi="Times New Roman" w:cs="Times New Roman"/>
          <w:i w:val="0"/>
        </w:rPr>
      </w:pPr>
      <w:bookmarkStart w:id="12" w:name="_Toc399800066"/>
      <w:r w:rsidRPr="006F68CF">
        <w:rPr>
          <w:rFonts w:ascii="Times New Roman" w:hAnsi="Times New Roman" w:cs="Times New Roman"/>
          <w:i w:val="0"/>
        </w:rPr>
        <w:t>4.1 Енергозбереження як фактор управління попитом на електроенергію</w:t>
      </w:r>
      <w:bookmarkEnd w:id="12"/>
    </w:p>
    <w:p w:rsidR="008F2E06" w:rsidRPr="006F68CF" w:rsidRDefault="008F2E06" w:rsidP="006240B9">
      <w:pPr>
        <w:spacing w:after="0"/>
        <w:ind w:firstLine="709"/>
        <w:jc w:val="both"/>
        <w:rPr>
          <w:rFonts w:ascii="Times New Roman" w:hAnsi="Times New Roman"/>
          <w:sz w:val="28"/>
          <w:szCs w:val="28"/>
          <w:lang w:val="uk-UA"/>
        </w:rPr>
      </w:pPr>
    </w:p>
    <w:p w:rsidR="002805FD" w:rsidRPr="006F68CF" w:rsidRDefault="002805FD" w:rsidP="006240B9">
      <w:pPr>
        <w:spacing w:after="0"/>
        <w:ind w:firstLine="709"/>
        <w:jc w:val="both"/>
        <w:rPr>
          <w:rFonts w:ascii="Times New Roman" w:hAnsi="Times New Roman"/>
          <w:sz w:val="28"/>
          <w:szCs w:val="28"/>
        </w:rPr>
      </w:pPr>
      <w:r w:rsidRPr="006F68CF">
        <w:rPr>
          <w:rFonts w:ascii="Times New Roman" w:hAnsi="Times New Roman"/>
          <w:sz w:val="28"/>
          <w:szCs w:val="28"/>
        </w:rPr>
        <w:t>Виходячи з величини попиту на товари (послуги) і наявних можливостей для його задоволення, енергетичні підприємства повинні здійснювати управління попитом на товари (послуги).</w:t>
      </w:r>
    </w:p>
    <w:p w:rsidR="006240B9" w:rsidRPr="006F68CF" w:rsidRDefault="002805FD" w:rsidP="006240B9">
      <w:pPr>
        <w:spacing w:after="0"/>
        <w:ind w:firstLine="709"/>
        <w:jc w:val="both"/>
        <w:rPr>
          <w:rFonts w:ascii="Times New Roman" w:hAnsi="Times New Roman"/>
          <w:sz w:val="28"/>
          <w:szCs w:val="28"/>
          <w:lang w:val="uk-UA"/>
        </w:rPr>
      </w:pPr>
      <w:r w:rsidRPr="006F68CF">
        <w:rPr>
          <w:rFonts w:ascii="Times New Roman" w:hAnsi="Times New Roman"/>
          <w:sz w:val="28"/>
          <w:szCs w:val="28"/>
        </w:rPr>
        <w:t xml:space="preserve">Специфіка електроенергетики та </w:t>
      </w:r>
      <w:r w:rsidR="006240B9" w:rsidRPr="006F68CF">
        <w:rPr>
          <w:rFonts w:ascii="Times New Roman" w:hAnsi="Times New Roman"/>
          <w:sz w:val="28"/>
          <w:szCs w:val="28"/>
          <w:lang w:val="uk-UA"/>
        </w:rPr>
        <w:t>її</w:t>
      </w:r>
      <w:r w:rsidRPr="006F68CF">
        <w:rPr>
          <w:rFonts w:ascii="Times New Roman" w:hAnsi="Times New Roman"/>
          <w:sz w:val="28"/>
          <w:szCs w:val="28"/>
        </w:rPr>
        <w:t xml:space="preserve"> продукції визначає особливості управління попитом на електроенергію. Цей напрям маркетингової діяльності енергетичних підприємств повинен охоплювати два</w:t>
      </w:r>
      <w:r w:rsidR="006240B9" w:rsidRPr="006F68CF">
        <w:rPr>
          <w:rFonts w:ascii="Times New Roman" w:hAnsi="Times New Roman"/>
          <w:sz w:val="28"/>
          <w:szCs w:val="28"/>
          <w:lang w:val="uk-UA"/>
        </w:rPr>
        <w:t xml:space="preserve"> </w:t>
      </w:r>
      <w:r w:rsidRPr="006F68CF">
        <w:rPr>
          <w:rFonts w:ascii="Times New Roman" w:hAnsi="Times New Roman"/>
          <w:sz w:val="28"/>
          <w:szCs w:val="28"/>
        </w:rPr>
        <w:t xml:space="preserve">взаємопов'язані процеси. З одного боку </w:t>
      </w:r>
      <w:r w:rsidR="00280D38" w:rsidRPr="006F68CF">
        <w:rPr>
          <w:rFonts w:ascii="Times New Roman" w:hAnsi="Times New Roman"/>
          <w:sz w:val="28"/>
          <w:szCs w:val="28"/>
        </w:rPr>
        <w:t>–</w:t>
      </w:r>
      <w:r w:rsidRPr="006F68CF">
        <w:rPr>
          <w:rFonts w:ascii="Times New Roman" w:hAnsi="Times New Roman"/>
          <w:sz w:val="28"/>
          <w:szCs w:val="28"/>
        </w:rPr>
        <w:t xml:space="preserve"> це ширше впровадження ефективних електротехнологій, з іншого </w:t>
      </w:r>
      <w:r w:rsidR="00280D38" w:rsidRPr="006F68CF">
        <w:rPr>
          <w:rFonts w:ascii="Times New Roman" w:hAnsi="Times New Roman"/>
          <w:sz w:val="28"/>
          <w:szCs w:val="28"/>
        </w:rPr>
        <w:t>–</w:t>
      </w:r>
      <w:r w:rsidRPr="006F68CF">
        <w:rPr>
          <w:rFonts w:ascii="Times New Roman" w:hAnsi="Times New Roman"/>
          <w:sz w:val="28"/>
          <w:szCs w:val="28"/>
        </w:rPr>
        <w:t xml:space="preserve"> енергозбереження і вирівнювання попиту на електроенергію, які дозволять стабілізувати енергозабезпечення країни загалом та окремих регіонів. </w:t>
      </w:r>
    </w:p>
    <w:p w:rsidR="00280D38" w:rsidRPr="006F68CF" w:rsidRDefault="002805FD" w:rsidP="006240B9">
      <w:pPr>
        <w:spacing w:after="0"/>
        <w:ind w:firstLine="709"/>
        <w:jc w:val="both"/>
        <w:rPr>
          <w:rFonts w:ascii="Times New Roman" w:hAnsi="Times New Roman"/>
          <w:sz w:val="28"/>
          <w:szCs w:val="28"/>
          <w:lang w:val="uk-UA"/>
        </w:rPr>
      </w:pPr>
      <w:r w:rsidRPr="006F68CF">
        <w:rPr>
          <w:rFonts w:ascii="Times New Roman" w:hAnsi="Times New Roman"/>
          <w:b/>
          <w:sz w:val="28"/>
          <w:szCs w:val="28"/>
          <w:lang w:val="uk-UA"/>
        </w:rPr>
        <w:t>Перший</w:t>
      </w:r>
      <w:r w:rsidRPr="006F68CF">
        <w:rPr>
          <w:rFonts w:ascii="Times New Roman" w:hAnsi="Times New Roman"/>
          <w:sz w:val="28"/>
          <w:szCs w:val="28"/>
          <w:lang w:val="uk-UA"/>
        </w:rPr>
        <w:t xml:space="preserve"> напрям пов'язаний з тим, що електротехнології на виробництві дозволяють економити виробничі ресурси, підвищувати якість робіт та послуг і отримувати екологічний ефект, який базується на гігієнічності </w:t>
      </w:r>
      <w:r w:rsidR="00280D38" w:rsidRPr="006F68CF">
        <w:rPr>
          <w:rFonts w:ascii="Times New Roman" w:hAnsi="Times New Roman"/>
          <w:sz w:val="28"/>
          <w:szCs w:val="28"/>
          <w:lang w:val="uk-UA"/>
        </w:rPr>
        <w:t>та</w:t>
      </w:r>
      <w:r w:rsidRPr="006F68CF">
        <w:rPr>
          <w:rFonts w:ascii="Times New Roman" w:hAnsi="Times New Roman"/>
          <w:sz w:val="28"/>
          <w:szCs w:val="28"/>
          <w:lang w:val="uk-UA"/>
        </w:rPr>
        <w:t xml:space="preserve"> чистоті електроенергії як енергоносія. </w:t>
      </w:r>
      <w:r w:rsidRPr="006F68CF">
        <w:rPr>
          <w:rFonts w:ascii="Times New Roman" w:hAnsi="Times New Roman"/>
          <w:sz w:val="28"/>
          <w:szCs w:val="28"/>
        </w:rPr>
        <w:t>У перспективі очікується насамперед впровадження нових соціально-орієнтованих технологій у промисловості, сільському господарстві, побуті, сфері послуг з метою покращання умов праці і життя. Наприклад, використання елект</w:t>
      </w:r>
      <w:r w:rsidRPr="006F68CF">
        <w:rPr>
          <w:rFonts w:ascii="Times New Roman" w:hAnsi="Times New Roman"/>
          <w:sz w:val="28"/>
          <w:szCs w:val="28"/>
        </w:rPr>
        <w:softHyphen/>
        <w:t xml:space="preserve">роплит для приготування їжі дозволяє значно покращити санітарно-гігієнічні умови у кухні і загалом у квартирі завдяки відсутності шкідливого впливу на людей продуктів неповного спалювання газу і твердого палива; підвищити вибухо- і пожежобезпеку споруд; частково автоматизувати процес приготування їжі через використання терморегуляторів, приладів програмного управління, що економить час на ведення домашнього господарства. </w:t>
      </w:r>
    </w:p>
    <w:p w:rsidR="002805FD" w:rsidRPr="006F68CF" w:rsidRDefault="002805FD" w:rsidP="006240B9">
      <w:pPr>
        <w:spacing w:after="0"/>
        <w:ind w:firstLine="709"/>
        <w:jc w:val="both"/>
        <w:rPr>
          <w:rFonts w:ascii="Times New Roman" w:hAnsi="Times New Roman"/>
          <w:sz w:val="28"/>
          <w:szCs w:val="28"/>
        </w:rPr>
      </w:pPr>
      <w:r w:rsidRPr="006F68CF">
        <w:rPr>
          <w:rFonts w:ascii="Times New Roman" w:hAnsi="Times New Roman"/>
          <w:sz w:val="28"/>
          <w:szCs w:val="28"/>
        </w:rPr>
        <w:t xml:space="preserve">Нині ми маємо переважно перший рівень електрифікації побутового сектора, який визначається вихідним набором електроприладів (освітлення, холодильники, телерадіоапаратура та ін.). На другому рівні додається ще кухонна електроплита, на третьому </w:t>
      </w:r>
      <w:r w:rsidR="00280D38" w:rsidRPr="006F68CF">
        <w:rPr>
          <w:rFonts w:ascii="Times New Roman" w:hAnsi="Times New Roman"/>
          <w:sz w:val="28"/>
          <w:szCs w:val="28"/>
        </w:rPr>
        <w:t>–</w:t>
      </w:r>
      <w:r w:rsidRPr="006F68CF">
        <w:rPr>
          <w:rFonts w:ascii="Times New Roman" w:hAnsi="Times New Roman"/>
          <w:sz w:val="28"/>
          <w:szCs w:val="28"/>
        </w:rPr>
        <w:t xml:space="preserve"> установки для електроопалення та електроводонагрівання. При цьому широке використання електроенергії на другому та третьому рівнях повинно передбачатися на основі техніко-економічних розрахунків з урахуванням багаторазового збільшення ел</w:t>
      </w:r>
      <w:r w:rsidR="00280D38" w:rsidRPr="006F68CF">
        <w:rPr>
          <w:rFonts w:ascii="Times New Roman" w:hAnsi="Times New Roman"/>
          <w:sz w:val="28"/>
          <w:szCs w:val="28"/>
        </w:rPr>
        <w:t>ектричних навантажень і електро</w:t>
      </w:r>
      <w:r w:rsidRPr="006F68CF">
        <w:rPr>
          <w:rFonts w:ascii="Times New Roman" w:hAnsi="Times New Roman"/>
          <w:sz w:val="28"/>
          <w:szCs w:val="28"/>
        </w:rPr>
        <w:t xml:space="preserve">споживання житлового сектора порівняно з першим рівнем електрифікації, зокрема навантаження зростає при цьому у 6-8 разів, </w:t>
      </w:r>
      <w:r w:rsidR="006240B9" w:rsidRPr="006F68CF">
        <w:rPr>
          <w:rFonts w:ascii="Times New Roman" w:hAnsi="Times New Roman"/>
          <w:sz w:val="28"/>
          <w:szCs w:val="28"/>
        </w:rPr>
        <w:t>електроспоживання у 15-20 разів</w:t>
      </w:r>
      <w:r w:rsidRPr="006F68CF">
        <w:rPr>
          <w:rFonts w:ascii="Times New Roman" w:hAnsi="Times New Roman"/>
          <w:sz w:val="28"/>
          <w:szCs w:val="28"/>
        </w:rPr>
        <w:t>. Не слід забувати, що електри</w:t>
      </w:r>
      <w:r w:rsidRPr="006F68CF">
        <w:rPr>
          <w:rFonts w:ascii="Times New Roman" w:hAnsi="Times New Roman"/>
          <w:sz w:val="28"/>
          <w:szCs w:val="28"/>
        </w:rPr>
        <w:softHyphen/>
        <w:t xml:space="preserve">фікація побутового сектора на другому і третьому рівнях передбачає підвищені вимоги </w:t>
      </w:r>
      <w:r w:rsidRPr="006F68CF">
        <w:rPr>
          <w:rFonts w:ascii="Times New Roman" w:hAnsi="Times New Roman"/>
          <w:sz w:val="28"/>
          <w:szCs w:val="28"/>
        </w:rPr>
        <w:lastRenderedPageBreak/>
        <w:t>до надійності електропостачання, яким діючі електричні мережі не завжди відповідають.</w:t>
      </w:r>
    </w:p>
    <w:p w:rsidR="002805FD" w:rsidRPr="006F68CF" w:rsidRDefault="002805FD" w:rsidP="006240B9">
      <w:pPr>
        <w:spacing w:after="0"/>
        <w:ind w:firstLine="709"/>
        <w:jc w:val="both"/>
        <w:rPr>
          <w:rFonts w:ascii="Times New Roman" w:hAnsi="Times New Roman"/>
          <w:sz w:val="28"/>
          <w:szCs w:val="28"/>
          <w:lang w:val="uk-UA"/>
        </w:rPr>
      </w:pPr>
      <w:r w:rsidRPr="006F68CF">
        <w:rPr>
          <w:rFonts w:ascii="Times New Roman" w:hAnsi="Times New Roman"/>
          <w:sz w:val="28"/>
          <w:szCs w:val="28"/>
        </w:rPr>
        <w:t xml:space="preserve">Створити сприятливі умови для електрифікації побутового сектора дозволяє енергозбереження. Тому сьогодні головну увагу належить приділяти </w:t>
      </w:r>
      <w:r w:rsidRPr="006F68CF">
        <w:rPr>
          <w:rFonts w:ascii="Times New Roman" w:hAnsi="Times New Roman"/>
          <w:b/>
          <w:sz w:val="28"/>
          <w:szCs w:val="28"/>
        </w:rPr>
        <w:t>другому</w:t>
      </w:r>
      <w:r w:rsidRPr="006F68CF">
        <w:rPr>
          <w:rFonts w:ascii="Times New Roman" w:hAnsi="Times New Roman"/>
          <w:sz w:val="28"/>
          <w:szCs w:val="28"/>
        </w:rPr>
        <w:t xml:space="preserve"> напряму управління попитом на електроенергію (</w:t>
      </w:r>
      <w:r w:rsidRPr="006F68CF">
        <w:rPr>
          <w:rFonts w:ascii="Times New Roman" w:hAnsi="Times New Roman"/>
          <w:sz w:val="28"/>
          <w:szCs w:val="28"/>
          <w:lang w:val="en-US"/>
        </w:rPr>
        <w:t>Demand</w:t>
      </w:r>
      <w:r w:rsidRPr="006F68CF">
        <w:rPr>
          <w:rFonts w:ascii="Times New Roman" w:hAnsi="Times New Roman"/>
          <w:sz w:val="28"/>
          <w:szCs w:val="28"/>
        </w:rPr>
        <w:t xml:space="preserve"> </w:t>
      </w:r>
      <w:r w:rsidRPr="006F68CF">
        <w:rPr>
          <w:rFonts w:ascii="Times New Roman" w:hAnsi="Times New Roman"/>
          <w:sz w:val="28"/>
          <w:szCs w:val="28"/>
          <w:lang w:val="en-US"/>
        </w:rPr>
        <w:t>Side</w:t>
      </w:r>
      <w:r w:rsidRPr="006F68CF">
        <w:rPr>
          <w:rFonts w:ascii="Times New Roman" w:hAnsi="Times New Roman"/>
          <w:sz w:val="28"/>
          <w:szCs w:val="28"/>
        </w:rPr>
        <w:t xml:space="preserve"> </w:t>
      </w:r>
      <w:r w:rsidRPr="006F68CF">
        <w:rPr>
          <w:rFonts w:ascii="Times New Roman" w:hAnsi="Times New Roman"/>
          <w:sz w:val="28"/>
          <w:szCs w:val="28"/>
          <w:lang w:val="en-US"/>
        </w:rPr>
        <w:t>Management</w:t>
      </w:r>
      <w:r w:rsidRPr="006F68CF">
        <w:rPr>
          <w:rFonts w:ascii="Times New Roman" w:hAnsi="Times New Roman"/>
          <w:sz w:val="28"/>
          <w:szCs w:val="28"/>
        </w:rPr>
        <w:t xml:space="preserve">) </w:t>
      </w:r>
      <w:r w:rsidR="00280D38" w:rsidRPr="006F68CF">
        <w:rPr>
          <w:rFonts w:ascii="Times New Roman" w:hAnsi="Times New Roman"/>
          <w:sz w:val="28"/>
          <w:szCs w:val="28"/>
        </w:rPr>
        <w:t>–</w:t>
      </w:r>
      <w:r w:rsidRPr="006F68CF">
        <w:rPr>
          <w:rFonts w:ascii="Times New Roman" w:hAnsi="Times New Roman"/>
          <w:sz w:val="28"/>
          <w:szCs w:val="28"/>
        </w:rPr>
        <w:t xml:space="preserve"> енергозбереженню та вирівнюванню цього </w:t>
      </w:r>
      <w:r w:rsidR="003F35C1" w:rsidRPr="006F68CF">
        <w:rPr>
          <w:rFonts w:ascii="Times New Roman" w:hAnsi="Times New Roman"/>
          <w:sz w:val="28"/>
          <w:szCs w:val="28"/>
        </w:rPr>
        <w:t>попиту та</w:t>
      </w:r>
      <w:r w:rsidR="003F35C1" w:rsidRPr="006F68CF">
        <w:rPr>
          <w:rFonts w:ascii="Times New Roman" w:hAnsi="Times New Roman"/>
          <w:sz w:val="28"/>
          <w:szCs w:val="28"/>
          <w:lang w:val="uk-UA"/>
        </w:rPr>
        <w:t xml:space="preserve"> інтегрованому ресурсному плануванню (ІРП)</w:t>
      </w:r>
      <w:r w:rsidRPr="006F68CF">
        <w:rPr>
          <w:rFonts w:ascii="Times New Roman" w:hAnsi="Times New Roman"/>
          <w:sz w:val="28"/>
          <w:szCs w:val="28"/>
          <w:lang w:val="uk-UA"/>
        </w:rPr>
        <w:t>.</w:t>
      </w:r>
    </w:p>
    <w:p w:rsidR="002805FD" w:rsidRPr="006F68CF" w:rsidRDefault="002805FD" w:rsidP="006240B9">
      <w:pPr>
        <w:spacing w:after="0"/>
        <w:ind w:firstLine="709"/>
        <w:jc w:val="both"/>
        <w:rPr>
          <w:rFonts w:ascii="Times New Roman" w:hAnsi="Times New Roman"/>
          <w:sz w:val="28"/>
          <w:szCs w:val="28"/>
        </w:rPr>
      </w:pPr>
      <w:r w:rsidRPr="006F68CF">
        <w:rPr>
          <w:rFonts w:ascii="Times New Roman" w:hAnsi="Times New Roman"/>
          <w:sz w:val="28"/>
          <w:szCs w:val="28"/>
          <w:lang w:val="uk-UA"/>
        </w:rPr>
        <w:t xml:space="preserve">За кордоном </w:t>
      </w:r>
      <w:r w:rsidRPr="006F68CF">
        <w:rPr>
          <w:rFonts w:ascii="Times New Roman" w:hAnsi="Times New Roman"/>
          <w:sz w:val="28"/>
          <w:szCs w:val="28"/>
          <w:lang w:val="en-US"/>
        </w:rPr>
        <w:t>Demand</w:t>
      </w:r>
      <w:r w:rsidRPr="006F68CF">
        <w:rPr>
          <w:rFonts w:ascii="Times New Roman" w:hAnsi="Times New Roman"/>
          <w:sz w:val="28"/>
          <w:szCs w:val="28"/>
          <w:lang w:val="uk-UA"/>
        </w:rPr>
        <w:t xml:space="preserve"> </w:t>
      </w:r>
      <w:r w:rsidRPr="006F68CF">
        <w:rPr>
          <w:rFonts w:ascii="Times New Roman" w:hAnsi="Times New Roman"/>
          <w:sz w:val="28"/>
          <w:szCs w:val="28"/>
          <w:lang w:val="en-US"/>
        </w:rPr>
        <w:t>Side</w:t>
      </w:r>
      <w:r w:rsidRPr="006F68CF">
        <w:rPr>
          <w:rFonts w:ascii="Times New Roman" w:hAnsi="Times New Roman"/>
          <w:sz w:val="28"/>
          <w:szCs w:val="28"/>
          <w:lang w:val="uk-UA"/>
        </w:rPr>
        <w:t xml:space="preserve"> </w:t>
      </w:r>
      <w:r w:rsidRPr="006F68CF">
        <w:rPr>
          <w:rFonts w:ascii="Times New Roman" w:hAnsi="Times New Roman"/>
          <w:sz w:val="28"/>
          <w:szCs w:val="28"/>
          <w:lang w:val="en-US"/>
        </w:rPr>
        <w:t>Management</w:t>
      </w:r>
      <w:r w:rsidRPr="006F68CF">
        <w:rPr>
          <w:rFonts w:ascii="Times New Roman" w:hAnsi="Times New Roman"/>
          <w:sz w:val="28"/>
          <w:szCs w:val="28"/>
          <w:lang w:val="uk-UA"/>
        </w:rPr>
        <w:t xml:space="preserve"> складається з планування, регулювання і контролю з боку енергетичних компаній за використанням електроенергії споживачами. </w:t>
      </w:r>
      <w:r w:rsidRPr="006F68CF">
        <w:rPr>
          <w:rFonts w:ascii="Times New Roman" w:hAnsi="Times New Roman"/>
          <w:sz w:val="28"/>
          <w:szCs w:val="28"/>
        </w:rPr>
        <w:t>Проте, щоб стимулювати енергокомпанії розробляти і втілювати в життя програми управління попитом, необхідна спеціальна державна політика, спрямована на коригування бази, від якої розраховуються тарифи; збільшення нормативу рентабельності, який встановлюється законодавством (у США, наприклад, норма повернення на капітал, вкладений в енергозбереження, на 2% вища, ніж на інвестиції в розширення виробництва енергії), отримання гарантій від уряду в тому, що чисті (за вирахуванням податків) доходи енергокомпанії не зміняться від зменшення продажу електроенергії; більші, ніж звичайно, пільги при наданні державних позик і кредитів на енерго</w:t>
      </w:r>
      <w:r w:rsidRPr="006F68CF">
        <w:rPr>
          <w:rFonts w:ascii="Times New Roman" w:hAnsi="Times New Roman"/>
          <w:sz w:val="28"/>
          <w:szCs w:val="28"/>
        </w:rPr>
        <w:softHyphen/>
        <w:t>зберігаючі заходи (у Китаї, наприклад, ставка процента знижується</w:t>
      </w:r>
      <w:r w:rsidR="006240B9" w:rsidRPr="006F68CF">
        <w:rPr>
          <w:rFonts w:ascii="Times New Roman" w:hAnsi="Times New Roman"/>
          <w:sz w:val="28"/>
          <w:szCs w:val="28"/>
          <w:lang w:val="uk-UA"/>
        </w:rPr>
        <w:t xml:space="preserve"> </w:t>
      </w:r>
      <w:r w:rsidR="006240B9" w:rsidRPr="006F68CF">
        <w:rPr>
          <w:rFonts w:ascii="Times New Roman" w:hAnsi="Times New Roman"/>
          <w:sz w:val="28"/>
          <w:szCs w:val="28"/>
        </w:rPr>
        <w:t>на 1/3)</w:t>
      </w:r>
      <w:r w:rsidRPr="006F68CF">
        <w:rPr>
          <w:rFonts w:ascii="Times New Roman" w:hAnsi="Times New Roman"/>
          <w:sz w:val="28"/>
          <w:szCs w:val="28"/>
        </w:rPr>
        <w:t>.</w:t>
      </w:r>
    </w:p>
    <w:p w:rsidR="002805FD" w:rsidRPr="006F68CF" w:rsidRDefault="002805FD" w:rsidP="006240B9">
      <w:pPr>
        <w:spacing w:after="0"/>
        <w:ind w:firstLine="709"/>
        <w:jc w:val="both"/>
        <w:rPr>
          <w:rFonts w:ascii="Times New Roman" w:hAnsi="Times New Roman"/>
          <w:sz w:val="28"/>
          <w:szCs w:val="28"/>
        </w:rPr>
      </w:pPr>
      <w:r w:rsidRPr="006F68CF">
        <w:rPr>
          <w:rFonts w:ascii="Times New Roman" w:hAnsi="Times New Roman"/>
          <w:sz w:val="28"/>
          <w:szCs w:val="28"/>
        </w:rPr>
        <w:t>Сьогодні, у зв'язку із дефіцитом палива і зростанням цін на енергію, зросло зацікавлення в економному використанні енергії у її виробників і споживачів. Адже питома витрата електроенергії на одиницю промислової продукції, що випускається в Україні, у 2,8-3,5 рази вища, ніж в індустріальн</w:t>
      </w:r>
      <w:r w:rsidR="00280D38" w:rsidRPr="006F68CF">
        <w:rPr>
          <w:rFonts w:ascii="Times New Roman" w:hAnsi="Times New Roman"/>
          <w:sz w:val="28"/>
          <w:szCs w:val="28"/>
          <w:lang w:val="uk-UA"/>
        </w:rPr>
        <w:t>о</w:t>
      </w:r>
      <w:r w:rsidRPr="006F68CF">
        <w:rPr>
          <w:rFonts w:ascii="Times New Roman" w:hAnsi="Times New Roman"/>
          <w:sz w:val="28"/>
          <w:szCs w:val="28"/>
        </w:rPr>
        <w:t xml:space="preserve"> розвинених країнах, що при невисокій споживчій вартості вітчизняних товарів робить їх некон</w:t>
      </w:r>
      <w:r w:rsidRPr="006F68CF">
        <w:rPr>
          <w:rFonts w:ascii="Times New Roman" w:hAnsi="Times New Roman"/>
          <w:sz w:val="28"/>
          <w:szCs w:val="28"/>
        </w:rPr>
        <w:softHyphen/>
        <w:t>курентоспроможними на світовому і внутрішньому ринках, сти</w:t>
      </w:r>
      <w:r w:rsidRPr="006F68CF">
        <w:rPr>
          <w:rFonts w:ascii="Times New Roman" w:hAnsi="Times New Roman"/>
          <w:sz w:val="28"/>
          <w:szCs w:val="28"/>
        </w:rPr>
        <w:softHyphen/>
        <w:t>мулюючи імпорт промислових і споживчих товарів нижчої вартості. Найбільш енергоємними (за споживанням електроенергії) галузями сьогодні є чорна металургія (22,5% від загального споживання елект</w:t>
      </w:r>
      <w:r w:rsidRPr="006F68CF">
        <w:rPr>
          <w:rFonts w:ascii="Times New Roman" w:hAnsi="Times New Roman"/>
          <w:sz w:val="28"/>
          <w:szCs w:val="28"/>
        </w:rPr>
        <w:softHyphen/>
        <w:t>роенергії промисловістю), машинобудування і металообробка (10%), нафтохімічна промисловість (8%), паливна промисловість (8%), кольорова металургія (3,2%), виробництво будівельних матеріалів</w:t>
      </w:r>
      <w:r w:rsidR="006240B9" w:rsidRPr="006F68CF">
        <w:rPr>
          <w:rFonts w:ascii="Times New Roman" w:hAnsi="Times New Roman"/>
          <w:sz w:val="28"/>
          <w:szCs w:val="28"/>
          <w:lang w:val="uk-UA"/>
        </w:rPr>
        <w:t xml:space="preserve"> </w:t>
      </w:r>
      <w:r w:rsidR="006240B9" w:rsidRPr="006F68CF">
        <w:rPr>
          <w:rFonts w:ascii="Times New Roman" w:hAnsi="Times New Roman"/>
          <w:sz w:val="28"/>
          <w:szCs w:val="28"/>
        </w:rPr>
        <w:t>(3%)</w:t>
      </w:r>
      <w:r w:rsidRPr="006F68CF">
        <w:rPr>
          <w:rFonts w:ascii="Times New Roman" w:hAnsi="Times New Roman"/>
          <w:sz w:val="28"/>
          <w:szCs w:val="28"/>
        </w:rPr>
        <w:t>.</w:t>
      </w:r>
    </w:p>
    <w:p w:rsidR="00EA4A0C" w:rsidRPr="006F68CF" w:rsidRDefault="002805FD" w:rsidP="00EA4A0C">
      <w:pPr>
        <w:spacing w:after="0"/>
        <w:ind w:firstLine="709"/>
        <w:jc w:val="both"/>
        <w:rPr>
          <w:rFonts w:ascii="Times New Roman" w:hAnsi="Times New Roman"/>
          <w:sz w:val="28"/>
          <w:szCs w:val="28"/>
          <w:lang w:val="uk-UA"/>
        </w:rPr>
      </w:pPr>
      <w:r w:rsidRPr="006F68CF">
        <w:rPr>
          <w:rFonts w:ascii="Times New Roman" w:hAnsi="Times New Roman"/>
          <w:sz w:val="28"/>
          <w:szCs w:val="28"/>
        </w:rPr>
        <w:t xml:space="preserve">При всій різноманітності енергоємних промислових підприємств визначено низку основних напрямів вдосконалення використання електроенергії промисловими споживачами, які забезпечують зниження питомих енерговитрат (рис. </w:t>
      </w:r>
      <w:r w:rsidR="008F2E06" w:rsidRPr="006F68CF">
        <w:rPr>
          <w:rFonts w:ascii="Times New Roman" w:hAnsi="Times New Roman"/>
          <w:sz w:val="28"/>
          <w:szCs w:val="28"/>
          <w:lang w:val="uk-UA"/>
        </w:rPr>
        <w:t>4</w:t>
      </w:r>
      <w:r w:rsidRPr="006F68CF">
        <w:rPr>
          <w:rFonts w:ascii="Times New Roman" w:hAnsi="Times New Roman"/>
          <w:sz w:val="28"/>
          <w:szCs w:val="28"/>
        </w:rPr>
        <w:t>.1).</w:t>
      </w:r>
      <w:r w:rsidR="00EA4A0C" w:rsidRPr="006F68CF">
        <w:rPr>
          <w:rFonts w:ascii="Times New Roman" w:hAnsi="Times New Roman"/>
          <w:sz w:val="28"/>
          <w:szCs w:val="28"/>
        </w:rPr>
        <w:t xml:space="preserve"> </w:t>
      </w:r>
    </w:p>
    <w:p w:rsidR="00EA4A0C" w:rsidRPr="006F68CF" w:rsidRDefault="00EA4A0C" w:rsidP="00EA4A0C">
      <w:pPr>
        <w:spacing w:after="0"/>
        <w:ind w:firstLine="709"/>
        <w:jc w:val="both"/>
        <w:rPr>
          <w:rFonts w:ascii="Times New Roman" w:hAnsi="Times New Roman"/>
          <w:sz w:val="28"/>
          <w:szCs w:val="28"/>
        </w:rPr>
      </w:pPr>
      <w:r w:rsidRPr="006F68CF">
        <w:rPr>
          <w:rFonts w:ascii="Times New Roman" w:hAnsi="Times New Roman"/>
          <w:sz w:val="28"/>
          <w:szCs w:val="28"/>
          <w:lang w:val="uk-UA"/>
        </w:rPr>
        <w:t xml:space="preserve">Проблему енергозбереження можна розв'язати на рівні енергопостачальної компанії у сфері взаємовідносин виробника і споживача </w:t>
      </w:r>
    </w:p>
    <w:p w:rsidR="002805FD" w:rsidRPr="006F68CF" w:rsidRDefault="002805FD" w:rsidP="006240B9">
      <w:pPr>
        <w:spacing w:after="0"/>
        <w:ind w:firstLine="709"/>
        <w:jc w:val="both"/>
        <w:rPr>
          <w:rFonts w:ascii="Times New Roman" w:hAnsi="Times New Roman"/>
          <w:sz w:val="28"/>
          <w:szCs w:val="28"/>
        </w:rPr>
      </w:pPr>
    </w:p>
    <w:p w:rsidR="002805FD" w:rsidRPr="006F68CF" w:rsidRDefault="006434AF" w:rsidP="00475D2B">
      <w:pPr>
        <w:spacing w:after="0"/>
        <w:ind w:firstLine="709"/>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733415" cy="5355590"/>
            <wp:effectExtent l="1905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5733415" cy="5355590"/>
                    </a:xfrm>
                    <a:prstGeom prst="rect">
                      <a:avLst/>
                    </a:prstGeom>
                    <a:noFill/>
                    <a:ln w="9525">
                      <a:noFill/>
                      <a:miter lim="800000"/>
                      <a:headEnd/>
                      <a:tailEnd/>
                    </a:ln>
                  </pic:spPr>
                </pic:pic>
              </a:graphicData>
            </a:graphic>
          </wp:inline>
        </w:drawing>
      </w:r>
    </w:p>
    <w:p w:rsidR="00EA4A0C" w:rsidRPr="006F68CF" w:rsidRDefault="002805FD" w:rsidP="00EA4A0C">
      <w:pPr>
        <w:spacing w:after="0"/>
        <w:ind w:firstLine="709"/>
        <w:jc w:val="center"/>
        <w:rPr>
          <w:rFonts w:ascii="Times New Roman" w:hAnsi="Times New Roman"/>
          <w:sz w:val="28"/>
          <w:szCs w:val="28"/>
          <w:lang w:val="uk-UA"/>
        </w:rPr>
      </w:pPr>
      <w:r w:rsidRPr="006F68CF">
        <w:rPr>
          <w:rFonts w:ascii="Times New Roman" w:hAnsi="Times New Roman"/>
          <w:sz w:val="28"/>
          <w:szCs w:val="28"/>
        </w:rPr>
        <w:t xml:space="preserve">Рис. </w:t>
      </w:r>
      <w:r w:rsidR="008F2E06" w:rsidRPr="006F68CF">
        <w:rPr>
          <w:rFonts w:ascii="Times New Roman" w:hAnsi="Times New Roman"/>
          <w:sz w:val="28"/>
          <w:szCs w:val="28"/>
          <w:lang w:val="uk-UA"/>
        </w:rPr>
        <w:t>4</w:t>
      </w:r>
      <w:r w:rsidRPr="006F68CF">
        <w:rPr>
          <w:rFonts w:ascii="Times New Roman" w:hAnsi="Times New Roman"/>
          <w:sz w:val="28"/>
          <w:szCs w:val="28"/>
        </w:rPr>
        <w:t>.1. Основні напрями вдосконалення використання електроенергії промисловими споживачами</w:t>
      </w:r>
    </w:p>
    <w:p w:rsidR="008F2E06" w:rsidRPr="006F68CF" w:rsidRDefault="008F2E06" w:rsidP="00EA4A0C">
      <w:pPr>
        <w:spacing w:after="0"/>
        <w:ind w:firstLine="709"/>
        <w:jc w:val="center"/>
        <w:rPr>
          <w:rFonts w:ascii="Times New Roman" w:hAnsi="Times New Roman"/>
          <w:sz w:val="28"/>
          <w:szCs w:val="28"/>
          <w:lang w:val="uk-UA"/>
        </w:rPr>
      </w:pPr>
    </w:p>
    <w:p w:rsidR="00280D38" w:rsidRPr="006F68CF" w:rsidRDefault="008F4C7F" w:rsidP="00280D38">
      <w:pPr>
        <w:spacing w:after="0"/>
        <w:jc w:val="both"/>
        <w:rPr>
          <w:rFonts w:ascii="Times New Roman" w:hAnsi="Times New Roman"/>
          <w:sz w:val="28"/>
          <w:szCs w:val="28"/>
          <w:lang w:val="uk-UA"/>
        </w:rPr>
      </w:pPr>
      <w:r w:rsidRPr="006F68CF">
        <w:rPr>
          <w:rFonts w:ascii="Times New Roman" w:hAnsi="Times New Roman"/>
          <w:sz w:val="28"/>
          <w:szCs w:val="28"/>
          <w:lang w:val="uk-UA"/>
        </w:rPr>
        <w:t xml:space="preserve">електроенергії та через впровадження енергетичного менеджменту у діяльність енергокомпанії чи організації-споживача. Економічна зацікавленість виробника </w:t>
      </w:r>
      <w:r w:rsidR="00280D38" w:rsidRPr="006F68CF">
        <w:rPr>
          <w:rFonts w:ascii="Times New Roman" w:hAnsi="Times New Roman"/>
          <w:sz w:val="28"/>
          <w:szCs w:val="28"/>
          <w:lang w:val="uk-UA"/>
        </w:rPr>
        <w:t>чи постачальника електро</w:t>
      </w:r>
      <w:r w:rsidR="00280D38" w:rsidRPr="006F68CF">
        <w:rPr>
          <w:rFonts w:ascii="Times New Roman" w:hAnsi="Times New Roman"/>
          <w:sz w:val="28"/>
          <w:szCs w:val="28"/>
          <w:lang w:val="uk-UA"/>
        </w:rPr>
        <w:softHyphen/>
        <w:t>енергії у реалізації заходів з енергозбереження у сфері її викорис</w:t>
      </w:r>
      <w:r w:rsidR="00280D38" w:rsidRPr="006F68CF">
        <w:rPr>
          <w:rFonts w:ascii="Times New Roman" w:hAnsi="Times New Roman"/>
          <w:sz w:val="28"/>
          <w:szCs w:val="28"/>
          <w:lang w:val="uk-UA"/>
        </w:rPr>
        <w:softHyphen/>
        <w:t>тання дотепер була майже відсутня, що пояснюється практикою пе</w:t>
      </w:r>
      <w:r w:rsidR="00280D38" w:rsidRPr="006F68CF">
        <w:rPr>
          <w:rFonts w:ascii="Times New Roman" w:hAnsi="Times New Roman"/>
          <w:sz w:val="28"/>
          <w:szCs w:val="28"/>
          <w:lang w:val="uk-UA"/>
        </w:rPr>
        <w:softHyphen/>
        <w:t>реважного використання бюджетних асигнувань для фінансування будівництва і розширення діючих енергетичних підприємств. Але сьо</w:t>
      </w:r>
      <w:r w:rsidR="00280D38" w:rsidRPr="006F68CF">
        <w:rPr>
          <w:rFonts w:ascii="Times New Roman" w:hAnsi="Times New Roman"/>
          <w:sz w:val="28"/>
          <w:szCs w:val="28"/>
          <w:lang w:val="uk-UA"/>
        </w:rPr>
        <w:softHyphen/>
        <w:t xml:space="preserve">годні замість введення нових або розширення діючих енергоджерел чи електричних мереж для покриття приросту потреби у потужності чи енергії можна використовувати управління попитом на електроенергію кінцевих споживачів. </w:t>
      </w:r>
      <w:r w:rsidR="00280D38" w:rsidRPr="006F68CF">
        <w:rPr>
          <w:rFonts w:ascii="Times New Roman" w:hAnsi="Times New Roman"/>
          <w:sz w:val="28"/>
          <w:szCs w:val="28"/>
        </w:rPr>
        <w:t>Раціоналізація електровикористання вимагає прямого впливу держави на діяльність енерге</w:t>
      </w:r>
      <w:r w:rsidR="00280D38" w:rsidRPr="006F68CF">
        <w:rPr>
          <w:rFonts w:ascii="Times New Roman" w:hAnsi="Times New Roman"/>
          <w:sz w:val="28"/>
          <w:szCs w:val="28"/>
        </w:rPr>
        <w:softHyphen/>
        <w:t xml:space="preserve">тичних підприємств у цьому напрямі. Цей підхід, який широко використовується на Заході, зокрема у США, полягає у використанні ефективних методів стимулювання енергозбереження. У його реалізації </w:t>
      </w:r>
      <w:r w:rsidR="00280D38" w:rsidRPr="006F68CF">
        <w:rPr>
          <w:rFonts w:ascii="Times New Roman" w:hAnsi="Times New Roman"/>
          <w:sz w:val="28"/>
          <w:szCs w:val="28"/>
        </w:rPr>
        <w:lastRenderedPageBreak/>
        <w:t>важливу роль відіграють регіональні енергетичні комісії, які здійснюють антимонопольне регулювання діяльності приватних енергокомпаній. Вони беруть участь у плануванні діяльності енергокомпаній і передбачають обов'язковий розгляд програм енергозбереження як можливої ефективнішої альтернативи розвитку енерговиробництва. В Україні ці питання має контролювати Національна комісія регулювання електроенергетики (НКРЕ).</w:t>
      </w:r>
    </w:p>
    <w:p w:rsidR="002805FD" w:rsidRPr="006F68CF" w:rsidRDefault="002805FD" w:rsidP="00B5671E">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На рівні енергетичних підприємств спеціалісти мають використовувати західноєвропейський чи інший зарубіжний досвід</w:t>
      </w:r>
      <w:r w:rsidR="00B5671E" w:rsidRPr="006F68CF">
        <w:rPr>
          <w:rFonts w:ascii="Times New Roman" w:hAnsi="Times New Roman"/>
          <w:sz w:val="28"/>
          <w:szCs w:val="28"/>
          <w:lang w:val="uk-UA"/>
        </w:rPr>
        <w:t xml:space="preserve"> </w:t>
      </w:r>
      <w:r w:rsidRPr="006F68CF">
        <w:rPr>
          <w:rFonts w:ascii="Times New Roman" w:hAnsi="Times New Roman"/>
          <w:sz w:val="28"/>
          <w:szCs w:val="28"/>
          <w:lang w:val="uk-UA"/>
        </w:rPr>
        <w:t>у цій галузі для виявлення і аналізу технічних, економічних і фінансових особливостей енергозбереження не тільки у межах одного підприємства, але й з урахуванням умов регіону. Крім покращання використання енергії у процесі виробництва, у межах маркетингової діяльності енергетичних підприємств необхідно приділяти значну увагу й енергоекономічним характеристикам продукції, яку випускають промислові підприємства, надаючи їм безпосередню технічну чи фінансову допомогу для поліпшення цих характеристик.</w:t>
      </w:r>
    </w:p>
    <w:p w:rsidR="002805FD" w:rsidRPr="006F68CF" w:rsidRDefault="002805FD" w:rsidP="00EA4A0C">
      <w:pPr>
        <w:spacing w:after="0"/>
        <w:ind w:firstLine="709"/>
        <w:jc w:val="both"/>
        <w:rPr>
          <w:rFonts w:ascii="Times New Roman" w:hAnsi="Times New Roman"/>
          <w:sz w:val="28"/>
          <w:szCs w:val="28"/>
        </w:rPr>
      </w:pPr>
      <w:r w:rsidRPr="006F68CF">
        <w:rPr>
          <w:rFonts w:ascii="Times New Roman" w:hAnsi="Times New Roman"/>
          <w:sz w:val="28"/>
          <w:szCs w:val="28"/>
        </w:rPr>
        <w:t xml:space="preserve">Значні резерви економії електроенергії є у побуті, частка якого становить 18% від її загального споживання </w:t>
      </w:r>
      <w:r w:rsidR="006240B9" w:rsidRPr="006F68CF">
        <w:rPr>
          <w:rFonts w:ascii="Times New Roman" w:hAnsi="Times New Roman"/>
          <w:sz w:val="28"/>
          <w:szCs w:val="28"/>
          <w:lang w:val="uk-UA"/>
        </w:rPr>
        <w:t>в</w:t>
      </w:r>
      <w:r w:rsidRPr="006F68CF">
        <w:rPr>
          <w:rFonts w:ascii="Times New Roman" w:hAnsi="Times New Roman"/>
          <w:sz w:val="28"/>
          <w:szCs w:val="28"/>
        </w:rPr>
        <w:t xml:space="preserve"> Україні. У рамках маркетингової діяльності необхідно стимулювати широке використання енергоекономічних приладів через надання фінансових дотацій на їх придбання та раціональніше використовувати електроенергію на всі побутові потреби, застосовуючи гнучку систему цін.</w:t>
      </w:r>
    </w:p>
    <w:p w:rsidR="002805FD" w:rsidRPr="006F68CF" w:rsidRDefault="002805FD" w:rsidP="00EA4A0C">
      <w:pPr>
        <w:spacing w:after="0"/>
        <w:ind w:firstLine="709"/>
        <w:jc w:val="both"/>
        <w:rPr>
          <w:rFonts w:ascii="Times New Roman" w:hAnsi="Times New Roman"/>
          <w:sz w:val="28"/>
          <w:szCs w:val="28"/>
        </w:rPr>
      </w:pPr>
      <w:r w:rsidRPr="006F68CF">
        <w:rPr>
          <w:rFonts w:ascii="Times New Roman" w:hAnsi="Times New Roman"/>
          <w:sz w:val="28"/>
          <w:szCs w:val="28"/>
        </w:rPr>
        <w:t>Енергозбереження має здійснюватися і на рівні енергетичних підприємств. Воно повинно передбачати, передусім, зменшення витрат електроенергії на технологічний процес (зниження втрат електроенергії), їх значне зростання в останні роки пов'язане як з об'єктивними факторами (зміною структури балансу; падінням електроспоживання у промисловості), так і з суб'єктивними (виникненням додаткових комерційних втрат внаслідок помилкового ввімкнення електролічильника, недовантаження ліній живлення електро</w:t>
      </w:r>
      <w:r w:rsidRPr="006F68CF">
        <w:rPr>
          <w:rFonts w:ascii="Times New Roman" w:hAnsi="Times New Roman"/>
          <w:sz w:val="28"/>
          <w:szCs w:val="28"/>
        </w:rPr>
        <w:softHyphen/>
        <w:t>лічильника, перевантаження струмових мереж лічильника, непра</w:t>
      </w:r>
      <w:r w:rsidRPr="006F68CF">
        <w:rPr>
          <w:rFonts w:ascii="Times New Roman" w:hAnsi="Times New Roman"/>
          <w:sz w:val="28"/>
          <w:szCs w:val="28"/>
        </w:rPr>
        <w:softHyphen/>
        <w:t>вильного визначення коефіцієнта трансформації трансформатора струму і безобліковим споживанням електроенергії). Визначення та мінімізація транспортних витрат електроенергії пов'язані з оптимізацією усталених режимів енергетичних підприємств, які ґрунтуються на законах електротехніки. Вирішення проблеми зменшення комерційних втрат електроенергії вимагає поліпшення збутової діяльності енергетичних підприємств.</w:t>
      </w:r>
    </w:p>
    <w:p w:rsidR="002805FD" w:rsidRPr="006F68CF" w:rsidRDefault="002805FD" w:rsidP="00EA4A0C">
      <w:pPr>
        <w:spacing w:after="0"/>
        <w:ind w:firstLine="709"/>
        <w:jc w:val="both"/>
        <w:rPr>
          <w:rFonts w:ascii="Times New Roman" w:hAnsi="Times New Roman"/>
          <w:sz w:val="28"/>
          <w:szCs w:val="28"/>
          <w:lang w:val="uk-UA"/>
        </w:rPr>
      </w:pPr>
      <w:r w:rsidRPr="006F68CF">
        <w:rPr>
          <w:rFonts w:ascii="Times New Roman" w:hAnsi="Times New Roman"/>
          <w:sz w:val="28"/>
          <w:szCs w:val="28"/>
        </w:rPr>
        <w:t>Зусилля із зниження величини технологічних втрат електро</w:t>
      </w:r>
      <w:r w:rsidRPr="006F68CF">
        <w:rPr>
          <w:rFonts w:ascii="Times New Roman" w:hAnsi="Times New Roman"/>
          <w:sz w:val="28"/>
          <w:szCs w:val="28"/>
        </w:rPr>
        <w:softHyphen/>
        <w:t xml:space="preserve">енергії сприятимуть зменшенню потреби енергетичних підприємств в первинних енергоносіях, створять передумови для покращання електропостачання </w:t>
      </w:r>
      <w:r w:rsidRPr="006F68CF">
        <w:rPr>
          <w:rFonts w:ascii="Times New Roman" w:hAnsi="Times New Roman"/>
          <w:sz w:val="28"/>
          <w:szCs w:val="28"/>
        </w:rPr>
        <w:lastRenderedPageBreak/>
        <w:t>споживачів і сприятимуть зниженню тарифів на електроенергію та підвищенню її конкурентоспроможності як товару.</w:t>
      </w:r>
    </w:p>
    <w:p w:rsidR="00C916C4" w:rsidRPr="006F68CF" w:rsidRDefault="00C916C4" w:rsidP="00EA4A0C">
      <w:pPr>
        <w:spacing w:after="0"/>
        <w:ind w:firstLine="709"/>
        <w:jc w:val="both"/>
        <w:rPr>
          <w:rFonts w:ascii="Times New Roman" w:hAnsi="Times New Roman"/>
          <w:sz w:val="28"/>
          <w:szCs w:val="28"/>
          <w:lang w:val="uk-UA"/>
        </w:rPr>
      </w:pPr>
    </w:p>
    <w:p w:rsidR="009307E8" w:rsidRPr="006F68CF" w:rsidRDefault="009307E8" w:rsidP="009307E8">
      <w:pPr>
        <w:spacing w:after="0"/>
        <w:ind w:firstLine="709"/>
        <w:jc w:val="both"/>
        <w:rPr>
          <w:rFonts w:ascii="Times New Roman" w:hAnsi="Times New Roman"/>
          <w:b/>
          <w:sz w:val="28"/>
          <w:szCs w:val="28"/>
          <w:lang w:val="uk-UA"/>
        </w:rPr>
      </w:pPr>
      <w:r w:rsidRPr="006F68CF">
        <w:rPr>
          <w:rFonts w:ascii="Times New Roman" w:hAnsi="Times New Roman"/>
          <w:b/>
          <w:sz w:val="28"/>
          <w:szCs w:val="28"/>
          <w:lang w:val="uk-UA"/>
        </w:rPr>
        <w:t xml:space="preserve">Функції та організаційні структури енергозбутових підрозділів. </w:t>
      </w:r>
    </w:p>
    <w:p w:rsidR="009307E8" w:rsidRPr="006F68CF" w:rsidRDefault="009307E8" w:rsidP="009307E8">
      <w:pPr>
        <w:spacing w:after="0"/>
        <w:ind w:firstLine="709"/>
        <w:jc w:val="both"/>
        <w:rPr>
          <w:rFonts w:ascii="Times New Roman" w:hAnsi="Times New Roman"/>
          <w:sz w:val="28"/>
          <w:szCs w:val="28"/>
        </w:rPr>
      </w:pPr>
      <w:r w:rsidRPr="006F68CF">
        <w:rPr>
          <w:rFonts w:ascii="Times New Roman" w:hAnsi="Times New Roman"/>
          <w:sz w:val="28"/>
          <w:szCs w:val="28"/>
          <w:lang w:val="uk-UA"/>
        </w:rPr>
        <w:t xml:space="preserve"> </w:t>
      </w:r>
      <w:r w:rsidRPr="006F68CF">
        <w:rPr>
          <w:rFonts w:ascii="Times New Roman" w:hAnsi="Times New Roman"/>
          <w:sz w:val="28"/>
          <w:szCs w:val="28"/>
        </w:rPr>
        <w:t>На енергозбутов</w:t>
      </w:r>
      <w:r w:rsidRPr="006F68CF">
        <w:rPr>
          <w:rFonts w:ascii="Times New Roman" w:hAnsi="Times New Roman"/>
          <w:sz w:val="28"/>
          <w:szCs w:val="28"/>
          <w:lang w:val="uk-UA"/>
        </w:rPr>
        <w:t>і</w:t>
      </w:r>
      <w:r w:rsidRPr="006F68CF">
        <w:rPr>
          <w:rFonts w:ascii="Times New Roman" w:hAnsi="Times New Roman"/>
          <w:sz w:val="28"/>
          <w:szCs w:val="28"/>
        </w:rPr>
        <w:t xml:space="preserve"> підрозділ</w:t>
      </w:r>
      <w:r w:rsidRPr="006F68CF">
        <w:rPr>
          <w:rFonts w:ascii="Times New Roman" w:hAnsi="Times New Roman"/>
          <w:sz w:val="28"/>
          <w:szCs w:val="28"/>
          <w:lang w:val="uk-UA"/>
        </w:rPr>
        <w:t>и</w:t>
      </w:r>
      <w:r w:rsidRPr="006F68CF">
        <w:rPr>
          <w:rFonts w:ascii="Times New Roman" w:hAnsi="Times New Roman"/>
          <w:sz w:val="28"/>
          <w:szCs w:val="28"/>
        </w:rPr>
        <w:t xml:space="preserve"> енергокомпаній покладаються такі основні функції:  </w:t>
      </w:r>
    </w:p>
    <w:p w:rsidR="009307E8" w:rsidRPr="006F68CF" w:rsidRDefault="009307E8" w:rsidP="009307E8">
      <w:pPr>
        <w:spacing w:after="0"/>
        <w:ind w:firstLine="709"/>
        <w:jc w:val="both"/>
        <w:rPr>
          <w:rFonts w:ascii="Times New Roman" w:hAnsi="Times New Roman"/>
          <w:sz w:val="28"/>
          <w:szCs w:val="28"/>
        </w:rPr>
      </w:pPr>
      <w:r w:rsidRPr="006F68CF">
        <w:rPr>
          <w:rFonts w:ascii="Times New Roman" w:hAnsi="Times New Roman"/>
          <w:sz w:val="28"/>
          <w:szCs w:val="28"/>
        </w:rPr>
        <w:t xml:space="preserve"> забезпечення виконання плану </w:t>
      </w:r>
      <w:r w:rsidRPr="006F68CF">
        <w:rPr>
          <w:rFonts w:ascii="Times New Roman" w:hAnsi="Times New Roman"/>
          <w:sz w:val="28"/>
          <w:szCs w:val="28"/>
          <w:lang w:val="uk-UA"/>
        </w:rPr>
        <w:t>з</w:t>
      </w:r>
      <w:r w:rsidRPr="006F68CF">
        <w:rPr>
          <w:rFonts w:ascii="Times New Roman" w:hAnsi="Times New Roman"/>
          <w:sz w:val="28"/>
          <w:szCs w:val="28"/>
        </w:rPr>
        <w:t xml:space="preserve"> реалізації продукції, що випускається; </w:t>
      </w:r>
    </w:p>
    <w:p w:rsidR="009307E8" w:rsidRPr="006F68CF" w:rsidRDefault="009307E8" w:rsidP="009307E8">
      <w:pPr>
        <w:spacing w:after="0"/>
        <w:ind w:firstLine="709"/>
        <w:jc w:val="both"/>
        <w:rPr>
          <w:rFonts w:ascii="Times New Roman" w:hAnsi="Times New Roman"/>
          <w:sz w:val="28"/>
          <w:szCs w:val="28"/>
        </w:rPr>
      </w:pPr>
      <w:r w:rsidRPr="006F68CF">
        <w:rPr>
          <w:rFonts w:ascii="Times New Roman" w:hAnsi="Times New Roman"/>
          <w:sz w:val="28"/>
          <w:szCs w:val="28"/>
        </w:rPr>
        <w:t xml:space="preserve"> укладання договорів на енергопостачання, облік відпуск</w:t>
      </w:r>
      <w:r w:rsidRPr="006F68CF">
        <w:rPr>
          <w:rFonts w:ascii="Times New Roman" w:hAnsi="Times New Roman"/>
          <w:sz w:val="28"/>
          <w:szCs w:val="28"/>
          <w:lang w:val="uk-UA"/>
        </w:rPr>
        <w:t>у</w:t>
      </w:r>
      <w:r w:rsidRPr="006F68CF">
        <w:rPr>
          <w:rFonts w:ascii="Times New Roman" w:hAnsi="Times New Roman"/>
          <w:sz w:val="28"/>
          <w:szCs w:val="28"/>
        </w:rPr>
        <w:t xml:space="preserve"> енергії, оформлення платіжних документів і контроль оплати за поставлені енергоресурси; </w:t>
      </w:r>
    </w:p>
    <w:p w:rsidR="009307E8" w:rsidRPr="006F68CF" w:rsidRDefault="009307E8" w:rsidP="009307E8">
      <w:pPr>
        <w:spacing w:after="0"/>
        <w:ind w:firstLine="709"/>
        <w:jc w:val="both"/>
        <w:rPr>
          <w:rFonts w:ascii="Times New Roman" w:hAnsi="Times New Roman"/>
          <w:sz w:val="28"/>
          <w:szCs w:val="28"/>
        </w:rPr>
      </w:pPr>
      <w:r w:rsidRPr="006F68CF">
        <w:rPr>
          <w:rFonts w:ascii="Times New Roman" w:hAnsi="Times New Roman"/>
          <w:sz w:val="28"/>
          <w:szCs w:val="28"/>
        </w:rPr>
        <w:t xml:space="preserve"> стягнення дебіторської заборгованості; </w:t>
      </w:r>
    </w:p>
    <w:p w:rsidR="009307E8" w:rsidRPr="006F68CF" w:rsidRDefault="009307E8" w:rsidP="009307E8">
      <w:pPr>
        <w:spacing w:after="0"/>
        <w:ind w:firstLine="709"/>
        <w:jc w:val="both"/>
        <w:rPr>
          <w:rFonts w:ascii="Times New Roman" w:hAnsi="Times New Roman"/>
          <w:sz w:val="28"/>
          <w:szCs w:val="28"/>
        </w:rPr>
      </w:pPr>
      <w:r w:rsidRPr="006F68CF">
        <w:rPr>
          <w:rFonts w:ascii="Times New Roman" w:hAnsi="Times New Roman"/>
          <w:sz w:val="28"/>
          <w:szCs w:val="28"/>
        </w:rPr>
        <w:t xml:space="preserve"> ведення звітності з відпуску та реалізації електричної і теплової енергії; </w:t>
      </w:r>
    </w:p>
    <w:p w:rsidR="009307E8" w:rsidRPr="006F68CF" w:rsidRDefault="009307E8" w:rsidP="009307E8">
      <w:pPr>
        <w:spacing w:after="0"/>
        <w:ind w:firstLine="709"/>
        <w:jc w:val="both"/>
        <w:rPr>
          <w:rFonts w:ascii="Times New Roman" w:hAnsi="Times New Roman"/>
          <w:sz w:val="28"/>
          <w:szCs w:val="28"/>
        </w:rPr>
      </w:pPr>
      <w:r w:rsidRPr="006F68CF">
        <w:rPr>
          <w:rFonts w:ascii="Times New Roman" w:hAnsi="Times New Roman"/>
          <w:sz w:val="28"/>
          <w:szCs w:val="28"/>
        </w:rPr>
        <w:t xml:space="preserve"> документальне оформлення та проведення обмеження та відключення споживачів-неплат</w:t>
      </w:r>
      <w:r w:rsidRPr="006F68CF">
        <w:rPr>
          <w:rFonts w:ascii="Times New Roman" w:hAnsi="Times New Roman"/>
          <w:sz w:val="28"/>
          <w:szCs w:val="28"/>
          <w:lang w:val="uk-UA"/>
        </w:rPr>
        <w:t>никі</w:t>
      </w:r>
      <w:r w:rsidRPr="006F68CF">
        <w:rPr>
          <w:rFonts w:ascii="Times New Roman" w:hAnsi="Times New Roman"/>
          <w:sz w:val="28"/>
          <w:szCs w:val="28"/>
        </w:rPr>
        <w:t xml:space="preserve">в за дебіторську заборгованість; </w:t>
      </w:r>
    </w:p>
    <w:p w:rsidR="009307E8" w:rsidRPr="006F68CF" w:rsidRDefault="009307E8" w:rsidP="009307E8">
      <w:pPr>
        <w:spacing w:after="0"/>
        <w:ind w:firstLine="709"/>
        <w:jc w:val="both"/>
        <w:rPr>
          <w:rFonts w:ascii="Times New Roman" w:hAnsi="Times New Roman"/>
          <w:sz w:val="28"/>
          <w:szCs w:val="28"/>
        </w:rPr>
      </w:pPr>
      <w:r w:rsidRPr="006F68CF">
        <w:rPr>
          <w:rFonts w:ascii="Times New Roman" w:hAnsi="Times New Roman"/>
          <w:sz w:val="28"/>
          <w:szCs w:val="28"/>
        </w:rPr>
        <w:t xml:space="preserve"> юридичне забезпечення енергозбутової діяльності. </w:t>
      </w:r>
    </w:p>
    <w:p w:rsidR="009307E8" w:rsidRPr="006F68CF" w:rsidRDefault="009307E8" w:rsidP="009307E8">
      <w:pPr>
        <w:spacing w:after="0"/>
        <w:ind w:firstLine="709"/>
        <w:jc w:val="both"/>
        <w:rPr>
          <w:rFonts w:ascii="Times New Roman" w:hAnsi="Times New Roman"/>
          <w:sz w:val="28"/>
          <w:szCs w:val="28"/>
        </w:rPr>
      </w:pPr>
      <w:r w:rsidRPr="006F68CF">
        <w:rPr>
          <w:rFonts w:ascii="Times New Roman" w:hAnsi="Times New Roman"/>
          <w:sz w:val="28"/>
          <w:szCs w:val="28"/>
        </w:rPr>
        <w:t xml:space="preserve"> Основними умовами ефективного здійснення зазначених функцій є регулярне проведення маркетингових досліджень, створення систем комерційного та технічного обліку енергоспоживання і вдосконалення контрактних відносин. </w:t>
      </w:r>
    </w:p>
    <w:p w:rsidR="009307E8" w:rsidRPr="006F68CF" w:rsidRDefault="009307E8" w:rsidP="009307E8">
      <w:pPr>
        <w:spacing w:after="0"/>
        <w:ind w:firstLine="709"/>
        <w:jc w:val="both"/>
        <w:rPr>
          <w:rFonts w:ascii="Times New Roman" w:hAnsi="Times New Roman"/>
          <w:sz w:val="28"/>
          <w:szCs w:val="28"/>
        </w:rPr>
      </w:pPr>
      <w:r w:rsidRPr="006F68CF">
        <w:rPr>
          <w:rFonts w:ascii="Times New Roman" w:hAnsi="Times New Roman"/>
          <w:sz w:val="28"/>
          <w:szCs w:val="28"/>
          <w:lang w:val="uk-UA"/>
        </w:rPr>
        <w:t>В</w:t>
      </w:r>
      <w:r w:rsidRPr="006F68CF">
        <w:rPr>
          <w:rFonts w:ascii="Times New Roman" w:hAnsi="Times New Roman"/>
          <w:sz w:val="28"/>
          <w:szCs w:val="28"/>
        </w:rPr>
        <w:t>иділ</w:t>
      </w:r>
      <w:r w:rsidRPr="006F68CF">
        <w:rPr>
          <w:rFonts w:ascii="Times New Roman" w:hAnsi="Times New Roman"/>
          <w:sz w:val="28"/>
          <w:szCs w:val="28"/>
          <w:lang w:val="uk-UA"/>
        </w:rPr>
        <w:t>яють такі</w:t>
      </w:r>
      <w:r w:rsidRPr="006F68CF">
        <w:rPr>
          <w:rFonts w:ascii="Times New Roman" w:hAnsi="Times New Roman"/>
          <w:sz w:val="28"/>
          <w:szCs w:val="28"/>
        </w:rPr>
        <w:t xml:space="preserve"> варіанти систем управління збутом</w:t>
      </w:r>
      <w:r w:rsidRPr="006F68CF">
        <w:rPr>
          <w:rFonts w:ascii="Times New Roman" w:hAnsi="Times New Roman"/>
          <w:sz w:val="28"/>
          <w:szCs w:val="28"/>
          <w:lang w:val="uk-UA"/>
        </w:rPr>
        <w:t>:</w:t>
      </w:r>
      <w:r w:rsidRPr="006F68CF">
        <w:rPr>
          <w:rFonts w:ascii="Times New Roman" w:hAnsi="Times New Roman"/>
          <w:sz w:val="28"/>
          <w:szCs w:val="28"/>
        </w:rPr>
        <w:t xml:space="preserve"> </w:t>
      </w:r>
    </w:p>
    <w:p w:rsidR="009307E8" w:rsidRPr="006F68CF" w:rsidRDefault="009307E8" w:rsidP="009307E8">
      <w:pPr>
        <w:spacing w:after="0"/>
        <w:ind w:firstLine="709"/>
        <w:jc w:val="both"/>
        <w:rPr>
          <w:rFonts w:ascii="Times New Roman" w:hAnsi="Times New Roman"/>
          <w:sz w:val="28"/>
          <w:szCs w:val="28"/>
        </w:rPr>
      </w:pPr>
      <w:r w:rsidRPr="006F68CF">
        <w:rPr>
          <w:rFonts w:ascii="Times New Roman" w:hAnsi="Times New Roman"/>
          <w:sz w:val="28"/>
          <w:szCs w:val="28"/>
        </w:rPr>
        <w:t>1) При централізованій системі управління збутом всі питання енергозбутової діяльності: укладення договорів енергопостачання, планування реалізації, виставлення рахунків за спожиті енергоресурси, обмеження і відключення неплат</w:t>
      </w:r>
      <w:r w:rsidRPr="006F68CF">
        <w:rPr>
          <w:rFonts w:ascii="Times New Roman" w:hAnsi="Times New Roman"/>
          <w:sz w:val="28"/>
          <w:szCs w:val="28"/>
          <w:lang w:val="uk-UA"/>
        </w:rPr>
        <w:t>никі</w:t>
      </w:r>
      <w:r w:rsidRPr="006F68CF">
        <w:rPr>
          <w:rFonts w:ascii="Times New Roman" w:hAnsi="Times New Roman"/>
          <w:sz w:val="28"/>
          <w:szCs w:val="28"/>
        </w:rPr>
        <w:t xml:space="preserve">в, виставлення претензій та позовів за несплату, звітність поточна </w:t>
      </w:r>
      <w:r w:rsidRPr="006F68CF">
        <w:rPr>
          <w:rFonts w:ascii="Times New Roman" w:hAnsi="Times New Roman"/>
          <w:sz w:val="28"/>
          <w:szCs w:val="28"/>
          <w:lang w:val="uk-UA"/>
        </w:rPr>
        <w:t>та</w:t>
      </w:r>
      <w:r w:rsidRPr="006F68CF">
        <w:rPr>
          <w:rFonts w:ascii="Times New Roman" w:hAnsi="Times New Roman"/>
          <w:sz w:val="28"/>
          <w:szCs w:val="28"/>
        </w:rPr>
        <w:t xml:space="preserve"> інтегрована, маркетингові дослідження і т.д. – </w:t>
      </w:r>
      <w:r w:rsidRPr="006F68CF">
        <w:rPr>
          <w:rFonts w:ascii="Times New Roman" w:hAnsi="Times New Roman"/>
          <w:sz w:val="28"/>
          <w:szCs w:val="28"/>
          <w:lang w:val="uk-UA"/>
        </w:rPr>
        <w:t>з</w:t>
      </w:r>
      <w:r w:rsidRPr="006F68CF">
        <w:rPr>
          <w:rFonts w:ascii="Times New Roman" w:hAnsi="Times New Roman"/>
          <w:sz w:val="28"/>
          <w:szCs w:val="28"/>
        </w:rPr>
        <w:t xml:space="preserve">осереджуються </w:t>
      </w:r>
      <w:r w:rsidRPr="006F68CF">
        <w:rPr>
          <w:rFonts w:ascii="Times New Roman" w:hAnsi="Times New Roman"/>
          <w:sz w:val="28"/>
          <w:szCs w:val="28"/>
          <w:lang w:val="uk-UA"/>
        </w:rPr>
        <w:t>за</w:t>
      </w:r>
      <w:r w:rsidRPr="006F68CF">
        <w:rPr>
          <w:rFonts w:ascii="Times New Roman" w:hAnsi="Times New Roman"/>
          <w:sz w:val="28"/>
          <w:szCs w:val="28"/>
        </w:rPr>
        <w:t xml:space="preserve"> всім</w:t>
      </w:r>
      <w:r w:rsidRPr="006F68CF">
        <w:rPr>
          <w:rFonts w:ascii="Times New Roman" w:hAnsi="Times New Roman"/>
          <w:sz w:val="28"/>
          <w:szCs w:val="28"/>
          <w:lang w:val="uk-UA"/>
        </w:rPr>
        <w:t>а</w:t>
      </w:r>
      <w:r w:rsidRPr="006F68CF">
        <w:rPr>
          <w:rFonts w:ascii="Times New Roman" w:hAnsi="Times New Roman"/>
          <w:sz w:val="28"/>
          <w:szCs w:val="28"/>
        </w:rPr>
        <w:t xml:space="preserve"> споживачам</w:t>
      </w:r>
      <w:r w:rsidRPr="006F68CF">
        <w:rPr>
          <w:rFonts w:ascii="Times New Roman" w:hAnsi="Times New Roman"/>
          <w:sz w:val="28"/>
          <w:szCs w:val="28"/>
          <w:lang w:val="uk-UA"/>
        </w:rPr>
        <w:t>и</w:t>
      </w:r>
      <w:r w:rsidRPr="006F68CF">
        <w:rPr>
          <w:rFonts w:ascii="Times New Roman" w:hAnsi="Times New Roman"/>
          <w:sz w:val="28"/>
          <w:szCs w:val="28"/>
        </w:rPr>
        <w:t xml:space="preserve"> електричної та теплової енергії в одному підрозділі. Для підвищення оперативності роботи зі споживачами, включаючи населення </w:t>
      </w:r>
      <w:r w:rsidRPr="006F68CF">
        <w:rPr>
          <w:rFonts w:ascii="Times New Roman" w:hAnsi="Times New Roman"/>
          <w:sz w:val="28"/>
          <w:szCs w:val="28"/>
          <w:lang w:val="uk-UA"/>
        </w:rPr>
        <w:t>та</w:t>
      </w:r>
      <w:r w:rsidRPr="006F68CF">
        <w:rPr>
          <w:rFonts w:ascii="Times New Roman" w:hAnsi="Times New Roman"/>
          <w:sz w:val="28"/>
          <w:szCs w:val="28"/>
        </w:rPr>
        <w:t xml:space="preserve"> сільгосппідприємства, створюються територіальні відділення. При цьому до практичного обмеження та відключення неплатників залучаються оперативні виїзні бригади підприємств електричних мереж. </w:t>
      </w:r>
    </w:p>
    <w:p w:rsidR="009307E8" w:rsidRPr="006F68CF" w:rsidRDefault="009307E8" w:rsidP="009307E8">
      <w:pPr>
        <w:spacing w:after="0"/>
        <w:ind w:firstLine="709"/>
        <w:jc w:val="both"/>
        <w:rPr>
          <w:rFonts w:ascii="Times New Roman" w:hAnsi="Times New Roman"/>
          <w:sz w:val="28"/>
          <w:szCs w:val="28"/>
        </w:rPr>
      </w:pPr>
      <w:r w:rsidRPr="006F68CF">
        <w:rPr>
          <w:rFonts w:ascii="Times New Roman" w:hAnsi="Times New Roman"/>
          <w:sz w:val="28"/>
          <w:szCs w:val="28"/>
        </w:rPr>
        <w:t xml:space="preserve">2) При децентралізованій системі збуту всі функції енергозбутової діяльності території, що обслуговується передаються відокремленим підрозділам електричних і теплових мереж. </w:t>
      </w:r>
    </w:p>
    <w:p w:rsidR="009307E8" w:rsidRPr="006F68CF" w:rsidRDefault="009307E8" w:rsidP="009307E8">
      <w:pPr>
        <w:spacing w:after="0"/>
        <w:ind w:firstLine="709"/>
        <w:jc w:val="both"/>
        <w:rPr>
          <w:rFonts w:ascii="Times New Roman" w:hAnsi="Times New Roman"/>
          <w:sz w:val="28"/>
          <w:szCs w:val="28"/>
        </w:rPr>
      </w:pPr>
      <w:r w:rsidRPr="006F68CF">
        <w:rPr>
          <w:rFonts w:ascii="Times New Roman" w:hAnsi="Times New Roman"/>
          <w:sz w:val="28"/>
          <w:szCs w:val="28"/>
        </w:rPr>
        <w:t xml:space="preserve">3) Комбінована система управління збутом передбачає централізацію роботи тільки з найбільш великими споживачами електричної </w:t>
      </w:r>
      <w:r w:rsidRPr="006F68CF">
        <w:rPr>
          <w:rFonts w:ascii="Times New Roman" w:hAnsi="Times New Roman"/>
          <w:sz w:val="28"/>
          <w:szCs w:val="28"/>
          <w:lang w:val="uk-UA"/>
        </w:rPr>
        <w:t>та</w:t>
      </w:r>
      <w:r w:rsidRPr="006F68CF">
        <w:rPr>
          <w:rFonts w:ascii="Times New Roman" w:hAnsi="Times New Roman"/>
          <w:sz w:val="28"/>
          <w:szCs w:val="28"/>
        </w:rPr>
        <w:t xml:space="preserve"> теплової енергії, які становлять, як правило, більше 80% </w:t>
      </w:r>
      <w:r w:rsidRPr="006F68CF">
        <w:rPr>
          <w:rFonts w:ascii="Times New Roman" w:hAnsi="Times New Roman"/>
          <w:sz w:val="28"/>
          <w:szCs w:val="28"/>
          <w:lang w:val="uk-UA"/>
        </w:rPr>
        <w:t>у</w:t>
      </w:r>
      <w:r w:rsidRPr="006F68CF">
        <w:rPr>
          <w:rFonts w:ascii="Times New Roman" w:hAnsi="Times New Roman"/>
          <w:sz w:val="28"/>
          <w:szCs w:val="28"/>
        </w:rPr>
        <w:t xml:space="preserve"> загальному обсязі реалізації. Всі інші споживачі передаються мережевим підприємствам. </w:t>
      </w:r>
    </w:p>
    <w:p w:rsidR="009307E8" w:rsidRPr="006F68CF" w:rsidRDefault="009307E8" w:rsidP="009307E8">
      <w:pPr>
        <w:spacing w:after="0"/>
        <w:ind w:firstLine="709"/>
        <w:jc w:val="both"/>
        <w:rPr>
          <w:rFonts w:ascii="Times New Roman" w:hAnsi="Times New Roman"/>
          <w:sz w:val="28"/>
          <w:szCs w:val="28"/>
          <w:lang w:val="uk-UA"/>
        </w:rPr>
      </w:pPr>
      <w:r w:rsidRPr="006F68CF">
        <w:rPr>
          <w:rFonts w:ascii="Times New Roman" w:hAnsi="Times New Roman"/>
          <w:sz w:val="28"/>
          <w:szCs w:val="28"/>
        </w:rPr>
        <w:t xml:space="preserve">Вибір тієї чи іншої системи управління збутом енергії в основному визначається ступенем концентрації електричних навантажень на </w:t>
      </w:r>
      <w:r w:rsidRPr="006F68CF">
        <w:rPr>
          <w:rFonts w:ascii="Times New Roman" w:hAnsi="Times New Roman"/>
          <w:sz w:val="28"/>
          <w:szCs w:val="28"/>
        </w:rPr>
        <w:lastRenderedPageBreak/>
        <w:t>обслуговуваній енергокомпані</w:t>
      </w:r>
      <w:r w:rsidRPr="006F68CF">
        <w:rPr>
          <w:rFonts w:ascii="Times New Roman" w:hAnsi="Times New Roman"/>
          <w:sz w:val="28"/>
          <w:szCs w:val="28"/>
          <w:lang w:val="uk-UA"/>
        </w:rPr>
        <w:t>єю</w:t>
      </w:r>
      <w:r w:rsidRPr="006F68CF">
        <w:rPr>
          <w:rFonts w:ascii="Times New Roman" w:hAnsi="Times New Roman"/>
          <w:sz w:val="28"/>
          <w:szCs w:val="28"/>
        </w:rPr>
        <w:t xml:space="preserve"> території. Наприклад, централізована система, як правило, вибирається в промислових районах з концентрован</w:t>
      </w:r>
      <w:r w:rsidRPr="006F68CF">
        <w:rPr>
          <w:rFonts w:ascii="Times New Roman" w:hAnsi="Times New Roman"/>
          <w:sz w:val="28"/>
          <w:szCs w:val="28"/>
          <w:lang w:val="uk-UA"/>
        </w:rPr>
        <w:t>им</w:t>
      </w:r>
      <w:r w:rsidRPr="006F68CF">
        <w:rPr>
          <w:rFonts w:ascii="Times New Roman" w:hAnsi="Times New Roman"/>
          <w:sz w:val="28"/>
          <w:szCs w:val="28"/>
        </w:rPr>
        <w:t xml:space="preserve"> навантаженням, децентралізована система – у сільськогосподарських районах з розосереджен</w:t>
      </w:r>
      <w:r w:rsidRPr="006F68CF">
        <w:rPr>
          <w:rFonts w:ascii="Times New Roman" w:hAnsi="Times New Roman"/>
          <w:sz w:val="28"/>
          <w:szCs w:val="28"/>
          <w:lang w:val="uk-UA"/>
        </w:rPr>
        <w:t>им</w:t>
      </w:r>
      <w:r w:rsidRPr="006F68CF">
        <w:rPr>
          <w:rFonts w:ascii="Times New Roman" w:hAnsi="Times New Roman"/>
          <w:sz w:val="28"/>
          <w:szCs w:val="28"/>
        </w:rPr>
        <w:t xml:space="preserve"> навантаженням, комбінована система – при змішан</w:t>
      </w:r>
      <w:r w:rsidRPr="006F68CF">
        <w:rPr>
          <w:rFonts w:ascii="Times New Roman" w:hAnsi="Times New Roman"/>
          <w:sz w:val="28"/>
          <w:szCs w:val="28"/>
          <w:lang w:val="uk-UA"/>
        </w:rPr>
        <w:t>ому</w:t>
      </w:r>
      <w:r w:rsidRPr="006F68CF">
        <w:rPr>
          <w:rFonts w:ascii="Times New Roman" w:hAnsi="Times New Roman"/>
          <w:sz w:val="28"/>
          <w:szCs w:val="28"/>
        </w:rPr>
        <w:t xml:space="preserve"> навантаженні. У той же час очевидно, що комплексна автоматизація процесів управління збутовою діяльністю створює сприятливі умови для </w:t>
      </w:r>
      <w:r w:rsidRPr="006F68CF">
        <w:rPr>
          <w:rFonts w:ascii="Times New Roman" w:hAnsi="Times New Roman"/>
          <w:sz w:val="28"/>
          <w:szCs w:val="28"/>
          <w:lang w:val="uk-UA"/>
        </w:rPr>
        <w:t>більш</w:t>
      </w:r>
      <w:r w:rsidRPr="006F68CF">
        <w:rPr>
          <w:rFonts w:ascii="Times New Roman" w:hAnsi="Times New Roman"/>
          <w:sz w:val="28"/>
          <w:szCs w:val="28"/>
        </w:rPr>
        <w:t xml:space="preserve"> широкого застосування централізованої схеми. </w:t>
      </w:r>
    </w:p>
    <w:p w:rsidR="002805FD" w:rsidRPr="006F68CF" w:rsidRDefault="002805FD" w:rsidP="00475D2B">
      <w:pPr>
        <w:spacing w:after="0"/>
        <w:ind w:firstLine="709"/>
        <w:rPr>
          <w:rFonts w:ascii="Times New Roman" w:hAnsi="Times New Roman"/>
          <w:sz w:val="28"/>
          <w:szCs w:val="28"/>
          <w:lang w:val="uk-UA"/>
        </w:rPr>
      </w:pPr>
    </w:p>
    <w:p w:rsidR="002805FD" w:rsidRPr="006F68CF" w:rsidRDefault="008F4C7F" w:rsidP="006F68CF">
      <w:pPr>
        <w:pStyle w:val="20"/>
        <w:jc w:val="center"/>
        <w:rPr>
          <w:rFonts w:ascii="Times New Roman" w:hAnsi="Times New Roman" w:cs="Times New Roman"/>
          <w:i w:val="0"/>
        </w:rPr>
      </w:pPr>
      <w:bookmarkStart w:id="13" w:name="_Toc399800067"/>
      <w:r w:rsidRPr="006F68CF">
        <w:rPr>
          <w:rFonts w:ascii="Times New Roman" w:hAnsi="Times New Roman" w:cs="Times New Roman"/>
          <w:i w:val="0"/>
        </w:rPr>
        <w:t>4.2 Вирівнювання навантаження енергосистеми</w:t>
      </w:r>
      <w:bookmarkEnd w:id="13"/>
    </w:p>
    <w:p w:rsidR="008F4C7F" w:rsidRPr="006F68CF" w:rsidRDefault="008F4C7F" w:rsidP="00475D2B">
      <w:pPr>
        <w:spacing w:after="0"/>
        <w:ind w:firstLine="709"/>
        <w:rPr>
          <w:rFonts w:ascii="Times New Roman" w:hAnsi="Times New Roman"/>
          <w:sz w:val="28"/>
          <w:szCs w:val="28"/>
          <w:lang w:val="uk-UA"/>
        </w:rPr>
      </w:pPr>
    </w:p>
    <w:p w:rsidR="002805FD" w:rsidRPr="006F68CF" w:rsidRDefault="00C916C4" w:rsidP="00EA4A0C">
      <w:pPr>
        <w:pStyle w:val="FR5"/>
        <w:spacing w:line="276" w:lineRule="auto"/>
        <w:ind w:firstLine="709"/>
        <w:jc w:val="both"/>
        <w:rPr>
          <w:sz w:val="28"/>
          <w:szCs w:val="28"/>
        </w:rPr>
      </w:pPr>
      <w:r w:rsidRPr="006F68CF">
        <w:rPr>
          <w:sz w:val="28"/>
          <w:szCs w:val="28"/>
        </w:rPr>
        <w:t>Зниження попиту на електроенергію</w:t>
      </w:r>
      <w:r w:rsidR="002805FD" w:rsidRPr="006F68CF">
        <w:rPr>
          <w:sz w:val="28"/>
          <w:szCs w:val="28"/>
        </w:rPr>
        <w:t xml:space="preserve"> в електроенергетиці може бути</w:t>
      </w:r>
      <w:r w:rsidR="00EA4A0C" w:rsidRPr="006F68CF">
        <w:rPr>
          <w:sz w:val="28"/>
          <w:szCs w:val="28"/>
        </w:rPr>
        <w:t xml:space="preserve"> </w:t>
      </w:r>
      <w:r w:rsidR="002805FD" w:rsidRPr="006F68CF">
        <w:rPr>
          <w:sz w:val="28"/>
          <w:szCs w:val="28"/>
        </w:rPr>
        <w:t>зумовлене дефіцитом генеруючих потужностей чи палива. Сьогодні більш актуальним в Україні є обмеження попиту з другої причини, оскільки значний спад виробництва зумовив зниження електро</w:t>
      </w:r>
      <w:r w:rsidR="002805FD" w:rsidRPr="006F68CF">
        <w:rPr>
          <w:sz w:val="28"/>
          <w:szCs w:val="28"/>
        </w:rPr>
        <w:softHyphen/>
        <w:t>споживання і максимального навантаження промислових споживачів, внаслідок чого проблему дефіциту генеруючих потужностей</w:t>
      </w:r>
      <w:r w:rsidR="00EA4A0C" w:rsidRPr="006F68CF">
        <w:rPr>
          <w:sz w:val="28"/>
          <w:szCs w:val="28"/>
        </w:rPr>
        <w:t xml:space="preserve"> </w:t>
      </w:r>
      <w:r w:rsidR="002805FD" w:rsidRPr="006F68CF">
        <w:rPr>
          <w:sz w:val="28"/>
          <w:szCs w:val="28"/>
        </w:rPr>
        <w:t>тимчасово розв'язано.</w:t>
      </w:r>
    </w:p>
    <w:p w:rsidR="002805FD" w:rsidRPr="006F68CF" w:rsidRDefault="002805FD" w:rsidP="00EA4A0C">
      <w:pPr>
        <w:pStyle w:val="FR5"/>
        <w:spacing w:line="276" w:lineRule="auto"/>
        <w:ind w:firstLine="709"/>
        <w:jc w:val="both"/>
        <w:rPr>
          <w:sz w:val="28"/>
          <w:szCs w:val="28"/>
        </w:rPr>
      </w:pPr>
      <w:r w:rsidRPr="006F68CF">
        <w:rPr>
          <w:sz w:val="28"/>
          <w:szCs w:val="28"/>
        </w:rPr>
        <w:t>Великі резерви для економії енергії має промисловість, яка є</w:t>
      </w:r>
      <w:r w:rsidR="00EA4A0C" w:rsidRPr="006F68CF">
        <w:rPr>
          <w:sz w:val="28"/>
          <w:szCs w:val="28"/>
        </w:rPr>
        <w:t xml:space="preserve"> </w:t>
      </w:r>
      <w:r w:rsidRPr="006F68CF">
        <w:rPr>
          <w:sz w:val="28"/>
          <w:szCs w:val="28"/>
        </w:rPr>
        <w:t xml:space="preserve">найбільшим споживачем енергії і визначає науково-технічний рівень енергозберігаючих заходів і обладнання. Ситуація ускладнюється тим, що в Україні сконцентровані потужні енергоємні виробництва. Рівень енергоємності перевищує аналогічні показники у розвинутих країнах світу у 5-12 разів, а російські </w:t>
      </w:r>
      <w:r w:rsidR="00C916C4" w:rsidRPr="006F68CF">
        <w:rPr>
          <w:sz w:val="28"/>
          <w:szCs w:val="28"/>
        </w:rPr>
        <w:t>та</w:t>
      </w:r>
      <w:r w:rsidRPr="006F68CF">
        <w:rPr>
          <w:sz w:val="28"/>
          <w:szCs w:val="28"/>
        </w:rPr>
        <w:t xml:space="preserve"> білоруські - у 1,5-2 рази. За останні сім років енергозатрати на виробництво одиниці валового національного продукту зросли на 37%.</w:t>
      </w:r>
    </w:p>
    <w:p w:rsidR="002805FD" w:rsidRPr="006F68CF" w:rsidRDefault="002805FD" w:rsidP="00EA4A0C">
      <w:pPr>
        <w:spacing w:after="0"/>
        <w:ind w:firstLine="709"/>
        <w:jc w:val="both"/>
        <w:rPr>
          <w:rFonts w:ascii="Times New Roman" w:hAnsi="Times New Roman"/>
          <w:sz w:val="28"/>
          <w:szCs w:val="28"/>
        </w:rPr>
      </w:pPr>
      <w:r w:rsidRPr="006F68CF">
        <w:rPr>
          <w:rFonts w:ascii="Times New Roman" w:hAnsi="Times New Roman"/>
          <w:sz w:val="28"/>
          <w:szCs w:val="28"/>
        </w:rPr>
        <w:t xml:space="preserve">Широке впровадження заходів щодо енергоефективності необхідне і для підвищення конкурентоспроможності вітчизняних товарів, соціальних стандартів, скорочення </w:t>
      </w:r>
      <w:r w:rsidR="00C916C4" w:rsidRPr="006F68CF">
        <w:rPr>
          <w:rFonts w:ascii="Times New Roman" w:hAnsi="Times New Roman"/>
          <w:sz w:val="28"/>
          <w:szCs w:val="28"/>
          <w:lang w:val="uk-UA"/>
        </w:rPr>
        <w:t>ви</w:t>
      </w:r>
      <w:r w:rsidRPr="006F68CF">
        <w:rPr>
          <w:rFonts w:ascii="Times New Roman" w:hAnsi="Times New Roman"/>
          <w:sz w:val="28"/>
          <w:szCs w:val="28"/>
        </w:rPr>
        <w:t>трат на паливо, що</w:t>
      </w:r>
      <w:r w:rsidR="00EA4A0C" w:rsidRPr="006F68CF">
        <w:rPr>
          <w:rFonts w:ascii="Times New Roman" w:hAnsi="Times New Roman"/>
          <w:sz w:val="28"/>
          <w:szCs w:val="28"/>
          <w:lang w:val="uk-UA"/>
        </w:rPr>
        <w:t xml:space="preserve"> </w:t>
      </w:r>
      <w:r w:rsidRPr="006F68CF">
        <w:rPr>
          <w:rFonts w:ascii="Times New Roman" w:hAnsi="Times New Roman"/>
          <w:sz w:val="28"/>
          <w:szCs w:val="28"/>
        </w:rPr>
        <w:t>імпортується.</w:t>
      </w:r>
    </w:p>
    <w:p w:rsidR="002805FD" w:rsidRPr="006F68CF" w:rsidRDefault="002805FD" w:rsidP="00EA4A0C">
      <w:pPr>
        <w:pStyle w:val="FR5"/>
        <w:spacing w:line="276" w:lineRule="auto"/>
        <w:ind w:firstLine="709"/>
        <w:jc w:val="both"/>
        <w:rPr>
          <w:sz w:val="28"/>
          <w:szCs w:val="28"/>
        </w:rPr>
      </w:pPr>
      <w:r w:rsidRPr="006F68CF">
        <w:rPr>
          <w:sz w:val="28"/>
          <w:szCs w:val="28"/>
        </w:rPr>
        <w:t>Якщо в Україні є великі резерви для економії електроенергії,</w:t>
      </w:r>
      <w:r w:rsidR="00EA4A0C" w:rsidRPr="006F68CF">
        <w:rPr>
          <w:sz w:val="28"/>
          <w:szCs w:val="28"/>
        </w:rPr>
        <w:t xml:space="preserve"> </w:t>
      </w:r>
      <w:r w:rsidRPr="006F68CF">
        <w:rPr>
          <w:sz w:val="28"/>
          <w:szCs w:val="28"/>
        </w:rPr>
        <w:t xml:space="preserve">то у країнах Західної Європи (Франції, Німеччині, Великій Британії) і в Японії досягнуто високого рівня використання енергії. З 1973 до 1990 </w:t>
      </w:r>
      <w:r w:rsidRPr="006F68CF">
        <w:rPr>
          <w:sz w:val="28"/>
          <w:szCs w:val="28"/>
          <w:lang w:val="en-US"/>
        </w:rPr>
        <w:t>p</w:t>
      </w:r>
      <w:r w:rsidRPr="006F68CF">
        <w:rPr>
          <w:sz w:val="28"/>
          <w:szCs w:val="28"/>
        </w:rPr>
        <w:t xml:space="preserve">. енергоємність внутрішнього національного доходу країн Європейської </w:t>
      </w:r>
      <w:r w:rsidR="00EA4A0C" w:rsidRPr="006F68CF">
        <w:rPr>
          <w:sz w:val="28"/>
          <w:szCs w:val="28"/>
        </w:rPr>
        <w:t>співдружності зменшилась на 23%</w:t>
      </w:r>
      <w:r w:rsidRPr="006F68CF">
        <w:rPr>
          <w:sz w:val="28"/>
          <w:szCs w:val="28"/>
        </w:rPr>
        <w:t>. Основні зусилля в галузі управління попитом на електроенергію там спря</w:t>
      </w:r>
      <w:r w:rsidRPr="006F68CF">
        <w:rPr>
          <w:sz w:val="28"/>
          <w:szCs w:val="28"/>
        </w:rPr>
        <w:softHyphen/>
        <w:t>мовані на вирівнювання графіків електричного навантаження і зни</w:t>
      </w:r>
      <w:r w:rsidRPr="006F68CF">
        <w:rPr>
          <w:sz w:val="28"/>
          <w:szCs w:val="28"/>
        </w:rPr>
        <w:softHyphen/>
        <w:t xml:space="preserve">ження їх максимумів, незважаючи на достатність маневрових енергогенеруючих потужностей. Діяльність з аналізу та вирівнювання графіків електричного навантаження необхідна і в ОЕНС України, енергопостачальних компаніях, у споживачів енергії. Це зумовлено тим, що графіки електричного навантаження є одним із основних факторів, які визначають розміри, тип та техніко-економічні показники генеруючих джерел, які вводяться, та економічність роботи наявних, можливості </w:t>
      </w:r>
      <w:r w:rsidRPr="006F68CF">
        <w:rPr>
          <w:sz w:val="28"/>
          <w:szCs w:val="28"/>
        </w:rPr>
        <w:lastRenderedPageBreak/>
        <w:t>енергозабезпечення економіки та побуту. Оскільки складувати електроенергію неможливо, сумарний графік електричного навантаження всіх споживачів електроенергії визначає режим роботи генеруючих джерел ОЕНС України.</w:t>
      </w:r>
    </w:p>
    <w:p w:rsidR="002805FD" w:rsidRPr="006F68CF" w:rsidRDefault="002805FD" w:rsidP="00EA4A0C">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Вирішуючи проблему покриття нерівномірного попиту на електроенергію, слід врахувати, що в Україні існує нестача пікових потужностей у розмірі приблизно 2300 МВт, частково через поганий</w:t>
      </w:r>
      <w:r w:rsidR="00EA4A0C" w:rsidRPr="006F68CF">
        <w:rPr>
          <w:rFonts w:ascii="Times New Roman" w:hAnsi="Times New Roman"/>
          <w:sz w:val="28"/>
          <w:szCs w:val="28"/>
          <w:lang w:val="uk-UA"/>
        </w:rPr>
        <w:t xml:space="preserve"> </w:t>
      </w:r>
      <w:r w:rsidRPr="006F68CF">
        <w:rPr>
          <w:rFonts w:ascii="Times New Roman" w:hAnsi="Times New Roman"/>
          <w:sz w:val="28"/>
          <w:szCs w:val="28"/>
          <w:lang w:val="uk-UA"/>
        </w:rPr>
        <w:t>стан більшості енергогенеруючих джерел та нестачу палива, а частково через нестачу потужностей у зв'язку з виведенням із експ</w:t>
      </w:r>
      <w:r w:rsidRPr="006F68CF">
        <w:rPr>
          <w:rFonts w:ascii="Times New Roman" w:hAnsi="Times New Roman"/>
          <w:sz w:val="28"/>
          <w:szCs w:val="28"/>
          <w:lang w:val="uk-UA"/>
        </w:rPr>
        <w:softHyphen/>
        <w:t xml:space="preserve">луатації частини блоків Чорнобильської АЕС. </w:t>
      </w:r>
    </w:p>
    <w:p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Нерівномірність графіків навантаження енергопостачальних компаній протягом доби, тижня, року значно ускладнює роботу ОЕНС України та генеруючих компаній. Особливий інтерес становить добовий графік активного електричного навантаження (рис. 4.</w:t>
      </w:r>
      <w:r w:rsidR="008F2E06" w:rsidRPr="006F68CF">
        <w:rPr>
          <w:rFonts w:ascii="Times New Roman" w:hAnsi="Times New Roman"/>
          <w:sz w:val="28"/>
          <w:szCs w:val="28"/>
          <w:lang w:val="uk-UA"/>
        </w:rPr>
        <w:t>2</w:t>
      </w:r>
      <w:r w:rsidRPr="006F68CF">
        <w:rPr>
          <w:rFonts w:ascii="Times New Roman" w:hAnsi="Times New Roman"/>
          <w:sz w:val="28"/>
          <w:szCs w:val="28"/>
        </w:rPr>
        <w:t>)</w:t>
      </w:r>
      <w:r w:rsidRPr="006F68CF">
        <w:rPr>
          <w:rFonts w:ascii="Times New Roman" w:hAnsi="Times New Roman"/>
          <w:i/>
          <w:sz w:val="28"/>
          <w:szCs w:val="28"/>
        </w:rPr>
        <w:t xml:space="preserve">, </w:t>
      </w:r>
      <w:r w:rsidRPr="006F68CF">
        <w:rPr>
          <w:rFonts w:ascii="Times New Roman" w:hAnsi="Times New Roman"/>
          <w:sz w:val="28"/>
          <w:szCs w:val="28"/>
        </w:rPr>
        <w:t>який характеризується такими показниками:</w:t>
      </w:r>
    </w:p>
    <w:p w:rsidR="002805FD" w:rsidRPr="006F68CF" w:rsidRDefault="002805FD" w:rsidP="00475D2B">
      <w:pPr>
        <w:spacing w:after="0"/>
        <w:ind w:firstLine="709"/>
        <w:rPr>
          <w:rFonts w:ascii="Times New Roman" w:hAnsi="Times New Roman"/>
          <w:sz w:val="28"/>
          <w:szCs w:val="28"/>
        </w:rPr>
      </w:pPr>
      <w:r w:rsidRPr="006F68CF">
        <w:rPr>
          <w:rFonts w:ascii="Times New Roman" w:hAnsi="Times New Roman"/>
          <w:sz w:val="28"/>
          <w:szCs w:val="28"/>
        </w:rPr>
        <w:t xml:space="preserve">- максимальне навантаження </w:t>
      </w:r>
      <w:r w:rsidR="00C916C4" w:rsidRPr="006F68CF">
        <w:rPr>
          <w:rFonts w:ascii="Times New Roman" w:hAnsi="Times New Roman"/>
          <w:sz w:val="28"/>
          <w:szCs w:val="28"/>
        </w:rPr>
        <w:t>–</w:t>
      </w:r>
      <w:r w:rsidRPr="006F68CF">
        <w:rPr>
          <w:rFonts w:ascii="Times New Roman" w:hAnsi="Times New Roman"/>
          <w:sz w:val="28"/>
          <w:szCs w:val="28"/>
        </w:rPr>
        <w:t xml:space="preserve"> Р</w:t>
      </w:r>
      <w:r w:rsidRPr="006F68CF">
        <w:rPr>
          <w:rFonts w:ascii="Times New Roman" w:hAnsi="Times New Roman"/>
          <w:sz w:val="28"/>
          <w:szCs w:val="28"/>
          <w:vertAlign w:val="subscript"/>
        </w:rPr>
        <w:t>макс</w:t>
      </w:r>
      <w:r w:rsidRPr="006F68CF">
        <w:rPr>
          <w:rFonts w:ascii="Times New Roman" w:hAnsi="Times New Roman"/>
          <w:sz w:val="28"/>
          <w:szCs w:val="28"/>
        </w:rPr>
        <w:t>, МВт ;</w:t>
      </w:r>
    </w:p>
    <w:p w:rsidR="002805FD" w:rsidRPr="006F68CF" w:rsidRDefault="002805FD" w:rsidP="00475D2B">
      <w:pPr>
        <w:spacing w:after="0"/>
        <w:ind w:firstLine="709"/>
        <w:rPr>
          <w:rFonts w:ascii="Times New Roman" w:hAnsi="Times New Roman"/>
          <w:sz w:val="28"/>
          <w:szCs w:val="28"/>
        </w:rPr>
      </w:pPr>
      <w:r w:rsidRPr="006F68CF">
        <w:rPr>
          <w:rFonts w:ascii="Times New Roman" w:hAnsi="Times New Roman"/>
          <w:sz w:val="28"/>
          <w:szCs w:val="28"/>
        </w:rPr>
        <w:t xml:space="preserve">- мінімальне навантаження </w:t>
      </w:r>
      <w:r w:rsidR="00C916C4" w:rsidRPr="006F68CF">
        <w:rPr>
          <w:rFonts w:ascii="Times New Roman" w:hAnsi="Times New Roman"/>
          <w:sz w:val="28"/>
          <w:szCs w:val="28"/>
        </w:rPr>
        <w:t>–</w:t>
      </w:r>
      <w:r w:rsidRPr="006F68CF">
        <w:rPr>
          <w:rFonts w:ascii="Times New Roman" w:hAnsi="Times New Roman"/>
          <w:sz w:val="28"/>
          <w:szCs w:val="28"/>
        </w:rPr>
        <w:t xml:space="preserve"> Р</w:t>
      </w:r>
      <w:r w:rsidRPr="006F68CF">
        <w:rPr>
          <w:rFonts w:ascii="Times New Roman" w:hAnsi="Times New Roman"/>
          <w:sz w:val="28"/>
          <w:szCs w:val="28"/>
          <w:vertAlign w:val="subscript"/>
        </w:rPr>
        <w:t>мін</w:t>
      </w:r>
      <w:r w:rsidRPr="006F68CF">
        <w:rPr>
          <w:rFonts w:ascii="Times New Roman" w:hAnsi="Times New Roman"/>
          <w:sz w:val="28"/>
          <w:szCs w:val="28"/>
        </w:rPr>
        <w:t>, МВт;</w:t>
      </w:r>
    </w:p>
    <w:p w:rsidR="002805FD" w:rsidRPr="006F68CF" w:rsidRDefault="002805FD" w:rsidP="00475D2B">
      <w:pPr>
        <w:spacing w:after="0"/>
        <w:ind w:firstLine="709"/>
        <w:rPr>
          <w:rFonts w:ascii="Times New Roman" w:hAnsi="Times New Roman"/>
          <w:sz w:val="28"/>
          <w:szCs w:val="28"/>
        </w:rPr>
      </w:pPr>
      <w:r w:rsidRPr="006F68CF">
        <w:rPr>
          <w:rFonts w:ascii="Times New Roman" w:hAnsi="Times New Roman"/>
          <w:sz w:val="28"/>
          <w:szCs w:val="28"/>
        </w:rPr>
        <w:t xml:space="preserve">- середньодобове навантаження </w:t>
      </w:r>
      <w:r w:rsidR="00C916C4" w:rsidRPr="006F68CF">
        <w:rPr>
          <w:rFonts w:ascii="Times New Roman" w:hAnsi="Times New Roman"/>
          <w:sz w:val="28"/>
          <w:szCs w:val="28"/>
        </w:rPr>
        <w:t>–</w:t>
      </w:r>
      <w:r w:rsidRPr="006F68CF">
        <w:rPr>
          <w:rFonts w:ascii="Times New Roman" w:hAnsi="Times New Roman"/>
          <w:sz w:val="28"/>
          <w:szCs w:val="28"/>
        </w:rPr>
        <w:t xml:space="preserve"> Р</w:t>
      </w:r>
      <w:r w:rsidRPr="006F68CF">
        <w:rPr>
          <w:rFonts w:ascii="Times New Roman" w:hAnsi="Times New Roman"/>
          <w:sz w:val="28"/>
          <w:szCs w:val="28"/>
          <w:vertAlign w:val="subscript"/>
        </w:rPr>
        <w:t>сер</w:t>
      </w:r>
      <w:r w:rsidRPr="006F68CF">
        <w:rPr>
          <w:rFonts w:ascii="Times New Roman" w:hAnsi="Times New Roman"/>
          <w:sz w:val="28"/>
          <w:szCs w:val="28"/>
        </w:rPr>
        <w:t xml:space="preserve"> , МВт.</w:t>
      </w:r>
    </w:p>
    <w:p w:rsidR="002805FD" w:rsidRPr="006F68CF" w:rsidRDefault="006434AF" w:rsidP="00475D2B">
      <w:pPr>
        <w:spacing w:after="0"/>
        <w:ind w:firstLine="709"/>
        <w:rPr>
          <w:rFonts w:ascii="Times New Roman" w:hAnsi="Times New Roman"/>
          <w:sz w:val="28"/>
          <w:szCs w:val="28"/>
        </w:rPr>
      </w:pPr>
      <w:r>
        <w:rPr>
          <w:rFonts w:ascii="Times New Roman" w:hAnsi="Times New Roman"/>
          <w:noProof/>
          <w:sz w:val="28"/>
          <w:szCs w:val="28"/>
          <w:lang w:eastAsia="ru-RU"/>
        </w:rPr>
        <w:drawing>
          <wp:inline distT="0" distB="0" distL="0" distR="0">
            <wp:extent cx="4949190" cy="3410585"/>
            <wp:effectExtent l="1905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4949190" cy="3410585"/>
                    </a:xfrm>
                    <a:prstGeom prst="rect">
                      <a:avLst/>
                    </a:prstGeom>
                    <a:noFill/>
                    <a:ln w="9525">
                      <a:noFill/>
                      <a:miter lim="800000"/>
                      <a:headEnd/>
                      <a:tailEnd/>
                    </a:ln>
                  </pic:spPr>
                </pic:pic>
              </a:graphicData>
            </a:graphic>
          </wp:inline>
        </w:drawing>
      </w:r>
    </w:p>
    <w:p w:rsidR="002805FD" w:rsidRPr="006F68CF" w:rsidRDefault="002805FD" w:rsidP="008F2E06">
      <w:pPr>
        <w:spacing w:after="0"/>
        <w:ind w:firstLine="709"/>
        <w:jc w:val="center"/>
        <w:rPr>
          <w:rFonts w:ascii="Times New Roman" w:hAnsi="Times New Roman"/>
          <w:sz w:val="28"/>
          <w:szCs w:val="28"/>
          <w:lang w:val="uk-UA"/>
        </w:rPr>
      </w:pPr>
      <w:r w:rsidRPr="006F68CF">
        <w:rPr>
          <w:rFonts w:ascii="Times New Roman" w:hAnsi="Times New Roman"/>
          <w:sz w:val="28"/>
          <w:szCs w:val="28"/>
        </w:rPr>
        <w:t>Рис. 4.</w:t>
      </w:r>
      <w:r w:rsidR="008F2E06" w:rsidRPr="006F68CF">
        <w:rPr>
          <w:rFonts w:ascii="Times New Roman" w:hAnsi="Times New Roman"/>
          <w:sz w:val="28"/>
          <w:szCs w:val="28"/>
          <w:lang w:val="uk-UA"/>
        </w:rPr>
        <w:t>2</w:t>
      </w:r>
      <w:r w:rsidRPr="006F68CF">
        <w:rPr>
          <w:rFonts w:ascii="Times New Roman" w:hAnsi="Times New Roman"/>
          <w:sz w:val="28"/>
          <w:szCs w:val="28"/>
        </w:rPr>
        <w:t>. Добовий графік електричного навантаження ОЕНС України</w:t>
      </w:r>
    </w:p>
    <w:p w:rsidR="008F2E06" w:rsidRPr="006F68CF" w:rsidRDefault="008F2E06" w:rsidP="00475D2B">
      <w:pPr>
        <w:spacing w:after="0"/>
        <w:ind w:firstLine="709"/>
        <w:rPr>
          <w:rFonts w:ascii="Times New Roman" w:hAnsi="Times New Roman"/>
          <w:sz w:val="28"/>
          <w:szCs w:val="28"/>
          <w:lang w:val="uk-UA"/>
        </w:rPr>
      </w:pPr>
    </w:p>
    <w:p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Добовий графік електричного навантаження (рис. 4.</w:t>
      </w:r>
      <w:r w:rsidR="008F2E06" w:rsidRPr="006F68CF">
        <w:rPr>
          <w:rFonts w:ascii="Times New Roman" w:hAnsi="Times New Roman"/>
          <w:sz w:val="28"/>
          <w:szCs w:val="28"/>
          <w:lang w:val="uk-UA"/>
        </w:rPr>
        <w:t>2</w:t>
      </w:r>
      <w:r w:rsidRPr="006F68CF">
        <w:rPr>
          <w:rFonts w:ascii="Times New Roman" w:hAnsi="Times New Roman"/>
          <w:sz w:val="28"/>
          <w:szCs w:val="28"/>
        </w:rPr>
        <w:t>.)</w:t>
      </w:r>
      <w:r w:rsidRPr="006F68CF">
        <w:rPr>
          <w:rFonts w:ascii="Times New Roman" w:hAnsi="Times New Roman"/>
          <w:i/>
          <w:sz w:val="28"/>
          <w:szCs w:val="28"/>
        </w:rPr>
        <w:t xml:space="preserve"> </w:t>
      </w:r>
      <w:r w:rsidRPr="006F68CF">
        <w:rPr>
          <w:rFonts w:ascii="Times New Roman" w:hAnsi="Times New Roman"/>
          <w:sz w:val="28"/>
          <w:szCs w:val="28"/>
        </w:rPr>
        <w:t>поділяється на характерні зони. Базисна зона становить його пос</w:t>
      </w:r>
      <w:r w:rsidRPr="006F68CF">
        <w:rPr>
          <w:rFonts w:ascii="Times New Roman" w:hAnsi="Times New Roman"/>
          <w:sz w:val="28"/>
          <w:szCs w:val="28"/>
        </w:rPr>
        <w:softHyphen/>
        <w:t>тійну частину, вона обмежена зверху величиною мінімального навантаження. Пікова і напівпікова зона є змінною частиною графіка навантаження, яка умовно дорівнює різниці між нічним провалом та максимумо</w:t>
      </w:r>
      <w:r w:rsidR="00EA4A0C" w:rsidRPr="006F68CF">
        <w:rPr>
          <w:rFonts w:ascii="Times New Roman" w:hAnsi="Times New Roman"/>
          <w:sz w:val="28"/>
          <w:szCs w:val="28"/>
        </w:rPr>
        <w:t>м добового графіка навантаження</w:t>
      </w:r>
      <w:r w:rsidRPr="006F68CF">
        <w:rPr>
          <w:rFonts w:ascii="Times New Roman" w:hAnsi="Times New Roman"/>
          <w:sz w:val="28"/>
          <w:szCs w:val="28"/>
        </w:rPr>
        <w:t>.</w:t>
      </w:r>
    </w:p>
    <w:p w:rsidR="002805FD" w:rsidRPr="006F68CF" w:rsidRDefault="00C916C4" w:rsidP="00883604">
      <w:pPr>
        <w:spacing w:after="0"/>
        <w:ind w:firstLine="709"/>
        <w:jc w:val="both"/>
        <w:rPr>
          <w:rFonts w:ascii="Times New Roman" w:hAnsi="Times New Roman"/>
          <w:sz w:val="28"/>
          <w:szCs w:val="28"/>
        </w:rPr>
      </w:pPr>
      <w:r w:rsidRPr="006F68CF">
        <w:rPr>
          <w:rFonts w:ascii="Times New Roman" w:hAnsi="Times New Roman"/>
          <w:sz w:val="28"/>
          <w:szCs w:val="28"/>
          <w:lang w:val="uk-UA"/>
        </w:rPr>
        <w:lastRenderedPageBreak/>
        <w:t>Вирівнювання та зниження попиту на електроенергію</w:t>
      </w:r>
      <w:r w:rsidR="002805FD" w:rsidRPr="006F68CF">
        <w:rPr>
          <w:rFonts w:ascii="Times New Roman" w:hAnsi="Times New Roman"/>
          <w:sz w:val="28"/>
          <w:szCs w:val="28"/>
        </w:rPr>
        <w:t xml:space="preserve"> дадуть змогу отримати вагомий соціально-економічний результат (р</w:t>
      </w:r>
      <w:r w:rsidR="00EA4A0C" w:rsidRPr="006F68CF">
        <w:rPr>
          <w:rFonts w:ascii="Times New Roman" w:hAnsi="Times New Roman"/>
          <w:sz w:val="28"/>
          <w:szCs w:val="28"/>
          <w:lang w:val="uk-UA"/>
        </w:rPr>
        <w:t>ис</w:t>
      </w:r>
      <w:r w:rsidR="002805FD" w:rsidRPr="006F68CF">
        <w:rPr>
          <w:rFonts w:ascii="Times New Roman" w:hAnsi="Times New Roman"/>
          <w:sz w:val="28"/>
          <w:szCs w:val="28"/>
        </w:rPr>
        <w:t>.4.</w:t>
      </w:r>
      <w:r w:rsidR="008F2E06" w:rsidRPr="006F68CF">
        <w:rPr>
          <w:rFonts w:ascii="Times New Roman" w:hAnsi="Times New Roman"/>
          <w:sz w:val="28"/>
          <w:szCs w:val="28"/>
          <w:lang w:val="uk-UA"/>
        </w:rPr>
        <w:t>3</w:t>
      </w:r>
      <w:r w:rsidR="002805FD" w:rsidRPr="006F68CF">
        <w:rPr>
          <w:rFonts w:ascii="Times New Roman" w:hAnsi="Times New Roman"/>
          <w:sz w:val="28"/>
          <w:szCs w:val="28"/>
        </w:rPr>
        <w:t>).</w:t>
      </w:r>
    </w:p>
    <w:p w:rsidR="002805FD" w:rsidRPr="006F68CF" w:rsidRDefault="006434AF" w:rsidP="00883604">
      <w:pPr>
        <w:spacing w:after="0"/>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79795" cy="2902585"/>
            <wp:effectExtent l="1905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5979795" cy="2902585"/>
                    </a:xfrm>
                    <a:prstGeom prst="rect">
                      <a:avLst/>
                    </a:prstGeom>
                    <a:noFill/>
                    <a:ln w="9525">
                      <a:noFill/>
                      <a:miter lim="800000"/>
                      <a:headEnd/>
                      <a:tailEnd/>
                    </a:ln>
                  </pic:spPr>
                </pic:pic>
              </a:graphicData>
            </a:graphic>
          </wp:inline>
        </w:drawing>
      </w:r>
    </w:p>
    <w:p w:rsidR="008F2E06" w:rsidRPr="006F68CF" w:rsidRDefault="008F2E06" w:rsidP="008F2E06">
      <w:pPr>
        <w:spacing w:after="0"/>
        <w:ind w:firstLine="709"/>
        <w:jc w:val="center"/>
        <w:rPr>
          <w:rFonts w:ascii="Times New Roman" w:hAnsi="Times New Roman"/>
          <w:sz w:val="28"/>
          <w:szCs w:val="28"/>
          <w:lang w:val="uk-UA"/>
        </w:rPr>
      </w:pPr>
      <w:r w:rsidRPr="006F68CF">
        <w:rPr>
          <w:rFonts w:ascii="Times New Roman" w:hAnsi="Times New Roman"/>
          <w:sz w:val="28"/>
          <w:szCs w:val="28"/>
        </w:rPr>
        <w:t>Рис. 4.</w:t>
      </w:r>
      <w:r w:rsidRPr="006F68CF">
        <w:rPr>
          <w:rFonts w:ascii="Times New Roman" w:hAnsi="Times New Roman"/>
          <w:sz w:val="28"/>
          <w:szCs w:val="28"/>
          <w:lang w:val="uk-UA"/>
        </w:rPr>
        <w:t>3</w:t>
      </w:r>
      <w:r w:rsidR="002805FD" w:rsidRPr="006F68CF">
        <w:rPr>
          <w:rFonts w:ascii="Times New Roman" w:hAnsi="Times New Roman"/>
          <w:sz w:val="28"/>
          <w:szCs w:val="28"/>
        </w:rPr>
        <w:t xml:space="preserve">. Структуризація соціально-економічного результату </w:t>
      </w:r>
      <w:r w:rsidR="00C916C4" w:rsidRPr="006F68CF">
        <w:rPr>
          <w:rFonts w:ascii="Times New Roman" w:hAnsi="Times New Roman"/>
          <w:sz w:val="28"/>
          <w:szCs w:val="28"/>
          <w:lang w:val="uk-UA"/>
        </w:rPr>
        <w:t>управління попитом</w:t>
      </w:r>
      <w:r w:rsidR="002805FD" w:rsidRPr="006F68CF">
        <w:rPr>
          <w:rFonts w:ascii="Times New Roman" w:hAnsi="Times New Roman"/>
          <w:sz w:val="28"/>
          <w:szCs w:val="28"/>
        </w:rPr>
        <w:t xml:space="preserve"> в системі "Суспільство - ОЕНС України - споживач"</w:t>
      </w:r>
    </w:p>
    <w:p w:rsidR="008F2E06" w:rsidRPr="006F68CF" w:rsidRDefault="008F2E06" w:rsidP="008F2E06">
      <w:pPr>
        <w:spacing w:after="0"/>
        <w:ind w:firstLine="709"/>
        <w:jc w:val="both"/>
        <w:rPr>
          <w:rFonts w:ascii="Times New Roman" w:hAnsi="Times New Roman"/>
          <w:sz w:val="28"/>
          <w:szCs w:val="28"/>
          <w:lang w:val="uk-UA"/>
        </w:rPr>
      </w:pPr>
    </w:p>
    <w:p w:rsidR="008F2E06" w:rsidRPr="006F68CF" w:rsidRDefault="008F2E06" w:rsidP="008F2E06">
      <w:pPr>
        <w:spacing w:after="0"/>
        <w:ind w:firstLine="709"/>
        <w:jc w:val="both"/>
        <w:rPr>
          <w:rFonts w:ascii="Times New Roman" w:hAnsi="Times New Roman"/>
          <w:sz w:val="28"/>
          <w:szCs w:val="28"/>
        </w:rPr>
      </w:pPr>
      <w:r w:rsidRPr="006F68CF">
        <w:rPr>
          <w:rFonts w:ascii="Times New Roman" w:hAnsi="Times New Roman"/>
          <w:sz w:val="28"/>
          <w:szCs w:val="28"/>
        </w:rPr>
        <w:t>Економічний зміст проблеми покриття змінних електричних навантажень полягає у тому, що експлуатація генеруючих джерел, які призначені для роботи з постійним навантаженням, у змінному режимі призводить до:</w:t>
      </w:r>
    </w:p>
    <w:p w:rsidR="00C916C4" w:rsidRPr="006F68CF" w:rsidRDefault="00C916C4" w:rsidP="00C916C4">
      <w:pPr>
        <w:numPr>
          <w:ilvl w:val="0"/>
          <w:numId w:val="13"/>
        </w:numPr>
        <w:spacing w:after="0"/>
        <w:ind w:left="0" w:firstLine="426"/>
        <w:jc w:val="both"/>
        <w:rPr>
          <w:rFonts w:ascii="Times New Roman" w:hAnsi="Times New Roman"/>
          <w:sz w:val="28"/>
          <w:szCs w:val="28"/>
          <w:lang w:val="uk-UA"/>
        </w:rPr>
      </w:pPr>
      <w:r w:rsidRPr="006F68CF">
        <w:rPr>
          <w:rFonts w:ascii="Times New Roman" w:hAnsi="Times New Roman"/>
          <w:sz w:val="28"/>
          <w:szCs w:val="28"/>
        </w:rPr>
        <w:t xml:space="preserve">зменшення кількості годин використання установленої потужності; </w:t>
      </w:r>
    </w:p>
    <w:p w:rsidR="00C916C4" w:rsidRPr="006F68CF" w:rsidRDefault="00C916C4" w:rsidP="00C916C4">
      <w:pPr>
        <w:numPr>
          <w:ilvl w:val="0"/>
          <w:numId w:val="13"/>
        </w:numPr>
        <w:spacing w:after="0"/>
        <w:ind w:left="0" w:firstLine="426"/>
        <w:jc w:val="both"/>
        <w:rPr>
          <w:rFonts w:ascii="Times New Roman" w:hAnsi="Times New Roman"/>
          <w:sz w:val="28"/>
          <w:szCs w:val="28"/>
        </w:rPr>
      </w:pPr>
      <w:r w:rsidRPr="006F68CF">
        <w:rPr>
          <w:rFonts w:ascii="Times New Roman" w:hAnsi="Times New Roman"/>
          <w:sz w:val="28"/>
          <w:szCs w:val="28"/>
        </w:rPr>
        <w:t>зниження величини резерву потужності в ОЕНС України, що веде до погіршення надійності енергопостачання;</w:t>
      </w:r>
    </w:p>
    <w:p w:rsidR="00C916C4" w:rsidRPr="006F68CF" w:rsidRDefault="00C916C4" w:rsidP="00C916C4">
      <w:pPr>
        <w:numPr>
          <w:ilvl w:val="0"/>
          <w:numId w:val="13"/>
        </w:numPr>
        <w:spacing w:after="0"/>
        <w:ind w:left="0" w:firstLine="426"/>
        <w:jc w:val="both"/>
        <w:rPr>
          <w:rFonts w:ascii="Times New Roman" w:hAnsi="Times New Roman"/>
          <w:sz w:val="28"/>
          <w:szCs w:val="28"/>
        </w:rPr>
      </w:pPr>
      <w:r w:rsidRPr="006F68CF">
        <w:rPr>
          <w:rFonts w:ascii="Times New Roman" w:hAnsi="Times New Roman"/>
          <w:sz w:val="28"/>
          <w:szCs w:val="28"/>
        </w:rPr>
        <w:t>погіршення умов експлуатації обладнання. Часті пуски та зупинки великих блоків, робота їх у змінних режимах спричиняють підвищене зношення агрегатів, скорочення міжремонтного періоду, зниження готовності генеруючого обладнання до несення навантаження, зростання витрат на його ремонт;</w:t>
      </w:r>
    </w:p>
    <w:p w:rsidR="002805FD" w:rsidRPr="006F68CF" w:rsidRDefault="002805FD" w:rsidP="00C916C4">
      <w:pPr>
        <w:numPr>
          <w:ilvl w:val="0"/>
          <w:numId w:val="13"/>
        </w:numPr>
        <w:spacing w:after="0"/>
        <w:ind w:left="0" w:firstLine="426"/>
        <w:jc w:val="both"/>
        <w:rPr>
          <w:rFonts w:ascii="Times New Roman" w:hAnsi="Times New Roman"/>
          <w:sz w:val="28"/>
          <w:szCs w:val="28"/>
        </w:rPr>
      </w:pPr>
      <w:r w:rsidRPr="006F68CF">
        <w:rPr>
          <w:rFonts w:ascii="Times New Roman" w:hAnsi="Times New Roman"/>
          <w:sz w:val="28"/>
          <w:szCs w:val="28"/>
        </w:rPr>
        <w:t>погіршення якості відпущеної споживачам електроенергії (особливо відхилення частоти), що може бути причиною погіршення роботи їх обладнання. При зниженні частоти до 49,5 Гц зменшується потужність двигунів у середньому на 2%, асинхронних двигунів із змінним моментом на вал</w:t>
      </w:r>
      <w:r w:rsidR="00C916C4" w:rsidRPr="006F68CF">
        <w:rPr>
          <w:rFonts w:ascii="Times New Roman" w:hAnsi="Times New Roman"/>
          <w:sz w:val="28"/>
          <w:szCs w:val="28"/>
          <w:lang w:val="uk-UA"/>
        </w:rPr>
        <w:t>у</w:t>
      </w:r>
      <w:r w:rsidRPr="006F68CF">
        <w:rPr>
          <w:rFonts w:ascii="Times New Roman" w:hAnsi="Times New Roman"/>
          <w:sz w:val="28"/>
          <w:szCs w:val="28"/>
        </w:rPr>
        <w:t xml:space="preserve"> </w:t>
      </w:r>
      <w:r w:rsidR="00C916C4" w:rsidRPr="006F68CF">
        <w:rPr>
          <w:rFonts w:ascii="Times New Roman" w:hAnsi="Times New Roman"/>
          <w:sz w:val="28"/>
          <w:szCs w:val="28"/>
        </w:rPr>
        <w:t>–</w:t>
      </w:r>
      <w:r w:rsidRPr="006F68CF">
        <w:rPr>
          <w:rFonts w:ascii="Times New Roman" w:hAnsi="Times New Roman"/>
          <w:sz w:val="28"/>
          <w:szCs w:val="28"/>
        </w:rPr>
        <w:t xml:space="preserve"> до 3% ;</w:t>
      </w:r>
    </w:p>
    <w:p w:rsidR="002805FD" w:rsidRPr="006F68CF" w:rsidRDefault="002805FD" w:rsidP="00C916C4">
      <w:pPr>
        <w:numPr>
          <w:ilvl w:val="0"/>
          <w:numId w:val="13"/>
        </w:numPr>
        <w:spacing w:after="0"/>
        <w:ind w:left="0" w:firstLine="426"/>
        <w:jc w:val="both"/>
        <w:rPr>
          <w:rFonts w:ascii="Times New Roman" w:hAnsi="Times New Roman"/>
          <w:sz w:val="28"/>
          <w:szCs w:val="28"/>
        </w:rPr>
      </w:pPr>
      <w:r w:rsidRPr="006F68CF">
        <w:rPr>
          <w:rFonts w:ascii="Times New Roman" w:hAnsi="Times New Roman"/>
          <w:sz w:val="28"/>
          <w:szCs w:val="28"/>
        </w:rPr>
        <w:t>збільшення питомої витрати палива на виробництво електроенергії за рахунок пусків і зупинок обладнання та зниження економічності роботи енергоблоків при роботі із зменшеним наван</w:t>
      </w:r>
      <w:r w:rsidRPr="006F68CF">
        <w:rPr>
          <w:rFonts w:ascii="Times New Roman" w:hAnsi="Times New Roman"/>
          <w:sz w:val="28"/>
          <w:szCs w:val="28"/>
        </w:rPr>
        <w:softHyphen/>
        <w:t>таженням, введення у години максимальних навантажень неекономічних енергетичних агрегатів;</w:t>
      </w:r>
    </w:p>
    <w:p w:rsidR="002805FD" w:rsidRPr="006F68CF" w:rsidRDefault="002805FD" w:rsidP="00C916C4">
      <w:pPr>
        <w:numPr>
          <w:ilvl w:val="0"/>
          <w:numId w:val="13"/>
        </w:numPr>
        <w:spacing w:after="0"/>
        <w:ind w:left="0" w:firstLine="426"/>
        <w:jc w:val="both"/>
        <w:rPr>
          <w:rFonts w:ascii="Times New Roman" w:hAnsi="Times New Roman"/>
          <w:sz w:val="28"/>
          <w:szCs w:val="28"/>
        </w:rPr>
      </w:pPr>
      <w:r w:rsidRPr="006F68CF">
        <w:rPr>
          <w:rFonts w:ascii="Times New Roman" w:hAnsi="Times New Roman"/>
          <w:sz w:val="28"/>
          <w:szCs w:val="28"/>
        </w:rPr>
        <w:lastRenderedPageBreak/>
        <w:t>збільшення умовно-постійної складової у собівартості електроенергії, яка коливається залежно від виробітку, що у нерівномірному режимі зменшується;</w:t>
      </w:r>
    </w:p>
    <w:p w:rsidR="002805FD" w:rsidRPr="006F68CF" w:rsidRDefault="002805FD" w:rsidP="00C916C4">
      <w:pPr>
        <w:numPr>
          <w:ilvl w:val="0"/>
          <w:numId w:val="13"/>
        </w:numPr>
        <w:spacing w:after="0"/>
        <w:ind w:left="0" w:firstLine="426"/>
        <w:jc w:val="both"/>
        <w:rPr>
          <w:rFonts w:ascii="Times New Roman" w:hAnsi="Times New Roman"/>
          <w:sz w:val="28"/>
          <w:szCs w:val="28"/>
        </w:rPr>
      </w:pPr>
      <w:r w:rsidRPr="006F68CF">
        <w:rPr>
          <w:rFonts w:ascii="Times New Roman" w:hAnsi="Times New Roman"/>
          <w:sz w:val="28"/>
          <w:szCs w:val="28"/>
        </w:rPr>
        <w:t xml:space="preserve">зниження електроспоживання у нічні години </w:t>
      </w:r>
      <w:r w:rsidR="00C916C4" w:rsidRPr="006F68CF">
        <w:rPr>
          <w:rFonts w:ascii="Times New Roman" w:hAnsi="Times New Roman"/>
          <w:sz w:val="28"/>
          <w:szCs w:val="28"/>
          <w:lang w:val="uk-UA"/>
        </w:rPr>
        <w:t>та</w:t>
      </w:r>
      <w:r w:rsidRPr="006F68CF">
        <w:rPr>
          <w:rFonts w:ascii="Times New Roman" w:hAnsi="Times New Roman"/>
          <w:sz w:val="28"/>
          <w:szCs w:val="28"/>
        </w:rPr>
        <w:t xml:space="preserve"> збільшення надлишків реактивної потужності у високовольтних електричних мере</w:t>
      </w:r>
      <w:r w:rsidRPr="006F68CF">
        <w:rPr>
          <w:rFonts w:ascii="Times New Roman" w:hAnsi="Times New Roman"/>
          <w:sz w:val="28"/>
          <w:szCs w:val="28"/>
        </w:rPr>
        <w:softHyphen/>
        <w:t xml:space="preserve">жах призводить до підвищення рівня напруги, що може мати несприятливі наслідки: вихід обладнання з ладу через пошкодження ізоляції; підвищені втрати електроенергії від корони на проводах; збільшення рівня перешкод в каналах зв'язку; необхідність відімкнення ліній електропередач для зменшення генеруючої чи реактивної потужності </w:t>
      </w:r>
      <w:r w:rsidR="00C916C4" w:rsidRPr="006F68CF">
        <w:rPr>
          <w:rFonts w:ascii="Times New Roman" w:hAnsi="Times New Roman"/>
          <w:sz w:val="28"/>
          <w:szCs w:val="28"/>
          <w:lang w:val="uk-UA"/>
        </w:rPr>
        <w:t>та</w:t>
      </w:r>
      <w:r w:rsidRPr="006F68CF">
        <w:rPr>
          <w:rFonts w:ascii="Times New Roman" w:hAnsi="Times New Roman"/>
          <w:sz w:val="28"/>
          <w:szCs w:val="28"/>
        </w:rPr>
        <w:t xml:space="preserve"> прийом реактивної потужності генераторами електростанцій.</w:t>
      </w:r>
    </w:p>
    <w:p w:rsidR="008F4C7F" w:rsidRPr="006F68CF" w:rsidRDefault="008F4C7F" w:rsidP="008F4C7F">
      <w:pPr>
        <w:spacing w:after="0"/>
        <w:ind w:left="426"/>
        <w:jc w:val="both"/>
        <w:rPr>
          <w:rFonts w:ascii="Times New Roman" w:hAnsi="Times New Roman"/>
          <w:sz w:val="28"/>
          <w:szCs w:val="28"/>
        </w:rPr>
      </w:pPr>
    </w:p>
    <w:p w:rsidR="003F35C1" w:rsidRPr="006F68CF" w:rsidRDefault="008F4C7F" w:rsidP="006F68CF">
      <w:pPr>
        <w:pStyle w:val="20"/>
        <w:jc w:val="center"/>
        <w:rPr>
          <w:rFonts w:ascii="Times New Roman" w:hAnsi="Times New Roman" w:cs="Times New Roman"/>
          <w:i w:val="0"/>
        </w:rPr>
      </w:pPr>
      <w:bookmarkStart w:id="14" w:name="_Toc399800068"/>
      <w:r w:rsidRPr="006F68CF">
        <w:rPr>
          <w:rFonts w:ascii="Times New Roman" w:hAnsi="Times New Roman" w:cs="Times New Roman"/>
          <w:i w:val="0"/>
        </w:rPr>
        <w:t xml:space="preserve">4.3 </w:t>
      </w:r>
      <w:r w:rsidR="003F35C1" w:rsidRPr="006F68CF">
        <w:rPr>
          <w:rFonts w:ascii="Times New Roman" w:hAnsi="Times New Roman" w:cs="Times New Roman"/>
          <w:i w:val="0"/>
        </w:rPr>
        <w:t>Маркетинг управління енерговикористанням</w:t>
      </w:r>
      <w:bookmarkEnd w:id="14"/>
    </w:p>
    <w:p w:rsidR="008F4C7F" w:rsidRPr="006F68CF" w:rsidRDefault="008F4C7F" w:rsidP="008F4C7F">
      <w:pPr>
        <w:spacing w:after="0"/>
        <w:ind w:firstLine="709"/>
        <w:jc w:val="center"/>
        <w:rPr>
          <w:rFonts w:ascii="Times New Roman" w:hAnsi="Times New Roman"/>
          <w:b/>
          <w:sz w:val="28"/>
          <w:szCs w:val="28"/>
        </w:rPr>
      </w:pPr>
    </w:p>
    <w:p w:rsidR="003F35C1" w:rsidRPr="006F68CF" w:rsidRDefault="003F35C1" w:rsidP="003F35C1">
      <w:pPr>
        <w:spacing w:after="0"/>
        <w:ind w:firstLine="709"/>
        <w:jc w:val="both"/>
        <w:rPr>
          <w:rFonts w:ascii="Times New Roman" w:hAnsi="Times New Roman"/>
          <w:sz w:val="28"/>
          <w:szCs w:val="28"/>
        </w:rPr>
      </w:pPr>
      <w:r w:rsidRPr="006F68CF">
        <w:rPr>
          <w:rFonts w:ascii="Times New Roman" w:hAnsi="Times New Roman"/>
          <w:sz w:val="28"/>
          <w:szCs w:val="28"/>
          <w:lang w:val="uk-UA"/>
        </w:rPr>
        <w:t xml:space="preserve">Також </w:t>
      </w:r>
      <w:r w:rsidRPr="006F68CF">
        <w:rPr>
          <w:rFonts w:ascii="Times New Roman" w:hAnsi="Times New Roman"/>
          <w:sz w:val="28"/>
          <w:szCs w:val="28"/>
        </w:rPr>
        <w:t>для мінімізації загальних витрат як з боку постачання, так і з боку споживання може бути використан</w:t>
      </w:r>
      <w:r w:rsidRPr="006F68CF">
        <w:rPr>
          <w:rFonts w:ascii="Times New Roman" w:hAnsi="Times New Roman"/>
          <w:sz w:val="28"/>
          <w:szCs w:val="28"/>
          <w:lang w:val="uk-UA"/>
        </w:rPr>
        <w:t>е</w:t>
      </w:r>
      <w:r w:rsidRPr="006F68CF">
        <w:rPr>
          <w:rFonts w:ascii="Times New Roman" w:hAnsi="Times New Roman"/>
          <w:sz w:val="28"/>
          <w:szCs w:val="28"/>
        </w:rPr>
        <w:t xml:space="preserve"> </w:t>
      </w:r>
      <w:r w:rsidRPr="006F68CF">
        <w:rPr>
          <w:rFonts w:ascii="Times New Roman" w:hAnsi="Times New Roman"/>
          <w:sz w:val="28"/>
          <w:szCs w:val="28"/>
          <w:lang w:val="uk-UA"/>
        </w:rPr>
        <w:t>і</w:t>
      </w:r>
      <w:r w:rsidRPr="006F68CF">
        <w:rPr>
          <w:rFonts w:ascii="Times New Roman" w:hAnsi="Times New Roman"/>
          <w:sz w:val="28"/>
          <w:szCs w:val="28"/>
        </w:rPr>
        <w:t xml:space="preserve">нтегроване ресурсне планування (ІРП). Раніше мінімізація витрат розглядалася окремо з боку споживання і окремо з боку постачання. ІРП може бути використано як інструмент ефективного планування електропостачання з точки зору участі споживачів у фінансуванні і з соціально-економічних причин. ІРП може </w:t>
      </w:r>
      <w:r w:rsidR="007A7797">
        <w:rPr>
          <w:rFonts w:ascii="Times New Roman" w:hAnsi="Times New Roman"/>
          <w:sz w:val="28"/>
          <w:szCs w:val="28"/>
          <w:lang w:val="uk-UA"/>
        </w:rPr>
        <w:t>зробити</w:t>
      </w:r>
      <w:r w:rsidRPr="006F68CF">
        <w:rPr>
          <w:rFonts w:ascii="Times New Roman" w:hAnsi="Times New Roman"/>
          <w:sz w:val="28"/>
          <w:szCs w:val="28"/>
        </w:rPr>
        <w:t xml:space="preserve"> істотний внесок в ефект</w:t>
      </w:r>
      <w:r w:rsidR="007A7797">
        <w:rPr>
          <w:rFonts w:ascii="Times New Roman" w:hAnsi="Times New Roman"/>
          <w:sz w:val="28"/>
          <w:szCs w:val="28"/>
          <w:lang w:val="uk-UA"/>
        </w:rPr>
        <w:t>и</w:t>
      </w:r>
      <w:r w:rsidRPr="006F68CF">
        <w:rPr>
          <w:rFonts w:ascii="Times New Roman" w:hAnsi="Times New Roman"/>
          <w:sz w:val="28"/>
          <w:szCs w:val="28"/>
        </w:rPr>
        <w:t>вно</w:t>
      </w:r>
      <w:r w:rsidR="007A7797">
        <w:rPr>
          <w:rFonts w:ascii="Times New Roman" w:hAnsi="Times New Roman"/>
          <w:sz w:val="28"/>
          <w:szCs w:val="28"/>
          <w:lang w:val="uk-UA"/>
        </w:rPr>
        <w:t>ви</w:t>
      </w:r>
      <w:r w:rsidRPr="006F68CF">
        <w:rPr>
          <w:rFonts w:ascii="Times New Roman" w:hAnsi="Times New Roman"/>
          <w:sz w:val="28"/>
          <w:szCs w:val="28"/>
        </w:rPr>
        <w:t xml:space="preserve">тратне узгодження роботи електропостачальних компаній </w:t>
      </w:r>
      <w:r w:rsidR="007A7797">
        <w:rPr>
          <w:rFonts w:ascii="Times New Roman" w:hAnsi="Times New Roman"/>
          <w:sz w:val="28"/>
          <w:szCs w:val="28"/>
          <w:lang w:val="uk-UA"/>
        </w:rPr>
        <w:t>з</w:t>
      </w:r>
      <w:r w:rsidRPr="006F68CF">
        <w:rPr>
          <w:rFonts w:ascii="Times New Roman" w:hAnsi="Times New Roman"/>
          <w:sz w:val="28"/>
          <w:szCs w:val="28"/>
        </w:rPr>
        <w:t xml:space="preserve"> вимог</w:t>
      </w:r>
      <w:r w:rsidR="007A7797">
        <w:rPr>
          <w:rFonts w:ascii="Times New Roman" w:hAnsi="Times New Roman"/>
          <w:sz w:val="28"/>
          <w:szCs w:val="28"/>
          <w:lang w:val="uk-UA"/>
        </w:rPr>
        <w:t>ами</w:t>
      </w:r>
      <w:r w:rsidRPr="006F68CF">
        <w:rPr>
          <w:rFonts w:ascii="Times New Roman" w:hAnsi="Times New Roman"/>
          <w:sz w:val="28"/>
          <w:szCs w:val="28"/>
        </w:rPr>
        <w:t xml:space="preserve"> соціальної структури, включаючи, наприклад, екологічні обмеження діяльності цих компаній. За допомогою ІРП досягається економічний баланс між економією електроенергії і розвитком нових виробничих потужностей, так як систематично вироблена оцінка енерговикористання та соціальних факторів може реально впливати на формування попиту на електроенергію. </w:t>
      </w:r>
    </w:p>
    <w:p w:rsidR="003F35C1" w:rsidRPr="006F68CF" w:rsidRDefault="003F35C1" w:rsidP="003F35C1">
      <w:pPr>
        <w:spacing w:after="0"/>
        <w:ind w:firstLine="709"/>
        <w:jc w:val="both"/>
        <w:rPr>
          <w:rFonts w:ascii="Times New Roman" w:hAnsi="Times New Roman"/>
          <w:sz w:val="28"/>
          <w:szCs w:val="28"/>
        </w:rPr>
      </w:pPr>
      <w:r w:rsidRPr="006F68CF">
        <w:rPr>
          <w:rFonts w:ascii="Times New Roman" w:hAnsi="Times New Roman"/>
          <w:sz w:val="28"/>
          <w:szCs w:val="28"/>
        </w:rPr>
        <w:t>Критерій балансу між енерговикористанням і енергопостачанням полягає в тому, що повин</w:t>
      </w:r>
      <w:r w:rsidR="007A7797">
        <w:rPr>
          <w:rFonts w:ascii="Times New Roman" w:hAnsi="Times New Roman"/>
          <w:sz w:val="28"/>
          <w:szCs w:val="28"/>
          <w:lang w:val="uk-UA"/>
        </w:rPr>
        <w:t>на</w:t>
      </w:r>
      <w:r w:rsidRPr="006F68CF">
        <w:rPr>
          <w:rFonts w:ascii="Times New Roman" w:hAnsi="Times New Roman"/>
          <w:sz w:val="28"/>
          <w:szCs w:val="28"/>
        </w:rPr>
        <w:t xml:space="preserve"> бути досягнут</w:t>
      </w:r>
      <w:r w:rsidR="007A7797">
        <w:rPr>
          <w:rFonts w:ascii="Times New Roman" w:hAnsi="Times New Roman"/>
          <w:sz w:val="28"/>
          <w:szCs w:val="28"/>
          <w:lang w:val="uk-UA"/>
        </w:rPr>
        <w:t>а</w:t>
      </w:r>
      <w:r w:rsidRPr="006F68CF">
        <w:rPr>
          <w:rFonts w:ascii="Times New Roman" w:hAnsi="Times New Roman"/>
          <w:sz w:val="28"/>
          <w:szCs w:val="28"/>
        </w:rPr>
        <w:t xml:space="preserve"> економічн</w:t>
      </w:r>
      <w:r w:rsidR="007A7797">
        <w:rPr>
          <w:rFonts w:ascii="Times New Roman" w:hAnsi="Times New Roman"/>
          <w:sz w:val="28"/>
          <w:szCs w:val="28"/>
          <w:lang w:val="uk-UA"/>
        </w:rPr>
        <w:t>а</w:t>
      </w:r>
      <w:r w:rsidRPr="006F68CF">
        <w:rPr>
          <w:rFonts w:ascii="Times New Roman" w:hAnsi="Times New Roman"/>
          <w:sz w:val="28"/>
          <w:szCs w:val="28"/>
        </w:rPr>
        <w:t xml:space="preserve"> </w:t>
      </w:r>
      <w:r w:rsidR="007A7797">
        <w:rPr>
          <w:rFonts w:ascii="Times New Roman" w:hAnsi="Times New Roman"/>
          <w:sz w:val="28"/>
          <w:szCs w:val="28"/>
          <w:lang w:val="uk-UA"/>
        </w:rPr>
        <w:t>рівність</w:t>
      </w:r>
      <w:r w:rsidRPr="006F68CF">
        <w:rPr>
          <w:rFonts w:ascii="Times New Roman" w:hAnsi="Times New Roman"/>
          <w:sz w:val="28"/>
          <w:szCs w:val="28"/>
        </w:rPr>
        <w:t xml:space="preserve"> витрат з обох сторін. Таке балансування має підтвердити вплив на мінімізацію загальних витрат з обох сторін. </w:t>
      </w:r>
    </w:p>
    <w:p w:rsidR="003F35C1" w:rsidRPr="006F68CF" w:rsidRDefault="003F35C1" w:rsidP="003F35C1">
      <w:pPr>
        <w:spacing w:after="0"/>
        <w:ind w:firstLine="709"/>
        <w:jc w:val="both"/>
        <w:rPr>
          <w:rFonts w:ascii="Times New Roman" w:hAnsi="Times New Roman"/>
          <w:sz w:val="28"/>
          <w:szCs w:val="28"/>
        </w:rPr>
      </w:pPr>
      <w:r w:rsidRPr="006F68CF">
        <w:rPr>
          <w:rFonts w:ascii="Times New Roman" w:hAnsi="Times New Roman"/>
          <w:sz w:val="28"/>
          <w:szCs w:val="28"/>
        </w:rPr>
        <w:t xml:space="preserve">У процес балансування витрат входять: </w:t>
      </w:r>
    </w:p>
    <w:p w:rsidR="003F35C1" w:rsidRPr="006F68CF" w:rsidRDefault="003F35C1" w:rsidP="003F35C1">
      <w:pPr>
        <w:pStyle w:val="af"/>
        <w:numPr>
          <w:ilvl w:val="0"/>
          <w:numId w:val="4"/>
        </w:numPr>
        <w:spacing w:after="0"/>
        <w:ind w:left="0" w:firstLine="709"/>
        <w:contextualSpacing w:val="0"/>
        <w:jc w:val="both"/>
        <w:rPr>
          <w:rFonts w:ascii="Times New Roman" w:hAnsi="Times New Roman"/>
          <w:sz w:val="28"/>
          <w:szCs w:val="28"/>
        </w:rPr>
      </w:pPr>
      <w:r w:rsidRPr="006F68CF">
        <w:rPr>
          <w:rFonts w:ascii="Times New Roman" w:hAnsi="Times New Roman"/>
          <w:sz w:val="28"/>
          <w:szCs w:val="28"/>
        </w:rPr>
        <w:t>існуючі умови електропостачання (можливі нові умови, наприклад, у формі нових екологічних вимог або конкуренції в електричному секторі)</w:t>
      </w:r>
      <w:r w:rsidRPr="006F68CF">
        <w:rPr>
          <w:rFonts w:ascii="Times New Roman" w:hAnsi="Times New Roman"/>
          <w:sz w:val="28"/>
          <w:szCs w:val="28"/>
          <w:lang w:val="uk-UA"/>
        </w:rPr>
        <w:t>;</w:t>
      </w:r>
      <w:r w:rsidRPr="006F68CF">
        <w:rPr>
          <w:rFonts w:ascii="Times New Roman" w:hAnsi="Times New Roman"/>
          <w:sz w:val="28"/>
          <w:szCs w:val="28"/>
        </w:rPr>
        <w:t xml:space="preserve"> </w:t>
      </w:r>
    </w:p>
    <w:p w:rsidR="003F35C1" w:rsidRPr="006F68CF" w:rsidRDefault="003F35C1" w:rsidP="003F35C1">
      <w:pPr>
        <w:pStyle w:val="af"/>
        <w:numPr>
          <w:ilvl w:val="0"/>
          <w:numId w:val="4"/>
        </w:numPr>
        <w:spacing w:after="0"/>
        <w:ind w:left="0" w:firstLine="709"/>
        <w:contextualSpacing w:val="0"/>
        <w:jc w:val="both"/>
        <w:rPr>
          <w:rFonts w:ascii="Times New Roman" w:hAnsi="Times New Roman"/>
          <w:sz w:val="28"/>
          <w:szCs w:val="28"/>
        </w:rPr>
      </w:pPr>
      <w:r w:rsidRPr="006F68CF">
        <w:rPr>
          <w:rFonts w:ascii="Times New Roman" w:hAnsi="Times New Roman"/>
          <w:sz w:val="28"/>
          <w:szCs w:val="28"/>
        </w:rPr>
        <w:t>головний план розширення енергопостачання, встановлює довгострокові маржинальні витрати (плани з управління енерговикористанням)</w:t>
      </w:r>
      <w:r w:rsidRPr="006F68CF">
        <w:rPr>
          <w:rFonts w:ascii="Times New Roman" w:hAnsi="Times New Roman"/>
          <w:sz w:val="28"/>
          <w:szCs w:val="28"/>
          <w:lang w:val="uk-UA"/>
        </w:rPr>
        <w:t>;</w:t>
      </w:r>
    </w:p>
    <w:p w:rsidR="003F35C1" w:rsidRPr="006F68CF" w:rsidRDefault="003F35C1" w:rsidP="003F35C1">
      <w:pPr>
        <w:pStyle w:val="af"/>
        <w:numPr>
          <w:ilvl w:val="0"/>
          <w:numId w:val="4"/>
        </w:numPr>
        <w:spacing w:after="0"/>
        <w:ind w:left="0" w:firstLine="709"/>
        <w:contextualSpacing w:val="0"/>
        <w:jc w:val="both"/>
        <w:rPr>
          <w:rFonts w:ascii="Times New Roman" w:hAnsi="Times New Roman"/>
          <w:sz w:val="28"/>
          <w:szCs w:val="28"/>
        </w:rPr>
      </w:pPr>
      <w:r w:rsidRPr="006F68CF">
        <w:rPr>
          <w:rFonts w:ascii="Times New Roman" w:hAnsi="Times New Roman"/>
          <w:sz w:val="28"/>
          <w:szCs w:val="28"/>
        </w:rPr>
        <w:t>аналіз чутливості основних економічних припущень, а саме ціни на паливо, економічне зростання та ін</w:t>
      </w:r>
      <w:r w:rsidRPr="006F68CF">
        <w:rPr>
          <w:rFonts w:ascii="Times New Roman" w:hAnsi="Times New Roman"/>
          <w:sz w:val="28"/>
          <w:szCs w:val="28"/>
          <w:lang w:val="uk-UA"/>
        </w:rPr>
        <w:t>.;</w:t>
      </w:r>
    </w:p>
    <w:p w:rsidR="003F35C1" w:rsidRPr="006F68CF" w:rsidRDefault="003F35C1" w:rsidP="003F35C1">
      <w:pPr>
        <w:pStyle w:val="af"/>
        <w:numPr>
          <w:ilvl w:val="0"/>
          <w:numId w:val="4"/>
        </w:numPr>
        <w:spacing w:after="0"/>
        <w:ind w:left="0" w:firstLine="709"/>
        <w:contextualSpacing w:val="0"/>
        <w:jc w:val="both"/>
        <w:rPr>
          <w:rFonts w:ascii="Times New Roman" w:hAnsi="Times New Roman"/>
          <w:sz w:val="28"/>
          <w:szCs w:val="28"/>
        </w:rPr>
      </w:pPr>
      <w:r w:rsidRPr="006F68CF">
        <w:rPr>
          <w:rFonts w:ascii="Times New Roman" w:hAnsi="Times New Roman"/>
          <w:sz w:val="28"/>
          <w:szCs w:val="28"/>
          <w:lang w:val="uk-UA"/>
        </w:rPr>
        <w:t>і</w:t>
      </w:r>
      <w:r w:rsidRPr="006F68CF">
        <w:rPr>
          <w:rFonts w:ascii="Times New Roman" w:hAnsi="Times New Roman"/>
          <w:sz w:val="28"/>
          <w:szCs w:val="28"/>
        </w:rPr>
        <w:t>снуючі рамкові умови при обліку витрат на обмеження викидів СО</w:t>
      </w:r>
      <w:r w:rsidRPr="006F68CF">
        <w:rPr>
          <w:rFonts w:ascii="Times New Roman" w:hAnsi="Times New Roman"/>
          <w:sz w:val="28"/>
          <w:szCs w:val="28"/>
          <w:vertAlign w:val="subscript"/>
        </w:rPr>
        <w:t>2</w:t>
      </w:r>
      <w:r w:rsidRPr="006F68CF">
        <w:rPr>
          <w:rFonts w:ascii="Times New Roman" w:hAnsi="Times New Roman"/>
          <w:sz w:val="28"/>
          <w:szCs w:val="28"/>
        </w:rPr>
        <w:t xml:space="preserve">. </w:t>
      </w:r>
    </w:p>
    <w:p w:rsidR="003F35C1" w:rsidRPr="006F68CF" w:rsidRDefault="003F35C1" w:rsidP="003F35C1">
      <w:pPr>
        <w:spacing w:after="0"/>
        <w:ind w:firstLine="709"/>
        <w:jc w:val="both"/>
        <w:rPr>
          <w:rFonts w:ascii="Times New Roman" w:hAnsi="Times New Roman"/>
          <w:sz w:val="28"/>
          <w:szCs w:val="28"/>
        </w:rPr>
      </w:pPr>
      <w:r w:rsidRPr="006F68CF">
        <w:rPr>
          <w:rFonts w:ascii="Times New Roman" w:hAnsi="Times New Roman"/>
          <w:sz w:val="28"/>
          <w:szCs w:val="28"/>
          <w:lang w:val="uk-UA"/>
        </w:rPr>
        <w:lastRenderedPageBreak/>
        <w:t>Б</w:t>
      </w:r>
      <w:r w:rsidRPr="006F68CF">
        <w:rPr>
          <w:rFonts w:ascii="Times New Roman" w:hAnsi="Times New Roman"/>
          <w:sz w:val="28"/>
          <w:szCs w:val="28"/>
        </w:rPr>
        <w:t xml:space="preserve">аланс між енерговикористанням і енергопостачанням </w:t>
      </w:r>
      <w:r w:rsidRPr="006F68CF">
        <w:rPr>
          <w:rFonts w:ascii="Times New Roman" w:hAnsi="Times New Roman"/>
          <w:sz w:val="28"/>
          <w:szCs w:val="28"/>
          <w:lang w:val="uk-UA"/>
        </w:rPr>
        <w:t xml:space="preserve">досягається </w:t>
      </w:r>
      <w:r w:rsidRPr="006F68CF">
        <w:rPr>
          <w:rFonts w:ascii="Times New Roman" w:hAnsi="Times New Roman"/>
          <w:sz w:val="28"/>
          <w:szCs w:val="28"/>
        </w:rPr>
        <w:t xml:space="preserve">в точці перетину графіків (рис. </w:t>
      </w:r>
      <w:r w:rsidR="008F4C7F" w:rsidRPr="006F68CF">
        <w:rPr>
          <w:rFonts w:ascii="Times New Roman" w:hAnsi="Times New Roman"/>
          <w:sz w:val="28"/>
          <w:szCs w:val="28"/>
          <w:lang w:val="uk-UA"/>
        </w:rPr>
        <w:t>4.4</w:t>
      </w:r>
      <w:r w:rsidRPr="006F68CF">
        <w:rPr>
          <w:rFonts w:ascii="Times New Roman" w:hAnsi="Times New Roman"/>
          <w:sz w:val="28"/>
          <w:szCs w:val="28"/>
        </w:rPr>
        <w:t xml:space="preserve">). </w:t>
      </w:r>
    </w:p>
    <w:p w:rsidR="003F35C1" w:rsidRPr="006F68CF" w:rsidRDefault="003F35C1" w:rsidP="003F35C1">
      <w:pPr>
        <w:spacing w:after="0"/>
        <w:ind w:firstLine="709"/>
        <w:jc w:val="both"/>
        <w:rPr>
          <w:rFonts w:ascii="Times New Roman" w:hAnsi="Times New Roman"/>
          <w:sz w:val="28"/>
          <w:szCs w:val="28"/>
        </w:rPr>
      </w:pPr>
      <w:r w:rsidRPr="006F68CF">
        <w:rPr>
          <w:rFonts w:ascii="Times New Roman" w:hAnsi="Times New Roman"/>
          <w:sz w:val="28"/>
          <w:szCs w:val="28"/>
        </w:rPr>
        <w:t>Якщо тенденція витрат на енергопостачання будується як пряма лінія, то соціально-економічні витрати на електроенергію визначаються як маржинальні витрати електропостачання плюс витрати на обмеження СО</w:t>
      </w:r>
      <w:r w:rsidRPr="006F68CF">
        <w:rPr>
          <w:rFonts w:ascii="Times New Roman" w:hAnsi="Times New Roman"/>
          <w:sz w:val="28"/>
          <w:szCs w:val="28"/>
          <w:vertAlign w:val="subscript"/>
        </w:rPr>
        <w:t>2</w:t>
      </w:r>
      <w:r w:rsidRPr="006F68CF">
        <w:rPr>
          <w:rFonts w:ascii="Times New Roman" w:hAnsi="Times New Roman"/>
          <w:sz w:val="28"/>
          <w:szCs w:val="28"/>
        </w:rPr>
        <w:t xml:space="preserve">. </w:t>
      </w:r>
    </w:p>
    <w:p w:rsidR="003F35C1" w:rsidRPr="006F68CF" w:rsidRDefault="003F35C1" w:rsidP="003F35C1">
      <w:pPr>
        <w:spacing w:after="0"/>
        <w:ind w:firstLine="709"/>
        <w:jc w:val="both"/>
        <w:rPr>
          <w:rFonts w:ascii="Times New Roman" w:hAnsi="Times New Roman"/>
          <w:sz w:val="28"/>
          <w:szCs w:val="28"/>
        </w:rPr>
      </w:pPr>
      <w:r w:rsidRPr="006F68CF">
        <w:rPr>
          <w:rFonts w:ascii="Times New Roman" w:hAnsi="Times New Roman"/>
          <w:sz w:val="28"/>
          <w:szCs w:val="28"/>
        </w:rPr>
        <w:t>Щоб упевнитися в тому, що правильний баланс був знайдений, сторона енергопостачання повинна оцінити, чи є вплив на електричне навантаження при виконанні програм з управління енерговикористанням, що дає переоцінку довгострокових маржинальних витрат з боку постачання</w:t>
      </w:r>
      <w:r w:rsidRPr="006F68CF">
        <w:rPr>
          <w:rFonts w:ascii="Times New Roman" w:hAnsi="Times New Roman"/>
          <w:sz w:val="28"/>
          <w:szCs w:val="28"/>
          <w:lang w:val="uk-UA"/>
        </w:rPr>
        <w:t xml:space="preserve"> і ціна може бути знижена</w:t>
      </w:r>
      <w:r w:rsidRPr="006F68CF">
        <w:rPr>
          <w:rFonts w:ascii="Times New Roman" w:hAnsi="Times New Roman"/>
          <w:sz w:val="28"/>
          <w:szCs w:val="28"/>
        </w:rPr>
        <w:t xml:space="preserve">. Якщо це дійсно так, повинна бути побудована нова крива енергопостачання. У той же час план з управління енерговикористанням повинен бути переоцінений в світлі нових маржинальних виробничих витрат, і повинен бути знайдений новий баланс. </w:t>
      </w:r>
    </w:p>
    <w:p w:rsidR="003F35C1" w:rsidRPr="006F68CF" w:rsidRDefault="003F35C1" w:rsidP="003F35C1">
      <w:pPr>
        <w:spacing w:after="0"/>
        <w:ind w:firstLine="709"/>
        <w:jc w:val="both"/>
        <w:rPr>
          <w:rFonts w:ascii="Times New Roman" w:hAnsi="Times New Roman"/>
          <w:sz w:val="28"/>
          <w:szCs w:val="28"/>
          <w:lang w:val="uk-UA"/>
        </w:rPr>
      </w:pPr>
      <w:r w:rsidRPr="006F68CF">
        <w:rPr>
          <w:rFonts w:ascii="Times New Roman" w:hAnsi="Times New Roman"/>
          <w:sz w:val="28"/>
          <w:szCs w:val="28"/>
        </w:rPr>
        <w:t>ціна</w:t>
      </w:r>
      <w:r w:rsidRPr="006F68CF">
        <w:rPr>
          <w:rFonts w:ascii="Times New Roman" w:hAnsi="Times New Roman"/>
          <w:sz w:val="28"/>
          <w:szCs w:val="28"/>
          <w:lang w:val="uk-UA"/>
        </w:rPr>
        <w:t>/кВт</w:t>
      </w:r>
      <w:r w:rsidRPr="006F68CF">
        <w:rPr>
          <w:rFonts w:ascii="Times New Roman" w:hAnsi="Times New Roman"/>
          <w:sz w:val="28"/>
          <w:szCs w:val="28"/>
          <w:lang w:val="uk-UA"/>
        </w:rPr>
        <w:sym w:font="Symbol" w:char="F0D7"/>
      </w:r>
      <w:r w:rsidRPr="006F68CF">
        <w:rPr>
          <w:rFonts w:ascii="Times New Roman" w:hAnsi="Times New Roman"/>
          <w:sz w:val="28"/>
          <w:szCs w:val="28"/>
          <w:lang w:val="uk-UA"/>
        </w:rPr>
        <w:t>год</w:t>
      </w:r>
    </w:p>
    <w:p w:rsidR="003F35C1" w:rsidRPr="006F68CF" w:rsidRDefault="00EA39D0" w:rsidP="003F35C1">
      <w:pPr>
        <w:spacing w:after="0"/>
        <w:ind w:firstLine="709"/>
        <w:jc w:val="both"/>
        <w:rPr>
          <w:rFonts w:ascii="Times New Roman" w:hAnsi="Times New Roman"/>
          <w:sz w:val="28"/>
          <w:szCs w:val="28"/>
        </w:rPr>
      </w:pPr>
      <w:r>
        <w:rPr>
          <w:rFonts w:ascii="Times New Roman" w:hAnsi="Times New Roman"/>
          <w:noProof/>
          <w:sz w:val="28"/>
          <w:szCs w:val="28"/>
          <w:lang w:val="uk-UA" w:eastAsia="uk-UA"/>
        </w:rPr>
        <w:pict>
          <v:rect id="_x0000_s1060" style="position:absolute;left:0;text-align:left;margin-left:349.3pt;margin-top:52.75pt;width:25.65pt;height:27.6pt;z-index:251658240" stroked="f">
            <v:fill opacity="0"/>
            <v:textbox>
              <w:txbxContent>
                <w:p w:rsidR="004D1D38" w:rsidRPr="003F35C1" w:rsidRDefault="004D1D38" w:rsidP="003F35C1">
                  <w:pPr>
                    <w:rPr>
                      <w:rFonts w:ascii="Times New Roman" w:hAnsi="Times New Roman"/>
                      <w:sz w:val="28"/>
                      <w:szCs w:val="28"/>
                      <w:lang w:val="uk-UA"/>
                    </w:rPr>
                  </w:pPr>
                  <w:r>
                    <w:rPr>
                      <w:rFonts w:ascii="Times New Roman" w:hAnsi="Times New Roman"/>
                      <w:sz w:val="28"/>
                      <w:szCs w:val="28"/>
                      <w:lang w:val="uk-UA"/>
                    </w:rPr>
                    <w:t>2</w:t>
                  </w:r>
                </w:p>
              </w:txbxContent>
            </v:textbox>
          </v:rect>
        </w:pict>
      </w:r>
      <w:r>
        <w:rPr>
          <w:rFonts w:ascii="Times New Roman" w:hAnsi="Times New Roman"/>
          <w:noProof/>
          <w:sz w:val="28"/>
          <w:szCs w:val="28"/>
          <w:lang w:val="uk-UA" w:eastAsia="uk-UA"/>
        </w:rPr>
        <w:pict>
          <v:rect id="_x0000_s1059" style="position:absolute;left:0;text-align:left;margin-left:349.3pt;margin-top:115.7pt;width:25.65pt;height:27.6pt;z-index:251657216" stroked="f">
            <v:fill opacity="0"/>
            <v:textbox>
              <w:txbxContent>
                <w:p w:rsidR="004D1D38" w:rsidRPr="003F35C1" w:rsidRDefault="004D1D38">
                  <w:pPr>
                    <w:rPr>
                      <w:rFonts w:ascii="Times New Roman" w:hAnsi="Times New Roman"/>
                      <w:sz w:val="28"/>
                      <w:szCs w:val="28"/>
                      <w:lang w:val="uk-UA"/>
                    </w:rPr>
                  </w:pPr>
                  <w:r w:rsidRPr="003F35C1">
                    <w:rPr>
                      <w:rFonts w:ascii="Times New Roman" w:hAnsi="Times New Roman"/>
                      <w:sz w:val="28"/>
                      <w:szCs w:val="28"/>
                      <w:lang w:val="uk-UA"/>
                    </w:rPr>
                    <w:t>1</w:t>
                  </w:r>
                </w:p>
              </w:txbxContent>
            </v:textbox>
          </v:rect>
        </w:pict>
      </w:r>
      <w:r w:rsidR="006434AF">
        <w:rPr>
          <w:rFonts w:ascii="Times New Roman" w:hAnsi="Times New Roman"/>
          <w:noProof/>
          <w:sz w:val="28"/>
          <w:szCs w:val="28"/>
          <w:lang w:eastAsia="ru-RU"/>
        </w:rPr>
        <w:drawing>
          <wp:inline distT="0" distB="0" distL="0" distR="0">
            <wp:extent cx="3962400" cy="2569210"/>
            <wp:effectExtent l="19050" t="0" r="0" b="0"/>
            <wp:docPr id="1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4"/>
                    <a:srcRect/>
                    <a:stretch>
                      <a:fillRect/>
                    </a:stretch>
                  </pic:blipFill>
                  <pic:spPr bwMode="auto">
                    <a:xfrm>
                      <a:off x="0" y="0"/>
                      <a:ext cx="3962400" cy="2569210"/>
                    </a:xfrm>
                    <a:prstGeom prst="rect">
                      <a:avLst/>
                    </a:prstGeom>
                    <a:noFill/>
                    <a:ln w="9525">
                      <a:noFill/>
                      <a:miter lim="800000"/>
                      <a:headEnd/>
                      <a:tailEnd/>
                    </a:ln>
                  </pic:spPr>
                </pic:pic>
              </a:graphicData>
            </a:graphic>
          </wp:inline>
        </w:drawing>
      </w:r>
      <w:r w:rsidR="003F35C1" w:rsidRPr="006F68CF">
        <w:rPr>
          <w:rFonts w:ascii="Times New Roman" w:hAnsi="Times New Roman"/>
          <w:sz w:val="28"/>
          <w:szCs w:val="28"/>
        </w:rPr>
        <w:t xml:space="preserve"> обсяг </w:t>
      </w:r>
    </w:p>
    <w:p w:rsidR="003F35C1" w:rsidRPr="006F68CF" w:rsidRDefault="003F35C1" w:rsidP="003F35C1">
      <w:pPr>
        <w:spacing w:after="0"/>
        <w:ind w:firstLine="709"/>
        <w:jc w:val="both"/>
        <w:rPr>
          <w:rFonts w:ascii="Times New Roman" w:hAnsi="Times New Roman"/>
          <w:sz w:val="28"/>
          <w:szCs w:val="28"/>
          <w:lang w:val="uk-UA"/>
        </w:rPr>
      </w:pPr>
      <w:r w:rsidRPr="006F68CF">
        <w:rPr>
          <w:rFonts w:ascii="Times New Roman" w:hAnsi="Times New Roman"/>
          <w:sz w:val="28"/>
          <w:szCs w:val="28"/>
        </w:rPr>
        <w:t xml:space="preserve">Рис. </w:t>
      </w:r>
      <w:r w:rsidR="008F4C7F" w:rsidRPr="006F68CF">
        <w:rPr>
          <w:rFonts w:ascii="Times New Roman" w:hAnsi="Times New Roman"/>
          <w:sz w:val="28"/>
          <w:szCs w:val="28"/>
          <w:lang w:val="uk-UA"/>
        </w:rPr>
        <w:t>4.4</w:t>
      </w:r>
      <w:r w:rsidRPr="006F68CF">
        <w:rPr>
          <w:rFonts w:ascii="Times New Roman" w:hAnsi="Times New Roman"/>
          <w:sz w:val="28"/>
          <w:szCs w:val="28"/>
        </w:rPr>
        <w:t>. Залежність економії від ціни на електроенергію</w:t>
      </w:r>
    </w:p>
    <w:p w:rsidR="003F35C1" w:rsidRPr="006F68CF" w:rsidRDefault="003F35C1" w:rsidP="008F4C7F">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1 – витрати на генерацію електрики=маржинальні витрати</w:t>
      </w:r>
      <w:r w:rsidR="008F4C7F" w:rsidRPr="006F68CF">
        <w:rPr>
          <w:rFonts w:ascii="Times New Roman" w:hAnsi="Times New Roman"/>
          <w:sz w:val="28"/>
          <w:szCs w:val="28"/>
          <w:lang w:val="uk-UA"/>
        </w:rPr>
        <w:t>*</w:t>
      </w:r>
      <w:r w:rsidRPr="006F68CF">
        <w:rPr>
          <w:rFonts w:ascii="Times New Roman" w:hAnsi="Times New Roman"/>
          <w:sz w:val="28"/>
          <w:szCs w:val="28"/>
          <w:lang w:val="uk-UA"/>
        </w:rPr>
        <w:t xml:space="preserve"> + витрати на обмеження </w:t>
      </w:r>
      <w:r w:rsidRPr="006F68CF">
        <w:rPr>
          <w:rFonts w:ascii="Times New Roman" w:hAnsi="Times New Roman"/>
          <w:sz w:val="28"/>
          <w:szCs w:val="28"/>
        </w:rPr>
        <w:t>СО</w:t>
      </w:r>
      <w:r w:rsidRPr="006F68CF">
        <w:rPr>
          <w:rFonts w:ascii="Times New Roman" w:hAnsi="Times New Roman"/>
          <w:sz w:val="28"/>
          <w:szCs w:val="28"/>
          <w:vertAlign w:val="subscript"/>
        </w:rPr>
        <w:t>2</w:t>
      </w:r>
      <w:r w:rsidRPr="006F68CF">
        <w:rPr>
          <w:rFonts w:ascii="Times New Roman" w:hAnsi="Times New Roman"/>
          <w:sz w:val="28"/>
          <w:szCs w:val="28"/>
          <w:lang w:val="uk-UA"/>
        </w:rPr>
        <w:t>, які виникають при збільшення обсягів виробництва</w:t>
      </w:r>
    </w:p>
    <w:p w:rsidR="003F35C1" w:rsidRPr="006F68CF" w:rsidRDefault="003F35C1" w:rsidP="008F4C7F">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2 – витрати на енергопостачання</w:t>
      </w:r>
    </w:p>
    <w:p w:rsidR="008F4C7F" w:rsidRPr="006F68CF" w:rsidRDefault="008F4C7F" w:rsidP="008F4C7F">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*маржинальні витрати – витрати на виробництво додаткової кількості продукції, які змінюються внаслідок зростання або спадання обсягів виробництваа  </w:t>
      </w:r>
    </w:p>
    <w:p w:rsidR="00512793" w:rsidRPr="006F68CF" w:rsidRDefault="00512793" w:rsidP="00512793">
      <w:pPr>
        <w:spacing w:after="0"/>
        <w:ind w:left="1069"/>
        <w:jc w:val="both"/>
        <w:rPr>
          <w:rFonts w:ascii="Times New Roman" w:hAnsi="Times New Roman"/>
          <w:sz w:val="28"/>
          <w:szCs w:val="28"/>
          <w:lang w:val="uk-UA"/>
        </w:rPr>
      </w:pPr>
    </w:p>
    <w:p w:rsidR="003F35C1" w:rsidRPr="006F68CF" w:rsidRDefault="00512793" w:rsidP="003F35C1">
      <w:pPr>
        <w:spacing w:after="0"/>
        <w:ind w:firstLine="709"/>
        <w:jc w:val="both"/>
        <w:rPr>
          <w:rFonts w:ascii="Times New Roman" w:hAnsi="Times New Roman"/>
          <w:sz w:val="28"/>
          <w:szCs w:val="28"/>
        </w:rPr>
      </w:pPr>
      <w:r w:rsidRPr="006F68CF">
        <w:rPr>
          <w:rFonts w:ascii="Times New Roman" w:hAnsi="Times New Roman"/>
          <w:sz w:val="28"/>
          <w:szCs w:val="28"/>
          <w:lang w:val="uk-UA"/>
        </w:rPr>
        <w:t>Крива</w:t>
      </w:r>
      <w:r w:rsidR="003F35C1" w:rsidRPr="006F68CF">
        <w:rPr>
          <w:rFonts w:ascii="Times New Roman" w:hAnsi="Times New Roman"/>
          <w:sz w:val="28"/>
          <w:szCs w:val="28"/>
        </w:rPr>
        <w:t xml:space="preserve"> попиту на електроенергію свідчить про те, що при збільшенні маржинальних</w:t>
      </w:r>
      <w:r w:rsidRPr="006F68CF">
        <w:rPr>
          <w:rFonts w:ascii="Times New Roman" w:hAnsi="Times New Roman"/>
          <w:sz w:val="28"/>
          <w:szCs w:val="28"/>
          <w:lang w:val="uk-UA"/>
        </w:rPr>
        <w:t>*</w:t>
      </w:r>
      <w:r w:rsidR="003F35C1" w:rsidRPr="006F68CF">
        <w:rPr>
          <w:rFonts w:ascii="Times New Roman" w:hAnsi="Times New Roman"/>
          <w:sz w:val="28"/>
          <w:szCs w:val="28"/>
        </w:rPr>
        <w:t xml:space="preserve"> витрат все більше зекономленої електроенергії стає економічно прибутковою. </w:t>
      </w:r>
      <w:r w:rsidRPr="006F68CF">
        <w:rPr>
          <w:rFonts w:ascii="Times New Roman" w:hAnsi="Times New Roman"/>
          <w:sz w:val="28"/>
          <w:szCs w:val="28"/>
          <w:lang w:val="uk-UA"/>
        </w:rPr>
        <w:t>Крива пропозиції</w:t>
      </w:r>
      <w:r w:rsidR="003F35C1" w:rsidRPr="006F68CF">
        <w:rPr>
          <w:rFonts w:ascii="Times New Roman" w:hAnsi="Times New Roman"/>
          <w:sz w:val="28"/>
          <w:szCs w:val="28"/>
        </w:rPr>
        <w:t xml:space="preserve"> постачання </w:t>
      </w:r>
      <w:r w:rsidRPr="006F68CF">
        <w:rPr>
          <w:rFonts w:ascii="Times New Roman" w:hAnsi="Times New Roman"/>
          <w:sz w:val="28"/>
          <w:szCs w:val="28"/>
          <w:lang w:val="uk-UA"/>
        </w:rPr>
        <w:t>та генерації</w:t>
      </w:r>
      <w:r w:rsidR="003F35C1" w:rsidRPr="006F68CF">
        <w:rPr>
          <w:rFonts w:ascii="Times New Roman" w:hAnsi="Times New Roman"/>
          <w:sz w:val="28"/>
          <w:szCs w:val="28"/>
        </w:rPr>
        <w:t xml:space="preserve"> електроенергії свідчить, що вон</w:t>
      </w:r>
      <w:r w:rsidRPr="006F68CF">
        <w:rPr>
          <w:rFonts w:ascii="Times New Roman" w:hAnsi="Times New Roman"/>
          <w:sz w:val="28"/>
          <w:szCs w:val="28"/>
          <w:lang w:val="uk-UA"/>
        </w:rPr>
        <w:t>а</w:t>
      </w:r>
      <w:r w:rsidR="003F35C1" w:rsidRPr="006F68CF">
        <w:rPr>
          <w:rFonts w:ascii="Times New Roman" w:hAnsi="Times New Roman"/>
          <w:sz w:val="28"/>
          <w:szCs w:val="28"/>
        </w:rPr>
        <w:t xml:space="preserve"> поступово дорожчає, коли задовольняється зростаючий попит на </w:t>
      </w:r>
      <w:r w:rsidRPr="006F68CF">
        <w:rPr>
          <w:rFonts w:ascii="Times New Roman" w:hAnsi="Times New Roman"/>
          <w:sz w:val="28"/>
          <w:szCs w:val="28"/>
          <w:lang w:val="uk-UA"/>
        </w:rPr>
        <w:t>неї</w:t>
      </w:r>
      <w:r w:rsidR="003F35C1" w:rsidRPr="006F68CF">
        <w:rPr>
          <w:rFonts w:ascii="Times New Roman" w:hAnsi="Times New Roman"/>
          <w:sz w:val="28"/>
          <w:szCs w:val="28"/>
        </w:rPr>
        <w:t>. Економічний баланс - в точці перетину двох кривих. Питання полягає в тому, як досягти такого результату на практи</w:t>
      </w:r>
      <w:r w:rsidRPr="006F68CF">
        <w:rPr>
          <w:rFonts w:ascii="Times New Roman" w:hAnsi="Times New Roman"/>
          <w:sz w:val="28"/>
          <w:szCs w:val="28"/>
          <w:lang w:val="uk-UA"/>
        </w:rPr>
        <w:t>ці.</w:t>
      </w:r>
      <w:r w:rsidR="003F35C1" w:rsidRPr="006F68CF">
        <w:rPr>
          <w:rFonts w:ascii="Times New Roman" w:hAnsi="Times New Roman"/>
          <w:sz w:val="28"/>
          <w:szCs w:val="28"/>
        </w:rPr>
        <w:t xml:space="preserve"> </w:t>
      </w:r>
    </w:p>
    <w:p w:rsidR="003F35C1" w:rsidRPr="006F68CF" w:rsidRDefault="003F35C1" w:rsidP="003F35C1">
      <w:pPr>
        <w:spacing w:after="0"/>
        <w:ind w:firstLine="709"/>
        <w:jc w:val="both"/>
        <w:rPr>
          <w:rFonts w:ascii="Times New Roman" w:hAnsi="Times New Roman"/>
          <w:sz w:val="28"/>
          <w:szCs w:val="28"/>
        </w:rPr>
      </w:pPr>
      <w:r w:rsidRPr="006F68CF">
        <w:rPr>
          <w:rFonts w:ascii="Times New Roman" w:hAnsi="Times New Roman"/>
          <w:sz w:val="28"/>
          <w:szCs w:val="28"/>
        </w:rPr>
        <w:lastRenderedPageBreak/>
        <w:t xml:space="preserve">  </w:t>
      </w:r>
      <w:r w:rsidR="006434AF">
        <w:rPr>
          <w:rFonts w:ascii="Times New Roman" w:hAnsi="Times New Roman"/>
          <w:noProof/>
          <w:sz w:val="28"/>
          <w:szCs w:val="28"/>
          <w:lang w:eastAsia="ru-RU"/>
        </w:rPr>
        <w:drawing>
          <wp:inline distT="0" distB="0" distL="0" distR="0">
            <wp:extent cx="4949190" cy="3323590"/>
            <wp:effectExtent l="19050" t="0" r="3810" b="0"/>
            <wp:docPr id="1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5"/>
                    <a:srcRect/>
                    <a:stretch>
                      <a:fillRect/>
                    </a:stretch>
                  </pic:blipFill>
                  <pic:spPr bwMode="auto">
                    <a:xfrm>
                      <a:off x="0" y="0"/>
                      <a:ext cx="4949190" cy="3323590"/>
                    </a:xfrm>
                    <a:prstGeom prst="rect">
                      <a:avLst/>
                    </a:prstGeom>
                    <a:noFill/>
                    <a:ln w="9525">
                      <a:noFill/>
                      <a:miter lim="800000"/>
                      <a:headEnd/>
                      <a:tailEnd/>
                    </a:ln>
                  </pic:spPr>
                </pic:pic>
              </a:graphicData>
            </a:graphic>
          </wp:inline>
        </w:drawing>
      </w:r>
    </w:p>
    <w:p w:rsidR="003F35C1" w:rsidRPr="006F68CF" w:rsidRDefault="003F35C1" w:rsidP="003F35C1">
      <w:pPr>
        <w:spacing w:after="0"/>
        <w:ind w:firstLine="709"/>
        <w:jc w:val="both"/>
        <w:rPr>
          <w:rFonts w:ascii="Times New Roman" w:hAnsi="Times New Roman"/>
          <w:sz w:val="28"/>
          <w:szCs w:val="28"/>
        </w:rPr>
      </w:pPr>
      <w:r w:rsidRPr="006F68CF">
        <w:rPr>
          <w:rFonts w:ascii="Times New Roman" w:hAnsi="Times New Roman"/>
          <w:sz w:val="28"/>
          <w:szCs w:val="28"/>
        </w:rPr>
        <w:t xml:space="preserve">Генерація / споживання електрики (ТВт-год) </w:t>
      </w:r>
    </w:p>
    <w:p w:rsidR="003F35C1" w:rsidRPr="006F68CF" w:rsidRDefault="003F35C1" w:rsidP="003F35C1">
      <w:pPr>
        <w:spacing w:after="0"/>
        <w:ind w:firstLine="709"/>
        <w:jc w:val="both"/>
        <w:rPr>
          <w:rFonts w:ascii="Times New Roman" w:hAnsi="Times New Roman"/>
          <w:sz w:val="28"/>
          <w:szCs w:val="28"/>
        </w:rPr>
      </w:pPr>
      <w:r w:rsidRPr="006F68CF">
        <w:rPr>
          <w:rFonts w:ascii="Times New Roman" w:hAnsi="Times New Roman"/>
          <w:sz w:val="28"/>
          <w:szCs w:val="28"/>
        </w:rPr>
        <w:t xml:space="preserve">Рис. </w:t>
      </w:r>
      <w:r w:rsidR="005C77B4" w:rsidRPr="006F68CF">
        <w:rPr>
          <w:rFonts w:ascii="Times New Roman" w:hAnsi="Times New Roman"/>
          <w:sz w:val="28"/>
          <w:szCs w:val="28"/>
          <w:lang w:val="uk-UA"/>
        </w:rPr>
        <w:t>4.5</w:t>
      </w:r>
      <w:r w:rsidRPr="006F68CF">
        <w:rPr>
          <w:rFonts w:ascii="Times New Roman" w:hAnsi="Times New Roman"/>
          <w:sz w:val="28"/>
          <w:szCs w:val="28"/>
        </w:rPr>
        <w:t xml:space="preserve">. Вплив попиту та пропозицій на граничні витрати. </w:t>
      </w:r>
    </w:p>
    <w:p w:rsidR="003F35C1" w:rsidRPr="006F68CF" w:rsidRDefault="003F35C1" w:rsidP="003F35C1">
      <w:pPr>
        <w:spacing w:after="0"/>
        <w:ind w:firstLine="709"/>
        <w:jc w:val="both"/>
        <w:rPr>
          <w:rFonts w:ascii="Times New Roman" w:hAnsi="Times New Roman"/>
          <w:sz w:val="28"/>
          <w:szCs w:val="28"/>
        </w:rPr>
      </w:pPr>
    </w:p>
    <w:p w:rsidR="002805FD" w:rsidRPr="006F68CF" w:rsidRDefault="002805FD" w:rsidP="003F35C1">
      <w:pPr>
        <w:spacing w:after="0"/>
        <w:ind w:firstLine="709"/>
        <w:jc w:val="both"/>
        <w:rPr>
          <w:rFonts w:ascii="Times New Roman" w:hAnsi="Times New Roman"/>
          <w:sz w:val="28"/>
          <w:szCs w:val="28"/>
          <w:lang w:val="uk-UA"/>
        </w:rPr>
      </w:pPr>
      <w:r w:rsidRPr="006F68CF">
        <w:rPr>
          <w:rFonts w:ascii="Times New Roman" w:hAnsi="Times New Roman"/>
          <w:sz w:val="28"/>
          <w:szCs w:val="28"/>
        </w:rPr>
        <w:t xml:space="preserve">Все це свідчить про велике значення впровадження </w:t>
      </w:r>
      <w:r w:rsidR="00C916C4" w:rsidRPr="006F68CF">
        <w:rPr>
          <w:rFonts w:ascii="Times New Roman" w:hAnsi="Times New Roman"/>
          <w:sz w:val="28"/>
          <w:szCs w:val="28"/>
          <w:lang w:val="uk-UA"/>
        </w:rPr>
        <w:t xml:space="preserve">маркетингових </w:t>
      </w:r>
      <w:r w:rsidRPr="006F68CF">
        <w:rPr>
          <w:rFonts w:ascii="Times New Roman" w:hAnsi="Times New Roman"/>
          <w:sz w:val="28"/>
          <w:szCs w:val="28"/>
        </w:rPr>
        <w:t xml:space="preserve">методів </w:t>
      </w:r>
      <w:r w:rsidR="00C916C4" w:rsidRPr="006F68CF">
        <w:rPr>
          <w:rFonts w:ascii="Times New Roman" w:hAnsi="Times New Roman"/>
          <w:sz w:val="28"/>
          <w:szCs w:val="28"/>
          <w:lang w:val="uk-UA"/>
        </w:rPr>
        <w:t>управління попитом на електроенергію</w:t>
      </w:r>
      <w:r w:rsidRPr="006F68CF">
        <w:rPr>
          <w:rFonts w:ascii="Times New Roman" w:hAnsi="Times New Roman"/>
          <w:sz w:val="28"/>
          <w:szCs w:val="28"/>
        </w:rPr>
        <w:t xml:space="preserve"> як для енергетичних підприємств, окремих споживачів, так і суспільства загалом.</w:t>
      </w:r>
    </w:p>
    <w:p w:rsidR="007A7797" w:rsidRPr="006F68CF" w:rsidRDefault="007A7797" w:rsidP="007A7797">
      <w:pPr>
        <w:spacing w:after="0"/>
        <w:ind w:firstLine="709"/>
        <w:jc w:val="both"/>
        <w:rPr>
          <w:rFonts w:ascii="Times New Roman" w:hAnsi="Times New Roman"/>
          <w:b/>
          <w:sz w:val="28"/>
          <w:szCs w:val="28"/>
          <w:lang w:val="uk-UA"/>
        </w:rPr>
      </w:pPr>
      <w:r w:rsidRPr="006F68CF">
        <w:rPr>
          <w:rFonts w:ascii="Times New Roman" w:hAnsi="Times New Roman"/>
          <w:b/>
          <w:sz w:val="28"/>
          <w:szCs w:val="28"/>
          <w:lang w:val="uk-UA"/>
        </w:rPr>
        <w:t>Просування програм управління енерговикористанням.</w:t>
      </w:r>
    </w:p>
    <w:p w:rsidR="007A7797" w:rsidRPr="006F68CF" w:rsidRDefault="007A7797" w:rsidP="007A7797">
      <w:pPr>
        <w:spacing w:after="0"/>
        <w:ind w:firstLine="709"/>
        <w:jc w:val="both"/>
        <w:rPr>
          <w:rFonts w:ascii="Times New Roman" w:hAnsi="Times New Roman"/>
          <w:sz w:val="28"/>
          <w:szCs w:val="28"/>
        </w:rPr>
      </w:pPr>
      <w:r w:rsidRPr="006F68CF">
        <w:rPr>
          <w:rFonts w:ascii="Times New Roman" w:hAnsi="Times New Roman"/>
          <w:sz w:val="28"/>
          <w:szCs w:val="28"/>
        </w:rPr>
        <w:t>В останніх дослідженнях енергопостачальних компаній, спрямованих на рекламу програм з управління енерговикористанням, були виділені п'ять основних категорій</w:t>
      </w:r>
      <w:r w:rsidRPr="006F68CF">
        <w:rPr>
          <w:rFonts w:ascii="Times New Roman" w:hAnsi="Times New Roman"/>
          <w:sz w:val="28"/>
          <w:szCs w:val="28"/>
          <w:lang w:val="uk-UA"/>
        </w:rPr>
        <w:t>.</w:t>
      </w:r>
      <w:r w:rsidRPr="006F68CF">
        <w:rPr>
          <w:rFonts w:ascii="Times New Roman" w:hAnsi="Times New Roman"/>
          <w:sz w:val="28"/>
          <w:szCs w:val="28"/>
        </w:rPr>
        <w:t xml:space="preserve"> </w:t>
      </w:r>
    </w:p>
    <w:p w:rsidR="007A7797" w:rsidRPr="006F68CF" w:rsidRDefault="007A7797" w:rsidP="007A7797">
      <w:pPr>
        <w:spacing w:after="0"/>
        <w:ind w:firstLine="709"/>
        <w:jc w:val="both"/>
        <w:rPr>
          <w:rFonts w:ascii="Times New Roman" w:hAnsi="Times New Roman"/>
          <w:sz w:val="28"/>
          <w:szCs w:val="28"/>
        </w:rPr>
      </w:pPr>
      <w:r w:rsidRPr="006F68CF">
        <w:rPr>
          <w:rFonts w:ascii="Times New Roman" w:hAnsi="Times New Roman"/>
          <w:sz w:val="28"/>
          <w:szCs w:val="28"/>
        </w:rPr>
        <w:t>Альтернативне ціноутворення. Дає споживачам цінові сигнали, які відображають реальні витрати компанії на генерацію електрики і заохочу</w:t>
      </w:r>
      <w:r>
        <w:rPr>
          <w:rFonts w:ascii="Times New Roman" w:hAnsi="Times New Roman"/>
          <w:sz w:val="28"/>
          <w:szCs w:val="28"/>
          <w:lang w:val="uk-UA"/>
        </w:rPr>
        <w:t>ють</w:t>
      </w:r>
      <w:r w:rsidRPr="006F68CF">
        <w:rPr>
          <w:rFonts w:ascii="Times New Roman" w:hAnsi="Times New Roman"/>
          <w:sz w:val="28"/>
          <w:szCs w:val="28"/>
        </w:rPr>
        <w:t xml:space="preserve"> споживачів змінювати схеми звичайного споживання відповідно до цих цінови</w:t>
      </w:r>
      <w:r>
        <w:rPr>
          <w:rFonts w:ascii="Times New Roman" w:hAnsi="Times New Roman"/>
          <w:sz w:val="28"/>
          <w:szCs w:val="28"/>
          <w:lang w:val="uk-UA"/>
        </w:rPr>
        <w:t>х</w:t>
      </w:r>
      <w:r w:rsidRPr="006F68CF">
        <w:rPr>
          <w:rFonts w:ascii="Times New Roman" w:hAnsi="Times New Roman"/>
          <w:sz w:val="28"/>
          <w:szCs w:val="28"/>
        </w:rPr>
        <w:t xml:space="preserve"> сигнал</w:t>
      </w:r>
      <w:r>
        <w:rPr>
          <w:rFonts w:ascii="Times New Roman" w:hAnsi="Times New Roman"/>
          <w:sz w:val="28"/>
          <w:szCs w:val="28"/>
          <w:lang w:val="uk-UA"/>
        </w:rPr>
        <w:t>ів</w:t>
      </w:r>
      <w:r w:rsidRPr="006F68CF">
        <w:rPr>
          <w:rFonts w:ascii="Times New Roman" w:hAnsi="Times New Roman"/>
          <w:sz w:val="28"/>
          <w:szCs w:val="28"/>
        </w:rPr>
        <w:t xml:space="preserve">. В результаті споживачі починають інакше використовувати обладнання або купують нове / інше обладнання або прилади. </w:t>
      </w:r>
    </w:p>
    <w:p w:rsidR="007A7797" w:rsidRPr="006F68CF" w:rsidRDefault="007A7797" w:rsidP="007A7797">
      <w:pPr>
        <w:spacing w:after="0"/>
        <w:ind w:firstLine="709"/>
        <w:jc w:val="both"/>
        <w:rPr>
          <w:rFonts w:ascii="Times New Roman" w:hAnsi="Times New Roman"/>
          <w:sz w:val="28"/>
          <w:szCs w:val="28"/>
        </w:rPr>
      </w:pPr>
      <w:r w:rsidRPr="006F68CF">
        <w:rPr>
          <w:rFonts w:ascii="Times New Roman" w:hAnsi="Times New Roman"/>
          <w:sz w:val="28"/>
          <w:szCs w:val="28"/>
        </w:rPr>
        <w:t xml:space="preserve">Прямі заохочення. Споживачі отримують оплату, різноманітні форми відшкодування або кредити, що стимулюють інвестиції в те обладнання та заходи, які не привабливі для користувачів без подібних заохочень. Іншою метою прямого заохочення може бути відшкодування деяких витрат тих клієнтів, які беруть участь у програмах з більш низьким рівнем обслуговування, наприклад, в програмах прямого управління. Наступним прикладом програм, що передбачають пряме стимулювання, є компенсація покупки ефективних пристроїв, установки в будинках систем, </w:t>
      </w:r>
      <w:r>
        <w:rPr>
          <w:rFonts w:ascii="Times New Roman" w:hAnsi="Times New Roman"/>
          <w:sz w:val="28"/>
          <w:szCs w:val="28"/>
          <w:lang w:val="uk-UA"/>
        </w:rPr>
        <w:t xml:space="preserve">що </w:t>
      </w:r>
      <w:r w:rsidRPr="006F68CF">
        <w:rPr>
          <w:rFonts w:ascii="Times New Roman" w:hAnsi="Times New Roman"/>
          <w:sz w:val="28"/>
          <w:szCs w:val="28"/>
        </w:rPr>
        <w:t>реєструю</w:t>
      </w:r>
      <w:r>
        <w:rPr>
          <w:rFonts w:ascii="Times New Roman" w:hAnsi="Times New Roman"/>
          <w:sz w:val="28"/>
          <w:szCs w:val="28"/>
          <w:lang w:val="uk-UA"/>
        </w:rPr>
        <w:t>ть</w:t>
      </w:r>
      <w:r w:rsidRPr="006F68CF">
        <w:rPr>
          <w:rFonts w:ascii="Times New Roman" w:hAnsi="Times New Roman"/>
          <w:sz w:val="28"/>
          <w:szCs w:val="28"/>
        </w:rPr>
        <w:t xml:space="preserve"> і враховують зміну погодних умов, обладнання для накопичення / акумуляції холоду. </w:t>
      </w:r>
    </w:p>
    <w:p w:rsidR="007A7797" w:rsidRPr="006F68CF" w:rsidRDefault="007A7797" w:rsidP="007A7797">
      <w:pPr>
        <w:spacing w:after="0"/>
        <w:ind w:firstLine="709"/>
        <w:jc w:val="both"/>
        <w:rPr>
          <w:rFonts w:ascii="Times New Roman" w:hAnsi="Times New Roman"/>
          <w:sz w:val="28"/>
          <w:szCs w:val="28"/>
        </w:rPr>
      </w:pPr>
      <w:r w:rsidRPr="006F68CF">
        <w:rPr>
          <w:rFonts w:ascii="Times New Roman" w:hAnsi="Times New Roman"/>
          <w:sz w:val="28"/>
          <w:szCs w:val="28"/>
        </w:rPr>
        <w:lastRenderedPageBreak/>
        <w:t>Прямі контакти з</w:t>
      </w:r>
      <w:r>
        <w:rPr>
          <w:rFonts w:ascii="Times New Roman" w:hAnsi="Times New Roman"/>
          <w:sz w:val="28"/>
          <w:szCs w:val="28"/>
          <w:lang w:val="uk-UA"/>
        </w:rPr>
        <w:t>і</w:t>
      </w:r>
      <w:r w:rsidRPr="006F68CF">
        <w:rPr>
          <w:rFonts w:ascii="Times New Roman" w:hAnsi="Times New Roman"/>
          <w:sz w:val="28"/>
          <w:szCs w:val="28"/>
        </w:rPr>
        <w:t xml:space="preserve"> споживачами. Спілкування представників </w:t>
      </w:r>
      <w:r>
        <w:rPr>
          <w:rFonts w:ascii="Times New Roman" w:hAnsi="Times New Roman"/>
          <w:sz w:val="28"/>
          <w:szCs w:val="28"/>
          <w:lang w:val="uk-UA"/>
        </w:rPr>
        <w:t>енерго</w:t>
      </w:r>
      <w:r w:rsidRPr="006F68CF">
        <w:rPr>
          <w:rFonts w:ascii="Times New Roman" w:hAnsi="Times New Roman"/>
          <w:sz w:val="28"/>
          <w:szCs w:val="28"/>
        </w:rPr>
        <w:t>постача</w:t>
      </w:r>
      <w:r>
        <w:rPr>
          <w:rFonts w:ascii="Times New Roman" w:hAnsi="Times New Roman"/>
          <w:sz w:val="28"/>
          <w:szCs w:val="28"/>
          <w:lang w:val="uk-UA"/>
        </w:rPr>
        <w:t>льної</w:t>
      </w:r>
      <w:r w:rsidRPr="006F68CF">
        <w:rPr>
          <w:rFonts w:ascii="Times New Roman" w:hAnsi="Times New Roman"/>
          <w:sz w:val="28"/>
          <w:szCs w:val="28"/>
        </w:rPr>
        <w:t xml:space="preserve"> компанії зі споживачами стимулює взаєморозуміння і, отже, схвалення і прийняття клієнтами програм та заходів, що проводяться постачальниками. Для цього проводяться відвідування споживачів на місцях, енергосервісні аудити, семінари та "енергетичні клініки". </w:t>
      </w:r>
    </w:p>
    <w:p w:rsidR="007A7797" w:rsidRPr="006F68CF" w:rsidRDefault="007A7797" w:rsidP="007A7797">
      <w:pPr>
        <w:spacing w:after="0"/>
        <w:ind w:firstLine="709"/>
        <w:jc w:val="both"/>
        <w:rPr>
          <w:rFonts w:ascii="Times New Roman" w:hAnsi="Times New Roman"/>
          <w:sz w:val="28"/>
          <w:szCs w:val="28"/>
        </w:rPr>
      </w:pPr>
      <w:r w:rsidRPr="006F68CF">
        <w:rPr>
          <w:rFonts w:ascii="Times New Roman" w:hAnsi="Times New Roman"/>
          <w:sz w:val="28"/>
          <w:szCs w:val="28"/>
        </w:rPr>
        <w:t xml:space="preserve">Торговельна кооперація. Підвищує потенціал </w:t>
      </w:r>
      <w:r>
        <w:rPr>
          <w:rFonts w:ascii="Times New Roman" w:hAnsi="Times New Roman"/>
          <w:sz w:val="28"/>
          <w:szCs w:val="28"/>
          <w:lang w:val="uk-UA"/>
        </w:rPr>
        <w:t>енерго</w:t>
      </w:r>
      <w:r w:rsidRPr="006F68CF">
        <w:rPr>
          <w:rFonts w:ascii="Times New Roman" w:hAnsi="Times New Roman"/>
          <w:sz w:val="28"/>
          <w:szCs w:val="28"/>
        </w:rPr>
        <w:t>постача</w:t>
      </w:r>
      <w:r>
        <w:rPr>
          <w:rFonts w:ascii="Times New Roman" w:hAnsi="Times New Roman"/>
          <w:sz w:val="28"/>
          <w:szCs w:val="28"/>
          <w:lang w:val="uk-UA"/>
        </w:rPr>
        <w:t>льної</w:t>
      </w:r>
      <w:r w:rsidRPr="006F68CF">
        <w:rPr>
          <w:rFonts w:ascii="Times New Roman" w:hAnsi="Times New Roman"/>
          <w:sz w:val="28"/>
          <w:szCs w:val="28"/>
        </w:rPr>
        <w:t xml:space="preserve"> компанії в проведенні маркетингу та впровадженні програм за рахунок роботи з архітекторами, інженерами, продавцями обладнання та пристроїв. Програми розробляються спільно, тому енергопостачальна компанія і торгові партнери мають можливість максимізувати взаємовигідні перспективи успішного розвитку програм. Використовуються такі прийоми, як корпоративна реклама, маркетинг, навчання, сертифікація і продаж товарів і послуг. </w:t>
      </w:r>
    </w:p>
    <w:p w:rsidR="007A7797" w:rsidRPr="006F68CF" w:rsidRDefault="007A7797" w:rsidP="007A7797">
      <w:pPr>
        <w:spacing w:after="0"/>
        <w:ind w:firstLine="709"/>
        <w:jc w:val="both"/>
        <w:rPr>
          <w:rFonts w:ascii="Times New Roman" w:hAnsi="Times New Roman"/>
          <w:sz w:val="28"/>
          <w:szCs w:val="28"/>
        </w:rPr>
      </w:pPr>
      <w:r w:rsidRPr="006F68CF">
        <w:rPr>
          <w:rFonts w:ascii="Times New Roman" w:hAnsi="Times New Roman"/>
          <w:sz w:val="28"/>
          <w:szCs w:val="28"/>
        </w:rPr>
        <w:t xml:space="preserve">Реклама. Дозволяє популяризувати серед громадськості нові програми і допомагає контролювати реакцію споживачів на програми, що проводяться компанією. Для цього енергопостачальні компанії використовують всі засоби масової інформації, а також дисплеї, плакати та брошури. Реклама обходиться недешево, однак вона є ефективним інструментом, що забезпечує успіх програми. </w:t>
      </w:r>
    </w:p>
    <w:p w:rsidR="00C916C4" w:rsidRPr="007A7797" w:rsidRDefault="00C916C4" w:rsidP="00883604">
      <w:pPr>
        <w:spacing w:after="0"/>
        <w:ind w:firstLine="709"/>
        <w:jc w:val="both"/>
        <w:rPr>
          <w:rFonts w:ascii="Times New Roman" w:hAnsi="Times New Roman"/>
          <w:sz w:val="28"/>
          <w:szCs w:val="28"/>
        </w:rPr>
      </w:pPr>
    </w:p>
    <w:p w:rsidR="002805FD" w:rsidRPr="006F68CF" w:rsidRDefault="00C916C4" w:rsidP="006F68CF">
      <w:pPr>
        <w:pStyle w:val="20"/>
        <w:jc w:val="center"/>
        <w:rPr>
          <w:rFonts w:ascii="Times New Roman" w:hAnsi="Times New Roman" w:cs="Times New Roman"/>
          <w:i w:val="0"/>
        </w:rPr>
      </w:pPr>
      <w:bookmarkStart w:id="15" w:name="_Toc399800069"/>
      <w:r w:rsidRPr="006F68CF">
        <w:rPr>
          <w:rFonts w:ascii="Times New Roman" w:hAnsi="Times New Roman" w:cs="Times New Roman"/>
          <w:i w:val="0"/>
        </w:rPr>
        <w:t>4.</w:t>
      </w:r>
      <w:r w:rsidR="005C77B4" w:rsidRPr="006F68CF">
        <w:rPr>
          <w:rFonts w:ascii="Times New Roman" w:hAnsi="Times New Roman" w:cs="Times New Roman"/>
          <w:i w:val="0"/>
        </w:rPr>
        <w:t>4</w:t>
      </w:r>
      <w:r w:rsidRPr="006F68CF">
        <w:rPr>
          <w:rFonts w:ascii="Times New Roman" w:hAnsi="Times New Roman" w:cs="Times New Roman"/>
          <w:i w:val="0"/>
        </w:rPr>
        <w:t xml:space="preserve"> Види маркетингу </w:t>
      </w:r>
      <w:r w:rsidR="007A7797">
        <w:rPr>
          <w:rFonts w:ascii="Times New Roman" w:hAnsi="Times New Roman" w:cs="Times New Roman"/>
          <w:i w:val="0"/>
        </w:rPr>
        <w:t>для управління енерговикористанням</w:t>
      </w:r>
      <w:bookmarkEnd w:id="15"/>
    </w:p>
    <w:p w:rsidR="00C916C4" w:rsidRPr="006F68CF" w:rsidRDefault="00C916C4" w:rsidP="00C916C4">
      <w:pPr>
        <w:pStyle w:val="FR3"/>
        <w:spacing w:line="276" w:lineRule="auto"/>
        <w:ind w:left="0" w:firstLine="709"/>
        <w:rPr>
          <w:rFonts w:ascii="Times New Roman" w:hAnsi="Times New Roman"/>
          <w:szCs w:val="28"/>
        </w:rPr>
      </w:pPr>
    </w:p>
    <w:p w:rsidR="00C916C4" w:rsidRPr="006F68CF" w:rsidRDefault="00C916C4" w:rsidP="00C916C4">
      <w:pPr>
        <w:pStyle w:val="FR5"/>
        <w:spacing w:line="276" w:lineRule="auto"/>
        <w:ind w:firstLine="709"/>
        <w:jc w:val="both"/>
        <w:rPr>
          <w:sz w:val="28"/>
          <w:szCs w:val="28"/>
        </w:rPr>
      </w:pPr>
      <w:r w:rsidRPr="006F68CF">
        <w:rPr>
          <w:sz w:val="28"/>
          <w:szCs w:val="28"/>
        </w:rPr>
        <w:t>Залежно від характеру наявного і обсягу бажаного попиту використовують відповідний вид маркетингу. Існують вісім ситуацій, для яких характерним є певний стан попиту: негативний попит, відсутність попиту, прихований попит, спадаючий попит, нерівномірний попит, повноцінний попит, надмірний попит, нераціональний попит, і певні завдання маркетингу, які відповідають цим станам.</w:t>
      </w:r>
    </w:p>
    <w:p w:rsidR="00C916C4" w:rsidRPr="006F68CF" w:rsidRDefault="00C916C4" w:rsidP="00C916C4">
      <w:pPr>
        <w:pStyle w:val="FR5"/>
        <w:spacing w:line="276" w:lineRule="auto"/>
        <w:ind w:firstLine="709"/>
        <w:jc w:val="both"/>
        <w:rPr>
          <w:sz w:val="28"/>
          <w:szCs w:val="28"/>
        </w:rPr>
      </w:pPr>
      <w:r w:rsidRPr="006F68CF">
        <w:rPr>
          <w:sz w:val="28"/>
          <w:szCs w:val="28"/>
        </w:rPr>
        <w:t xml:space="preserve">Сьогодні в електроенергетиці України доцільно використовувати </w:t>
      </w:r>
      <w:r w:rsidRPr="006F68CF">
        <w:rPr>
          <w:b/>
          <w:sz w:val="28"/>
          <w:szCs w:val="28"/>
        </w:rPr>
        <w:t>синхромаркетинг</w:t>
      </w:r>
      <w:r w:rsidRPr="006F68CF">
        <w:rPr>
          <w:sz w:val="28"/>
          <w:szCs w:val="28"/>
        </w:rPr>
        <w:t xml:space="preserve"> (для вирівнювання нерівномірного попиту) та </w:t>
      </w:r>
      <w:r w:rsidRPr="006F68CF">
        <w:rPr>
          <w:b/>
          <w:sz w:val="28"/>
          <w:szCs w:val="28"/>
        </w:rPr>
        <w:t>демаркетинг</w:t>
      </w:r>
      <w:r w:rsidRPr="006F68CF">
        <w:rPr>
          <w:sz w:val="28"/>
          <w:szCs w:val="28"/>
        </w:rPr>
        <w:t xml:space="preserve"> (спрямований на зниження попиту). У перспективі для стимулювання електроспоживання у побутовому секторі з метою покращання умов життя населення України чи створення сприятливих умов для розвитку окремих видів виробництв використовуватиметься і </w:t>
      </w:r>
      <w:r w:rsidRPr="006F68CF">
        <w:rPr>
          <w:b/>
          <w:sz w:val="28"/>
          <w:szCs w:val="28"/>
        </w:rPr>
        <w:t>ремаркетинг</w:t>
      </w:r>
      <w:r w:rsidRPr="006F68CF">
        <w:rPr>
          <w:sz w:val="28"/>
          <w:szCs w:val="28"/>
        </w:rPr>
        <w:t xml:space="preserve"> (для ширшого використання електроенергії у побуті та у виробництві).</w:t>
      </w:r>
    </w:p>
    <w:p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Існують два шляхи вирішення проблеми нерівномірності режимів електроспоживання. Перший пов'язаний із збільшенням у складі</w:t>
      </w:r>
      <w:r w:rsidR="00EA4A0C" w:rsidRPr="006F68CF">
        <w:rPr>
          <w:rFonts w:ascii="Times New Roman" w:hAnsi="Times New Roman"/>
          <w:sz w:val="28"/>
          <w:szCs w:val="28"/>
          <w:lang w:val="uk-UA"/>
        </w:rPr>
        <w:t xml:space="preserve"> </w:t>
      </w:r>
      <w:r w:rsidRPr="006F68CF">
        <w:rPr>
          <w:rFonts w:ascii="Times New Roman" w:hAnsi="Times New Roman"/>
          <w:sz w:val="28"/>
          <w:szCs w:val="28"/>
        </w:rPr>
        <w:t xml:space="preserve">генеруючих потужностей ОЕНС України спеціального високоманеврового пікового обладнання: гідроакумулюючих електростанцій, газотурбінних установок. Але є труднощі із забезпеченням цього обладнання енергетичними, фінансовими </w:t>
      </w:r>
      <w:r w:rsidRPr="006F68CF">
        <w:rPr>
          <w:rFonts w:ascii="Times New Roman" w:hAnsi="Times New Roman"/>
          <w:sz w:val="28"/>
          <w:szCs w:val="28"/>
        </w:rPr>
        <w:lastRenderedPageBreak/>
        <w:t xml:space="preserve">ресурсами, вибором площ для його спорудження. Тому для України, як і для більшості країн світу, прийнятнішим є другий шлях </w:t>
      </w:r>
      <w:r w:rsidR="00C916C4" w:rsidRPr="006F68CF">
        <w:rPr>
          <w:rFonts w:ascii="Times New Roman" w:hAnsi="Times New Roman"/>
          <w:sz w:val="28"/>
          <w:szCs w:val="28"/>
        </w:rPr>
        <w:t>–</w:t>
      </w:r>
      <w:r w:rsidRPr="006F68CF">
        <w:rPr>
          <w:rFonts w:ascii="Times New Roman" w:hAnsi="Times New Roman"/>
          <w:sz w:val="28"/>
          <w:szCs w:val="28"/>
        </w:rPr>
        <w:t xml:space="preserve"> вирівнювати попит на електроенергію упродовж доби, тижня, року, використовуючи</w:t>
      </w:r>
      <w:r w:rsidR="00EA4A0C" w:rsidRPr="006F68CF">
        <w:rPr>
          <w:rFonts w:ascii="Times New Roman" w:hAnsi="Times New Roman"/>
          <w:sz w:val="28"/>
          <w:szCs w:val="28"/>
          <w:lang w:val="uk-UA"/>
        </w:rPr>
        <w:t xml:space="preserve"> </w:t>
      </w:r>
      <w:r w:rsidRPr="006F68CF">
        <w:rPr>
          <w:rFonts w:ascii="Times New Roman" w:hAnsi="Times New Roman"/>
          <w:sz w:val="28"/>
          <w:szCs w:val="28"/>
        </w:rPr>
        <w:t>синхромаркетинг.</w:t>
      </w:r>
    </w:p>
    <w:p w:rsidR="002805FD" w:rsidRPr="006F68CF" w:rsidRDefault="002805FD" w:rsidP="00EA4A0C">
      <w:pPr>
        <w:spacing w:after="0"/>
        <w:ind w:firstLine="709"/>
        <w:jc w:val="both"/>
        <w:rPr>
          <w:rFonts w:ascii="Times New Roman" w:hAnsi="Times New Roman"/>
          <w:sz w:val="28"/>
          <w:szCs w:val="28"/>
        </w:rPr>
      </w:pPr>
      <w:r w:rsidRPr="006F68CF">
        <w:rPr>
          <w:rFonts w:ascii="Times New Roman" w:hAnsi="Times New Roman"/>
          <w:sz w:val="28"/>
          <w:szCs w:val="28"/>
        </w:rPr>
        <w:t>Цікавим є досвід зарубіжних країн, зокрема у США, Великій</w:t>
      </w:r>
      <w:r w:rsidR="00EA4A0C" w:rsidRPr="006F68CF">
        <w:rPr>
          <w:rFonts w:ascii="Times New Roman" w:hAnsi="Times New Roman"/>
          <w:sz w:val="28"/>
          <w:szCs w:val="28"/>
          <w:lang w:val="uk-UA"/>
        </w:rPr>
        <w:t xml:space="preserve"> </w:t>
      </w:r>
      <w:r w:rsidRPr="006F68CF">
        <w:rPr>
          <w:rFonts w:ascii="Times New Roman" w:hAnsi="Times New Roman"/>
          <w:sz w:val="28"/>
          <w:szCs w:val="28"/>
        </w:rPr>
        <w:t>Британії та інших країнах світу важливим регулятором електроспоживання є тарифи, які залежать від часу доби і року, з окремою оплатою максимального навантаження та енергії</w:t>
      </w:r>
      <w:r w:rsidR="007A7797">
        <w:rPr>
          <w:rFonts w:ascii="Times New Roman" w:hAnsi="Times New Roman"/>
          <w:sz w:val="28"/>
          <w:szCs w:val="28"/>
          <w:lang w:val="uk-UA"/>
        </w:rPr>
        <w:t>,</w:t>
      </w:r>
      <w:r w:rsidRPr="006F68CF">
        <w:rPr>
          <w:rFonts w:ascii="Times New Roman" w:hAnsi="Times New Roman"/>
          <w:sz w:val="28"/>
          <w:szCs w:val="28"/>
        </w:rPr>
        <w:t xml:space="preserve"> </w:t>
      </w:r>
      <w:r w:rsidR="00C916C4" w:rsidRPr="006F68CF">
        <w:rPr>
          <w:rFonts w:ascii="Times New Roman" w:hAnsi="Times New Roman"/>
          <w:sz w:val="28"/>
          <w:szCs w:val="28"/>
          <w:lang w:val="uk-UA"/>
        </w:rPr>
        <w:t>та</w:t>
      </w:r>
      <w:r w:rsidRPr="006F68CF">
        <w:rPr>
          <w:rFonts w:ascii="Times New Roman" w:hAnsi="Times New Roman"/>
          <w:sz w:val="28"/>
          <w:szCs w:val="28"/>
        </w:rPr>
        <w:t xml:space="preserve"> спеціальні тарифи, які передбачають переривання електропостачання. Останні широко використовуються для споживачів, які допускають зниження надійності електропостачання у разі зменшення ціни на електро</w:t>
      </w:r>
      <w:r w:rsidRPr="006F68CF">
        <w:rPr>
          <w:rFonts w:ascii="Times New Roman" w:hAnsi="Times New Roman"/>
          <w:sz w:val="28"/>
          <w:szCs w:val="28"/>
        </w:rPr>
        <w:softHyphen/>
        <w:t>енергію. Часто енергокомпанії надають споживачам кредит для оплати рахунку за електроенергію, якщо останні дають згоду пере</w:t>
      </w:r>
      <w:r w:rsidRPr="006F68CF">
        <w:rPr>
          <w:rFonts w:ascii="Times New Roman" w:hAnsi="Times New Roman"/>
          <w:sz w:val="28"/>
          <w:szCs w:val="28"/>
        </w:rPr>
        <w:softHyphen/>
        <w:t>ривати електропостачання на певний період часу. Споживачі можуть вибирати частоту перерв та їх тривалість.</w:t>
      </w:r>
    </w:p>
    <w:p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 xml:space="preserve">До регулювання графіків навантаження можуть також залучатися і комунально-побутові споживачі. Зокрема, за кордоном (Франція, Велика Британія, США, Норвегія) широко використовують електроопалення </w:t>
      </w:r>
      <w:r w:rsidR="007A7797">
        <w:rPr>
          <w:rFonts w:ascii="Times New Roman" w:hAnsi="Times New Roman"/>
          <w:sz w:val="28"/>
          <w:szCs w:val="28"/>
          <w:lang w:val="uk-UA"/>
        </w:rPr>
        <w:t>у</w:t>
      </w:r>
      <w:r w:rsidRPr="006F68CF">
        <w:rPr>
          <w:rFonts w:ascii="Times New Roman" w:hAnsi="Times New Roman"/>
          <w:sz w:val="28"/>
          <w:szCs w:val="28"/>
        </w:rPr>
        <w:t xml:space="preserve"> нічні години. Так, у Франції у понад 96%, у Норвегії у 60% нових будинків встановлене електричне опалення. В Японії у нічні години використовується електроенергія у вироб</w:t>
      </w:r>
      <w:r w:rsidRPr="006F68CF">
        <w:rPr>
          <w:rFonts w:ascii="Times New Roman" w:hAnsi="Times New Roman"/>
          <w:sz w:val="28"/>
          <w:szCs w:val="28"/>
        </w:rPr>
        <w:softHyphen/>
        <w:t>ничих процесах знесолення морської води для водопостачання. У США радіовимикачі безкоштовно встановлюються у побутові кондиціонери і спрацьовують за сигналом у разі пікових</w:t>
      </w:r>
      <w:r w:rsidR="00EA4A0C" w:rsidRPr="006F68CF">
        <w:rPr>
          <w:rFonts w:ascii="Times New Roman" w:hAnsi="Times New Roman"/>
          <w:sz w:val="28"/>
          <w:szCs w:val="28"/>
          <w:lang w:val="uk-UA"/>
        </w:rPr>
        <w:t xml:space="preserve"> </w:t>
      </w:r>
      <w:r w:rsidRPr="006F68CF">
        <w:rPr>
          <w:rFonts w:ascii="Times New Roman" w:hAnsi="Times New Roman"/>
          <w:sz w:val="28"/>
          <w:szCs w:val="28"/>
        </w:rPr>
        <w:t>перевантажень.</w:t>
      </w:r>
    </w:p>
    <w:p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Увесь склад сп</w:t>
      </w:r>
      <w:r w:rsidR="00EA4A0C" w:rsidRPr="006F68CF">
        <w:rPr>
          <w:rFonts w:ascii="Times New Roman" w:hAnsi="Times New Roman"/>
          <w:sz w:val="28"/>
          <w:szCs w:val="28"/>
          <w:lang w:val="uk-UA"/>
        </w:rPr>
        <w:t>о</w:t>
      </w:r>
      <w:r w:rsidRPr="006F68CF">
        <w:rPr>
          <w:rFonts w:ascii="Times New Roman" w:hAnsi="Times New Roman"/>
          <w:sz w:val="28"/>
          <w:szCs w:val="28"/>
        </w:rPr>
        <w:t xml:space="preserve">живачів-регуляторів можна поділити на дві групи. До першої належать ті, для яких регулювальні заходи мають на меті зниження максимальних електричних навантажень. Це промислові, найчастіше потужні електроустановки (цементні млини, електрозварювальне </w:t>
      </w:r>
      <w:r w:rsidR="008067D2" w:rsidRPr="006F68CF">
        <w:rPr>
          <w:rFonts w:ascii="Times New Roman" w:hAnsi="Times New Roman"/>
          <w:sz w:val="28"/>
          <w:szCs w:val="28"/>
          <w:lang w:val="uk-UA"/>
        </w:rPr>
        <w:t>та</w:t>
      </w:r>
      <w:r w:rsidRPr="006F68CF">
        <w:rPr>
          <w:rFonts w:ascii="Times New Roman" w:hAnsi="Times New Roman"/>
          <w:sz w:val="28"/>
          <w:szCs w:val="28"/>
        </w:rPr>
        <w:t xml:space="preserve"> електротермічне обладнання тощо). У другу групу входять споживачі-регулятори, які спеціально створюються для використання їх у нічні години, зокрема теплові установки із системою акумулювання низькотемпературного тепла, яке слугує для опалення </w:t>
      </w:r>
      <w:r w:rsidR="008067D2" w:rsidRPr="006F68CF">
        <w:rPr>
          <w:rFonts w:ascii="Times New Roman" w:hAnsi="Times New Roman"/>
          <w:sz w:val="28"/>
          <w:szCs w:val="28"/>
          <w:lang w:val="uk-UA"/>
        </w:rPr>
        <w:t>та</w:t>
      </w:r>
      <w:r w:rsidRPr="006F68CF">
        <w:rPr>
          <w:rFonts w:ascii="Times New Roman" w:hAnsi="Times New Roman"/>
          <w:sz w:val="28"/>
          <w:szCs w:val="28"/>
        </w:rPr>
        <w:t xml:space="preserve"> нагрівання технічної та побутової води .</w:t>
      </w:r>
    </w:p>
    <w:p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 xml:space="preserve">Для споживачів-регуляторів першої групи регулювальні заходи можуть бути здійснені </w:t>
      </w:r>
      <w:r w:rsidR="008067D2" w:rsidRPr="006F68CF">
        <w:rPr>
          <w:rFonts w:ascii="Times New Roman" w:hAnsi="Times New Roman"/>
          <w:sz w:val="28"/>
          <w:szCs w:val="28"/>
          <w:lang w:val="uk-UA"/>
        </w:rPr>
        <w:t xml:space="preserve">як </w:t>
      </w:r>
      <w:r w:rsidRPr="006F68CF">
        <w:rPr>
          <w:rFonts w:ascii="Times New Roman" w:hAnsi="Times New Roman"/>
          <w:sz w:val="28"/>
          <w:szCs w:val="28"/>
        </w:rPr>
        <w:t>без додаткових капіталовкладень</w:t>
      </w:r>
      <w:r w:rsidR="008067D2" w:rsidRPr="006F68CF">
        <w:rPr>
          <w:rFonts w:ascii="Times New Roman" w:hAnsi="Times New Roman"/>
          <w:sz w:val="28"/>
          <w:szCs w:val="28"/>
          <w:lang w:val="uk-UA"/>
        </w:rPr>
        <w:t>, так і з ними</w:t>
      </w:r>
      <w:r w:rsidRPr="006F68CF">
        <w:rPr>
          <w:rFonts w:ascii="Times New Roman" w:hAnsi="Times New Roman"/>
          <w:sz w:val="28"/>
          <w:szCs w:val="28"/>
        </w:rPr>
        <w:t>. Перш</w:t>
      </w:r>
      <w:r w:rsidR="008067D2" w:rsidRPr="006F68CF">
        <w:rPr>
          <w:rFonts w:ascii="Times New Roman" w:hAnsi="Times New Roman"/>
          <w:sz w:val="28"/>
          <w:szCs w:val="28"/>
          <w:lang w:val="uk-UA"/>
        </w:rPr>
        <w:t>е</w:t>
      </w:r>
      <w:r w:rsidRPr="006F68CF">
        <w:rPr>
          <w:rFonts w:ascii="Times New Roman" w:hAnsi="Times New Roman"/>
          <w:sz w:val="28"/>
          <w:szCs w:val="28"/>
        </w:rPr>
        <w:t xml:space="preserve"> </w:t>
      </w:r>
      <w:r w:rsidR="008067D2" w:rsidRPr="006F68CF">
        <w:rPr>
          <w:rFonts w:ascii="Times New Roman" w:hAnsi="Times New Roman"/>
          <w:sz w:val="28"/>
          <w:szCs w:val="28"/>
          <w:lang w:val="uk-UA"/>
        </w:rPr>
        <w:t>п</w:t>
      </w:r>
      <w:r w:rsidRPr="006F68CF">
        <w:rPr>
          <w:rFonts w:ascii="Times New Roman" w:hAnsi="Times New Roman"/>
          <w:sz w:val="28"/>
          <w:szCs w:val="28"/>
        </w:rPr>
        <w:t xml:space="preserve">ередбачає проведення організаційно-технічної підготовки, пов'язаної, наприклад, </w:t>
      </w:r>
      <w:r w:rsidR="007A7797">
        <w:rPr>
          <w:rFonts w:ascii="Times New Roman" w:hAnsi="Times New Roman"/>
          <w:sz w:val="28"/>
          <w:szCs w:val="28"/>
          <w:lang w:val="uk-UA"/>
        </w:rPr>
        <w:t>зі</w:t>
      </w:r>
      <w:r w:rsidRPr="006F68CF">
        <w:rPr>
          <w:rFonts w:ascii="Times New Roman" w:hAnsi="Times New Roman"/>
          <w:sz w:val="28"/>
          <w:szCs w:val="28"/>
        </w:rPr>
        <w:t xml:space="preserve"> зміною графіка роботи тих електроприймачів, як</w:t>
      </w:r>
      <w:r w:rsidR="007A7797">
        <w:rPr>
          <w:rFonts w:ascii="Times New Roman" w:hAnsi="Times New Roman"/>
          <w:sz w:val="28"/>
          <w:szCs w:val="28"/>
          <w:lang w:val="uk-UA"/>
        </w:rPr>
        <w:t>их</w:t>
      </w:r>
      <w:r w:rsidRPr="006F68CF">
        <w:rPr>
          <w:rFonts w:ascii="Times New Roman" w:hAnsi="Times New Roman"/>
          <w:sz w:val="28"/>
          <w:szCs w:val="28"/>
        </w:rPr>
        <w:t xml:space="preserve"> без збитків можна перевести на роботу переважно у години, що не збігаються із максимумом навантаження ОЕНС України. До цієї групи заходів належать такі способи організації електроспоживання:</w:t>
      </w:r>
    </w:p>
    <w:p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lastRenderedPageBreak/>
        <w:t xml:space="preserve">- збільшення продуктивності агрегатів і доробків виробництва (у фазах виробництва з великою продуктивністю </w:t>
      </w:r>
      <w:r w:rsidR="008067D2" w:rsidRPr="006F68CF">
        <w:rPr>
          <w:rFonts w:ascii="Times New Roman" w:hAnsi="Times New Roman"/>
          <w:sz w:val="28"/>
          <w:szCs w:val="28"/>
          <w:lang w:val="uk-UA"/>
        </w:rPr>
        <w:t>з</w:t>
      </w:r>
      <w:r w:rsidRPr="006F68CF">
        <w:rPr>
          <w:rFonts w:ascii="Times New Roman" w:hAnsi="Times New Roman"/>
          <w:sz w:val="28"/>
          <w:szCs w:val="28"/>
        </w:rPr>
        <w:t>адається перервний режим роботи частини агрегатів, при якому утворюються доробки виробництва);</w:t>
      </w:r>
    </w:p>
    <w:p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 відімкнення допоміжного обладнання чи проведення профілактики технічного обладнання у години максимального навантаження ОЕНС України, зокрема: перенесення часу зарядження акумуляторних батарей, вимкнення транспортних механізмів, які істотно не впливають на технологічний процес, централізація ремонтних служб для здійснення ремонтних робіт у період максимального споживання із зупинкою на ремонт у цей період найбільшої кількості обладнання, яке необхідне для цього технологічного циклу тощо;</w:t>
      </w:r>
    </w:p>
    <w:p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 зміна режиму роботи електроємних агрегатів протягом</w:t>
      </w:r>
      <w:r w:rsidRPr="006F68CF">
        <w:rPr>
          <w:rFonts w:ascii="Times New Roman" w:hAnsi="Times New Roman"/>
          <w:b/>
          <w:sz w:val="28"/>
          <w:szCs w:val="28"/>
        </w:rPr>
        <w:t xml:space="preserve"> </w:t>
      </w:r>
      <w:r w:rsidRPr="006F68CF">
        <w:rPr>
          <w:rFonts w:ascii="Times New Roman" w:hAnsi="Times New Roman"/>
          <w:sz w:val="28"/>
          <w:szCs w:val="28"/>
        </w:rPr>
        <w:t>доби</w:t>
      </w:r>
      <w:r w:rsidRPr="006F68CF">
        <w:rPr>
          <w:rFonts w:ascii="Times New Roman" w:hAnsi="Times New Roman"/>
          <w:b/>
          <w:sz w:val="28"/>
          <w:szCs w:val="28"/>
        </w:rPr>
        <w:t xml:space="preserve"> </w:t>
      </w:r>
      <w:r w:rsidRPr="006F68CF">
        <w:rPr>
          <w:rFonts w:ascii="Times New Roman" w:hAnsi="Times New Roman"/>
          <w:sz w:val="28"/>
          <w:szCs w:val="28"/>
        </w:rPr>
        <w:t>з урахуванням можливостей регулювання електроспоживання.</w:t>
      </w:r>
    </w:p>
    <w:p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 xml:space="preserve">До загальноорганізаційних заходів, які проводяться без додаткових капіталовкладень, належать також розподіл вихідних днів підприємств, зсув початку роботи, обідніх </w:t>
      </w:r>
      <w:r w:rsidR="008067D2" w:rsidRPr="006F68CF">
        <w:rPr>
          <w:rFonts w:ascii="Times New Roman" w:hAnsi="Times New Roman"/>
          <w:sz w:val="28"/>
          <w:szCs w:val="28"/>
          <w:lang w:val="uk-UA"/>
        </w:rPr>
        <w:t>та</w:t>
      </w:r>
      <w:r w:rsidRPr="006F68CF">
        <w:rPr>
          <w:rFonts w:ascii="Times New Roman" w:hAnsi="Times New Roman"/>
          <w:sz w:val="28"/>
          <w:szCs w:val="28"/>
        </w:rPr>
        <w:t xml:space="preserve"> міжзмінних перерв. Але ці заходи безпосередньо стосуються соціально-побутових умов життя і тому повинні здійснюватися дуже обережно. Використовуючи їх, необхідно враховувати іноземний досвід. Наприклад, у Німеччині широко розповсюджене перенесення часу початку і закінчення робочого дня. Зокрема, на підприємстві "</w:t>
      </w:r>
      <w:r w:rsidRPr="006F68CF">
        <w:rPr>
          <w:rFonts w:ascii="Times New Roman" w:hAnsi="Times New Roman"/>
          <w:sz w:val="28"/>
          <w:szCs w:val="28"/>
          <w:lang w:val="en-US"/>
        </w:rPr>
        <w:t>Volkswagen</w:t>
      </w:r>
      <w:r w:rsidRPr="006F68CF">
        <w:rPr>
          <w:rFonts w:ascii="Times New Roman" w:hAnsi="Times New Roman"/>
          <w:sz w:val="28"/>
          <w:szCs w:val="28"/>
        </w:rPr>
        <w:t xml:space="preserve">" автомобілі з конвеєрів починають сходити о 5 год. </w:t>
      </w:r>
      <w:r w:rsidR="00EA4A0C" w:rsidRPr="006F68CF">
        <w:rPr>
          <w:rFonts w:ascii="Times New Roman" w:hAnsi="Times New Roman"/>
          <w:sz w:val="28"/>
          <w:szCs w:val="28"/>
          <w:lang w:val="uk-UA"/>
        </w:rPr>
        <w:t>30</w:t>
      </w:r>
      <w:r w:rsidRPr="006F68CF">
        <w:rPr>
          <w:rFonts w:ascii="Times New Roman" w:hAnsi="Times New Roman"/>
          <w:sz w:val="28"/>
          <w:szCs w:val="28"/>
        </w:rPr>
        <w:t xml:space="preserve"> хв. ранку .</w:t>
      </w:r>
    </w:p>
    <w:p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 xml:space="preserve">Серед заходів, які вимагають додаткових капіталовкладень, можна назвати створення споживачів-регуляторів дискретної дії для використіння їх у режимі позапікового споживання електроенергії. Для забезпечення нормального перебігу технологічного </w:t>
      </w:r>
      <w:r w:rsidR="008067D2" w:rsidRPr="006F68CF">
        <w:rPr>
          <w:rFonts w:ascii="Times New Roman" w:hAnsi="Times New Roman"/>
          <w:sz w:val="28"/>
          <w:szCs w:val="28"/>
        </w:rPr>
        <w:t>процессу</w:t>
      </w:r>
      <w:r w:rsidR="008067D2" w:rsidRPr="006F68CF">
        <w:rPr>
          <w:rFonts w:ascii="Times New Roman" w:hAnsi="Times New Roman"/>
          <w:sz w:val="28"/>
          <w:szCs w:val="28"/>
          <w:lang w:val="uk-UA"/>
        </w:rPr>
        <w:t>,</w:t>
      </w:r>
      <w:r w:rsidRPr="006F68CF">
        <w:rPr>
          <w:rFonts w:ascii="Times New Roman" w:hAnsi="Times New Roman"/>
          <w:sz w:val="28"/>
          <w:szCs w:val="28"/>
        </w:rPr>
        <w:t xml:space="preserve"> розбитого на окремі ланки, необхідне </w:t>
      </w:r>
      <w:r w:rsidR="008067D2" w:rsidRPr="006F68CF">
        <w:rPr>
          <w:rFonts w:ascii="Times New Roman" w:hAnsi="Times New Roman"/>
          <w:sz w:val="28"/>
          <w:szCs w:val="28"/>
          <w:lang w:val="uk-UA"/>
        </w:rPr>
        <w:t>в</w:t>
      </w:r>
      <w:r w:rsidRPr="006F68CF">
        <w:rPr>
          <w:rFonts w:ascii="Times New Roman" w:hAnsi="Times New Roman"/>
          <w:sz w:val="28"/>
          <w:szCs w:val="28"/>
        </w:rPr>
        <w:t>становлення спеціальної</w:t>
      </w:r>
      <w:r w:rsidR="00EA4A0C" w:rsidRPr="006F68CF">
        <w:rPr>
          <w:rFonts w:ascii="Times New Roman" w:hAnsi="Times New Roman"/>
          <w:sz w:val="28"/>
          <w:szCs w:val="28"/>
          <w:lang w:val="uk-UA"/>
        </w:rPr>
        <w:t xml:space="preserve"> </w:t>
      </w:r>
      <w:r w:rsidRPr="006F68CF">
        <w:rPr>
          <w:rFonts w:ascii="Times New Roman" w:hAnsi="Times New Roman"/>
          <w:sz w:val="28"/>
          <w:szCs w:val="28"/>
        </w:rPr>
        <w:t xml:space="preserve">буферної ємності для акумуляції </w:t>
      </w:r>
      <w:r w:rsidR="008067D2" w:rsidRPr="006F68CF">
        <w:rPr>
          <w:rFonts w:ascii="Times New Roman" w:hAnsi="Times New Roman"/>
          <w:sz w:val="28"/>
          <w:szCs w:val="28"/>
          <w:lang w:val="uk-UA"/>
        </w:rPr>
        <w:t>та</w:t>
      </w:r>
      <w:r w:rsidRPr="006F68CF">
        <w:rPr>
          <w:rFonts w:ascii="Times New Roman" w:hAnsi="Times New Roman"/>
          <w:sz w:val="28"/>
          <w:szCs w:val="28"/>
        </w:rPr>
        <w:t xml:space="preserve"> збереження протягом короткого періоду часу газоподібних, рідких і твердих речовин. Крім того, на ряді виробництв можна передбачити встановлення додаткового обладнання, яке випускатиме продукцію у позапікові години.</w:t>
      </w:r>
    </w:p>
    <w:p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У ролі споживачів-регуляторів другого типу можна вже сьогодні використовувати електротеплоакумулююче устаткування для нагрівання води у всіх типах домашніх господарств, опалення одноквартирних будинків, виробіт</w:t>
      </w:r>
      <w:r w:rsidR="008067D2" w:rsidRPr="006F68CF">
        <w:rPr>
          <w:rFonts w:ascii="Times New Roman" w:hAnsi="Times New Roman"/>
          <w:sz w:val="28"/>
          <w:szCs w:val="28"/>
          <w:lang w:val="uk-UA"/>
        </w:rPr>
        <w:t>ок</w:t>
      </w:r>
      <w:r w:rsidRPr="006F68CF">
        <w:rPr>
          <w:rFonts w:ascii="Times New Roman" w:hAnsi="Times New Roman"/>
          <w:sz w:val="28"/>
          <w:szCs w:val="28"/>
        </w:rPr>
        <w:t xml:space="preserve"> тепла на технологічні потреби</w:t>
      </w:r>
      <w:r w:rsidR="00EA4A0C" w:rsidRPr="006F68CF">
        <w:rPr>
          <w:rFonts w:ascii="Times New Roman" w:hAnsi="Times New Roman"/>
          <w:sz w:val="28"/>
          <w:szCs w:val="28"/>
          <w:lang w:val="uk-UA"/>
        </w:rPr>
        <w:t xml:space="preserve"> </w:t>
      </w:r>
      <w:r w:rsidRPr="006F68CF">
        <w:rPr>
          <w:rFonts w:ascii="Times New Roman" w:hAnsi="Times New Roman"/>
          <w:sz w:val="28"/>
          <w:szCs w:val="28"/>
        </w:rPr>
        <w:t>сільськокогосподарського виробництва.</w:t>
      </w:r>
    </w:p>
    <w:p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Окрім заходів</w:t>
      </w:r>
      <w:r w:rsidR="008067D2" w:rsidRPr="006F68CF">
        <w:rPr>
          <w:rFonts w:ascii="Times New Roman" w:hAnsi="Times New Roman"/>
          <w:sz w:val="28"/>
          <w:szCs w:val="28"/>
          <w:lang w:val="uk-UA"/>
        </w:rPr>
        <w:t>,</w:t>
      </w:r>
      <w:r w:rsidRPr="006F68CF">
        <w:rPr>
          <w:rFonts w:ascii="Times New Roman" w:hAnsi="Times New Roman"/>
          <w:sz w:val="28"/>
          <w:szCs w:val="28"/>
        </w:rPr>
        <w:t xml:space="preserve"> спрямованих на вирівнювання попиту протягом</w:t>
      </w:r>
      <w:r w:rsidR="00EA4A0C" w:rsidRPr="006F68CF">
        <w:rPr>
          <w:rFonts w:ascii="Times New Roman" w:hAnsi="Times New Roman"/>
          <w:sz w:val="28"/>
          <w:szCs w:val="28"/>
          <w:lang w:val="uk-UA"/>
        </w:rPr>
        <w:t xml:space="preserve"> </w:t>
      </w:r>
      <w:r w:rsidRPr="006F68CF">
        <w:rPr>
          <w:rFonts w:ascii="Times New Roman" w:hAnsi="Times New Roman"/>
          <w:sz w:val="28"/>
          <w:szCs w:val="28"/>
        </w:rPr>
        <w:t>доби, у межах маркетингової діяльності енергетичних підприємств необхідно розробляти заходи, спрямовані на вирівнювання сезонних та річних графіків електричного навантаження. Тут як споживач-регулятори можна використовувати сільськогосподарські підприємства, наприклад, іригаційні насосні установки.</w:t>
      </w:r>
    </w:p>
    <w:p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lang w:val="uk-UA"/>
        </w:rPr>
        <w:lastRenderedPageBreak/>
        <w:t>Поряд із заходами щодо синхромаркетингу енергетич</w:t>
      </w:r>
      <w:r w:rsidR="008067D2" w:rsidRPr="006F68CF">
        <w:rPr>
          <w:rFonts w:ascii="Times New Roman" w:hAnsi="Times New Roman"/>
          <w:sz w:val="28"/>
          <w:szCs w:val="28"/>
          <w:lang w:val="uk-UA"/>
        </w:rPr>
        <w:t>н</w:t>
      </w:r>
      <w:r w:rsidRPr="006F68CF">
        <w:rPr>
          <w:rFonts w:ascii="Times New Roman" w:hAnsi="Times New Roman"/>
          <w:sz w:val="28"/>
          <w:szCs w:val="28"/>
          <w:lang w:val="uk-UA"/>
        </w:rPr>
        <w:t>і підприємства повинні розробляти і заходи з демаркетингу</w:t>
      </w:r>
      <w:r w:rsidR="008067D2" w:rsidRPr="006F68CF">
        <w:rPr>
          <w:rFonts w:ascii="Times New Roman" w:hAnsi="Times New Roman"/>
          <w:sz w:val="28"/>
          <w:szCs w:val="28"/>
          <w:lang w:val="uk-UA"/>
        </w:rPr>
        <w:t>,</w:t>
      </w:r>
      <w:r w:rsidRPr="006F68CF">
        <w:rPr>
          <w:rFonts w:ascii="Times New Roman" w:hAnsi="Times New Roman"/>
          <w:sz w:val="28"/>
          <w:szCs w:val="28"/>
          <w:lang w:val="uk-UA"/>
        </w:rPr>
        <w:t xml:space="preserve"> як</w:t>
      </w:r>
      <w:r w:rsidR="008067D2" w:rsidRPr="006F68CF">
        <w:rPr>
          <w:rFonts w:ascii="Times New Roman" w:hAnsi="Times New Roman"/>
          <w:sz w:val="28"/>
          <w:szCs w:val="28"/>
          <w:lang w:val="uk-UA"/>
        </w:rPr>
        <w:t>і</w:t>
      </w:r>
      <w:r w:rsidRPr="006F68CF">
        <w:rPr>
          <w:rFonts w:ascii="Times New Roman" w:hAnsi="Times New Roman"/>
          <w:sz w:val="28"/>
          <w:szCs w:val="28"/>
          <w:lang w:val="uk-UA"/>
        </w:rPr>
        <w:t xml:space="preserve"> зарубіжні енергокомпанії здійснюють у </w:t>
      </w:r>
      <w:r w:rsidR="008067D2" w:rsidRPr="006F68CF">
        <w:rPr>
          <w:rFonts w:ascii="Times New Roman" w:hAnsi="Times New Roman"/>
          <w:sz w:val="28"/>
          <w:szCs w:val="28"/>
          <w:lang w:val="uk-UA"/>
        </w:rPr>
        <w:t xml:space="preserve">наступних </w:t>
      </w:r>
      <w:r w:rsidRPr="006F68CF">
        <w:rPr>
          <w:rFonts w:ascii="Times New Roman" w:hAnsi="Times New Roman"/>
          <w:sz w:val="28"/>
          <w:szCs w:val="28"/>
          <w:lang w:val="uk-UA"/>
        </w:rPr>
        <w:t>форм</w:t>
      </w:r>
      <w:r w:rsidR="008067D2" w:rsidRPr="006F68CF">
        <w:rPr>
          <w:rFonts w:ascii="Times New Roman" w:hAnsi="Times New Roman"/>
          <w:sz w:val="28"/>
          <w:szCs w:val="28"/>
          <w:lang w:val="uk-UA"/>
        </w:rPr>
        <w:t>ах</w:t>
      </w:r>
      <w:r w:rsidRPr="006F68CF">
        <w:rPr>
          <w:rFonts w:ascii="Times New Roman" w:hAnsi="Times New Roman"/>
          <w:sz w:val="28"/>
          <w:szCs w:val="28"/>
        </w:rPr>
        <w:t>:</w:t>
      </w:r>
    </w:p>
    <w:p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w:t>
      </w:r>
      <w:r w:rsidR="008067D2" w:rsidRPr="006F68CF">
        <w:rPr>
          <w:rFonts w:ascii="Times New Roman" w:hAnsi="Times New Roman"/>
          <w:sz w:val="28"/>
          <w:szCs w:val="28"/>
          <w:lang w:val="uk-UA"/>
        </w:rPr>
        <w:t xml:space="preserve"> </w:t>
      </w:r>
      <w:r w:rsidRPr="006F68CF">
        <w:rPr>
          <w:rFonts w:ascii="Times New Roman" w:hAnsi="Times New Roman"/>
          <w:sz w:val="28"/>
          <w:szCs w:val="28"/>
        </w:rPr>
        <w:t xml:space="preserve">інформаційні програми, які використовують засоби масової інформації </w:t>
      </w:r>
      <w:r w:rsidR="008067D2" w:rsidRPr="006F68CF">
        <w:rPr>
          <w:rFonts w:ascii="Times New Roman" w:hAnsi="Times New Roman"/>
          <w:sz w:val="28"/>
          <w:szCs w:val="28"/>
          <w:lang w:val="uk-UA"/>
        </w:rPr>
        <w:t>та</w:t>
      </w:r>
      <w:r w:rsidRPr="006F68CF">
        <w:rPr>
          <w:rFonts w:ascii="Times New Roman" w:hAnsi="Times New Roman"/>
          <w:sz w:val="28"/>
          <w:szCs w:val="28"/>
        </w:rPr>
        <w:t xml:space="preserve"> поштові відправлення для пропаганди заходів </w:t>
      </w:r>
      <w:r w:rsidR="008067D2" w:rsidRPr="006F68CF">
        <w:rPr>
          <w:rFonts w:ascii="Times New Roman" w:hAnsi="Times New Roman"/>
          <w:sz w:val="28"/>
          <w:szCs w:val="28"/>
          <w:lang w:val="uk-UA"/>
        </w:rPr>
        <w:t>зі</w:t>
      </w:r>
      <w:r w:rsidRPr="006F68CF">
        <w:rPr>
          <w:rFonts w:ascii="Times New Roman" w:hAnsi="Times New Roman"/>
          <w:sz w:val="28"/>
          <w:szCs w:val="28"/>
        </w:rPr>
        <w:t xml:space="preserve"> зниження</w:t>
      </w:r>
      <w:r w:rsidR="00EA4A0C" w:rsidRPr="006F68CF">
        <w:rPr>
          <w:rFonts w:ascii="Times New Roman" w:hAnsi="Times New Roman"/>
          <w:sz w:val="28"/>
          <w:szCs w:val="28"/>
          <w:lang w:val="uk-UA"/>
        </w:rPr>
        <w:t xml:space="preserve"> </w:t>
      </w:r>
      <w:r w:rsidRPr="006F68CF">
        <w:rPr>
          <w:rFonts w:ascii="Times New Roman" w:hAnsi="Times New Roman"/>
          <w:sz w:val="28"/>
          <w:szCs w:val="28"/>
        </w:rPr>
        <w:t>потужності й енергії, які споживаються;</w:t>
      </w:r>
    </w:p>
    <w:p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 технічна допомога енергопі</w:t>
      </w:r>
      <w:r w:rsidR="00EA4A0C" w:rsidRPr="006F68CF">
        <w:rPr>
          <w:rFonts w:ascii="Times New Roman" w:hAnsi="Times New Roman"/>
          <w:sz w:val="28"/>
          <w:szCs w:val="28"/>
        </w:rPr>
        <w:t>дприємств у проектуванні енерго</w:t>
      </w:r>
      <w:r w:rsidRPr="006F68CF">
        <w:rPr>
          <w:rFonts w:ascii="Times New Roman" w:hAnsi="Times New Roman"/>
          <w:sz w:val="28"/>
          <w:szCs w:val="28"/>
        </w:rPr>
        <w:t xml:space="preserve">економічного житла </w:t>
      </w:r>
      <w:r w:rsidR="008067D2" w:rsidRPr="006F68CF">
        <w:rPr>
          <w:rFonts w:ascii="Times New Roman" w:hAnsi="Times New Roman"/>
          <w:sz w:val="28"/>
          <w:szCs w:val="28"/>
          <w:lang w:val="uk-UA"/>
        </w:rPr>
        <w:t>та</w:t>
      </w:r>
      <w:r w:rsidRPr="006F68CF">
        <w:rPr>
          <w:rFonts w:ascii="Times New Roman" w:hAnsi="Times New Roman"/>
          <w:sz w:val="28"/>
          <w:szCs w:val="28"/>
        </w:rPr>
        <w:t xml:space="preserve"> електроприймачів;</w:t>
      </w:r>
    </w:p>
    <w:p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 фінансові субсидії, які надаються енергопідприємствами у формі низькопроцентних позик і пільг при оплаті електроїнерг</w:t>
      </w:r>
      <w:r w:rsidR="00EA4A0C" w:rsidRPr="006F68CF">
        <w:rPr>
          <w:rFonts w:ascii="Times New Roman" w:hAnsi="Times New Roman"/>
          <w:sz w:val="28"/>
          <w:szCs w:val="28"/>
          <w:lang w:val="uk-UA"/>
        </w:rPr>
        <w:t>її</w:t>
      </w:r>
      <w:r w:rsidRPr="006F68CF">
        <w:rPr>
          <w:rFonts w:ascii="Times New Roman" w:hAnsi="Times New Roman"/>
          <w:sz w:val="28"/>
          <w:szCs w:val="28"/>
        </w:rPr>
        <w:t xml:space="preserve"> для споживачів, які використовують енергозберігаючі прилади </w:t>
      </w:r>
      <w:r w:rsidR="008067D2" w:rsidRPr="006F68CF">
        <w:rPr>
          <w:rFonts w:ascii="Times New Roman" w:hAnsi="Times New Roman"/>
          <w:sz w:val="28"/>
          <w:szCs w:val="28"/>
          <w:lang w:val="uk-UA"/>
        </w:rPr>
        <w:t>та</w:t>
      </w:r>
      <w:r w:rsidRPr="006F68CF">
        <w:rPr>
          <w:rFonts w:ascii="Times New Roman" w:hAnsi="Times New Roman"/>
          <w:sz w:val="28"/>
          <w:szCs w:val="28"/>
        </w:rPr>
        <w:t xml:space="preserve"> технології, чи дотації до ціни на енергозберігаючі прилади</w:t>
      </w:r>
      <w:r w:rsidR="00EA4A0C" w:rsidRPr="006F68CF">
        <w:rPr>
          <w:rFonts w:ascii="Times New Roman" w:hAnsi="Times New Roman"/>
          <w:sz w:val="28"/>
          <w:szCs w:val="28"/>
          <w:lang w:val="uk-UA"/>
        </w:rPr>
        <w:t xml:space="preserve"> </w:t>
      </w:r>
      <w:r w:rsidRPr="006F68CF">
        <w:rPr>
          <w:rFonts w:ascii="Times New Roman" w:hAnsi="Times New Roman"/>
          <w:sz w:val="28"/>
          <w:szCs w:val="28"/>
        </w:rPr>
        <w:t>та обладнання;</w:t>
      </w:r>
    </w:p>
    <w:p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 xml:space="preserve"> - пряма участь енергопідприємств у виробництві енергоекономічних приладів;</w:t>
      </w:r>
    </w:p>
    <w:p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 використання спеціальних тарифів, які стимулюють енергозбереження;</w:t>
      </w:r>
    </w:p>
    <w:p w:rsidR="00EA4A0C" w:rsidRPr="006F68CF" w:rsidRDefault="002805FD" w:rsidP="00883604">
      <w:pPr>
        <w:spacing w:after="0"/>
        <w:ind w:firstLine="709"/>
        <w:jc w:val="both"/>
        <w:rPr>
          <w:rFonts w:ascii="Times New Roman" w:hAnsi="Times New Roman"/>
          <w:sz w:val="28"/>
          <w:szCs w:val="28"/>
          <w:lang w:val="uk-UA"/>
        </w:rPr>
      </w:pPr>
      <w:r w:rsidRPr="006F68CF">
        <w:rPr>
          <w:rFonts w:ascii="Times New Roman" w:hAnsi="Times New Roman"/>
          <w:sz w:val="28"/>
          <w:szCs w:val="28"/>
        </w:rPr>
        <w:t>- здавання в оренду (чи навіть дарування) енергозберігаючих</w:t>
      </w:r>
      <w:r w:rsidR="00EA4A0C" w:rsidRPr="006F68CF">
        <w:rPr>
          <w:rFonts w:ascii="Times New Roman" w:hAnsi="Times New Roman"/>
          <w:sz w:val="28"/>
          <w:szCs w:val="28"/>
          <w:lang w:val="uk-UA"/>
        </w:rPr>
        <w:t xml:space="preserve"> </w:t>
      </w:r>
      <w:r w:rsidRPr="006F68CF">
        <w:rPr>
          <w:rFonts w:ascii="Times New Roman" w:hAnsi="Times New Roman"/>
          <w:sz w:val="28"/>
          <w:szCs w:val="28"/>
        </w:rPr>
        <w:t>п</w:t>
      </w:r>
      <w:r w:rsidR="007A7797">
        <w:rPr>
          <w:rFonts w:ascii="Times New Roman" w:hAnsi="Times New Roman"/>
          <w:sz w:val="28"/>
          <w:szCs w:val="28"/>
          <w:lang w:val="uk-UA"/>
        </w:rPr>
        <w:t>р</w:t>
      </w:r>
      <w:r w:rsidRPr="006F68CF">
        <w:rPr>
          <w:rFonts w:ascii="Times New Roman" w:hAnsi="Times New Roman"/>
          <w:sz w:val="28"/>
          <w:szCs w:val="28"/>
        </w:rPr>
        <w:t>иладів чи обладнання, кооперація з торговельними фірмами для стимулювання поширення енергозберігаючої техніки чи технолог</w:t>
      </w:r>
      <w:r w:rsidR="008067D2" w:rsidRPr="006F68CF">
        <w:rPr>
          <w:rFonts w:ascii="Times New Roman" w:hAnsi="Times New Roman"/>
          <w:sz w:val="28"/>
          <w:szCs w:val="28"/>
          <w:lang w:val="uk-UA"/>
        </w:rPr>
        <w:t>ій</w:t>
      </w:r>
      <w:r w:rsidRPr="006F68CF">
        <w:rPr>
          <w:rFonts w:ascii="Times New Roman" w:hAnsi="Times New Roman"/>
          <w:sz w:val="28"/>
          <w:szCs w:val="28"/>
        </w:rPr>
        <w:t xml:space="preserve">. </w:t>
      </w:r>
    </w:p>
    <w:p w:rsidR="009B2225" w:rsidRPr="006F68CF" w:rsidRDefault="009B2225" w:rsidP="00580FB4">
      <w:pPr>
        <w:pStyle w:val="FR3"/>
        <w:spacing w:line="276" w:lineRule="auto"/>
        <w:ind w:left="0" w:firstLine="709"/>
        <w:jc w:val="both"/>
        <w:rPr>
          <w:rFonts w:ascii="Times New Roman" w:hAnsi="Times New Roman"/>
          <w:szCs w:val="28"/>
        </w:rPr>
      </w:pPr>
      <w:r w:rsidRPr="006F68CF">
        <w:rPr>
          <w:rFonts w:ascii="Times New Roman" w:hAnsi="Times New Roman"/>
          <w:szCs w:val="28"/>
        </w:rPr>
        <w:t>Визначення сегментів енергоринку для пріоритетної реалізації заходів демаркетингу</w:t>
      </w:r>
      <w:r w:rsidR="00580FB4" w:rsidRPr="006F68CF">
        <w:rPr>
          <w:rFonts w:ascii="Times New Roman" w:hAnsi="Times New Roman"/>
          <w:szCs w:val="28"/>
        </w:rPr>
        <w:t>.</w:t>
      </w:r>
    </w:p>
    <w:p w:rsidR="009B2225" w:rsidRPr="006F68CF" w:rsidRDefault="009B2225" w:rsidP="00883604">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Розробляючи </w:t>
      </w:r>
      <w:r w:rsidR="006F1652" w:rsidRPr="006F68CF">
        <w:rPr>
          <w:rFonts w:ascii="Times New Roman" w:hAnsi="Times New Roman"/>
          <w:sz w:val="28"/>
          <w:szCs w:val="28"/>
          <w:lang w:val="uk-UA"/>
        </w:rPr>
        <w:t>заходи синхро- та демаркетингу</w:t>
      </w:r>
      <w:r w:rsidRPr="006F68CF">
        <w:rPr>
          <w:rFonts w:ascii="Times New Roman" w:hAnsi="Times New Roman"/>
          <w:sz w:val="28"/>
          <w:szCs w:val="28"/>
          <w:lang w:val="uk-UA"/>
        </w:rPr>
        <w:t>, енергопостачальній компанії належить визначати критичний обсяг надання послуг з постачання електроенергії кінцевим споживачам, при якому витрати на купівлю, передачу та постачання електроенергії дорівнюють вартості реалізованої електроенергії:</w:t>
      </w:r>
    </w:p>
    <w:p w:rsidR="009B2225" w:rsidRPr="006F68CF" w:rsidRDefault="006434AF" w:rsidP="00883604">
      <w:pPr>
        <w:spacing w:after="0"/>
        <w:ind w:left="1415" w:firstLine="709"/>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3134995" cy="450215"/>
            <wp:effectExtent l="1905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srcRect/>
                    <a:stretch>
                      <a:fillRect/>
                    </a:stretch>
                  </pic:blipFill>
                  <pic:spPr bwMode="auto">
                    <a:xfrm>
                      <a:off x="0" y="0"/>
                      <a:ext cx="3134995" cy="450215"/>
                    </a:xfrm>
                    <a:prstGeom prst="rect">
                      <a:avLst/>
                    </a:prstGeom>
                    <a:noFill/>
                    <a:ln w="9525">
                      <a:noFill/>
                      <a:miter lim="800000"/>
                      <a:headEnd/>
                      <a:tailEnd/>
                    </a:ln>
                  </pic:spPr>
                </pic:pic>
              </a:graphicData>
            </a:graphic>
          </wp:inline>
        </w:drawing>
      </w:r>
      <w:r w:rsidR="00883604" w:rsidRPr="006F68CF">
        <w:rPr>
          <w:rFonts w:ascii="Times New Roman" w:hAnsi="Times New Roman"/>
          <w:sz w:val="28"/>
          <w:szCs w:val="28"/>
          <w:lang w:val="uk-UA"/>
        </w:rPr>
        <w:tab/>
      </w:r>
      <w:r w:rsidR="00883604" w:rsidRPr="006F68CF">
        <w:rPr>
          <w:rFonts w:ascii="Times New Roman" w:hAnsi="Times New Roman"/>
          <w:sz w:val="28"/>
          <w:szCs w:val="28"/>
          <w:lang w:val="uk-UA"/>
        </w:rPr>
        <w:tab/>
      </w:r>
      <w:r w:rsidR="00883604" w:rsidRPr="006F68CF">
        <w:rPr>
          <w:rFonts w:ascii="Times New Roman" w:hAnsi="Times New Roman"/>
          <w:sz w:val="28"/>
          <w:szCs w:val="28"/>
        </w:rPr>
        <w:t>(</w:t>
      </w:r>
      <w:r w:rsidR="00580FB4" w:rsidRPr="006F68CF">
        <w:rPr>
          <w:rFonts w:ascii="Times New Roman" w:hAnsi="Times New Roman"/>
          <w:sz w:val="28"/>
          <w:szCs w:val="28"/>
          <w:lang w:val="uk-UA"/>
        </w:rPr>
        <w:t>4</w:t>
      </w:r>
      <w:r w:rsidR="00883604" w:rsidRPr="006F68CF">
        <w:rPr>
          <w:rFonts w:ascii="Times New Roman" w:hAnsi="Times New Roman"/>
          <w:sz w:val="28"/>
          <w:szCs w:val="28"/>
        </w:rPr>
        <w:t>.1)</w:t>
      </w:r>
    </w:p>
    <w:p w:rsidR="009B2225" w:rsidRPr="006F68CF" w:rsidRDefault="009B2225" w:rsidP="006F1652">
      <w:pPr>
        <w:spacing w:after="0"/>
        <w:ind w:firstLine="709"/>
        <w:jc w:val="both"/>
        <w:rPr>
          <w:rFonts w:ascii="Times New Roman" w:hAnsi="Times New Roman"/>
          <w:sz w:val="28"/>
          <w:szCs w:val="28"/>
        </w:rPr>
      </w:pPr>
      <w:r w:rsidRPr="006F68CF">
        <w:rPr>
          <w:rFonts w:ascii="Times New Roman" w:hAnsi="Times New Roman"/>
          <w:sz w:val="28"/>
          <w:szCs w:val="28"/>
        </w:rPr>
        <w:t xml:space="preserve">де Е </w:t>
      </w:r>
      <w:r w:rsidRPr="006F68CF">
        <w:rPr>
          <w:rFonts w:ascii="Times New Roman" w:hAnsi="Times New Roman"/>
          <w:sz w:val="28"/>
          <w:szCs w:val="28"/>
          <w:vertAlign w:val="superscript"/>
        </w:rPr>
        <w:t>пост</w:t>
      </w:r>
      <w:r w:rsidRPr="006F68CF">
        <w:rPr>
          <w:rFonts w:ascii="Times New Roman" w:hAnsi="Times New Roman"/>
          <w:sz w:val="28"/>
          <w:szCs w:val="28"/>
          <w:vertAlign w:val="subscript"/>
        </w:rPr>
        <w:t>крит</w:t>
      </w:r>
      <w:r w:rsidRPr="006F68CF">
        <w:rPr>
          <w:rFonts w:ascii="Times New Roman" w:hAnsi="Times New Roman"/>
          <w:sz w:val="28"/>
          <w:szCs w:val="28"/>
        </w:rPr>
        <w:t xml:space="preserve"> </w:t>
      </w:r>
      <w:r w:rsidR="006F1652" w:rsidRPr="006F68CF">
        <w:rPr>
          <w:rFonts w:ascii="Times New Roman" w:hAnsi="Times New Roman"/>
          <w:sz w:val="28"/>
          <w:szCs w:val="28"/>
        </w:rPr>
        <w:t>–</w:t>
      </w:r>
      <w:r w:rsidRPr="006F68CF">
        <w:rPr>
          <w:rFonts w:ascii="Times New Roman" w:hAnsi="Times New Roman"/>
          <w:sz w:val="28"/>
          <w:szCs w:val="28"/>
        </w:rPr>
        <w:t xml:space="preserve"> критичний обсяг послуг з постачання електроенергії, тис. кВт</w:t>
      </w:r>
      <w:r w:rsidR="00883604" w:rsidRPr="006F68CF">
        <w:rPr>
          <w:rFonts w:ascii="Times New Roman" w:hAnsi="Times New Roman"/>
          <w:sz w:val="28"/>
          <w:szCs w:val="28"/>
        </w:rPr>
        <w:sym w:font="Symbol" w:char="F0D7"/>
      </w:r>
      <w:r w:rsidRPr="006F68CF">
        <w:rPr>
          <w:rFonts w:ascii="Times New Roman" w:hAnsi="Times New Roman"/>
          <w:sz w:val="28"/>
          <w:szCs w:val="28"/>
        </w:rPr>
        <w:t>год.;</w:t>
      </w:r>
    </w:p>
    <w:p w:rsidR="009B2225" w:rsidRPr="006F68CF" w:rsidRDefault="009B2225" w:rsidP="006F1652">
      <w:pPr>
        <w:spacing w:after="0"/>
        <w:ind w:firstLine="709"/>
        <w:jc w:val="both"/>
        <w:rPr>
          <w:rFonts w:ascii="Times New Roman" w:hAnsi="Times New Roman"/>
          <w:sz w:val="28"/>
          <w:szCs w:val="28"/>
        </w:rPr>
      </w:pPr>
      <w:r w:rsidRPr="006F68CF">
        <w:rPr>
          <w:rFonts w:ascii="Times New Roman" w:hAnsi="Times New Roman"/>
          <w:sz w:val="28"/>
          <w:szCs w:val="28"/>
        </w:rPr>
        <w:t xml:space="preserve">ПВ </w:t>
      </w:r>
      <w:r w:rsidR="006F1652" w:rsidRPr="006F68CF">
        <w:rPr>
          <w:rFonts w:ascii="Times New Roman" w:hAnsi="Times New Roman"/>
          <w:sz w:val="28"/>
          <w:szCs w:val="28"/>
        </w:rPr>
        <w:t>–</w:t>
      </w:r>
      <w:r w:rsidRPr="006F68CF">
        <w:rPr>
          <w:rFonts w:ascii="Times New Roman" w:hAnsi="Times New Roman"/>
          <w:sz w:val="28"/>
          <w:szCs w:val="28"/>
        </w:rPr>
        <w:t xml:space="preserve"> постійні витрати на передачу та </w:t>
      </w:r>
      <w:r w:rsidR="006F1652" w:rsidRPr="006F68CF">
        <w:rPr>
          <w:rFonts w:ascii="Times New Roman" w:hAnsi="Times New Roman"/>
          <w:sz w:val="28"/>
          <w:szCs w:val="28"/>
        </w:rPr>
        <w:t>постачання електроенергії, тис.</w:t>
      </w:r>
      <w:r w:rsidRPr="006F68CF">
        <w:rPr>
          <w:rFonts w:ascii="Times New Roman" w:hAnsi="Times New Roman"/>
          <w:sz w:val="28"/>
          <w:szCs w:val="28"/>
        </w:rPr>
        <w:t>грн.;</w:t>
      </w:r>
    </w:p>
    <w:p w:rsidR="009B2225" w:rsidRPr="006F68CF" w:rsidRDefault="009B2225" w:rsidP="006F1652">
      <w:pPr>
        <w:spacing w:after="0"/>
        <w:ind w:firstLine="709"/>
        <w:jc w:val="both"/>
        <w:rPr>
          <w:rFonts w:ascii="Times New Roman" w:hAnsi="Times New Roman"/>
          <w:sz w:val="28"/>
          <w:szCs w:val="28"/>
        </w:rPr>
      </w:pPr>
      <w:r w:rsidRPr="006F68CF">
        <w:rPr>
          <w:rFonts w:ascii="Times New Roman" w:hAnsi="Times New Roman"/>
          <w:sz w:val="28"/>
          <w:szCs w:val="28"/>
        </w:rPr>
        <w:t>Ц</w:t>
      </w:r>
      <w:r w:rsidRPr="006F68CF">
        <w:rPr>
          <w:rFonts w:ascii="Times New Roman" w:hAnsi="Times New Roman"/>
          <w:sz w:val="28"/>
          <w:szCs w:val="28"/>
          <w:vertAlign w:val="subscript"/>
        </w:rPr>
        <w:t xml:space="preserve">сер </w:t>
      </w:r>
      <w:r w:rsidR="006F1652" w:rsidRPr="006F68CF">
        <w:rPr>
          <w:rFonts w:ascii="Times New Roman" w:hAnsi="Times New Roman"/>
          <w:sz w:val="28"/>
          <w:szCs w:val="28"/>
        </w:rPr>
        <w:t>–</w:t>
      </w:r>
      <w:r w:rsidRPr="006F68CF">
        <w:rPr>
          <w:rFonts w:ascii="Times New Roman" w:hAnsi="Times New Roman"/>
          <w:sz w:val="28"/>
          <w:szCs w:val="28"/>
        </w:rPr>
        <w:t xml:space="preserve"> середній роздрібний тариф для споживачів усіх сегментів роздрібного ринку електроенергії, коп./кВт</w:t>
      </w:r>
      <w:r w:rsidR="00883604" w:rsidRPr="006F68CF">
        <w:rPr>
          <w:rFonts w:ascii="Times New Roman" w:hAnsi="Times New Roman"/>
          <w:sz w:val="28"/>
          <w:szCs w:val="28"/>
        </w:rPr>
        <w:sym w:font="Symbol" w:char="F0D7"/>
      </w:r>
      <w:r w:rsidRPr="006F68CF">
        <w:rPr>
          <w:rFonts w:ascii="Times New Roman" w:hAnsi="Times New Roman"/>
          <w:sz w:val="28"/>
          <w:szCs w:val="28"/>
        </w:rPr>
        <w:t>год.;</w:t>
      </w:r>
    </w:p>
    <w:p w:rsidR="009B2225" w:rsidRPr="006F68CF" w:rsidRDefault="009B2225" w:rsidP="00883604">
      <w:pPr>
        <w:spacing w:after="0"/>
        <w:ind w:firstLine="709"/>
        <w:jc w:val="both"/>
        <w:rPr>
          <w:rFonts w:ascii="Times New Roman" w:hAnsi="Times New Roman"/>
          <w:sz w:val="28"/>
          <w:szCs w:val="28"/>
        </w:rPr>
      </w:pPr>
      <w:r w:rsidRPr="006F68CF">
        <w:rPr>
          <w:rFonts w:ascii="Times New Roman" w:hAnsi="Times New Roman"/>
          <w:sz w:val="28"/>
          <w:szCs w:val="28"/>
        </w:rPr>
        <w:t>S</w:t>
      </w:r>
      <w:r w:rsidRPr="006F68CF">
        <w:rPr>
          <w:rFonts w:ascii="Times New Roman" w:hAnsi="Times New Roman"/>
          <w:sz w:val="28"/>
          <w:szCs w:val="28"/>
          <w:vertAlign w:val="superscript"/>
        </w:rPr>
        <w:t>зм</w:t>
      </w:r>
      <w:r w:rsidRPr="006F68CF">
        <w:rPr>
          <w:rFonts w:ascii="Times New Roman" w:hAnsi="Times New Roman"/>
          <w:sz w:val="28"/>
          <w:szCs w:val="28"/>
          <w:vertAlign w:val="subscript"/>
        </w:rPr>
        <w:t>сер</w:t>
      </w:r>
      <w:r w:rsidRPr="006F68CF">
        <w:rPr>
          <w:rFonts w:ascii="Times New Roman" w:hAnsi="Times New Roman"/>
          <w:sz w:val="28"/>
          <w:szCs w:val="28"/>
        </w:rPr>
        <w:t xml:space="preserve"> </w:t>
      </w:r>
      <w:r w:rsidR="006F1652" w:rsidRPr="006F68CF">
        <w:rPr>
          <w:rFonts w:ascii="Times New Roman" w:hAnsi="Times New Roman"/>
          <w:sz w:val="28"/>
          <w:szCs w:val="28"/>
        </w:rPr>
        <w:t>–</w:t>
      </w:r>
      <w:r w:rsidRPr="006F68CF">
        <w:rPr>
          <w:rFonts w:ascii="Times New Roman" w:hAnsi="Times New Roman"/>
          <w:sz w:val="28"/>
          <w:szCs w:val="28"/>
        </w:rPr>
        <w:t xml:space="preserve"> змінна складова середньої собівартості виробництва,</w:t>
      </w:r>
      <w:r w:rsidR="00883604" w:rsidRPr="006F68CF">
        <w:rPr>
          <w:rFonts w:ascii="Times New Roman" w:hAnsi="Times New Roman"/>
          <w:sz w:val="28"/>
          <w:szCs w:val="28"/>
          <w:lang w:val="uk-UA"/>
        </w:rPr>
        <w:t xml:space="preserve"> </w:t>
      </w:r>
      <w:r w:rsidRPr="006F68CF">
        <w:rPr>
          <w:rFonts w:ascii="Times New Roman" w:hAnsi="Times New Roman"/>
          <w:sz w:val="28"/>
          <w:szCs w:val="28"/>
        </w:rPr>
        <w:t>передачі та постачання електроенергії споживачам усіх сегментів територіального роздрібного ринку електроенергії (витрати, пов'язані з виробництвом (купівлею) електроенергії та її втратами у мережах компанії), коп./кВт</w:t>
      </w:r>
      <w:r w:rsidR="00883604" w:rsidRPr="006F68CF">
        <w:rPr>
          <w:rFonts w:ascii="Times New Roman" w:hAnsi="Times New Roman"/>
          <w:sz w:val="28"/>
          <w:szCs w:val="28"/>
        </w:rPr>
        <w:sym w:font="Symbol" w:char="F0D7"/>
      </w:r>
      <w:r w:rsidRPr="006F68CF">
        <w:rPr>
          <w:rFonts w:ascii="Times New Roman" w:hAnsi="Times New Roman"/>
          <w:sz w:val="28"/>
          <w:szCs w:val="28"/>
        </w:rPr>
        <w:t>год.</w:t>
      </w:r>
    </w:p>
    <w:p w:rsidR="009B2225" w:rsidRPr="006F68CF" w:rsidRDefault="009B2225" w:rsidP="00883604">
      <w:pPr>
        <w:spacing w:after="0"/>
        <w:ind w:firstLine="709"/>
        <w:jc w:val="both"/>
        <w:rPr>
          <w:rFonts w:ascii="Times New Roman" w:hAnsi="Times New Roman"/>
          <w:sz w:val="28"/>
          <w:szCs w:val="28"/>
          <w:lang w:val="uk-UA"/>
        </w:rPr>
      </w:pPr>
      <w:r w:rsidRPr="006F68CF">
        <w:rPr>
          <w:rFonts w:ascii="Times New Roman" w:hAnsi="Times New Roman"/>
          <w:sz w:val="28"/>
          <w:szCs w:val="28"/>
        </w:rPr>
        <w:t xml:space="preserve">Побудова графіка беззбитковості послуг з постачання електроенергії (рис. </w:t>
      </w:r>
      <w:r w:rsidR="0002086A" w:rsidRPr="006F68CF">
        <w:rPr>
          <w:rFonts w:ascii="Times New Roman" w:hAnsi="Times New Roman"/>
          <w:sz w:val="28"/>
          <w:szCs w:val="28"/>
          <w:lang w:val="uk-UA"/>
        </w:rPr>
        <w:t>4.6</w:t>
      </w:r>
      <w:r w:rsidRPr="006F68CF">
        <w:rPr>
          <w:rFonts w:ascii="Times New Roman" w:hAnsi="Times New Roman"/>
          <w:sz w:val="28"/>
          <w:szCs w:val="28"/>
        </w:rPr>
        <w:t>) дає змогу встановити вплив заходів з</w:t>
      </w:r>
      <w:r w:rsidR="00883604" w:rsidRPr="006F68CF">
        <w:rPr>
          <w:rFonts w:ascii="Times New Roman" w:hAnsi="Times New Roman"/>
          <w:sz w:val="28"/>
          <w:szCs w:val="28"/>
          <w:lang w:val="uk-UA"/>
        </w:rPr>
        <w:t xml:space="preserve"> </w:t>
      </w:r>
      <w:r w:rsidRPr="006F68CF">
        <w:rPr>
          <w:rFonts w:ascii="Times New Roman" w:hAnsi="Times New Roman"/>
          <w:sz w:val="28"/>
          <w:szCs w:val="28"/>
        </w:rPr>
        <w:t>управління попитом на електроенергію на величину Е</w:t>
      </w:r>
      <w:r w:rsidRPr="006F68CF">
        <w:rPr>
          <w:rFonts w:ascii="Times New Roman" w:hAnsi="Times New Roman"/>
          <w:sz w:val="28"/>
          <w:szCs w:val="28"/>
          <w:vertAlign w:val="superscript"/>
        </w:rPr>
        <w:t>пост</w:t>
      </w:r>
      <w:r w:rsidRPr="006F68CF">
        <w:rPr>
          <w:rFonts w:ascii="Times New Roman" w:hAnsi="Times New Roman"/>
          <w:sz w:val="28"/>
          <w:szCs w:val="28"/>
          <w:vertAlign w:val="subscript"/>
        </w:rPr>
        <w:t>крит</w:t>
      </w:r>
      <w:r w:rsidRPr="006F68CF">
        <w:rPr>
          <w:rFonts w:ascii="Times New Roman" w:hAnsi="Times New Roman"/>
          <w:sz w:val="28"/>
          <w:szCs w:val="28"/>
        </w:rPr>
        <w:t xml:space="preserve"> та</w:t>
      </w:r>
      <w:r w:rsidR="00883604" w:rsidRPr="006F68CF">
        <w:rPr>
          <w:rFonts w:ascii="Times New Roman" w:hAnsi="Times New Roman"/>
          <w:sz w:val="28"/>
          <w:szCs w:val="28"/>
          <w:lang w:val="uk-UA"/>
        </w:rPr>
        <w:t xml:space="preserve"> </w:t>
      </w:r>
      <w:r w:rsidRPr="006F68CF">
        <w:rPr>
          <w:rFonts w:ascii="Times New Roman" w:hAnsi="Times New Roman"/>
          <w:sz w:val="28"/>
          <w:szCs w:val="28"/>
        </w:rPr>
        <w:t>прибуток енергопостачальної компанії.</w:t>
      </w:r>
      <w:r w:rsidR="00883604" w:rsidRPr="006F68CF">
        <w:rPr>
          <w:rFonts w:ascii="Times New Roman" w:hAnsi="Times New Roman"/>
          <w:sz w:val="28"/>
          <w:szCs w:val="28"/>
          <w:lang w:val="uk-UA"/>
        </w:rPr>
        <w:t xml:space="preserve"> </w:t>
      </w:r>
      <w:r w:rsidRPr="006F68CF">
        <w:rPr>
          <w:rFonts w:ascii="Times New Roman" w:hAnsi="Times New Roman"/>
          <w:sz w:val="28"/>
          <w:szCs w:val="28"/>
        </w:rPr>
        <w:t xml:space="preserve">Точки 1 і 2 відповідають величинам критичного обсягу послуг з постачання </w:t>
      </w:r>
      <w:r w:rsidRPr="006F68CF">
        <w:rPr>
          <w:rFonts w:ascii="Times New Roman" w:hAnsi="Times New Roman"/>
          <w:sz w:val="28"/>
          <w:szCs w:val="28"/>
        </w:rPr>
        <w:lastRenderedPageBreak/>
        <w:t>електроенергії відповідно при вихідному положенні та внаслідок здійснення заходів синхромаркетингу.</w:t>
      </w:r>
    </w:p>
    <w:p w:rsidR="0002086A" w:rsidRPr="006F68CF" w:rsidRDefault="0002086A" w:rsidP="00883604">
      <w:pPr>
        <w:spacing w:after="0"/>
        <w:ind w:firstLine="709"/>
        <w:jc w:val="both"/>
        <w:rPr>
          <w:rFonts w:ascii="Times New Roman" w:hAnsi="Times New Roman"/>
          <w:sz w:val="28"/>
          <w:szCs w:val="28"/>
          <w:lang w:val="uk-UA"/>
        </w:rPr>
      </w:pPr>
    </w:p>
    <w:p w:rsidR="009B2225" w:rsidRPr="006F68CF" w:rsidRDefault="006434AF" w:rsidP="00883604">
      <w:pPr>
        <w:spacing w:after="0"/>
        <w:rPr>
          <w:rFonts w:ascii="Times New Roman" w:hAnsi="Times New Roman"/>
          <w:sz w:val="28"/>
          <w:szCs w:val="28"/>
        </w:rPr>
      </w:pPr>
      <w:r>
        <w:rPr>
          <w:rFonts w:ascii="Times New Roman" w:hAnsi="Times New Roman"/>
          <w:noProof/>
          <w:sz w:val="28"/>
          <w:szCs w:val="28"/>
          <w:lang w:eastAsia="ru-RU"/>
        </w:rPr>
        <w:drawing>
          <wp:inline distT="0" distB="0" distL="0" distR="0">
            <wp:extent cx="6052185" cy="3193415"/>
            <wp:effectExtent l="19050" t="0" r="571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srcRect/>
                    <a:stretch>
                      <a:fillRect/>
                    </a:stretch>
                  </pic:blipFill>
                  <pic:spPr bwMode="auto">
                    <a:xfrm>
                      <a:off x="0" y="0"/>
                      <a:ext cx="6052185" cy="3193415"/>
                    </a:xfrm>
                    <a:prstGeom prst="rect">
                      <a:avLst/>
                    </a:prstGeom>
                    <a:noFill/>
                    <a:ln w="9525">
                      <a:noFill/>
                      <a:miter lim="800000"/>
                      <a:headEnd/>
                      <a:tailEnd/>
                    </a:ln>
                  </pic:spPr>
                </pic:pic>
              </a:graphicData>
            </a:graphic>
          </wp:inline>
        </w:drawing>
      </w:r>
    </w:p>
    <w:p w:rsidR="00883604" w:rsidRPr="006F68CF" w:rsidRDefault="009B2225" w:rsidP="00883604">
      <w:pPr>
        <w:spacing w:after="0"/>
        <w:ind w:firstLine="709"/>
        <w:jc w:val="center"/>
        <w:rPr>
          <w:rFonts w:ascii="Times New Roman" w:hAnsi="Times New Roman"/>
          <w:sz w:val="28"/>
          <w:szCs w:val="28"/>
          <w:lang w:val="uk-UA"/>
        </w:rPr>
      </w:pPr>
      <w:r w:rsidRPr="006F68CF">
        <w:rPr>
          <w:rFonts w:ascii="Times New Roman" w:hAnsi="Times New Roman"/>
          <w:sz w:val="28"/>
          <w:szCs w:val="28"/>
        </w:rPr>
        <w:t xml:space="preserve">Рис. </w:t>
      </w:r>
      <w:r w:rsidR="0002086A" w:rsidRPr="006F68CF">
        <w:rPr>
          <w:rFonts w:ascii="Times New Roman" w:hAnsi="Times New Roman"/>
          <w:sz w:val="28"/>
          <w:szCs w:val="28"/>
          <w:lang w:val="uk-UA"/>
        </w:rPr>
        <w:t>4.6</w:t>
      </w:r>
      <w:r w:rsidRPr="006F68CF">
        <w:rPr>
          <w:rFonts w:ascii="Times New Roman" w:hAnsi="Times New Roman"/>
          <w:sz w:val="28"/>
          <w:szCs w:val="28"/>
        </w:rPr>
        <w:t xml:space="preserve">. Графік беззбитковості послуг з постачання електроенергії </w:t>
      </w:r>
    </w:p>
    <w:p w:rsidR="0002086A" w:rsidRPr="006F68CF" w:rsidRDefault="0002086A" w:rsidP="00883604">
      <w:pPr>
        <w:spacing w:after="0"/>
        <w:ind w:firstLine="709"/>
        <w:jc w:val="center"/>
        <w:rPr>
          <w:rFonts w:ascii="Times New Roman" w:hAnsi="Times New Roman"/>
          <w:b/>
          <w:sz w:val="28"/>
          <w:szCs w:val="28"/>
          <w:lang w:val="uk-UA"/>
        </w:rPr>
      </w:pPr>
    </w:p>
    <w:p w:rsidR="009B2225" w:rsidRPr="006F68CF" w:rsidRDefault="00883604" w:rsidP="00883604">
      <w:pPr>
        <w:spacing w:after="0"/>
        <w:ind w:firstLine="709"/>
        <w:jc w:val="both"/>
        <w:rPr>
          <w:rFonts w:ascii="Times New Roman" w:hAnsi="Times New Roman"/>
          <w:sz w:val="28"/>
          <w:szCs w:val="28"/>
        </w:rPr>
      </w:pPr>
      <w:r w:rsidRPr="006F68CF">
        <w:rPr>
          <w:rFonts w:ascii="Times New Roman" w:hAnsi="Times New Roman"/>
          <w:sz w:val="28"/>
          <w:szCs w:val="28"/>
          <w:lang w:val="uk-UA"/>
        </w:rPr>
        <w:t xml:space="preserve">Активне здійснення енергопостачальною компанією заходів синхромаркетингу призведе до зменшення змінної складової собівартості електроенергії, що постачається споживачам, за </w:t>
      </w:r>
      <w:r w:rsidR="009B2225" w:rsidRPr="006F68CF">
        <w:rPr>
          <w:rFonts w:ascii="Times New Roman" w:hAnsi="Times New Roman"/>
          <w:sz w:val="28"/>
          <w:szCs w:val="28"/>
          <w:lang w:val="uk-UA"/>
        </w:rPr>
        <w:t xml:space="preserve">рахунок зменшення витрат на купівлю електроенергії у піковій зоні. </w:t>
      </w:r>
      <w:r w:rsidR="009B2225" w:rsidRPr="006F68CF">
        <w:rPr>
          <w:rFonts w:ascii="Times New Roman" w:hAnsi="Times New Roman"/>
          <w:sz w:val="28"/>
          <w:szCs w:val="28"/>
        </w:rPr>
        <w:t xml:space="preserve">Водночас це сприятиме і зменшенню критичного обсягу послуг з постачання електроенергії. Наприклад, якщо, </w:t>
      </w:r>
      <w:r w:rsidR="0036445E" w:rsidRPr="006F68CF">
        <w:rPr>
          <w:rFonts w:ascii="Times New Roman" w:hAnsi="Times New Roman"/>
          <w:sz w:val="28"/>
          <w:szCs w:val="28"/>
          <w:lang w:val="uk-UA"/>
        </w:rPr>
        <w:t xml:space="preserve">при </w:t>
      </w:r>
      <w:r w:rsidR="009B2225" w:rsidRPr="006F68CF">
        <w:rPr>
          <w:rFonts w:ascii="Times New Roman" w:hAnsi="Times New Roman"/>
          <w:sz w:val="28"/>
          <w:szCs w:val="28"/>
        </w:rPr>
        <w:t>перенос</w:t>
      </w:r>
      <w:r w:rsidR="0036445E" w:rsidRPr="006F68CF">
        <w:rPr>
          <w:rFonts w:ascii="Times New Roman" w:hAnsi="Times New Roman"/>
          <w:sz w:val="28"/>
          <w:szCs w:val="28"/>
          <w:lang w:val="uk-UA"/>
        </w:rPr>
        <w:t>і</w:t>
      </w:r>
      <w:r w:rsidR="009B2225" w:rsidRPr="006F68CF">
        <w:rPr>
          <w:rFonts w:ascii="Times New Roman" w:hAnsi="Times New Roman"/>
          <w:sz w:val="28"/>
          <w:szCs w:val="28"/>
        </w:rPr>
        <w:t xml:space="preserve"> частин</w:t>
      </w:r>
      <w:r w:rsidR="0036445E" w:rsidRPr="006F68CF">
        <w:rPr>
          <w:rFonts w:ascii="Times New Roman" w:hAnsi="Times New Roman"/>
          <w:sz w:val="28"/>
          <w:szCs w:val="28"/>
          <w:lang w:val="uk-UA"/>
        </w:rPr>
        <w:t>и</w:t>
      </w:r>
      <w:r w:rsidR="009B2225" w:rsidRPr="006F68CF">
        <w:rPr>
          <w:rFonts w:ascii="Times New Roman" w:hAnsi="Times New Roman"/>
          <w:sz w:val="28"/>
          <w:szCs w:val="28"/>
        </w:rPr>
        <w:t xml:space="preserve"> електроспоживання з пікової зони у зону нічного провалу, енергопостачальна компанія зменшила купівлю електроенергії у піковій зоні на 5%, відповідно збільшивши на цю величину кількість електроенергії, закупленої у години нічного провалу, це призвело б до зменшення змінних і загальних витрат енергопостачальної компанії (див. рис. </w:t>
      </w:r>
      <w:r w:rsidR="0002086A" w:rsidRPr="006F68CF">
        <w:rPr>
          <w:rFonts w:ascii="Times New Roman" w:hAnsi="Times New Roman"/>
          <w:sz w:val="28"/>
          <w:szCs w:val="28"/>
          <w:lang w:val="uk-UA"/>
        </w:rPr>
        <w:t>4.6</w:t>
      </w:r>
      <w:r w:rsidR="009B2225" w:rsidRPr="006F68CF">
        <w:rPr>
          <w:rFonts w:ascii="Times New Roman" w:hAnsi="Times New Roman"/>
          <w:sz w:val="28"/>
          <w:szCs w:val="28"/>
        </w:rPr>
        <w:t>) і відповідного зменшення величини критичного обсягу послуг з постачання електроенергії, що дасть змогу забезпечити прибуткову діяльність енергопостачальної компанії з меншим обсягом корисного відпуску електроенергії власним споживачам і відмінити адміністративне регулювання електровикористання.</w:t>
      </w:r>
    </w:p>
    <w:p w:rsidR="009B2225" w:rsidRPr="006F68CF" w:rsidRDefault="009B2225" w:rsidP="001C1D04">
      <w:pPr>
        <w:spacing w:after="0"/>
        <w:ind w:firstLine="709"/>
        <w:jc w:val="both"/>
        <w:rPr>
          <w:rFonts w:ascii="Times New Roman" w:hAnsi="Times New Roman"/>
          <w:sz w:val="28"/>
          <w:szCs w:val="28"/>
        </w:rPr>
      </w:pPr>
      <w:r w:rsidRPr="006F68CF">
        <w:rPr>
          <w:rFonts w:ascii="Times New Roman" w:hAnsi="Times New Roman"/>
          <w:sz w:val="28"/>
          <w:szCs w:val="28"/>
        </w:rPr>
        <w:t>Встановивши величину критичного обсягу корисного відпуску електроенергії, енергопостачальна компанія визначає свої можливості у сфері демаркетингу. Проводячи політику демаркетингу стосовно споживачів, які працюють в одну чи дві зміни, енергопостачальна компанія одночасно вирівнює свій графік навантаження, зменшуючи витрати на купівлю (виробництво) електроенергії та її втрати у мережах компанії, які в нерівномірному режимі зростають.</w:t>
      </w:r>
    </w:p>
    <w:p w:rsidR="00D138B8" w:rsidRPr="006F68CF" w:rsidRDefault="00D138B8" w:rsidP="00D138B8">
      <w:pPr>
        <w:spacing w:after="0"/>
        <w:ind w:firstLine="709"/>
        <w:jc w:val="both"/>
        <w:rPr>
          <w:rFonts w:ascii="Times New Roman" w:hAnsi="Times New Roman"/>
          <w:sz w:val="28"/>
          <w:szCs w:val="28"/>
          <w:lang w:val="uk-UA"/>
        </w:rPr>
      </w:pPr>
      <w:r w:rsidRPr="006F68CF">
        <w:rPr>
          <w:rFonts w:ascii="Times New Roman" w:hAnsi="Times New Roman"/>
          <w:sz w:val="28"/>
          <w:szCs w:val="28"/>
        </w:rPr>
        <w:lastRenderedPageBreak/>
        <w:t>Розраховуючи величину економії електроенергії, виходять із величини запланованого обсягу випуску продукції.</w:t>
      </w:r>
      <w:r w:rsidRPr="006F68CF">
        <w:rPr>
          <w:rFonts w:ascii="Times New Roman" w:hAnsi="Times New Roman"/>
          <w:sz w:val="28"/>
          <w:szCs w:val="28"/>
          <w:lang w:val="uk-UA"/>
        </w:rPr>
        <w:t xml:space="preserve"> Для визначення другої складової необхідно встановити збитки, які несе підприємство від недоотримання кожної кВт</w:t>
      </w:r>
      <w:r w:rsidRPr="006F68CF">
        <w:rPr>
          <w:rFonts w:ascii="Times New Roman" w:hAnsi="Times New Roman"/>
          <w:sz w:val="28"/>
          <w:szCs w:val="28"/>
        </w:rPr>
        <w:sym w:font="Symbol" w:char="F0D7"/>
      </w:r>
      <w:r w:rsidRPr="006F68CF">
        <w:rPr>
          <w:rFonts w:ascii="Times New Roman" w:hAnsi="Times New Roman"/>
          <w:sz w:val="28"/>
          <w:szCs w:val="28"/>
          <w:lang w:val="uk-UA"/>
        </w:rPr>
        <w:t>год. при введенні режимних обмежень чи погіршенні показників якості електроенергії. Зниження пікової потужності підприємства при управлінні використанням електроенергії на підприємстві сприятиме підвищенню якості його електропостачання. У зв'язку із тим на виробництвах, чутливих до показників якості електроенергії, слід визначати і додаткову складову економічного ефекту, яка відображає вплив якості електроенергії на зміну прибутку підприємства.</w:t>
      </w:r>
    </w:p>
    <w:p w:rsidR="00D138B8" w:rsidRPr="006F68CF" w:rsidRDefault="00D138B8" w:rsidP="00D138B8">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Витрати та економію, які отримують від виконання різних заходів, визначають окремо для кожного із них, щоб можна було зіставити затрати і прибуток від кожного із розглянутих заходів і визначити пріоритет їх виконання.</w:t>
      </w:r>
    </w:p>
    <w:p w:rsidR="00D138B8" w:rsidRPr="006F68CF" w:rsidRDefault="00D138B8" w:rsidP="00D138B8">
      <w:pPr>
        <w:spacing w:after="0"/>
        <w:ind w:firstLine="709"/>
        <w:jc w:val="both"/>
        <w:rPr>
          <w:rFonts w:ascii="Times New Roman" w:hAnsi="Times New Roman"/>
          <w:sz w:val="28"/>
          <w:szCs w:val="28"/>
        </w:rPr>
      </w:pPr>
      <w:r w:rsidRPr="006F68CF">
        <w:rPr>
          <w:rFonts w:ascii="Times New Roman" w:hAnsi="Times New Roman"/>
          <w:sz w:val="28"/>
          <w:szCs w:val="28"/>
        </w:rPr>
        <w:t>Оцінюючи окремі заходи з управління електровикористанням, доцільно використовувати критерій чистої приведеної вартості:</w:t>
      </w:r>
    </w:p>
    <w:p w:rsidR="00D138B8" w:rsidRPr="006F68CF" w:rsidRDefault="00D138B8" w:rsidP="00D138B8">
      <w:pPr>
        <w:spacing w:after="0"/>
        <w:ind w:left="2123" w:firstLine="709"/>
        <w:rPr>
          <w:rFonts w:ascii="Times New Roman" w:hAnsi="Times New Roman"/>
          <w:sz w:val="28"/>
          <w:szCs w:val="28"/>
        </w:rPr>
      </w:pPr>
      <w:r>
        <w:rPr>
          <w:rFonts w:ascii="Times New Roman" w:hAnsi="Times New Roman"/>
          <w:noProof/>
          <w:sz w:val="28"/>
          <w:szCs w:val="28"/>
          <w:lang w:eastAsia="ru-RU"/>
        </w:rPr>
        <w:drawing>
          <wp:inline distT="0" distB="0" distL="0" distR="0">
            <wp:extent cx="1853876" cy="540784"/>
            <wp:effectExtent l="19050" t="0" r="0" b="0"/>
            <wp:docPr id="3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a:stretch>
                      <a:fillRect/>
                    </a:stretch>
                  </pic:blipFill>
                  <pic:spPr bwMode="auto">
                    <a:xfrm>
                      <a:off x="0" y="0"/>
                      <a:ext cx="1865111" cy="544061"/>
                    </a:xfrm>
                    <a:prstGeom prst="rect">
                      <a:avLst/>
                    </a:prstGeom>
                    <a:noFill/>
                    <a:ln w="9525">
                      <a:noFill/>
                      <a:miter lim="800000"/>
                      <a:headEnd/>
                      <a:tailEnd/>
                    </a:ln>
                  </pic:spPr>
                </pic:pic>
              </a:graphicData>
            </a:graphic>
          </wp:inline>
        </w:drawing>
      </w:r>
      <w:r w:rsidRPr="006F68CF">
        <w:rPr>
          <w:rFonts w:ascii="Times New Roman" w:hAnsi="Times New Roman"/>
          <w:sz w:val="28"/>
          <w:szCs w:val="28"/>
          <w:lang w:val="uk-UA"/>
        </w:rPr>
        <w:tab/>
      </w:r>
      <w:r w:rsidRPr="006F68CF">
        <w:rPr>
          <w:rFonts w:ascii="Times New Roman" w:hAnsi="Times New Roman"/>
          <w:sz w:val="28"/>
          <w:szCs w:val="28"/>
          <w:lang w:val="uk-UA"/>
        </w:rPr>
        <w:tab/>
      </w:r>
      <w:r w:rsidRPr="006F68CF">
        <w:rPr>
          <w:rFonts w:ascii="Times New Roman" w:hAnsi="Times New Roman"/>
          <w:sz w:val="28"/>
          <w:szCs w:val="28"/>
          <w:lang w:val="uk-UA"/>
        </w:rPr>
        <w:tab/>
      </w:r>
      <w:r w:rsidRPr="006F68CF">
        <w:rPr>
          <w:rFonts w:ascii="Times New Roman" w:hAnsi="Times New Roman"/>
          <w:sz w:val="28"/>
          <w:szCs w:val="28"/>
          <w:lang w:val="uk-UA"/>
        </w:rPr>
        <w:tab/>
      </w:r>
      <w:r w:rsidRPr="006F68CF">
        <w:rPr>
          <w:rFonts w:ascii="Times New Roman" w:hAnsi="Times New Roman"/>
          <w:sz w:val="28"/>
          <w:szCs w:val="28"/>
        </w:rPr>
        <w:t>(</w:t>
      </w:r>
      <w:r>
        <w:rPr>
          <w:rFonts w:ascii="Times New Roman" w:hAnsi="Times New Roman"/>
          <w:sz w:val="28"/>
          <w:szCs w:val="28"/>
          <w:lang w:val="uk-UA"/>
        </w:rPr>
        <w:t>4.2</w:t>
      </w:r>
      <w:r w:rsidRPr="006F68CF">
        <w:rPr>
          <w:rFonts w:ascii="Times New Roman" w:hAnsi="Times New Roman"/>
          <w:sz w:val="28"/>
          <w:szCs w:val="28"/>
        </w:rPr>
        <w:t>)</w:t>
      </w:r>
    </w:p>
    <w:p w:rsidR="00D138B8" w:rsidRPr="006F68CF" w:rsidRDefault="00D138B8" w:rsidP="00D138B8">
      <w:pPr>
        <w:spacing w:after="0"/>
        <w:ind w:firstLine="709"/>
        <w:rPr>
          <w:rFonts w:ascii="Times New Roman" w:hAnsi="Times New Roman"/>
          <w:sz w:val="28"/>
          <w:szCs w:val="28"/>
        </w:rPr>
      </w:pPr>
      <w:r w:rsidRPr="006F68CF">
        <w:rPr>
          <w:rFonts w:ascii="Times New Roman" w:hAnsi="Times New Roman"/>
          <w:sz w:val="28"/>
          <w:szCs w:val="28"/>
        </w:rPr>
        <w:t xml:space="preserve">де </w:t>
      </w:r>
      <w:r w:rsidRPr="006F68CF">
        <w:rPr>
          <w:rFonts w:ascii="Times New Roman" w:hAnsi="Times New Roman"/>
          <w:sz w:val="28"/>
          <w:szCs w:val="28"/>
          <w:lang w:val="en-US"/>
        </w:rPr>
        <w:t>t</w:t>
      </w:r>
      <w:r w:rsidRPr="006F68CF">
        <w:rPr>
          <w:rFonts w:ascii="Times New Roman" w:hAnsi="Times New Roman"/>
          <w:sz w:val="28"/>
          <w:szCs w:val="28"/>
        </w:rPr>
        <w:t xml:space="preserve"> - відповідний рік здійснення проекту заходу;</w:t>
      </w:r>
    </w:p>
    <w:p w:rsidR="00D138B8" w:rsidRPr="006F68CF" w:rsidRDefault="00D138B8" w:rsidP="00D138B8">
      <w:pPr>
        <w:spacing w:after="0"/>
        <w:ind w:firstLine="709"/>
        <w:jc w:val="both"/>
        <w:rPr>
          <w:rFonts w:ascii="Times New Roman" w:hAnsi="Times New Roman"/>
          <w:sz w:val="28"/>
          <w:szCs w:val="28"/>
        </w:rPr>
      </w:pPr>
      <w:r w:rsidRPr="006F68CF">
        <w:rPr>
          <w:rFonts w:ascii="Times New Roman" w:hAnsi="Times New Roman"/>
          <w:sz w:val="28"/>
          <w:szCs w:val="28"/>
        </w:rPr>
        <w:t>В</w:t>
      </w:r>
      <w:r w:rsidRPr="006F68CF">
        <w:rPr>
          <w:rFonts w:ascii="Times New Roman" w:hAnsi="Times New Roman"/>
          <w:sz w:val="28"/>
          <w:szCs w:val="28"/>
          <w:vertAlign w:val="subscript"/>
        </w:rPr>
        <w:t>t</w:t>
      </w:r>
      <w:r w:rsidRPr="006F68CF">
        <w:rPr>
          <w:rFonts w:ascii="Times New Roman" w:hAnsi="Times New Roman"/>
          <w:sz w:val="28"/>
          <w:szCs w:val="28"/>
        </w:rPr>
        <w:t>, і К</w:t>
      </w:r>
      <w:r w:rsidRPr="006F68CF">
        <w:rPr>
          <w:rFonts w:ascii="Times New Roman" w:hAnsi="Times New Roman"/>
          <w:sz w:val="28"/>
          <w:szCs w:val="28"/>
          <w:vertAlign w:val="subscript"/>
        </w:rPr>
        <w:t xml:space="preserve">t </w:t>
      </w:r>
      <w:r w:rsidRPr="006F68CF">
        <w:rPr>
          <w:rFonts w:ascii="Times New Roman" w:hAnsi="Times New Roman"/>
          <w:sz w:val="28"/>
          <w:szCs w:val="28"/>
        </w:rPr>
        <w:t>- повні вигоди і капіталовкладення, пов' язані із певним заходом з управління електровикористанням у рік t, грн.;</w:t>
      </w:r>
    </w:p>
    <w:p w:rsidR="00D138B8" w:rsidRPr="006F68CF" w:rsidRDefault="00D138B8" w:rsidP="00D138B8">
      <w:pPr>
        <w:spacing w:after="0"/>
        <w:ind w:firstLine="709"/>
        <w:jc w:val="both"/>
        <w:rPr>
          <w:rFonts w:ascii="Times New Roman" w:hAnsi="Times New Roman"/>
          <w:sz w:val="28"/>
          <w:szCs w:val="28"/>
        </w:rPr>
      </w:pPr>
      <w:r w:rsidRPr="006F68CF">
        <w:rPr>
          <w:rFonts w:ascii="Times New Roman" w:hAnsi="Times New Roman"/>
          <w:sz w:val="28"/>
          <w:szCs w:val="28"/>
        </w:rPr>
        <w:t>n - термін здійснення заходу у роках;</w:t>
      </w:r>
    </w:p>
    <w:p w:rsidR="00D138B8" w:rsidRPr="006F68CF" w:rsidRDefault="00D138B8" w:rsidP="00D138B8">
      <w:pPr>
        <w:spacing w:after="0"/>
        <w:ind w:firstLine="709"/>
        <w:jc w:val="both"/>
        <w:rPr>
          <w:rFonts w:ascii="Times New Roman" w:hAnsi="Times New Roman"/>
          <w:sz w:val="28"/>
          <w:szCs w:val="28"/>
        </w:rPr>
      </w:pPr>
      <w:r w:rsidRPr="006F68CF">
        <w:rPr>
          <w:rFonts w:ascii="Times New Roman" w:hAnsi="Times New Roman"/>
          <w:sz w:val="28"/>
          <w:szCs w:val="28"/>
        </w:rPr>
        <w:t>і - ставка дисконту (процентна), яка у більшості країн і міжнародних організаціях з надання допомоги при електро</w:t>
      </w:r>
      <w:r w:rsidRPr="006F68CF">
        <w:rPr>
          <w:rFonts w:ascii="Times New Roman" w:hAnsi="Times New Roman"/>
          <w:sz w:val="28"/>
          <w:szCs w:val="28"/>
        </w:rPr>
        <w:softHyphen/>
        <w:t>енергетичних розрахунках приймається 10 або 12%.</w:t>
      </w:r>
    </w:p>
    <w:p w:rsidR="00D138B8" w:rsidRPr="006F68CF" w:rsidRDefault="00D138B8" w:rsidP="00D138B8">
      <w:pPr>
        <w:spacing w:after="0"/>
        <w:ind w:firstLine="709"/>
        <w:jc w:val="both"/>
        <w:rPr>
          <w:rFonts w:ascii="Times New Roman" w:hAnsi="Times New Roman"/>
          <w:sz w:val="28"/>
          <w:szCs w:val="28"/>
        </w:rPr>
      </w:pPr>
      <w:r w:rsidRPr="006F68CF">
        <w:rPr>
          <w:rFonts w:ascii="Times New Roman" w:hAnsi="Times New Roman"/>
          <w:sz w:val="28"/>
          <w:szCs w:val="28"/>
        </w:rPr>
        <w:t>До уваги слід брати лише заходи, у яких ЧПВ&gt;0</w:t>
      </w:r>
      <w:r w:rsidRPr="006F68CF">
        <w:rPr>
          <w:rFonts w:ascii="Times New Roman" w:hAnsi="Times New Roman"/>
          <w:sz w:val="28"/>
          <w:szCs w:val="28"/>
          <w:lang w:val="uk-UA"/>
        </w:rPr>
        <w:t>, і с</w:t>
      </w:r>
      <w:r w:rsidRPr="006F68CF">
        <w:rPr>
          <w:rFonts w:ascii="Times New Roman" w:hAnsi="Times New Roman"/>
          <w:sz w:val="28"/>
          <w:szCs w:val="28"/>
        </w:rPr>
        <w:t xml:space="preserve">початку аналізувати заходи із найбільшим </w:t>
      </w:r>
      <w:r w:rsidRPr="006F68CF">
        <w:rPr>
          <w:rFonts w:ascii="Times New Roman" w:hAnsi="Times New Roman"/>
          <w:sz w:val="28"/>
          <w:szCs w:val="28"/>
          <w:lang w:val="uk-UA"/>
        </w:rPr>
        <w:t xml:space="preserve">його </w:t>
      </w:r>
      <w:r w:rsidRPr="006F68CF">
        <w:rPr>
          <w:rFonts w:ascii="Times New Roman" w:hAnsi="Times New Roman"/>
          <w:sz w:val="28"/>
          <w:szCs w:val="28"/>
        </w:rPr>
        <w:t>значенням.</w:t>
      </w:r>
    </w:p>
    <w:p w:rsidR="009B2225" w:rsidRPr="006F68CF" w:rsidRDefault="009B2225" w:rsidP="001C1D04">
      <w:pPr>
        <w:spacing w:after="0"/>
        <w:ind w:firstLine="709"/>
        <w:jc w:val="both"/>
        <w:rPr>
          <w:rFonts w:ascii="Times New Roman" w:hAnsi="Times New Roman"/>
          <w:sz w:val="28"/>
          <w:szCs w:val="28"/>
          <w:lang w:val="uk-UA"/>
        </w:rPr>
      </w:pPr>
      <w:r w:rsidRPr="006F68CF">
        <w:rPr>
          <w:rFonts w:ascii="Times New Roman" w:hAnsi="Times New Roman"/>
          <w:sz w:val="28"/>
          <w:szCs w:val="28"/>
        </w:rPr>
        <w:t>Для підвищення конкурентоспроможності послуг з постачання електроенергії енергопостачальній компанії належить вживати заходи із зменшення тарифів на електроенергію за рахунок скорочення кількості електроенергії, закупленої у піковій та напівпіковій зонах графіка навантаження ОЕНС України, оскільки ціни на електроенергію у цей період є найвищими</w:t>
      </w:r>
      <w:r w:rsidR="0036445E" w:rsidRPr="006F68CF">
        <w:rPr>
          <w:rFonts w:ascii="Times New Roman" w:hAnsi="Times New Roman"/>
          <w:sz w:val="28"/>
          <w:szCs w:val="28"/>
          <w:lang w:val="uk-UA"/>
        </w:rPr>
        <w:t>.</w:t>
      </w:r>
      <w:r w:rsidRPr="006F68CF">
        <w:rPr>
          <w:rFonts w:ascii="Times New Roman" w:hAnsi="Times New Roman"/>
          <w:sz w:val="28"/>
          <w:szCs w:val="28"/>
        </w:rPr>
        <w:t xml:space="preserve"> Використання з цією метою заходів синхромаркетингу одночасно дозволить покращити енергопостачання регіону, відмінити необґрунтовані відключення електроенергії.</w:t>
      </w:r>
    </w:p>
    <w:p w:rsidR="00A8707F" w:rsidRPr="006F68CF" w:rsidRDefault="00A8707F" w:rsidP="00A8707F">
      <w:pPr>
        <w:spacing w:after="0"/>
        <w:ind w:firstLine="709"/>
        <w:jc w:val="both"/>
        <w:rPr>
          <w:rFonts w:ascii="Times New Roman" w:hAnsi="Times New Roman"/>
          <w:sz w:val="28"/>
          <w:szCs w:val="28"/>
          <w:lang w:val="uk-UA"/>
        </w:rPr>
      </w:pPr>
    </w:p>
    <w:p w:rsidR="0002086A" w:rsidRPr="006F68CF" w:rsidRDefault="0002086A" w:rsidP="00A8707F">
      <w:pPr>
        <w:spacing w:after="0"/>
        <w:ind w:firstLine="709"/>
        <w:jc w:val="both"/>
        <w:rPr>
          <w:rFonts w:ascii="Times New Roman" w:hAnsi="Times New Roman"/>
          <w:b/>
          <w:sz w:val="28"/>
          <w:szCs w:val="28"/>
          <w:lang w:val="uk-UA"/>
        </w:rPr>
      </w:pPr>
      <w:r w:rsidRPr="006F68CF">
        <w:rPr>
          <w:rFonts w:ascii="Times New Roman" w:hAnsi="Times New Roman"/>
          <w:b/>
          <w:sz w:val="28"/>
          <w:szCs w:val="28"/>
          <w:lang w:val="uk-UA"/>
        </w:rPr>
        <w:t>Індивідуальне завдання</w:t>
      </w:r>
    </w:p>
    <w:p w:rsidR="00A8707F" w:rsidRPr="006F68CF" w:rsidRDefault="00A8707F" w:rsidP="001C1D04">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Проведіть аналогію заходів з управління енерговикористанням з заходами синхро- та демаркетингу.</w:t>
      </w:r>
    </w:p>
    <w:p w:rsidR="00153737" w:rsidRPr="006F68CF" w:rsidRDefault="009B2225" w:rsidP="0042715B">
      <w:pPr>
        <w:pStyle w:val="20"/>
        <w:spacing w:before="0" w:after="0"/>
        <w:jc w:val="center"/>
        <w:rPr>
          <w:rFonts w:ascii="Times New Roman" w:hAnsi="Times New Roman" w:cs="Times New Roman"/>
          <w:i w:val="0"/>
          <w:lang w:eastAsia="uk-UA"/>
        </w:rPr>
      </w:pPr>
      <w:r w:rsidRPr="006F68CF">
        <w:br w:type="page"/>
      </w:r>
      <w:bookmarkStart w:id="16" w:name="_Toc399800070"/>
      <w:r w:rsidR="0002086A" w:rsidRPr="006F68CF">
        <w:rPr>
          <w:rFonts w:ascii="Times New Roman" w:hAnsi="Times New Roman" w:cs="Times New Roman"/>
          <w:i w:val="0"/>
        </w:rPr>
        <w:lastRenderedPageBreak/>
        <w:t>5 ЦІНОУТВОРЕННЯ НА РИНКУ ЕЛЕКТРОЕНЕРГІЇ</w:t>
      </w:r>
      <w:bookmarkEnd w:id="16"/>
    </w:p>
    <w:p w:rsidR="00153737" w:rsidRPr="006F68CF" w:rsidRDefault="00153737" w:rsidP="0042715B">
      <w:pPr>
        <w:pStyle w:val="20"/>
        <w:spacing w:before="0" w:after="0"/>
        <w:jc w:val="center"/>
        <w:rPr>
          <w:rFonts w:ascii="Times New Roman" w:hAnsi="Times New Roman" w:cs="Times New Roman"/>
          <w:i w:val="0"/>
          <w:lang w:eastAsia="uk-UA"/>
        </w:rPr>
      </w:pPr>
    </w:p>
    <w:p w:rsidR="00012BD2" w:rsidRPr="006F68CF" w:rsidRDefault="0002086A" w:rsidP="0042715B">
      <w:pPr>
        <w:pStyle w:val="20"/>
        <w:spacing w:before="0" w:after="0"/>
        <w:jc w:val="center"/>
        <w:rPr>
          <w:rFonts w:ascii="Times New Roman" w:hAnsi="Times New Roman" w:cs="Times New Roman"/>
          <w:i w:val="0"/>
        </w:rPr>
      </w:pPr>
      <w:bookmarkStart w:id="17" w:name="_Toc399800071"/>
      <w:r w:rsidRPr="006F68CF">
        <w:rPr>
          <w:rFonts w:ascii="Times New Roman" w:hAnsi="Times New Roman" w:cs="Times New Roman"/>
          <w:i w:val="0"/>
        </w:rPr>
        <w:t>5.1</w:t>
      </w:r>
      <w:r w:rsidR="00012BD2" w:rsidRPr="006F68CF">
        <w:rPr>
          <w:rFonts w:ascii="Times New Roman" w:hAnsi="Times New Roman" w:cs="Times New Roman"/>
          <w:i w:val="0"/>
        </w:rPr>
        <w:t xml:space="preserve"> </w:t>
      </w:r>
      <w:r w:rsidR="0036445E" w:rsidRPr="006F68CF">
        <w:rPr>
          <w:rFonts w:ascii="Times New Roman" w:hAnsi="Times New Roman" w:cs="Times New Roman"/>
          <w:i w:val="0"/>
        </w:rPr>
        <w:t>Р</w:t>
      </w:r>
      <w:r w:rsidR="00012BD2" w:rsidRPr="006F68CF">
        <w:rPr>
          <w:rFonts w:ascii="Times New Roman" w:hAnsi="Times New Roman" w:cs="Times New Roman"/>
          <w:i w:val="0"/>
        </w:rPr>
        <w:t>егулювання електроспоживання</w:t>
      </w:r>
      <w:r w:rsidR="0036445E" w:rsidRPr="006F68CF">
        <w:rPr>
          <w:rFonts w:ascii="Times New Roman" w:hAnsi="Times New Roman" w:cs="Times New Roman"/>
          <w:i w:val="0"/>
        </w:rPr>
        <w:t xml:space="preserve"> за допомогою тарифів на електроенергію</w:t>
      </w:r>
      <w:bookmarkEnd w:id="17"/>
    </w:p>
    <w:p w:rsidR="0002086A" w:rsidRPr="006F68CF" w:rsidRDefault="0002086A" w:rsidP="0042715B">
      <w:pPr>
        <w:pStyle w:val="FR4"/>
        <w:spacing w:before="0" w:line="276" w:lineRule="auto"/>
        <w:ind w:left="0" w:firstLine="709"/>
        <w:jc w:val="center"/>
        <w:rPr>
          <w:b/>
          <w:i w:val="0"/>
          <w:sz w:val="28"/>
          <w:szCs w:val="28"/>
        </w:rPr>
      </w:pPr>
    </w:p>
    <w:p w:rsidR="00E62F09" w:rsidRPr="006F68CF" w:rsidRDefault="00E62F09" w:rsidP="00E62F09">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Ціноутворення – одна із головних складових маркетингової діяльності енергопостачальної компанії, характерною особливістю якої є те, що вона не вимагає значних матеріальних витрат, при цьому значення її постійно зростає. Енергопостачальні компанії можуть використовувати як індивідуальні ціни (визначаються внаслідок переговорів між ними та споживачами з урахуванням інте</w:t>
      </w:r>
      <w:r w:rsidRPr="006F68CF">
        <w:rPr>
          <w:rFonts w:ascii="Times New Roman" w:hAnsi="Times New Roman"/>
          <w:sz w:val="28"/>
          <w:szCs w:val="28"/>
          <w:lang w:val="uk-UA"/>
        </w:rPr>
        <w:softHyphen/>
        <w:t>ресів обох сторін), так і єдині для споживачів певного сегмента ринку електроенергії (ціна на електроенергію для деяких категорій побутових абонентів).</w:t>
      </w:r>
    </w:p>
    <w:p w:rsidR="00E62F09" w:rsidRPr="006F68CF" w:rsidRDefault="00E62F09" w:rsidP="00E62F09">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Оскільки головне місце у товарній політиці енергопостачальної компанії займає передача та постачання електроенергії, розглянемо особливості ціноутворення на роздрібному ринку електроенергії.</w:t>
      </w:r>
    </w:p>
    <w:p w:rsidR="00E62F09" w:rsidRPr="006F68CF" w:rsidRDefault="00E62F09" w:rsidP="00E62F09">
      <w:pPr>
        <w:spacing w:after="0"/>
        <w:ind w:firstLine="709"/>
        <w:jc w:val="both"/>
        <w:rPr>
          <w:rFonts w:ascii="Times New Roman" w:hAnsi="Times New Roman"/>
          <w:sz w:val="28"/>
          <w:szCs w:val="28"/>
        </w:rPr>
      </w:pPr>
      <w:r w:rsidRPr="006F68CF">
        <w:rPr>
          <w:rFonts w:ascii="Times New Roman" w:hAnsi="Times New Roman"/>
          <w:sz w:val="28"/>
          <w:szCs w:val="28"/>
        </w:rPr>
        <w:t>Ґрунтуючись на аналізі ціноутворення на електроенергію за кордоном, можна визначити основні принципи ціноутворення на електроенергію:</w:t>
      </w:r>
    </w:p>
    <w:p w:rsidR="00E62F09" w:rsidRPr="006F68CF" w:rsidRDefault="00E62F09" w:rsidP="00E62F09">
      <w:pPr>
        <w:numPr>
          <w:ilvl w:val="0"/>
          <w:numId w:val="12"/>
        </w:numPr>
        <w:spacing w:after="0"/>
        <w:ind w:left="0" w:firstLine="426"/>
        <w:jc w:val="both"/>
        <w:rPr>
          <w:rFonts w:ascii="Times New Roman" w:hAnsi="Times New Roman"/>
          <w:sz w:val="28"/>
          <w:szCs w:val="28"/>
        </w:rPr>
      </w:pPr>
      <w:r w:rsidRPr="006F68CF">
        <w:rPr>
          <w:rFonts w:ascii="Times New Roman" w:hAnsi="Times New Roman"/>
          <w:sz w:val="28"/>
          <w:szCs w:val="28"/>
        </w:rPr>
        <w:t>відтворення у тарифах необхідного рівня витрат на виробництво (купівлю), передачу і постачання електроенергії та забезпечення необхідного рівня прибутку для нормальної діяльності енергопостачальної компанії на різних сегментах ринку електро</w:t>
      </w:r>
      <w:r w:rsidRPr="006F68CF">
        <w:rPr>
          <w:rFonts w:ascii="Times New Roman" w:hAnsi="Times New Roman"/>
          <w:sz w:val="28"/>
          <w:szCs w:val="28"/>
        </w:rPr>
        <w:softHyphen/>
        <w:t>енергії;</w:t>
      </w:r>
    </w:p>
    <w:p w:rsidR="00E62F09" w:rsidRPr="006F68CF" w:rsidRDefault="00E62F09" w:rsidP="00E62F09">
      <w:pPr>
        <w:numPr>
          <w:ilvl w:val="0"/>
          <w:numId w:val="12"/>
        </w:numPr>
        <w:spacing w:after="0"/>
        <w:ind w:left="0" w:firstLine="426"/>
        <w:jc w:val="both"/>
        <w:rPr>
          <w:rFonts w:ascii="Times New Roman" w:hAnsi="Times New Roman"/>
          <w:sz w:val="28"/>
          <w:szCs w:val="28"/>
        </w:rPr>
      </w:pPr>
      <w:r w:rsidRPr="006F68CF">
        <w:rPr>
          <w:rFonts w:ascii="Times New Roman" w:hAnsi="Times New Roman"/>
          <w:sz w:val="28"/>
          <w:szCs w:val="28"/>
        </w:rPr>
        <w:t xml:space="preserve">економічне стимулювання споживачів до полегшення режимів роботи ОЕНС України </w:t>
      </w:r>
      <w:r w:rsidRPr="006F68CF">
        <w:rPr>
          <w:rFonts w:ascii="Times New Roman" w:hAnsi="Times New Roman"/>
          <w:sz w:val="28"/>
          <w:szCs w:val="28"/>
          <w:lang w:val="uk-UA"/>
        </w:rPr>
        <w:t>та</w:t>
      </w:r>
      <w:r w:rsidRPr="006F68CF">
        <w:rPr>
          <w:rFonts w:ascii="Times New Roman" w:hAnsi="Times New Roman"/>
          <w:sz w:val="28"/>
          <w:szCs w:val="28"/>
        </w:rPr>
        <w:t xml:space="preserve"> енергопостачальної компанії;</w:t>
      </w:r>
    </w:p>
    <w:p w:rsidR="00E62F09" w:rsidRPr="006F68CF" w:rsidRDefault="00E62F09" w:rsidP="00E62F09">
      <w:pPr>
        <w:numPr>
          <w:ilvl w:val="0"/>
          <w:numId w:val="12"/>
        </w:numPr>
        <w:spacing w:after="0"/>
        <w:ind w:left="0" w:firstLine="426"/>
        <w:jc w:val="both"/>
        <w:rPr>
          <w:rFonts w:ascii="Times New Roman" w:hAnsi="Times New Roman"/>
          <w:sz w:val="28"/>
          <w:szCs w:val="28"/>
        </w:rPr>
      </w:pPr>
      <w:r w:rsidRPr="006F68CF">
        <w:rPr>
          <w:rFonts w:ascii="Times New Roman" w:hAnsi="Times New Roman"/>
          <w:sz w:val="28"/>
          <w:szCs w:val="28"/>
        </w:rPr>
        <w:t xml:space="preserve">створення економічних умов для зниження шкідливого впливу електроенергетики на довкілля і поступового покращання екологічної ситуації у державі </w:t>
      </w:r>
      <w:r w:rsidRPr="006F68CF">
        <w:rPr>
          <w:rFonts w:ascii="Times New Roman" w:hAnsi="Times New Roman"/>
          <w:sz w:val="28"/>
          <w:szCs w:val="28"/>
          <w:lang w:val="uk-UA"/>
        </w:rPr>
        <w:t>т</w:t>
      </w:r>
      <w:r w:rsidRPr="006F68CF">
        <w:rPr>
          <w:rFonts w:ascii="Times New Roman" w:hAnsi="Times New Roman"/>
          <w:sz w:val="28"/>
          <w:szCs w:val="28"/>
        </w:rPr>
        <w:t>а регіоні;</w:t>
      </w:r>
    </w:p>
    <w:p w:rsidR="00E62F09" w:rsidRPr="006F68CF" w:rsidRDefault="00E62F09" w:rsidP="00E62F09">
      <w:pPr>
        <w:numPr>
          <w:ilvl w:val="0"/>
          <w:numId w:val="12"/>
        </w:numPr>
        <w:spacing w:after="0"/>
        <w:ind w:left="0" w:firstLine="426"/>
        <w:jc w:val="both"/>
        <w:rPr>
          <w:rFonts w:ascii="Times New Roman" w:hAnsi="Times New Roman"/>
          <w:sz w:val="28"/>
          <w:szCs w:val="28"/>
        </w:rPr>
      </w:pPr>
      <w:r w:rsidRPr="006F68CF">
        <w:rPr>
          <w:rFonts w:ascii="Times New Roman" w:hAnsi="Times New Roman"/>
          <w:sz w:val="28"/>
          <w:szCs w:val="28"/>
        </w:rPr>
        <w:t xml:space="preserve">відносна стабільність ціни на електроенергію, адже змінний попит зумовлює і зміну витрат, але навіть у дуже великих споживачів оперативні можливості коригування електровикористання незначні і майже завжди пов'язані </w:t>
      </w:r>
      <w:r w:rsidRPr="006F68CF">
        <w:rPr>
          <w:rFonts w:ascii="Times New Roman" w:hAnsi="Times New Roman"/>
          <w:sz w:val="28"/>
          <w:szCs w:val="28"/>
          <w:lang w:val="uk-UA"/>
        </w:rPr>
        <w:t>зі</w:t>
      </w:r>
      <w:r w:rsidRPr="006F68CF">
        <w:rPr>
          <w:rFonts w:ascii="Times New Roman" w:hAnsi="Times New Roman"/>
          <w:sz w:val="28"/>
          <w:szCs w:val="28"/>
        </w:rPr>
        <w:t xml:space="preserve"> збитками;</w:t>
      </w:r>
    </w:p>
    <w:p w:rsidR="00E62F09" w:rsidRPr="006F68CF" w:rsidRDefault="00E62F09" w:rsidP="00E62F09">
      <w:pPr>
        <w:numPr>
          <w:ilvl w:val="0"/>
          <w:numId w:val="12"/>
        </w:numPr>
        <w:spacing w:after="0"/>
        <w:ind w:left="0" w:firstLine="426"/>
        <w:jc w:val="both"/>
        <w:rPr>
          <w:rFonts w:ascii="Times New Roman" w:hAnsi="Times New Roman"/>
          <w:sz w:val="28"/>
          <w:szCs w:val="28"/>
        </w:rPr>
      </w:pPr>
      <w:r w:rsidRPr="006F68CF">
        <w:rPr>
          <w:rFonts w:ascii="Times New Roman" w:hAnsi="Times New Roman"/>
          <w:sz w:val="28"/>
          <w:szCs w:val="28"/>
        </w:rPr>
        <w:t>надання мінімального рівня послуг електропостачання тим споживачам, які не можуть оплачувати їх повністю;</w:t>
      </w:r>
    </w:p>
    <w:p w:rsidR="00E62F09" w:rsidRPr="006F68CF" w:rsidRDefault="00E62F09" w:rsidP="00E62F09">
      <w:pPr>
        <w:numPr>
          <w:ilvl w:val="0"/>
          <w:numId w:val="12"/>
        </w:numPr>
        <w:spacing w:after="0"/>
        <w:ind w:left="0" w:firstLine="426"/>
        <w:jc w:val="both"/>
        <w:rPr>
          <w:rFonts w:ascii="Times New Roman" w:hAnsi="Times New Roman"/>
          <w:sz w:val="28"/>
          <w:szCs w:val="28"/>
        </w:rPr>
      </w:pPr>
      <w:r w:rsidRPr="006F68CF">
        <w:rPr>
          <w:rFonts w:ascii="Times New Roman" w:hAnsi="Times New Roman"/>
          <w:sz w:val="28"/>
          <w:szCs w:val="28"/>
        </w:rPr>
        <w:t>врахування інших економічних і політичних факторів при визначенні вихідної ціни на електроенергію, наприклад, субсидування електропостачання конкретної галузі для її прискореного розвитку;</w:t>
      </w:r>
    </w:p>
    <w:p w:rsidR="00E62F09" w:rsidRPr="006F68CF" w:rsidRDefault="00E62F09" w:rsidP="00E62F09">
      <w:pPr>
        <w:numPr>
          <w:ilvl w:val="0"/>
          <w:numId w:val="12"/>
        </w:numPr>
        <w:spacing w:after="0"/>
        <w:ind w:left="0" w:firstLine="426"/>
        <w:jc w:val="both"/>
        <w:rPr>
          <w:rFonts w:ascii="Times New Roman" w:hAnsi="Times New Roman"/>
          <w:sz w:val="28"/>
          <w:szCs w:val="28"/>
        </w:rPr>
      </w:pPr>
      <w:r w:rsidRPr="006F68CF">
        <w:rPr>
          <w:rFonts w:ascii="Times New Roman" w:hAnsi="Times New Roman"/>
          <w:sz w:val="28"/>
          <w:szCs w:val="28"/>
        </w:rPr>
        <w:t>простота і зрозумілість тарифів на електроенергію для зручності її вимірювання і оплати споживачами.</w:t>
      </w:r>
    </w:p>
    <w:p w:rsidR="00484294" w:rsidRPr="006F68CF" w:rsidRDefault="00012BD2" w:rsidP="00484294">
      <w:pPr>
        <w:spacing w:after="0"/>
        <w:ind w:firstLine="709"/>
        <w:jc w:val="both"/>
        <w:rPr>
          <w:rFonts w:ascii="Times New Roman" w:hAnsi="Times New Roman"/>
          <w:sz w:val="28"/>
          <w:szCs w:val="28"/>
          <w:lang w:val="uk-UA"/>
        </w:rPr>
      </w:pPr>
      <w:r w:rsidRPr="006F68CF">
        <w:rPr>
          <w:rFonts w:ascii="Times New Roman" w:hAnsi="Times New Roman"/>
          <w:sz w:val="28"/>
          <w:szCs w:val="28"/>
        </w:rPr>
        <w:lastRenderedPageBreak/>
        <w:t>Територіальний роздрібний ринок електроенергії сегментується за певними характеристиками. Як зазначалося раніше, у його складі насамперед можна виділити два ринки: організацій-споживачів та кінцевих споживачів. Кожен ринок можна сегментувати за різними параметрами, зокрема за рівнями напруги, наявністю приладів обліку, режимами використання електроенергії тощо. Сьогодні у межах ринку організацій-споживачів використовується галузевий принцип сегментування, успадкований від тарифної системи колишнього СРСР, згідно з яким основними його сегментами є промисловість, сільське господарство, електротранспорт, залізнич</w:t>
      </w:r>
      <w:r w:rsidRPr="006F68CF">
        <w:rPr>
          <w:rFonts w:ascii="Times New Roman" w:hAnsi="Times New Roman"/>
          <w:sz w:val="28"/>
          <w:szCs w:val="28"/>
        </w:rPr>
        <w:softHyphen/>
        <w:t>ний транспорт, непромислові споживачі. Таке розбиття дає змогу сприяти розвитк</w:t>
      </w:r>
      <w:r w:rsidR="00DE6378" w:rsidRPr="006F68CF">
        <w:rPr>
          <w:rFonts w:ascii="Times New Roman" w:hAnsi="Times New Roman"/>
          <w:sz w:val="28"/>
          <w:szCs w:val="28"/>
          <w:lang w:val="uk-UA"/>
        </w:rPr>
        <w:t>у</w:t>
      </w:r>
      <w:r w:rsidRPr="006F68CF">
        <w:rPr>
          <w:rFonts w:ascii="Times New Roman" w:hAnsi="Times New Roman"/>
          <w:sz w:val="28"/>
          <w:szCs w:val="28"/>
        </w:rPr>
        <w:t xml:space="preserve"> деяких видів діяльності та надавати перевагу окремим категоріям споживачів, хоча воно не сприяє ефективному управлінню електричним навантаженням споживачів на основі характеру і ступеня впливу режиму використання електроенергії споживачів на нерівномірність графіка навантаження ОЕНС України. Для кожного сегмента роздрібного ринку електроенергії встановлюються певні величини тарифів на електроенергію, які є основним економічним інструментом, що регулює взаємовідносини між постачальниками та споживачами електроенергії. </w:t>
      </w:r>
    </w:p>
    <w:p w:rsidR="00012BD2" w:rsidRPr="006F68CF" w:rsidRDefault="00012BD2" w:rsidP="00484294">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Сьогодні в Україні роздрібні тарифи на електро</w:t>
      </w:r>
      <w:r w:rsidRPr="006F68CF">
        <w:rPr>
          <w:rFonts w:ascii="Times New Roman" w:hAnsi="Times New Roman"/>
          <w:sz w:val="28"/>
          <w:szCs w:val="28"/>
          <w:lang w:val="uk-UA"/>
        </w:rPr>
        <w:softHyphen/>
        <w:t xml:space="preserve">енергію для споживачів </w:t>
      </w:r>
      <w:r w:rsidR="00DE6378" w:rsidRPr="006F68CF">
        <w:rPr>
          <w:rFonts w:ascii="Times New Roman" w:hAnsi="Times New Roman"/>
          <w:sz w:val="28"/>
          <w:szCs w:val="28"/>
          <w:lang w:val="uk-UA"/>
        </w:rPr>
        <w:t>–</w:t>
      </w:r>
      <w:r w:rsidRPr="006F68CF">
        <w:rPr>
          <w:rFonts w:ascii="Times New Roman" w:hAnsi="Times New Roman"/>
          <w:sz w:val="28"/>
          <w:szCs w:val="28"/>
          <w:lang w:val="uk-UA"/>
        </w:rPr>
        <w:t xml:space="preserve"> це тарифи франко-споживач, які включають витрати на виробництво електроенергії (купівлю), її передачу та постачання. Тарифи, які використовуються, диференційовані за двома класами напруг (споживачі першого класу напруги </w:t>
      </w:r>
      <w:r w:rsidR="00DE6378" w:rsidRPr="006F68CF">
        <w:rPr>
          <w:rFonts w:ascii="Times New Roman" w:hAnsi="Times New Roman"/>
          <w:sz w:val="28"/>
          <w:szCs w:val="28"/>
          <w:lang w:val="uk-UA"/>
        </w:rPr>
        <w:t>–</w:t>
      </w:r>
      <w:r w:rsidRPr="006F68CF">
        <w:rPr>
          <w:rFonts w:ascii="Times New Roman" w:hAnsi="Times New Roman"/>
          <w:sz w:val="28"/>
          <w:szCs w:val="28"/>
          <w:lang w:val="uk-UA"/>
        </w:rPr>
        <w:t xml:space="preserve"> ті, які живляться на напрузі 35 кВ і вище, а споживачі другого класу </w:t>
      </w:r>
      <w:r w:rsidR="00DE6378" w:rsidRPr="006F68CF">
        <w:rPr>
          <w:rFonts w:ascii="Times New Roman" w:hAnsi="Times New Roman"/>
          <w:sz w:val="28"/>
          <w:szCs w:val="28"/>
          <w:lang w:val="uk-UA"/>
        </w:rPr>
        <w:t>–</w:t>
      </w:r>
      <w:r w:rsidRPr="006F68CF">
        <w:rPr>
          <w:rFonts w:ascii="Times New Roman" w:hAnsi="Times New Roman"/>
          <w:sz w:val="28"/>
          <w:szCs w:val="28"/>
          <w:lang w:val="uk-UA"/>
        </w:rPr>
        <w:t xml:space="preserve"> на напрузі нижче 35 кВ), що дає можливість хоча б у першому наближенні відбити у них різницю у витратах на передачу і розподіл електроенергії. Сьогодні ця вимога не виконується, тому що тарифи на роздрібному ринку електроенергії виконують не лише економічну функцію відшкодування витрат на виробництво, передачу і постачання електроенергії і забезпечення необхідного прибутку для нормального розвитку галузі, але і використовуються як інструмент економічної </w:t>
      </w:r>
      <w:r w:rsidR="00DE6378" w:rsidRPr="006F68CF">
        <w:rPr>
          <w:rFonts w:ascii="Times New Roman" w:hAnsi="Times New Roman"/>
          <w:sz w:val="28"/>
          <w:szCs w:val="28"/>
          <w:lang w:val="uk-UA"/>
        </w:rPr>
        <w:t>та</w:t>
      </w:r>
      <w:r w:rsidRPr="006F68CF">
        <w:rPr>
          <w:rFonts w:ascii="Times New Roman" w:hAnsi="Times New Roman"/>
          <w:sz w:val="28"/>
          <w:szCs w:val="28"/>
          <w:lang w:val="uk-UA"/>
        </w:rPr>
        <w:t xml:space="preserve"> соціальної політики держави (при наданні окремим галузям економіки чи категоріям населення пільг в оплаті спожитої електроенергії), що значно ускладнює діяльність енергетичних компаній.</w:t>
      </w:r>
    </w:p>
    <w:p w:rsidR="00012BD2" w:rsidRPr="006F68CF" w:rsidRDefault="00DE6378" w:rsidP="00484294">
      <w:pPr>
        <w:spacing w:after="0"/>
        <w:ind w:firstLine="709"/>
        <w:jc w:val="both"/>
        <w:rPr>
          <w:rFonts w:ascii="Times New Roman" w:hAnsi="Times New Roman"/>
          <w:sz w:val="28"/>
          <w:szCs w:val="28"/>
        </w:rPr>
      </w:pPr>
      <w:r w:rsidRPr="006F68CF">
        <w:rPr>
          <w:rFonts w:ascii="Times New Roman" w:hAnsi="Times New Roman"/>
          <w:sz w:val="28"/>
          <w:szCs w:val="28"/>
          <w:lang w:val="uk-UA"/>
        </w:rPr>
        <w:t>І</w:t>
      </w:r>
      <w:r w:rsidR="00012BD2" w:rsidRPr="006F68CF">
        <w:rPr>
          <w:rFonts w:ascii="Times New Roman" w:hAnsi="Times New Roman"/>
          <w:sz w:val="28"/>
          <w:szCs w:val="28"/>
        </w:rPr>
        <w:t>снує єдина структура тарифів, які використовують енергопостачальні компанії для розрахунків із кінцевими споживачами. Це одноставкові тарифи.</w:t>
      </w:r>
    </w:p>
    <w:p w:rsidR="00012BD2" w:rsidRPr="006F68CF" w:rsidRDefault="00012BD2" w:rsidP="00484294">
      <w:pPr>
        <w:spacing w:after="0"/>
        <w:ind w:firstLine="709"/>
        <w:jc w:val="both"/>
        <w:rPr>
          <w:rFonts w:ascii="Times New Roman" w:hAnsi="Times New Roman"/>
          <w:sz w:val="28"/>
          <w:szCs w:val="28"/>
          <w:lang w:val="uk-UA"/>
        </w:rPr>
      </w:pPr>
      <w:r w:rsidRPr="006F68CF">
        <w:rPr>
          <w:rFonts w:ascii="Times New Roman" w:hAnsi="Times New Roman"/>
          <w:sz w:val="28"/>
          <w:szCs w:val="28"/>
        </w:rPr>
        <w:t>Загальний розмір плати за спожиту електроенергію при використанні одноставкового тарифу визначається як добуток тарифної ставки на кількість спожитої електроенергії за даний проміжок часу:</w:t>
      </w:r>
    </w:p>
    <w:p w:rsidR="00484294" w:rsidRPr="006F68CF" w:rsidRDefault="006434AF" w:rsidP="00484294">
      <w:pPr>
        <w:spacing w:after="0"/>
        <w:ind w:left="2123" w:firstLine="709"/>
        <w:rPr>
          <w:rFonts w:ascii="Times New Roman" w:hAnsi="Times New Roman"/>
          <w:sz w:val="28"/>
          <w:szCs w:val="28"/>
        </w:rPr>
      </w:pPr>
      <w:r>
        <w:rPr>
          <w:rFonts w:ascii="Times New Roman" w:hAnsi="Times New Roman"/>
          <w:noProof/>
          <w:sz w:val="28"/>
          <w:szCs w:val="28"/>
          <w:lang w:eastAsia="ru-RU"/>
        </w:rPr>
        <w:drawing>
          <wp:inline distT="0" distB="0" distL="0" distR="0">
            <wp:extent cx="2177415" cy="47879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a:stretch>
                      <a:fillRect/>
                    </a:stretch>
                  </pic:blipFill>
                  <pic:spPr bwMode="auto">
                    <a:xfrm>
                      <a:off x="0" y="0"/>
                      <a:ext cx="2177415" cy="478790"/>
                    </a:xfrm>
                    <a:prstGeom prst="rect">
                      <a:avLst/>
                    </a:prstGeom>
                    <a:noFill/>
                    <a:ln w="9525">
                      <a:noFill/>
                      <a:miter lim="800000"/>
                      <a:headEnd/>
                      <a:tailEnd/>
                    </a:ln>
                  </pic:spPr>
                </pic:pic>
              </a:graphicData>
            </a:graphic>
          </wp:inline>
        </w:drawing>
      </w:r>
      <w:r w:rsidR="00484294" w:rsidRPr="006F68CF">
        <w:rPr>
          <w:rFonts w:ascii="Times New Roman" w:hAnsi="Times New Roman"/>
          <w:sz w:val="28"/>
          <w:szCs w:val="28"/>
          <w:lang w:val="uk-UA"/>
        </w:rPr>
        <w:tab/>
      </w:r>
      <w:r w:rsidR="00484294" w:rsidRPr="006F68CF">
        <w:rPr>
          <w:rFonts w:ascii="Times New Roman" w:hAnsi="Times New Roman"/>
          <w:sz w:val="28"/>
          <w:szCs w:val="28"/>
          <w:lang w:val="uk-UA"/>
        </w:rPr>
        <w:tab/>
      </w:r>
      <w:r w:rsidR="00484294" w:rsidRPr="006F68CF">
        <w:rPr>
          <w:rFonts w:ascii="Times New Roman" w:hAnsi="Times New Roman"/>
          <w:sz w:val="28"/>
          <w:szCs w:val="28"/>
          <w:lang w:val="uk-UA"/>
        </w:rPr>
        <w:tab/>
      </w:r>
      <w:r w:rsidR="00484294" w:rsidRPr="006F68CF">
        <w:rPr>
          <w:rFonts w:ascii="Times New Roman" w:hAnsi="Times New Roman"/>
          <w:sz w:val="28"/>
          <w:szCs w:val="28"/>
          <w:lang w:val="uk-UA"/>
        </w:rPr>
        <w:tab/>
      </w:r>
      <w:r w:rsidR="00484294" w:rsidRPr="006F68CF">
        <w:rPr>
          <w:rFonts w:ascii="Times New Roman" w:hAnsi="Times New Roman"/>
          <w:sz w:val="28"/>
          <w:szCs w:val="28"/>
        </w:rPr>
        <w:t>(</w:t>
      </w:r>
      <w:r w:rsidR="0002086A" w:rsidRPr="006F68CF">
        <w:rPr>
          <w:rFonts w:ascii="Times New Roman" w:hAnsi="Times New Roman"/>
          <w:sz w:val="28"/>
          <w:szCs w:val="28"/>
          <w:lang w:val="uk-UA"/>
        </w:rPr>
        <w:t>5.1</w:t>
      </w:r>
      <w:r w:rsidR="00484294" w:rsidRPr="006F68CF">
        <w:rPr>
          <w:rFonts w:ascii="Times New Roman" w:hAnsi="Times New Roman"/>
          <w:sz w:val="28"/>
          <w:szCs w:val="28"/>
        </w:rPr>
        <w:t>)</w:t>
      </w:r>
    </w:p>
    <w:p w:rsidR="00012BD2" w:rsidRPr="006F68CF" w:rsidRDefault="00012BD2" w:rsidP="00484294">
      <w:pPr>
        <w:spacing w:after="0"/>
        <w:ind w:firstLine="709"/>
        <w:jc w:val="both"/>
        <w:rPr>
          <w:rFonts w:ascii="Times New Roman" w:hAnsi="Times New Roman"/>
          <w:sz w:val="28"/>
          <w:szCs w:val="28"/>
        </w:rPr>
      </w:pPr>
      <w:r w:rsidRPr="006F68CF">
        <w:rPr>
          <w:rFonts w:ascii="Times New Roman" w:hAnsi="Times New Roman"/>
          <w:sz w:val="28"/>
          <w:szCs w:val="28"/>
        </w:rPr>
        <w:lastRenderedPageBreak/>
        <w:t xml:space="preserve">де Е </w:t>
      </w:r>
      <w:r w:rsidR="00CC6A26" w:rsidRPr="006F68CF">
        <w:rPr>
          <w:rFonts w:ascii="Times New Roman" w:hAnsi="Times New Roman"/>
          <w:sz w:val="28"/>
          <w:szCs w:val="28"/>
        </w:rPr>
        <w:t>–</w:t>
      </w:r>
      <w:r w:rsidRPr="006F68CF">
        <w:rPr>
          <w:rFonts w:ascii="Times New Roman" w:hAnsi="Times New Roman"/>
          <w:sz w:val="28"/>
          <w:szCs w:val="28"/>
        </w:rPr>
        <w:t xml:space="preserve"> кількість спожитої електроенергії за даний проміжок часу, за показами лічильника, кВт</w:t>
      </w:r>
      <w:r w:rsidR="00484294" w:rsidRPr="006F68CF">
        <w:rPr>
          <w:rFonts w:ascii="Times New Roman" w:hAnsi="Times New Roman"/>
          <w:sz w:val="28"/>
          <w:szCs w:val="28"/>
        </w:rPr>
        <w:sym w:font="Symbol" w:char="F0D7"/>
      </w:r>
      <w:r w:rsidRPr="006F68CF">
        <w:rPr>
          <w:rFonts w:ascii="Times New Roman" w:hAnsi="Times New Roman"/>
          <w:sz w:val="28"/>
          <w:szCs w:val="28"/>
        </w:rPr>
        <w:t>год;</w:t>
      </w:r>
    </w:p>
    <w:p w:rsidR="00012BD2" w:rsidRPr="006F68CF" w:rsidRDefault="00012BD2" w:rsidP="00484294">
      <w:pPr>
        <w:spacing w:after="0"/>
        <w:ind w:firstLine="709"/>
        <w:jc w:val="both"/>
        <w:rPr>
          <w:rFonts w:ascii="Times New Roman" w:hAnsi="Times New Roman"/>
          <w:sz w:val="28"/>
          <w:szCs w:val="28"/>
        </w:rPr>
      </w:pPr>
      <w:r w:rsidRPr="006F68CF">
        <w:rPr>
          <w:rFonts w:ascii="Times New Roman" w:hAnsi="Times New Roman"/>
          <w:sz w:val="28"/>
          <w:szCs w:val="28"/>
          <w:lang w:val="en-US"/>
        </w:rPr>
        <w:t>b</w:t>
      </w:r>
      <w:r w:rsidRPr="006F68CF">
        <w:rPr>
          <w:rFonts w:ascii="Times New Roman" w:hAnsi="Times New Roman"/>
          <w:sz w:val="28"/>
          <w:szCs w:val="28"/>
        </w:rPr>
        <w:t xml:space="preserve"> </w:t>
      </w:r>
      <w:r w:rsidR="00CC6A26" w:rsidRPr="006F68CF">
        <w:rPr>
          <w:rFonts w:ascii="Times New Roman" w:hAnsi="Times New Roman"/>
          <w:sz w:val="28"/>
          <w:szCs w:val="28"/>
        </w:rPr>
        <w:t>–</w:t>
      </w:r>
      <w:r w:rsidRPr="006F68CF">
        <w:rPr>
          <w:rFonts w:ascii="Times New Roman" w:hAnsi="Times New Roman"/>
          <w:sz w:val="28"/>
          <w:szCs w:val="28"/>
        </w:rPr>
        <w:t xml:space="preserve"> тарифна ставка за 1 кВт</w:t>
      </w:r>
      <w:r w:rsidR="00484294" w:rsidRPr="006F68CF">
        <w:rPr>
          <w:rFonts w:ascii="Times New Roman" w:hAnsi="Times New Roman"/>
          <w:sz w:val="28"/>
          <w:szCs w:val="28"/>
        </w:rPr>
        <w:sym w:font="Symbol" w:char="F0D7"/>
      </w:r>
      <w:r w:rsidRPr="006F68CF">
        <w:rPr>
          <w:rFonts w:ascii="Times New Roman" w:hAnsi="Times New Roman"/>
          <w:sz w:val="28"/>
          <w:szCs w:val="28"/>
        </w:rPr>
        <w:t>год спожитої електроенергії, коп./кВт</w:t>
      </w:r>
      <w:r w:rsidR="00484294" w:rsidRPr="006F68CF">
        <w:rPr>
          <w:rFonts w:ascii="Times New Roman" w:hAnsi="Times New Roman"/>
          <w:sz w:val="28"/>
          <w:szCs w:val="28"/>
        </w:rPr>
        <w:sym w:font="Symbol" w:char="F0D7"/>
      </w:r>
      <w:r w:rsidRPr="006F68CF">
        <w:rPr>
          <w:rFonts w:ascii="Times New Roman" w:hAnsi="Times New Roman"/>
          <w:sz w:val="28"/>
          <w:szCs w:val="28"/>
        </w:rPr>
        <w:t>год.</w:t>
      </w:r>
    </w:p>
    <w:p w:rsidR="00012BD2" w:rsidRPr="006F68CF" w:rsidRDefault="00012BD2" w:rsidP="00484294">
      <w:pPr>
        <w:spacing w:after="0"/>
        <w:ind w:firstLine="709"/>
        <w:jc w:val="both"/>
        <w:rPr>
          <w:rFonts w:ascii="Times New Roman" w:hAnsi="Times New Roman"/>
          <w:sz w:val="28"/>
          <w:szCs w:val="28"/>
        </w:rPr>
      </w:pPr>
      <w:r w:rsidRPr="006F68CF">
        <w:rPr>
          <w:rFonts w:ascii="Times New Roman" w:hAnsi="Times New Roman"/>
          <w:sz w:val="28"/>
          <w:szCs w:val="28"/>
        </w:rPr>
        <w:t>Одноставковий тариф у такому вигляді стимулює споживача скорочувати непродуктивну витрату електроенергії, створювати раціональні системи електропостачання і режими роботи електроприймачів, оскільки це призводить до зниження витрат даного підприємства. Але відсутність диференціації за зонами часу не стимулює споживача вирівнювати графік навантаження ОЕНС України.</w:t>
      </w:r>
    </w:p>
    <w:p w:rsidR="00012BD2" w:rsidRPr="006F68CF" w:rsidRDefault="00012BD2" w:rsidP="00484294">
      <w:pPr>
        <w:spacing w:after="0"/>
        <w:ind w:firstLine="709"/>
        <w:jc w:val="both"/>
        <w:rPr>
          <w:rFonts w:ascii="Times New Roman" w:hAnsi="Times New Roman"/>
          <w:sz w:val="28"/>
          <w:szCs w:val="28"/>
        </w:rPr>
      </w:pPr>
      <w:r w:rsidRPr="006F68CF">
        <w:rPr>
          <w:rFonts w:ascii="Times New Roman" w:hAnsi="Times New Roman"/>
          <w:sz w:val="28"/>
          <w:szCs w:val="28"/>
        </w:rPr>
        <w:t>Діючий одноставковий роздрібний тариф має декілька різно</w:t>
      </w:r>
      <w:r w:rsidRPr="006F68CF">
        <w:rPr>
          <w:rFonts w:ascii="Times New Roman" w:hAnsi="Times New Roman"/>
          <w:sz w:val="28"/>
          <w:szCs w:val="28"/>
        </w:rPr>
        <w:softHyphen/>
        <w:t>видів. Найбільш поширений прямий тариф за лічильником, який передбачає однакову вартість спожитої кВт</w:t>
      </w:r>
      <w:r w:rsidR="00484294" w:rsidRPr="006F68CF">
        <w:rPr>
          <w:rFonts w:ascii="Times New Roman" w:hAnsi="Times New Roman"/>
          <w:sz w:val="28"/>
          <w:szCs w:val="28"/>
        </w:rPr>
        <w:sym w:font="Symbol" w:char="F0D7"/>
      </w:r>
      <w:r w:rsidRPr="006F68CF">
        <w:rPr>
          <w:rFonts w:ascii="Times New Roman" w:hAnsi="Times New Roman"/>
          <w:sz w:val="28"/>
          <w:szCs w:val="28"/>
        </w:rPr>
        <w:t>год. Крім нього, для розрахунку із населенням використовується ступінчастий тариф за лічильником, який складається з декількох, кожний із яких використовується для певних меж споживання електроенергії. Для кожного ступеня встановлюється своя вартість 1 кВт</w:t>
      </w:r>
      <w:r w:rsidR="00484294" w:rsidRPr="006F68CF">
        <w:rPr>
          <w:rFonts w:ascii="Times New Roman" w:hAnsi="Times New Roman"/>
          <w:sz w:val="28"/>
          <w:szCs w:val="28"/>
        </w:rPr>
        <w:sym w:font="Symbol" w:char="F0D7"/>
      </w:r>
      <w:r w:rsidRPr="006F68CF">
        <w:rPr>
          <w:rFonts w:ascii="Times New Roman" w:hAnsi="Times New Roman"/>
          <w:sz w:val="28"/>
          <w:szCs w:val="28"/>
        </w:rPr>
        <w:t>год. Сьогодні цей різновид одноставкового та</w:t>
      </w:r>
      <w:r w:rsidRPr="006F68CF">
        <w:rPr>
          <w:rFonts w:ascii="Times New Roman" w:hAnsi="Times New Roman"/>
          <w:sz w:val="28"/>
          <w:szCs w:val="28"/>
        </w:rPr>
        <w:softHyphen/>
        <w:t>рифу використовується для абонентів, які мають пільги в оплаті спожитої електроенергії. Пільгові тарифи діють лише при спожи</w:t>
      </w:r>
      <w:r w:rsidRPr="006F68CF">
        <w:rPr>
          <w:rFonts w:ascii="Times New Roman" w:hAnsi="Times New Roman"/>
          <w:sz w:val="28"/>
          <w:szCs w:val="28"/>
        </w:rPr>
        <w:softHyphen/>
        <w:t>ванні електроенергії у певних межах, при перевищенні якої абонент розраховується за електроенергію, спожиту понад межу за повним тарифом, встановленим для даної тарифної групи. При цьому загальна плата за спожиту електроенергію у випадку, якщо фактичне</w:t>
      </w:r>
      <w:r w:rsidR="00484294" w:rsidRPr="006F68CF">
        <w:rPr>
          <w:rFonts w:ascii="Times New Roman" w:hAnsi="Times New Roman"/>
          <w:sz w:val="28"/>
          <w:szCs w:val="28"/>
          <w:lang w:val="uk-UA"/>
        </w:rPr>
        <w:t xml:space="preserve"> </w:t>
      </w:r>
      <w:r w:rsidRPr="006F68CF">
        <w:rPr>
          <w:rFonts w:ascii="Times New Roman" w:hAnsi="Times New Roman"/>
          <w:sz w:val="28"/>
          <w:szCs w:val="28"/>
        </w:rPr>
        <w:t>споживання електроенергії Е</w:t>
      </w:r>
      <w:r w:rsidR="00CC6A26" w:rsidRPr="006F68CF">
        <w:rPr>
          <w:rFonts w:ascii="Times New Roman" w:hAnsi="Times New Roman"/>
          <w:smallCaps/>
          <w:sz w:val="28"/>
          <w:szCs w:val="28"/>
          <w:vertAlign w:val="subscript"/>
          <w:lang w:val="uk-UA"/>
        </w:rPr>
        <w:t>ф</w:t>
      </w:r>
      <w:r w:rsidRPr="006F68CF">
        <w:rPr>
          <w:rFonts w:ascii="Times New Roman" w:hAnsi="Times New Roman"/>
          <w:smallCaps/>
          <w:sz w:val="28"/>
          <w:szCs w:val="28"/>
        </w:rPr>
        <w:t xml:space="preserve"> </w:t>
      </w:r>
      <w:r w:rsidR="00CC6A26" w:rsidRPr="006F68CF">
        <w:rPr>
          <w:rFonts w:ascii="Times New Roman" w:hAnsi="Times New Roman"/>
          <w:sz w:val="28"/>
          <w:szCs w:val="28"/>
        </w:rPr>
        <w:sym w:font="Symbol" w:char="F03C"/>
      </w:r>
      <w:r w:rsidRPr="006F68CF">
        <w:rPr>
          <w:rFonts w:ascii="Times New Roman" w:hAnsi="Times New Roman"/>
          <w:sz w:val="28"/>
          <w:szCs w:val="28"/>
        </w:rPr>
        <w:t>Е</w:t>
      </w:r>
      <w:r w:rsidR="00CC6A26" w:rsidRPr="006F68CF">
        <w:rPr>
          <w:rFonts w:ascii="Times New Roman" w:hAnsi="Times New Roman"/>
          <w:sz w:val="28"/>
          <w:szCs w:val="28"/>
          <w:vertAlign w:val="subscript"/>
          <w:lang w:val="uk-UA"/>
        </w:rPr>
        <w:t>м</w:t>
      </w:r>
      <w:r w:rsidRPr="006F68CF">
        <w:rPr>
          <w:rFonts w:ascii="Times New Roman" w:hAnsi="Times New Roman"/>
          <w:sz w:val="28"/>
          <w:szCs w:val="28"/>
        </w:rPr>
        <w:t>:</w:t>
      </w:r>
    </w:p>
    <w:p w:rsidR="00012BD2" w:rsidRPr="006F68CF" w:rsidRDefault="006434AF" w:rsidP="00484294">
      <w:pPr>
        <w:spacing w:after="0"/>
        <w:ind w:left="2123" w:firstLine="709"/>
        <w:rPr>
          <w:rFonts w:ascii="Times New Roman" w:hAnsi="Times New Roman"/>
          <w:sz w:val="28"/>
          <w:szCs w:val="28"/>
        </w:rPr>
      </w:pPr>
      <w:r>
        <w:rPr>
          <w:rFonts w:ascii="Times New Roman" w:hAnsi="Times New Roman"/>
          <w:noProof/>
          <w:sz w:val="28"/>
          <w:szCs w:val="28"/>
          <w:lang w:eastAsia="ru-RU"/>
        </w:rPr>
        <w:drawing>
          <wp:inline distT="0" distB="0" distL="0" distR="0">
            <wp:extent cx="2525395" cy="334010"/>
            <wp:effectExtent l="1905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srcRect/>
                    <a:stretch>
                      <a:fillRect/>
                    </a:stretch>
                  </pic:blipFill>
                  <pic:spPr bwMode="auto">
                    <a:xfrm>
                      <a:off x="0" y="0"/>
                      <a:ext cx="2525395" cy="334010"/>
                    </a:xfrm>
                    <a:prstGeom prst="rect">
                      <a:avLst/>
                    </a:prstGeom>
                    <a:noFill/>
                    <a:ln w="9525">
                      <a:noFill/>
                      <a:miter lim="800000"/>
                      <a:headEnd/>
                      <a:tailEnd/>
                    </a:ln>
                  </pic:spPr>
                </pic:pic>
              </a:graphicData>
            </a:graphic>
          </wp:inline>
        </w:drawing>
      </w:r>
      <w:r w:rsidR="00484294" w:rsidRPr="006F68CF">
        <w:rPr>
          <w:rFonts w:ascii="Times New Roman" w:hAnsi="Times New Roman"/>
          <w:sz w:val="28"/>
          <w:szCs w:val="28"/>
          <w:lang w:val="uk-UA"/>
        </w:rPr>
        <w:tab/>
      </w:r>
      <w:r w:rsidR="00484294" w:rsidRPr="006F68CF">
        <w:rPr>
          <w:rFonts w:ascii="Times New Roman" w:hAnsi="Times New Roman"/>
          <w:sz w:val="28"/>
          <w:szCs w:val="28"/>
          <w:lang w:val="uk-UA"/>
        </w:rPr>
        <w:tab/>
      </w:r>
      <w:r w:rsidR="00484294" w:rsidRPr="006F68CF">
        <w:rPr>
          <w:rFonts w:ascii="Times New Roman" w:hAnsi="Times New Roman"/>
          <w:sz w:val="28"/>
          <w:szCs w:val="28"/>
          <w:lang w:val="uk-UA"/>
        </w:rPr>
        <w:tab/>
      </w:r>
      <w:r w:rsidR="00484294" w:rsidRPr="006F68CF">
        <w:rPr>
          <w:rFonts w:ascii="Times New Roman" w:hAnsi="Times New Roman"/>
          <w:sz w:val="28"/>
          <w:szCs w:val="28"/>
        </w:rPr>
        <w:t>(</w:t>
      </w:r>
      <w:r w:rsidR="0002086A" w:rsidRPr="006F68CF">
        <w:rPr>
          <w:rFonts w:ascii="Times New Roman" w:hAnsi="Times New Roman"/>
          <w:sz w:val="28"/>
          <w:szCs w:val="28"/>
          <w:lang w:val="uk-UA"/>
        </w:rPr>
        <w:t>5.2</w:t>
      </w:r>
      <w:r w:rsidR="00484294" w:rsidRPr="006F68CF">
        <w:rPr>
          <w:rFonts w:ascii="Times New Roman" w:hAnsi="Times New Roman"/>
          <w:sz w:val="28"/>
          <w:szCs w:val="28"/>
        </w:rPr>
        <w:t>)</w:t>
      </w:r>
    </w:p>
    <w:p w:rsidR="00012BD2" w:rsidRPr="006F68CF" w:rsidRDefault="00012BD2" w:rsidP="00484294">
      <w:pPr>
        <w:spacing w:after="0"/>
        <w:ind w:firstLine="709"/>
        <w:jc w:val="both"/>
        <w:rPr>
          <w:rFonts w:ascii="Times New Roman" w:hAnsi="Times New Roman"/>
          <w:sz w:val="28"/>
          <w:szCs w:val="28"/>
        </w:rPr>
      </w:pPr>
      <w:r w:rsidRPr="006F68CF">
        <w:rPr>
          <w:rFonts w:ascii="Times New Roman" w:hAnsi="Times New Roman"/>
          <w:sz w:val="28"/>
          <w:szCs w:val="28"/>
        </w:rPr>
        <w:t xml:space="preserve">де </w:t>
      </w:r>
      <w:r w:rsidRPr="006F68CF">
        <w:rPr>
          <w:rFonts w:ascii="Times New Roman" w:hAnsi="Times New Roman"/>
          <w:smallCaps/>
          <w:sz w:val="28"/>
          <w:szCs w:val="28"/>
          <w:lang w:val="en-US"/>
        </w:rPr>
        <w:t>e</w:t>
      </w:r>
      <w:r w:rsidRPr="006F68CF">
        <w:rPr>
          <w:rFonts w:ascii="Times New Roman" w:hAnsi="Times New Roman"/>
          <w:smallCaps/>
          <w:sz w:val="28"/>
          <w:szCs w:val="28"/>
          <w:vertAlign w:val="subscript"/>
        </w:rPr>
        <w:t>м</w:t>
      </w:r>
      <w:r w:rsidRPr="006F68CF">
        <w:rPr>
          <w:rFonts w:ascii="Times New Roman" w:hAnsi="Times New Roman"/>
          <w:smallCaps/>
          <w:sz w:val="28"/>
          <w:szCs w:val="28"/>
        </w:rPr>
        <w:t xml:space="preserve">  </w:t>
      </w:r>
      <w:r w:rsidR="00CC6A26" w:rsidRPr="006F68CF">
        <w:rPr>
          <w:rFonts w:ascii="Times New Roman" w:hAnsi="Times New Roman"/>
          <w:sz w:val="28"/>
          <w:szCs w:val="28"/>
        </w:rPr>
        <w:t>–</w:t>
      </w:r>
      <w:r w:rsidRPr="006F68CF">
        <w:rPr>
          <w:rFonts w:ascii="Times New Roman" w:hAnsi="Times New Roman"/>
          <w:sz w:val="28"/>
          <w:szCs w:val="28"/>
        </w:rPr>
        <w:t xml:space="preserve"> встановлена законодавством межа споживання електроенергії, при якій діють пільгові тарифи на електроенергію, кВт</w:t>
      </w:r>
      <w:r w:rsidR="00484294" w:rsidRPr="006F68CF">
        <w:rPr>
          <w:rFonts w:ascii="Times New Roman" w:hAnsi="Times New Roman"/>
          <w:sz w:val="28"/>
          <w:szCs w:val="28"/>
        </w:rPr>
        <w:sym w:font="Symbol" w:char="F0D7"/>
      </w:r>
      <w:r w:rsidRPr="006F68CF">
        <w:rPr>
          <w:rFonts w:ascii="Times New Roman" w:hAnsi="Times New Roman"/>
          <w:sz w:val="28"/>
          <w:szCs w:val="28"/>
        </w:rPr>
        <w:t>год.;</w:t>
      </w:r>
    </w:p>
    <w:p w:rsidR="00012BD2" w:rsidRPr="006F68CF" w:rsidRDefault="00012BD2" w:rsidP="00484294">
      <w:pPr>
        <w:spacing w:after="0"/>
        <w:ind w:firstLine="709"/>
        <w:jc w:val="both"/>
        <w:rPr>
          <w:rFonts w:ascii="Times New Roman" w:hAnsi="Times New Roman"/>
          <w:sz w:val="28"/>
          <w:szCs w:val="28"/>
        </w:rPr>
      </w:pPr>
      <w:r w:rsidRPr="006F68CF">
        <w:rPr>
          <w:rFonts w:ascii="Times New Roman" w:hAnsi="Times New Roman"/>
          <w:sz w:val="28"/>
          <w:szCs w:val="28"/>
          <w:lang w:val="en-US"/>
        </w:rPr>
        <w:t>b</w:t>
      </w:r>
      <w:r w:rsidRPr="006F68CF">
        <w:rPr>
          <w:rFonts w:ascii="Times New Roman" w:hAnsi="Times New Roman"/>
          <w:sz w:val="28"/>
          <w:szCs w:val="28"/>
          <w:vertAlign w:val="subscript"/>
        </w:rPr>
        <w:t>1</w:t>
      </w:r>
      <w:r w:rsidRPr="006F68CF">
        <w:rPr>
          <w:rFonts w:ascii="Times New Roman" w:hAnsi="Times New Roman"/>
          <w:sz w:val="28"/>
          <w:szCs w:val="28"/>
        </w:rPr>
        <w:t xml:space="preserve"> </w:t>
      </w:r>
      <w:r w:rsidR="00CC6A26" w:rsidRPr="006F68CF">
        <w:rPr>
          <w:rFonts w:ascii="Times New Roman" w:hAnsi="Times New Roman"/>
          <w:sz w:val="28"/>
          <w:szCs w:val="28"/>
        </w:rPr>
        <w:t>–</w:t>
      </w:r>
      <w:r w:rsidRPr="006F68CF">
        <w:rPr>
          <w:rFonts w:ascii="Times New Roman" w:hAnsi="Times New Roman"/>
          <w:sz w:val="28"/>
          <w:szCs w:val="28"/>
        </w:rPr>
        <w:t xml:space="preserve"> тарифна ставка за 1 кВт-год. при E</w:t>
      </w:r>
      <w:r w:rsidRPr="006F68CF">
        <w:rPr>
          <w:rFonts w:ascii="Times New Roman" w:hAnsi="Times New Roman"/>
          <w:sz w:val="28"/>
          <w:szCs w:val="28"/>
          <w:vertAlign w:val="subscript"/>
        </w:rPr>
        <w:t>ф</w:t>
      </w:r>
      <w:r w:rsidR="00CC6A26" w:rsidRPr="006F68CF">
        <w:rPr>
          <w:rFonts w:ascii="Times New Roman" w:hAnsi="Times New Roman"/>
          <w:sz w:val="28"/>
          <w:szCs w:val="28"/>
        </w:rPr>
        <w:sym w:font="Symbol" w:char="F03C"/>
      </w:r>
      <w:r w:rsidRPr="006F68CF">
        <w:rPr>
          <w:rFonts w:ascii="Times New Roman" w:hAnsi="Times New Roman"/>
          <w:sz w:val="28"/>
          <w:szCs w:val="28"/>
        </w:rPr>
        <w:t>E</w:t>
      </w:r>
      <w:r w:rsidRPr="006F68CF">
        <w:rPr>
          <w:rFonts w:ascii="Times New Roman" w:hAnsi="Times New Roman"/>
          <w:sz w:val="28"/>
          <w:szCs w:val="28"/>
          <w:vertAlign w:val="subscript"/>
        </w:rPr>
        <w:t>м</w:t>
      </w:r>
      <w:r w:rsidRPr="006F68CF">
        <w:rPr>
          <w:rFonts w:ascii="Times New Roman" w:hAnsi="Times New Roman"/>
          <w:sz w:val="28"/>
          <w:szCs w:val="28"/>
        </w:rPr>
        <w:t>, коп./кВт</w:t>
      </w:r>
      <w:r w:rsidR="00484294" w:rsidRPr="006F68CF">
        <w:rPr>
          <w:rFonts w:ascii="Times New Roman" w:hAnsi="Times New Roman"/>
          <w:sz w:val="28"/>
          <w:szCs w:val="28"/>
        </w:rPr>
        <w:sym w:font="Symbol" w:char="F0D7"/>
      </w:r>
      <w:r w:rsidRPr="006F68CF">
        <w:rPr>
          <w:rFonts w:ascii="Times New Roman" w:hAnsi="Times New Roman"/>
          <w:sz w:val="28"/>
          <w:szCs w:val="28"/>
        </w:rPr>
        <w:t>год.</w:t>
      </w:r>
    </w:p>
    <w:p w:rsidR="00012BD2" w:rsidRPr="006F68CF" w:rsidRDefault="00012BD2" w:rsidP="00484294">
      <w:pPr>
        <w:spacing w:after="0"/>
        <w:ind w:firstLine="709"/>
        <w:jc w:val="both"/>
        <w:rPr>
          <w:rFonts w:ascii="Times New Roman" w:hAnsi="Times New Roman"/>
          <w:sz w:val="28"/>
          <w:szCs w:val="28"/>
        </w:rPr>
      </w:pPr>
      <w:r w:rsidRPr="006F68CF">
        <w:rPr>
          <w:rFonts w:ascii="Times New Roman" w:hAnsi="Times New Roman"/>
          <w:sz w:val="28"/>
          <w:szCs w:val="28"/>
        </w:rPr>
        <w:t>Якщо фактичне споживання електроенергії перевищує встановлену межу, загальна плата за електроенергію визначається так:</w:t>
      </w:r>
    </w:p>
    <w:p w:rsidR="00484294" w:rsidRPr="006F68CF" w:rsidRDefault="006434AF" w:rsidP="00484294">
      <w:pPr>
        <w:spacing w:after="0"/>
        <w:ind w:left="1415" w:firstLine="709"/>
        <w:rPr>
          <w:rFonts w:ascii="Times New Roman" w:hAnsi="Times New Roman"/>
          <w:sz w:val="28"/>
          <w:szCs w:val="28"/>
        </w:rPr>
      </w:pPr>
      <w:r>
        <w:rPr>
          <w:rFonts w:ascii="Times New Roman" w:hAnsi="Times New Roman"/>
          <w:noProof/>
          <w:sz w:val="28"/>
          <w:szCs w:val="28"/>
          <w:lang w:eastAsia="ru-RU"/>
        </w:rPr>
        <w:drawing>
          <wp:inline distT="0" distB="0" distL="0" distR="0">
            <wp:extent cx="3890010" cy="33401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srcRect/>
                    <a:stretch>
                      <a:fillRect/>
                    </a:stretch>
                  </pic:blipFill>
                  <pic:spPr bwMode="auto">
                    <a:xfrm>
                      <a:off x="0" y="0"/>
                      <a:ext cx="3890010" cy="334010"/>
                    </a:xfrm>
                    <a:prstGeom prst="rect">
                      <a:avLst/>
                    </a:prstGeom>
                    <a:noFill/>
                    <a:ln w="9525">
                      <a:noFill/>
                      <a:miter lim="800000"/>
                      <a:headEnd/>
                      <a:tailEnd/>
                    </a:ln>
                  </pic:spPr>
                </pic:pic>
              </a:graphicData>
            </a:graphic>
          </wp:inline>
        </w:drawing>
      </w:r>
      <w:r w:rsidR="00484294" w:rsidRPr="006F68CF">
        <w:rPr>
          <w:rFonts w:ascii="Times New Roman" w:hAnsi="Times New Roman"/>
          <w:sz w:val="28"/>
          <w:szCs w:val="28"/>
          <w:lang w:val="uk-UA"/>
        </w:rPr>
        <w:tab/>
      </w:r>
      <w:r w:rsidR="00484294" w:rsidRPr="006F68CF">
        <w:rPr>
          <w:rFonts w:ascii="Times New Roman" w:hAnsi="Times New Roman"/>
          <w:sz w:val="28"/>
          <w:szCs w:val="28"/>
        </w:rPr>
        <w:t>(</w:t>
      </w:r>
      <w:r w:rsidR="0002086A" w:rsidRPr="006F68CF">
        <w:rPr>
          <w:rFonts w:ascii="Times New Roman" w:hAnsi="Times New Roman"/>
          <w:sz w:val="28"/>
          <w:szCs w:val="28"/>
          <w:lang w:val="uk-UA"/>
        </w:rPr>
        <w:t>5.3</w:t>
      </w:r>
      <w:r w:rsidR="00484294" w:rsidRPr="006F68CF">
        <w:rPr>
          <w:rFonts w:ascii="Times New Roman" w:hAnsi="Times New Roman"/>
          <w:sz w:val="28"/>
          <w:szCs w:val="28"/>
        </w:rPr>
        <w:t>)</w:t>
      </w:r>
    </w:p>
    <w:p w:rsidR="00012BD2" w:rsidRPr="006F68CF" w:rsidRDefault="00012BD2" w:rsidP="00CC6A26">
      <w:pPr>
        <w:spacing w:after="0"/>
        <w:ind w:firstLine="709"/>
        <w:jc w:val="both"/>
        <w:rPr>
          <w:rFonts w:ascii="Times New Roman" w:hAnsi="Times New Roman"/>
          <w:sz w:val="28"/>
          <w:szCs w:val="28"/>
        </w:rPr>
      </w:pPr>
      <w:r w:rsidRPr="006F68CF">
        <w:rPr>
          <w:rFonts w:ascii="Times New Roman" w:hAnsi="Times New Roman"/>
          <w:sz w:val="28"/>
          <w:szCs w:val="28"/>
        </w:rPr>
        <w:t xml:space="preserve">де </w:t>
      </w:r>
      <w:r w:rsidRPr="006F68CF">
        <w:rPr>
          <w:rFonts w:ascii="Times New Roman" w:hAnsi="Times New Roman"/>
          <w:sz w:val="28"/>
          <w:szCs w:val="28"/>
          <w:lang w:val="en-US"/>
        </w:rPr>
        <w:t>b</w:t>
      </w:r>
      <w:r w:rsidRPr="006F68CF">
        <w:rPr>
          <w:rFonts w:ascii="Times New Roman" w:hAnsi="Times New Roman"/>
          <w:sz w:val="28"/>
          <w:szCs w:val="28"/>
          <w:vertAlign w:val="subscript"/>
        </w:rPr>
        <w:t>2</w:t>
      </w:r>
      <w:r w:rsidRPr="006F68CF">
        <w:rPr>
          <w:rFonts w:ascii="Times New Roman" w:hAnsi="Times New Roman"/>
          <w:sz w:val="28"/>
          <w:szCs w:val="28"/>
        </w:rPr>
        <w:t xml:space="preserve"> </w:t>
      </w:r>
      <w:r w:rsidR="00CC6A26" w:rsidRPr="006F68CF">
        <w:rPr>
          <w:rFonts w:ascii="Times New Roman" w:hAnsi="Times New Roman"/>
          <w:sz w:val="28"/>
          <w:szCs w:val="28"/>
        </w:rPr>
        <w:t>–</w:t>
      </w:r>
      <w:r w:rsidRPr="006F68CF">
        <w:rPr>
          <w:rFonts w:ascii="Times New Roman" w:hAnsi="Times New Roman"/>
          <w:sz w:val="28"/>
          <w:szCs w:val="28"/>
        </w:rPr>
        <w:t xml:space="preserve"> тарифна ставка за електроенергію, спожиту понад встановлену межу, коп./кВт</w:t>
      </w:r>
      <w:r w:rsidR="00484294" w:rsidRPr="006F68CF">
        <w:rPr>
          <w:rFonts w:ascii="Times New Roman" w:hAnsi="Times New Roman"/>
          <w:sz w:val="28"/>
          <w:szCs w:val="28"/>
        </w:rPr>
        <w:sym w:font="Symbol" w:char="F0D7"/>
      </w:r>
      <w:r w:rsidRPr="006F68CF">
        <w:rPr>
          <w:rFonts w:ascii="Times New Roman" w:hAnsi="Times New Roman"/>
          <w:sz w:val="28"/>
          <w:szCs w:val="28"/>
        </w:rPr>
        <w:t>год.</w:t>
      </w:r>
    </w:p>
    <w:p w:rsidR="00012BD2" w:rsidRPr="006F68CF" w:rsidRDefault="00012BD2" w:rsidP="00484294">
      <w:pPr>
        <w:spacing w:after="0"/>
        <w:ind w:firstLine="709"/>
        <w:jc w:val="both"/>
        <w:rPr>
          <w:rFonts w:ascii="Times New Roman" w:hAnsi="Times New Roman"/>
          <w:sz w:val="28"/>
          <w:szCs w:val="28"/>
        </w:rPr>
      </w:pPr>
      <w:r w:rsidRPr="006F68CF">
        <w:rPr>
          <w:rFonts w:ascii="Times New Roman" w:hAnsi="Times New Roman"/>
          <w:sz w:val="28"/>
          <w:szCs w:val="28"/>
        </w:rPr>
        <w:t>Даний вид тарифу стимулює споживача до енергозбереження, але не сприяє заповненню графіка навантаження ОЕНС України. Цей недолік частково ліквідує одноставковий тариф за лічильником, диференційований за зонами часу. У ньому передбачається ступінчаста тарифна ставка для електроенергії, спожитої у різні періоди часу (зони доби, дні тижня, пори року). В Україні для роз</w:t>
      </w:r>
      <w:r w:rsidRPr="006F68CF">
        <w:rPr>
          <w:rFonts w:ascii="Times New Roman" w:hAnsi="Times New Roman"/>
          <w:sz w:val="28"/>
          <w:szCs w:val="28"/>
        </w:rPr>
        <w:softHyphen/>
        <w:t xml:space="preserve">рахунку </w:t>
      </w:r>
      <w:r w:rsidR="0047071B" w:rsidRPr="006F68CF">
        <w:rPr>
          <w:rFonts w:ascii="Times New Roman" w:hAnsi="Times New Roman"/>
          <w:sz w:val="28"/>
          <w:szCs w:val="28"/>
          <w:lang w:val="uk-UA"/>
        </w:rPr>
        <w:t>зі</w:t>
      </w:r>
      <w:r w:rsidRPr="006F68CF">
        <w:rPr>
          <w:rFonts w:ascii="Times New Roman" w:hAnsi="Times New Roman"/>
          <w:sz w:val="28"/>
          <w:szCs w:val="28"/>
        </w:rPr>
        <w:t xml:space="preserve"> споживачами, які мають прилади, що фіксують зонне споживання, можуть використовуватися одноставкові тарифи, </w:t>
      </w:r>
      <w:r w:rsidRPr="006F68CF">
        <w:rPr>
          <w:rFonts w:ascii="Times New Roman" w:hAnsi="Times New Roman"/>
          <w:sz w:val="28"/>
          <w:szCs w:val="28"/>
        </w:rPr>
        <w:lastRenderedPageBreak/>
        <w:t>диференційовані за зонами доби, зокрема за напівпіковою, піковою зонами та зоною нічного провалу графіка навантаження ОЕНС України. Загальна плата за електроенергію при використанні цього тарифу визначається за формулою:</w:t>
      </w:r>
    </w:p>
    <w:p w:rsidR="00012BD2" w:rsidRPr="006F68CF" w:rsidRDefault="006434AF" w:rsidP="00484294">
      <w:pPr>
        <w:spacing w:after="0"/>
        <w:rPr>
          <w:rFonts w:ascii="Times New Roman" w:hAnsi="Times New Roman"/>
          <w:sz w:val="28"/>
          <w:szCs w:val="28"/>
        </w:rPr>
      </w:pPr>
      <w:r>
        <w:rPr>
          <w:rFonts w:ascii="Times New Roman" w:hAnsi="Times New Roman"/>
          <w:noProof/>
          <w:sz w:val="28"/>
          <w:szCs w:val="28"/>
          <w:lang w:eastAsia="ru-RU"/>
        </w:rPr>
        <w:drawing>
          <wp:inline distT="0" distB="0" distL="0" distR="0">
            <wp:extent cx="5617210" cy="260985"/>
            <wp:effectExtent l="19050" t="0" r="254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srcRect/>
                    <a:stretch>
                      <a:fillRect/>
                    </a:stretch>
                  </pic:blipFill>
                  <pic:spPr bwMode="auto">
                    <a:xfrm>
                      <a:off x="0" y="0"/>
                      <a:ext cx="5617210" cy="260985"/>
                    </a:xfrm>
                    <a:prstGeom prst="rect">
                      <a:avLst/>
                    </a:prstGeom>
                    <a:noFill/>
                    <a:ln w="9525">
                      <a:noFill/>
                      <a:miter lim="800000"/>
                      <a:headEnd/>
                      <a:tailEnd/>
                    </a:ln>
                  </pic:spPr>
                </pic:pic>
              </a:graphicData>
            </a:graphic>
          </wp:inline>
        </w:drawing>
      </w:r>
      <w:r w:rsidR="00484294" w:rsidRPr="006F68CF">
        <w:rPr>
          <w:rFonts w:ascii="Times New Roman" w:hAnsi="Times New Roman"/>
          <w:sz w:val="28"/>
          <w:szCs w:val="28"/>
        </w:rPr>
        <w:t>(</w:t>
      </w:r>
      <w:r w:rsidR="0002086A" w:rsidRPr="006F68CF">
        <w:rPr>
          <w:rFonts w:ascii="Times New Roman" w:hAnsi="Times New Roman"/>
          <w:sz w:val="28"/>
          <w:szCs w:val="28"/>
          <w:lang w:val="uk-UA"/>
        </w:rPr>
        <w:t>5.4</w:t>
      </w:r>
      <w:r w:rsidR="00484294" w:rsidRPr="006F68CF">
        <w:rPr>
          <w:rFonts w:ascii="Times New Roman" w:hAnsi="Times New Roman"/>
          <w:sz w:val="28"/>
          <w:szCs w:val="28"/>
        </w:rPr>
        <w:t>)</w:t>
      </w:r>
    </w:p>
    <w:p w:rsidR="00012BD2" w:rsidRPr="006F68CF" w:rsidRDefault="00484294" w:rsidP="00484294">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д</w:t>
      </w:r>
      <w:r w:rsidR="00012BD2" w:rsidRPr="006F68CF">
        <w:rPr>
          <w:rFonts w:ascii="Times New Roman" w:hAnsi="Times New Roman"/>
          <w:sz w:val="28"/>
          <w:szCs w:val="28"/>
          <w:lang w:val="uk-UA"/>
        </w:rPr>
        <w:t>е Е</w:t>
      </w:r>
      <w:r w:rsidR="00012BD2" w:rsidRPr="006F68CF">
        <w:rPr>
          <w:rFonts w:ascii="Times New Roman" w:hAnsi="Times New Roman"/>
          <w:sz w:val="28"/>
          <w:szCs w:val="28"/>
          <w:vertAlign w:val="subscript"/>
          <w:lang w:val="uk-UA"/>
        </w:rPr>
        <w:t>н.п.</w:t>
      </w:r>
      <w:r w:rsidR="00012BD2" w:rsidRPr="006F68CF">
        <w:rPr>
          <w:rFonts w:ascii="Times New Roman" w:hAnsi="Times New Roman"/>
          <w:sz w:val="28"/>
          <w:szCs w:val="28"/>
          <w:lang w:val="uk-UA"/>
        </w:rPr>
        <w:t xml:space="preserve"> , Е</w:t>
      </w:r>
      <w:r w:rsidR="00012BD2" w:rsidRPr="006F68CF">
        <w:rPr>
          <w:rFonts w:ascii="Times New Roman" w:hAnsi="Times New Roman"/>
          <w:sz w:val="28"/>
          <w:szCs w:val="28"/>
          <w:vertAlign w:val="subscript"/>
          <w:lang w:val="uk-UA"/>
        </w:rPr>
        <w:t>напівпік</w:t>
      </w:r>
      <w:r w:rsidR="00012BD2" w:rsidRPr="006F68CF">
        <w:rPr>
          <w:rFonts w:ascii="Times New Roman" w:hAnsi="Times New Roman"/>
          <w:sz w:val="28"/>
          <w:szCs w:val="28"/>
          <w:lang w:val="uk-UA"/>
        </w:rPr>
        <w:t xml:space="preserve"> </w:t>
      </w:r>
      <w:r w:rsidR="00012BD2" w:rsidRPr="006F68CF">
        <w:rPr>
          <w:rFonts w:ascii="Times New Roman" w:hAnsi="Times New Roman"/>
          <w:smallCaps/>
          <w:sz w:val="28"/>
          <w:szCs w:val="28"/>
          <w:lang w:val="uk-UA"/>
        </w:rPr>
        <w:t xml:space="preserve">, </w:t>
      </w:r>
      <w:r w:rsidR="0047071B" w:rsidRPr="006F68CF">
        <w:rPr>
          <w:rFonts w:ascii="Times New Roman" w:hAnsi="Times New Roman"/>
          <w:sz w:val="28"/>
          <w:szCs w:val="28"/>
          <w:lang w:val="uk-UA"/>
        </w:rPr>
        <w:t>Е</w:t>
      </w:r>
      <w:r w:rsidR="0047071B" w:rsidRPr="006F68CF">
        <w:rPr>
          <w:rFonts w:ascii="Times New Roman" w:hAnsi="Times New Roman"/>
          <w:sz w:val="28"/>
          <w:szCs w:val="28"/>
          <w:vertAlign w:val="subscript"/>
          <w:lang w:val="uk-UA"/>
        </w:rPr>
        <w:t>пік</w:t>
      </w:r>
      <w:r w:rsidR="00012BD2" w:rsidRPr="006F68CF">
        <w:rPr>
          <w:rFonts w:ascii="Times New Roman" w:hAnsi="Times New Roman"/>
          <w:smallCaps/>
          <w:sz w:val="28"/>
          <w:szCs w:val="28"/>
          <w:lang w:val="uk-UA"/>
        </w:rPr>
        <w:t xml:space="preserve"> </w:t>
      </w:r>
      <w:r w:rsidR="0047071B" w:rsidRPr="006F68CF">
        <w:rPr>
          <w:rFonts w:ascii="Times New Roman" w:hAnsi="Times New Roman"/>
          <w:sz w:val="28"/>
          <w:szCs w:val="28"/>
        </w:rPr>
        <w:t>–</w:t>
      </w:r>
      <w:r w:rsidR="00012BD2" w:rsidRPr="006F68CF">
        <w:rPr>
          <w:rFonts w:ascii="Times New Roman" w:hAnsi="Times New Roman"/>
          <w:sz w:val="28"/>
          <w:szCs w:val="28"/>
          <w:lang w:val="uk-UA"/>
        </w:rPr>
        <w:t xml:space="preserve"> електроенергія, спожита відповідно у зоні нічного провалу, напівпіковій та піковій зонах графіка навантаження ОЕНС України, кВт</w:t>
      </w:r>
      <w:r w:rsidRPr="006F68CF">
        <w:rPr>
          <w:rFonts w:ascii="Times New Roman" w:hAnsi="Times New Roman"/>
          <w:sz w:val="28"/>
          <w:szCs w:val="28"/>
        </w:rPr>
        <w:sym w:font="Symbol" w:char="F0D7"/>
      </w:r>
      <w:r w:rsidR="00012BD2" w:rsidRPr="006F68CF">
        <w:rPr>
          <w:rFonts w:ascii="Times New Roman" w:hAnsi="Times New Roman"/>
          <w:sz w:val="28"/>
          <w:szCs w:val="28"/>
          <w:lang w:val="uk-UA"/>
        </w:rPr>
        <w:t>год;</w:t>
      </w:r>
    </w:p>
    <w:p w:rsidR="00012BD2" w:rsidRPr="006F68CF" w:rsidRDefault="00012BD2" w:rsidP="00484294">
      <w:pPr>
        <w:spacing w:after="0"/>
        <w:ind w:firstLine="709"/>
        <w:jc w:val="both"/>
        <w:rPr>
          <w:rFonts w:ascii="Times New Roman" w:hAnsi="Times New Roman"/>
          <w:sz w:val="28"/>
          <w:szCs w:val="28"/>
          <w:lang w:val="uk-UA"/>
        </w:rPr>
      </w:pPr>
      <w:r w:rsidRPr="006F68CF">
        <w:rPr>
          <w:rFonts w:ascii="Times New Roman" w:hAnsi="Times New Roman"/>
          <w:sz w:val="28"/>
          <w:szCs w:val="28"/>
        </w:rPr>
        <w:t>b</w:t>
      </w:r>
      <w:r w:rsidRPr="006F68CF">
        <w:rPr>
          <w:rFonts w:ascii="Times New Roman" w:hAnsi="Times New Roman"/>
          <w:sz w:val="28"/>
          <w:szCs w:val="28"/>
          <w:vertAlign w:val="subscript"/>
          <w:lang w:val="uk-UA"/>
        </w:rPr>
        <w:t>н.п.</w:t>
      </w:r>
      <w:r w:rsidRPr="006F68CF">
        <w:rPr>
          <w:rFonts w:ascii="Times New Roman" w:hAnsi="Times New Roman"/>
          <w:sz w:val="28"/>
          <w:szCs w:val="28"/>
          <w:lang w:val="uk-UA"/>
        </w:rPr>
        <w:t xml:space="preserve"> , </w:t>
      </w:r>
      <w:r w:rsidRPr="006F68CF">
        <w:rPr>
          <w:rFonts w:ascii="Times New Roman" w:hAnsi="Times New Roman"/>
          <w:sz w:val="28"/>
          <w:szCs w:val="28"/>
        </w:rPr>
        <w:t>b</w:t>
      </w:r>
      <w:r w:rsidRPr="006F68CF">
        <w:rPr>
          <w:rFonts w:ascii="Times New Roman" w:hAnsi="Times New Roman"/>
          <w:sz w:val="28"/>
          <w:szCs w:val="28"/>
          <w:vertAlign w:val="subscript"/>
          <w:lang w:val="uk-UA"/>
        </w:rPr>
        <w:t>напівпік</w:t>
      </w:r>
      <w:r w:rsidRPr="006F68CF">
        <w:rPr>
          <w:rFonts w:ascii="Times New Roman" w:hAnsi="Times New Roman"/>
          <w:sz w:val="28"/>
          <w:szCs w:val="28"/>
          <w:lang w:val="uk-UA"/>
        </w:rPr>
        <w:t xml:space="preserve"> </w:t>
      </w:r>
      <w:r w:rsidRPr="006F68CF">
        <w:rPr>
          <w:rFonts w:ascii="Times New Roman" w:hAnsi="Times New Roman"/>
          <w:smallCaps/>
          <w:sz w:val="28"/>
          <w:szCs w:val="28"/>
          <w:lang w:val="uk-UA"/>
        </w:rPr>
        <w:t xml:space="preserve">, </w:t>
      </w:r>
      <w:r w:rsidR="0047071B" w:rsidRPr="006F68CF">
        <w:rPr>
          <w:rFonts w:ascii="Times New Roman" w:hAnsi="Times New Roman"/>
          <w:sz w:val="28"/>
          <w:szCs w:val="28"/>
        </w:rPr>
        <w:t>b</w:t>
      </w:r>
      <w:r w:rsidRPr="006F68CF">
        <w:rPr>
          <w:rFonts w:ascii="Times New Roman" w:hAnsi="Times New Roman"/>
          <w:smallCaps/>
          <w:sz w:val="28"/>
          <w:szCs w:val="28"/>
          <w:vertAlign w:val="subscript"/>
          <w:lang w:val="uk-UA"/>
        </w:rPr>
        <w:t>пік</w:t>
      </w:r>
      <w:r w:rsidRPr="006F68CF">
        <w:rPr>
          <w:rFonts w:ascii="Times New Roman" w:hAnsi="Times New Roman"/>
          <w:sz w:val="28"/>
          <w:szCs w:val="28"/>
          <w:lang w:val="uk-UA"/>
        </w:rPr>
        <w:t xml:space="preserve"> </w:t>
      </w:r>
      <w:r w:rsidR="0047071B" w:rsidRPr="006F68CF">
        <w:rPr>
          <w:rFonts w:ascii="Times New Roman" w:hAnsi="Times New Roman"/>
          <w:sz w:val="28"/>
          <w:szCs w:val="28"/>
          <w:lang w:val="uk-UA"/>
        </w:rPr>
        <w:t xml:space="preserve">– </w:t>
      </w:r>
      <w:r w:rsidRPr="006F68CF">
        <w:rPr>
          <w:rFonts w:ascii="Times New Roman" w:hAnsi="Times New Roman"/>
          <w:sz w:val="28"/>
          <w:szCs w:val="28"/>
          <w:lang w:val="uk-UA"/>
        </w:rPr>
        <w:t>тарифні ставки для електроенергії, спожитої відповідно у зонах нічного провалу, напівпіковій та пікових зонах графіка навантаження ОЕНС України, коп./кВт</w:t>
      </w:r>
      <w:r w:rsidR="00484294" w:rsidRPr="006F68CF">
        <w:rPr>
          <w:rFonts w:ascii="Times New Roman" w:hAnsi="Times New Roman"/>
          <w:sz w:val="28"/>
          <w:szCs w:val="28"/>
        </w:rPr>
        <w:sym w:font="Symbol" w:char="F0D7"/>
      </w:r>
      <w:r w:rsidRPr="006F68CF">
        <w:rPr>
          <w:rFonts w:ascii="Times New Roman" w:hAnsi="Times New Roman"/>
          <w:sz w:val="28"/>
          <w:szCs w:val="28"/>
          <w:lang w:val="uk-UA"/>
        </w:rPr>
        <w:t>год.</w:t>
      </w:r>
    </w:p>
    <w:p w:rsidR="00012BD2" w:rsidRPr="006F68CF" w:rsidRDefault="0047071B" w:rsidP="00484294">
      <w:pPr>
        <w:spacing w:after="0"/>
        <w:ind w:firstLine="709"/>
        <w:jc w:val="both"/>
        <w:rPr>
          <w:rFonts w:ascii="Times New Roman" w:hAnsi="Times New Roman"/>
          <w:sz w:val="28"/>
          <w:szCs w:val="28"/>
        </w:rPr>
      </w:pPr>
      <w:r w:rsidRPr="006F68CF">
        <w:rPr>
          <w:rFonts w:ascii="Times New Roman" w:hAnsi="Times New Roman"/>
          <w:sz w:val="28"/>
          <w:szCs w:val="28"/>
          <w:lang w:val="uk-UA"/>
        </w:rPr>
        <w:t>Е</w:t>
      </w:r>
      <w:r w:rsidR="00012BD2" w:rsidRPr="006F68CF">
        <w:rPr>
          <w:rFonts w:ascii="Times New Roman" w:hAnsi="Times New Roman"/>
          <w:sz w:val="28"/>
          <w:szCs w:val="28"/>
          <w:lang w:val="uk-UA"/>
        </w:rPr>
        <w:t>нергопостачальні компанії встановлюють три диференційовані тарифні ставки за електроенергію для всіх тарифних груп, крім населення, виходячи з рівня ринкових тарифів на електроенергію, встановлених для відповідних класів, тарифних груп споживачів, та тарифних коефіцієнтів</w:t>
      </w:r>
      <w:r w:rsidR="00D24401">
        <w:rPr>
          <w:rFonts w:ascii="Times New Roman" w:hAnsi="Times New Roman"/>
          <w:sz w:val="28"/>
          <w:szCs w:val="28"/>
          <w:lang w:val="uk-UA"/>
        </w:rPr>
        <w:t xml:space="preserve">, </w:t>
      </w:r>
      <w:r w:rsidR="00012BD2" w:rsidRPr="006F68CF">
        <w:rPr>
          <w:rFonts w:ascii="Times New Roman" w:hAnsi="Times New Roman"/>
          <w:sz w:val="28"/>
          <w:szCs w:val="28"/>
        </w:rPr>
        <w:t xml:space="preserve"> тарифна ставка для годин пікового навантаження перевищує тарифну ставку для годин нічного провалу. При такому тарифі споживач, зацікавлений у зниженні витрат виробництва, об'єктивно поставлений в умови, при яких йому вигідно ущільнювати та вирівнювати графік навантаження ОЕНС України, навіть якщо це не призводить до заповнення його власного графіка навантаження.</w:t>
      </w:r>
    </w:p>
    <w:p w:rsidR="00012BD2" w:rsidRPr="006F68CF" w:rsidRDefault="00012BD2" w:rsidP="00484294">
      <w:pPr>
        <w:spacing w:after="0"/>
        <w:ind w:firstLine="709"/>
        <w:jc w:val="both"/>
        <w:rPr>
          <w:rFonts w:ascii="Times New Roman" w:hAnsi="Times New Roman"/>
          <w:sz w:val="28"/>
          <w:szCs w:val="28"/>
        </w:rPr>
      </w:pPr>
      <w:r w:rsidRPr="006F68CF">
        <w:rPr>
          <w:rFonts w:ascii="Times New Roman" w:hAnsi="Times New Roman"/>
          <w:sz w:val="28"/>
          <w:szCs w:val="28"/>
        </w:rPr>
        <w:t xml:space="preserve">Тариф, диференційований за зонами доби, був запроваджений у 1995 </w:t>
      </w:r>
      <w:r w:rsidRPr="006F68CF">
        <w:rPr>
          <w:rFonts w:ascii="Times New Roman" w:hAnsi="Times New Roman"/>
          <w:sz w:val="28"/>
          <w:szCs w:val="28"/>
          <w:lang w:val="en-US"/>
        </w:rPr>
        <w:t>p</w:t>
      </w:r>
      <w:r w:rsidRPr="006F68CF">
        <w:rPr>
          <w:rFonts w:ascii="Times New Roman" w:hAnsi="Times New Roman"/>
          <w:sz w:val="28"/>
          <w:szCs w:val="28"/>
        </w:rPr>
        <w:t>. як спроба відтворення покупних тарифів енергопостачальних компаній. Але його обмежено застосовують через відсутність приладів обліку і внаслідок незацікавленості споживачів, обладнання яких не працює у цілодобовому режимі і не передбачається його використання у нічні години через значне зростання витрат.</w:t>
      </w:r>
    </w:p>
    <w:p w:rsidR="00012BD2" w:rsidRPr="006F68CF" w:rsidRDefault="00012BD2" w:rsidP="00484294">
      <w:pPr>
        <w:spacing w:after="0"/>
        <w:ind w:firstLine="709"/>
        <w:jc w:val="both"/>
        <w:rPr>
          <w:rFonts w:ascii="Times New Roman" w:hAnsi="Times New Roman"/>
          <w:sz w:val="28"/>
          <w:szCs w:val="28"/>
        </w:rPr>
      </w:pPr>
      <w:r w:rsidRPr="006F68CF">
        <w:rPr>
          <w:rFonts w:ascii="Times New Roman" w:hAnsi="Times New Roman"/>
          <w:sz w:val="28"/>
          <w:szCs w:val="28"/>
        </w:rPr>
        <w:t>Одноставкові тарифи, диференційовані за зонами доби, можуть використовуватися і при розрахунках енергопостачальноі компанії з населенням за наявності окремого обліку споживання електро</w:t>
      </w:r>
      <w:r w:rsidRPr="006F68CF">
        <w:rPr>
          <w:rFonts w:ascii="Times New Roman" w:hAnsi="Times New Roman"/>
          <w:sz w:val="28"/>
          <w:szCs w:val="28"/>
        </w:rPr>
        <w:softHyphen/>
        <w:t>енергії. Це можуть бути двозонні тарифи, які передбачають оплату 0,7 тарифу у години нічного мінімального навантаження ОЕНС України (з 23 год. вечора до 7 год</w:t>
      </w:r>
      <w:r w:rsidR="0047071B" w:rsidRPr="006F68CF">
        <w:rPr>
          <w:rFonts w:ascii="Times New Roman" w:hAnsi="Times New Roman"/>
          <w:sz w:val="28"/>
          <w:szCs w:val="28"/>
          <w:lang w:val="uk-UA"/>
        </w:rPr>
        <w:t>.</w:t>
      </w:r>
      <w:r w:rsidRPr="006F68CF">
        <w:rPr>
          <w:rFonts w:ascii="Times New Roman" w:hAnsi="Times New Roman"/>
          <w:sz w:val="28"/>
          <w:szCs w:val="28"/>
        </w:rPr>
        <w:t xml:space="preserve"> ранку) і повний тариф у інші години доби</w:t>
      </w:r>
      <w:r w:rsidR="0047071B" w:rsidRPr="006F68CF">
        <w:rPr>
          <w:rFonts w:ascii="Times New Roman" w:hAnsi="Times New Roman"/>
          <w:sz w:val="28"/>
          <w:szCs w:val="28"/>
          <w:lang w:val="uk-UA"/>
        </w:rPr>
        <w:t>,</w:t>
      </w:r>
      <w:r w:rsidRPr="006F68CF">
        <w:rPr>
          <w:rFonts w:ascii="Times New Roman" w:hAnsi="Times New Roman"/>
          <w:sz w:val="28"/>
          <w:szCs w:val="28"/>
        </w:rPr>
        <w:t xml:space="preserve"> та тризонні тарифи, диференційовані за періодами часу: 1,5 тарифу в години максимального навантаження ОЕНС України (з 8 год. до 11 год. </w:t>
      </w:r>
      <w:r w:rsidR="0047071B" w:rsidRPr="006F68CF">
        <w:rPr>
          <w:rFonts w:ascii="Times New Roman" w:hAnsi="Times New Roman"/>
          <w:sz w:val="28"/>
          <w:szCs w:val="28"/>
          <w:lang w:val="uk-UA"/>
        </w:rPr>
        <w:t>і</w:t>
      </w:r>
      <w:r w:rsidRPr="006F68CF">
        <w:rPr>
          <w:rFonts w:ascii="Times New Roman" w:hAnsi="Times New Roman"/>
          <w:sz w:val="28"/>
          <w:szCs w:val="28"/>
        </w:rPr>
        <w:t xml:space="preserve"> з 20 год. до 22 год); повний тариф у напівпіковий період (з 7 год. до 8 год; з 11 год до 20 год., з 22 год. до 23 год.) і 0,4 тарифу у години нічного мінімального навантаження ОЕНС України (з 23 год. до 7 год.).</w:t>
      </w:r>
    </w:p>
    <w:p w:rsidR="0047071B" w:rsidRPr="006F68CF" w:rsidRDefault="00012BD2" w:rsidP="00484294">
      <w:pPr>
        <w:spacing w:after="0"/>
        <w:ind w:firstLine="709"/>
        <w:jc w:val="both"/>
        <w:rPr>
          <w:rFonts w:ascii="Times New Roman" w:hAnsi="Times New Roman"/>
          <w:sz w:val="28"/>
          <w:szCs w:val="28"/>
          <w:lang w:val="uk-UA"/>
        </w:rPr>
      </w:pPr>
      <w:r w:rsidRPr="006F68CF">
        <w:rPr>
          <w:rFonts w:ascii="Times New Roman" w:hAnsi="Times New Roman"/>
          <w:sz w:val="28"/>
          <w:szCs w:val="28"/>
        </w:rPr>
        <w:t xml:space="preserve">Проте недоліком цих тарифів є те, що вони не контролюють потужність споживачів у години проходження максимуму ОЕНС України. Особливістю всіх одноставкових тарифів є також те, що споживач, який не користується електроенергією у звітний період, не має витрат, пов'язаних із витратами всіх </w:t>
      </w:r>
      <w:r w:rsidRPr="006F68CF">
        <w:rPr>
          <w:rFonts w:ascii="Times New Roman" w:hAnsi="Times New Roman"/>
          <w:sz w:val="28"/>
          <w:szCs w:val="28"/>
        </w:rPr>
        <w:lastRenderedPageBreak/>
        <w:t xml:space="preserve">генеруючих та постачальних компаній, що забезпечують подачу електроенергії у будь-який момент часу. Ці недоліки усуває використання двоставкового тарифу, який теж має ряд різновидів, зокрема двоставковий тариф із основною ставкою за потужність приєднаних електроприймачів, двоставковий тариф з оплатою максимального навантаження (так званий тариф за системою Гопкінсона), двоставковий тариф із оплатою максимального навантаження споживача, яке бере участь у максимумі ОЕНС України. Енергопостачальні компанії для розрахунку з промисловими споживачами з приєднаною потужністю 750 кВА і вище до 1 січня 1999р. використовували останній різновид двоставкового тарифу, який враховує найбільшу півгодинну потужність, що необхідна споживачеві в години добового максимуму ОЕНС України. </w:t>
      </w:r>
    </w:p>
    <w:p w:rsidR="00012BD2" w:rsidRPr="006F68CF" w:rsidRDefault="00012BD2" w:rsidP="00484294">
      <w:pPr>
        <w:spacing w:after="0"/>
        <w:ind w:firstLine="709"/>
        <w:jc w:val="both"/>
        <w:rPr>
          <w:rFonts w:ascii="Times New Roman" w:hAnsi="Times New Roman"/>
          <w:sz w:val="28"/>
          <w:szCs w:val="28"/>
        </w:rPr>
      </w:pPr>
      <w:r w:rsidRPr="006F68CF">
        <w:rPr>
          <w:rFonts w:ascii="Times New Roman" w:hAnsi="Times New Roman"/>
          <w:sz w:val="28"/>
          <w:szCs w:val="28"/>
        </w:rPr>
        <w:t>Спрощеним варіантом двоставкового тарифу із платою за потужність, яка бере участь у максимумі ОЕНС України, є тариф, при якому розрахунок із споживачами здійснюється за заявленою у договорі</w:t>
      </w:r>
      <w:r w:rsidR="00484294" w:rsidRPr="006F68CF">
        <w:rPr>
          <w:rFonts w:ascii="Times New Roman" w:hAnsi="Times New Roman"/>
          <w:sz w:val="28"/>
          <w:szCs w:val="28"/>
          <w:lang w:val="uk-UA"/>
        </w:rPr>
        <w:t xml:space="preserve"> </w:t>
      </w:r>
      <w:r w:rsidRPr="006F68CF">
        <w:rPr>
          <w:rFonts w:ascii="Times New Roman" w:hAnsi="Times New Roman"/>
          <w:sz w:val="28"/>
          <w:szCs w:val="28"/>
        </w:rPr>
        <w:t>потужністю P</w:t>
      </w:r>
      <w:r w:rsidRPr="006F68CF">
        <w:rPr>
          <w:rFonts w:ascii="Times New Roman" w:hAnsi="Times New Roman"/>
          <w:sz w:val="28"/>
          <w:szCs w:val="28"/>
          <w:vertAlign w:val="superscript"/>
        </w:rPr>
        <w:t>заяв</w:t>
      </w:r>
      <w:r w:rsidRPr="006F68CF">
        <w:rPr>
          <w:rFonts w:ascii="Times New Roman" w:hAnsi="Times New Roman"/>
          <w:sz w:val="28"/>
          <w:szCs w:val="28"/>
          <w:vertAlign w:val="subscript"/>
        </w:rPr>
        <w:t>макс</w:t>
      </w:r>
      <w:r w:rsidRPr="006F68CF">
        <w:rPr>
          <w:rFonts w:ascii="Times New Roman" w:hAnsi="Times New Roman"/>
          <w:sz w:val="28"/>
          <w:szCs w:val="28"/>
        </w:rPr>
        <w:t xml:space="preserve"> , кВт. Загальну плату за електроенергію при такій</w:t>
      </w:r>
      <w:r w:rsidR="00484294" w:rsidRPr="006F68CF">
        <w:rPr>
          <w:rFonts w:ascii="Times New Roman" w:hAnsi="Times New Roman"/>
          <w:sz w:val="28"/>
          <w:szCs w:val="28"/>
          <w:lang w:val="uk-UA"/>
        </w:rPr>
        <w:t xml:space="preserve"> ф</w:t>
      </w:r>
      <w:r w:rsidRPr="006F68CF">
        <w:rPr>
          <w:rFonts w:ascii="Times New Roman" w:hAnsi="Times New Roman"/>
          <w:sz w:val="28"/>
          <w:szCs w:val="28"/>
        </w:rPr>
        <w:t>ормі тарифу визначають за формулою:</w:t>
      </w:r>
    </w:p>
    <w:p w:rsidR="00484294" w:rsidRPr="006F68CF" w:rsidRDefault="006434AF" w:rsidP="00484294">
      <w:pPr>
        <w:spacing w:after="0"/>
        <w:ind w:left="2123" w:firstLine="709"/>
        <w:rPr>
          <w:rFonts w:ascii="Times New Roman" w:hAnsi="Times New Roman"/>
          <w:sz w:val="28"/>
          <w:szCs w:val="28"/>
        </w:rPr>
      </w:pPr>
      <w:r>
        <w:rPr>
          <w:rFonts w:ascii="Times New Roman" w:hAnsi="Times New Roman"/>
          <w:noProof/>
          <w:sz w:val="28"/>
          <w:szCs w:val="28"/>
          <w:lang w:eastAsia="ru-RU"/>
        </w:rPr>
        <w:drawing>
          <wp:inline distT="0" distB="0" distL="0" distR="0">
            <wp:extent cx="2612390" cy="29019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srcRect/>
                    <a:stretch>
                      <a:fillRect/>
                    </a:stretch>
                  </pic:blipFill>
                  <pic:spPr bwMode="auto">
                    <a:xfrm>
                      <a:off x="0" y="0"/>
                      <a:ext cx="2612390" cy="290195"/>
                    </a:xfrm>
                    <a:prstGeom prst="rect">
                      <a:avLst/>
                    </a:prstGeom>
                    <a:noFill/>
                    <a:ln w="9525">
                      <a:noFill/>
                      <a:miter lim="800000"/>
                      <a:headEnd/>
                      <a:tailEnd/>
                    </a:ln>
                  </pic:spPr>
                </pic:pic>
              </a:graphicData>
            </a:graphic>
          </wp:inline>
        </w:drawing>
      </w:r>
      <w:r w:rsidR="00484294" w:rsidRPr="006F68CF">
        <w:rPr>
          <w:rFonts w:ascii="Times New Roman" w:hAnsi="Times New Roman"/>
          <w:sz w:val="28"/>
          <w:szCs w:val="28"/>
        </w:rPr>
        <w:t xml:space="preserve"> </w:t>
      </w:r>
      <w:r w:rsidR="00484294" w:rsidRPr="006F68CF">
        <w:rPr>
          <w:rFonts w:ascii="Times New Roman" w:hAnsi="Times New Roman"/>
          <w:sz w:val="28"/>
          <w:szCs w:val="28"/>
          <w:lang w:val="uk-UA"/>
        </w:rPr>
        <w:tab/>
      </w:r>
      <w:r w:rsidR="00484294" w:rsidRPr="006F68CF">
        <w:rPr>
          <w:rFonts w:ascii="Times New Roman" w:hAnsi="Times New Roman"/>
          <w:sz w:val="28"/>
          <w:szCs w:val="28"/>
          <w:lang w:val="uk-UA"/>
        </w:rPr>
        <w:tab/>
      </w:r>
      <w:r w:rsidR="00484294" w:rsidRPr="006F68CF">
        <w:rPr>
          <w:rFonts w:ascii="Times New Roman" w:hAnsi="Times New Roman"/>
          <w:sz w:val="28"/>
          <w:szCs w:val="28"/>
          <w:lang w:val="uk-UA"/>
        </w:rPr>
        <w:tab/>
      </w:r>
      <w:r w:rsidR="00484294" w:rsidRPr="006F68CF">
        <w:rPr>
          <w:rFonts w:ascii="Times New Roman" w:hAnsi="Times New Roman"/>
          <w:sz w:val="28"/>
          <w:szCs w:val="28"/>
        </w:rPr>
        <w:t>(</w:t>
      </w:r>
      <w:r w:rsidR="0002086A" w:rsidRPr="006F68CF">
        <w:rPr>
          <w:rFonts w:ascii="Times New Roman" w:hAnsi="Times New Roman"/>
          <w:sz w:val="28"/>
          <w:szCs w:val="28"/>
          <w:lang w:val="uk-UA"/>
        </w:rPr>
        <w:t>5.5</w:t>
      </w:r>
      <w:r w:rsidR="00484294" w:rsidRPr="006F68CF">
        <w:rPr>
          <w:rFonts w:ascii="Times New Roman" w:hAnsi="Times New Roman"/>
          <w:sz w:val="28"/>
          <w:szCs w:val="28"/>
        </w:rPr>
        <w:t>)</w:t>
      </w:r>
    </w:p>
    <w:p w:rsidR="00012BD2" w:rsidRPr="006F68CF" w:rsidRDefault="00012BD2" w:rsidP="00475D2B">
      <w:pPr>
        <w:spacing w:after="0"/>
        <w:ind w:firstLine="709"/>
        <w:rPr>
          <w:rFonts w:ascii="Times New Roman" w:hAnsi="Times New Roman"/>
          <w:sz w:val="28"/>
          <w:szCs w:val="28"/>
        </w:rPr>
      </w:pPr>
      <w:r w:rsidRPr="006F68CF">
        <w:rPr>
          <w:rFonts w:ascii="Times New Roman" w:hAnsi="Times New Roman"/>
          <w:sz w:val="28"/>
          <w:szCs w:val="28"/>
        </w:rPr>
        <w:t xml:space="preserve">де а </w:t>
      </w:r>
      <w:r w:rsidR="0047071B" w:rsidRPr="006F68CF">
        <w:rPr>
          <w:rFonts w:ascii="Times New Roman" w:hAnsi="Times New Roman"/>
          <w:sz w:val="28"/>
          <w:szCs w:val="28"/>
        </w:rPr>
        <w:t>–</w:t>
      </w:r>
      <w:r w:rsidRPr="006F68CF">
        <w:rPr>
          <w:rFonts w:ascii="Times New Roman" w:hAnsi="Times New Roman"/>
          <w:sz w:val="28"/>
          <w:szCs w:val="28"/>
        </w:rPr>
        <w:t xml:space="preserve"> ставка за 1 кВт заявленого максимуму навантаження, грн./кВт;</w:t>
      </w:r>
    </w:p>
    <w:p w:rsidR="00012BD2" w:rsidRPr="006F68CF" w:rsidRDefault="00012BD2" w:rsidP="00484294">
      <w:pPr>
        <w:pStyle w:val="FR5"/>
        <w:spacing w:line="276" w:lineRule="auto"/>
        <w:ind w:firstLine="709"/>
        <w:jc w:val="both"/>
        <w:rPr>
          <w:sz w:val="28"/>
          <w:szCs w:val="28"/>
        </w:rPr>
      </w:pPr>
      <w:r w:rsidRPr="006F68CF">
        <w:rPr>
          <w:sz w:val="28"/>
          <w:szCs w:val="28"/>
          <w:lang w:val="en-US"/>
        </w:rPr>
        <w:t>b</w:t>
      </w:r>
      <w:r w:rsidRPr="006F68CF">
        <w:rPr>
          <w:sz w:val="28"/>
          <w:szCs w:val="28"/>
        </w:rPr>
        <w:t xml:space="preserve"> </w:t>
      </w:r>
      <w:r w:rsidR="0047071B" w:rsidRPr="006F68CF">
        <w:rPr>
          <w:sz w:val="28"/>
          <w:szCs w:val="28"/>
        </w:rPr>
        <w:t>–</w:t>
      </w:r>
      <w:r w:rsidRPr="006F68CF">
        <w:rPr>
          <w:sz w:val="28"/>
          <w:szCs w:val="28"/>
        </w:rPr>
        <w:t xml:space="preserve"> ставка за 1 кВт</w:t>
      </w:r>
      <w:r w:rsidR="0047071B" w:rsidRPr="006F68CF">
        <w:rPr>
          <w:sz w:val="28"/>
          <w:szCs w:val="28"/>
        </w:rPr>
        <w:sym w:font="Symbol" w:char="F0D7"/>
      </w:r>
      <w:r w:rsidRPr="006F68CF">
        <w:rPr>
          <w:sz w:val="28"/>
          <w:szCs w:val="28"/>
        </w:rPr>
        <w:t>год. спожитої електроенергії, коп./кВт</w:t>
      </w:r>
      <w:r w:rsidR="00484294" w:rsidRPr="006F68CF">
        <w:rPr>
          <w:sz w:val="28"/>
          <w:szCs w:val="28"/>
        </w:rPr>
        <w:sym w:font="Symbol" w:char="F0D7"/>
      </w:r>
      <w:r w:rsidRPr="006F68CF">
        <w:rPr>
          <w:sz w:val="28"/>
          <w:szCs w:val="28"/>
        </w:rPr>
        <w:t>год.;</w:t>
      </w:r>
    </w:p>
    <w:p w:rsidR="00012BD2" w:rsidRPr="006F68CF" w:rsidRDefault="00012BD2" w:rsidP="00475D2B">
      <w:pPr>
        <w:spacing w:after="0"/>
        <w:ind w:firstLine="709"/>
        <w:rPr>
          <w:rFonts w:ascii="Times New Roman" w:hAnsi="Times New Roman"/>
          <w:sz w:val="28"/>
          <w:szCs w:val="28"/>
        </w:rPr>
      </w:pPr>
      <w:r w:rsidRPr="006F68CF">
        <w:rPr>
          <w:rFonts w:ascii="Times New Roman" w:hAnsi="Times New Roman"/>
          <w:sz w:val="28"/>
          <w:szCs w:val="28"/>
        </w:rPr>
        <w:t xml:space="preserve">Е </w:t>
      </w:r>
      <w:r w:rsidR="0047071B" w:rsidRPr="006F68CF">
        <w:rPr>
          <w:rFonts w:ascii="Times New Roman" w:hAnsi="Times New Roman"/>
          <w:sz w:val="28"/>
          <w:szCs w:val="28"/>
        </w:rPr>
        <w:t>–</w:t>
      </w:r>
      <w:r w:rsidRPr="006F68CF">
        <w:rPr>
          <w:rFonts w:ascii="Times New Roman" w:hAnsi="Times New Roman"/>
          <w:sz w:val="28"/>
          <w:szCs w:val="28"/>
        </w:rPr>
        <w:t xml:space="preserve"> величина спожитої електроенергії, кВт</w:t>
      </w:r>
      <w:r w:rsidR="00484294" w:rsidRPr="006F68CF">
        <w:rPr>
          <w:rFonts w:ascii="Times New Roman" w:hAnsi="Times New Roman"/>
          <w:sz w:val="28"/>
          <w:szCs w:val="28"/>
        </w:rPr>
        <w:sym w:font="Symbol" w:char="F0D7"/>
      </w:r>
      <w:r w:rsidRPr="006F68CF">
        <w:rPr>
          <w:rFonts w:ascii="Times New Roman" w:hAnsi="Times New Roman"/>
          <w:sz w:val="28"/>
          <w:szCs w:val="28"/>
        </w:rPr>
        <w:t>год.</w:t>
      </w:r>
    </w:p>
    <w:p w:rsidR="00012BD2" w:rsidRPr="006F68CF" w:rsidRDefault="00012BD2" w:rsidP="00F67ECD">
      <w:pPr>
        <w:spacing w:after="0"/>
        <w:ind w:firstLine="709"/>
        <w:jc w:val="both"/>
        <w:rPr>
          <w:rFonts w:ascii="Times New Roman" w:hAnsi="Times New Roman"/>
          <w:sz w:val="28"/>
          <w:szCs w:val="28"/>
        </w:rPr>
      </w:pPr>
      <w:r w:rsidRPr="006F68CF">
        <w:rPr>
          <w:rFonts w:ascii="Times New Roman" w:hAnsi="Times New Roman"/>
          <w:sz w:val="28"/>
          <w:szCs w:val="28"/>
        </w:rPr>
        <w:t>Загалом двоставковий тариф виконує дві основні функції:</w:t>
      </w:r>
      <w:r w:rsidR="00D84EA7" w:rsidRPr="006F68CF">
        <w:rPr>
          <w:rFonts w:ascii="Times New Roman" w:hAnsi="Times New Roman"/>
          <w:sz w:val="28"/>
          <w:szCs w:val="28"/>
          <w:lang w:val="uk-UA"/>
        </w:rPr>
        <w:t xml:space="preserve"> </w:t>
      </w:r>
      <w:r w:rsidRPr="006F68CF">
        <w:rPr>
          <w:rFonts w:ascii="Times New Roman" w:hAnsi="Times New Roman"/>
          <w:sz w:val="28"/>
          <w:szCs w:val="28"/>
        </w:rPr>
        <w:t>стабілізує фінансовий стан електропостача</w:t>
      </w:r>
      <w:r w:rsidR="00E62F09" w:rsidRPr="006F68CF">
        <w:rPr>
          <w:rFonts w:ascii="Times New Roman" w:hAnsi="Times New Roman"/>
          <w:sz w:val="28"/>
          <w:szCs w:val="28"/>
          <w:lang w:val="uk-UA"/>
        </w:rPr>
        <w:t>л</w:t>
      </w:r>
      <w:r w:rsidRPr="006F68CF">
        <w:rPr>
          <w:rFonts w:ascii="Times New Roman" w:hAnsi="Times New Roman"/>
          <w:sz w:val="28"/>
          <w:szCs w:val="28"/>
        </w:rPr>
        <w:t xml:space="preserve">ьника </w:t>
      </w:r>
      <w:r w:rsidR="00E62F09" w:rsidRPr="006F68CF">
        <w:rPr>
          <w:rFonts w:ascii="Times New Roman" w:hAnsi="Times New Roman"/>
          <w:sz w:val="28"/>
          <w:szCs w:val="28"/>
          <w:lang w:val="uk-UA"/>
        </w:rPr>
        <w:t>та</w:t>
      </w:r>
      <w:r w:rsidRPr="006F68CF">
        <w:rPr>
          <w:rFonts w:ascii="Times New Roman" w:hAnsi="Times New Roman"/>
          <w:sz w:val="28"/>
          <w:szCs w:val="28"/>
        </w:rPr>
        <w:t xml:space="preserve"> економічно стимулює споживачів вирівнювати графік навантаження ОЕНС України. Але при цьому необхідна досконала і дорога система фіксації навантаження споживача у години проходження ранкового і вечірнього максимумів ОЕНС України.</w:t>
      </w:r>
    </w:p>
    <w:p w:rsidR="00012BD2" w:rsidRPr="006F68CF" w:rsidRDefault="00012BD2" w:rsidP="00F67ECD">
      <w:pPr>
        <w:spacing w:after="0"/>
        <w:ind w:firstLine="709"/>
        <w:jc w:val="both"/>
        <w:rPr>
          <w:rFonts w:ascii="Times New Roman" w:hAnsi="Times New Roman"/>
          <w:sz w:val="28"/>
          <w:szCs w:val="28"/>
          <w:lang w:val="uk-UA"/>
        </w:rPr>
      </w:pPr>
      <w:r w:rsidRPr="006F68CF">
        <w:rPr>
          <w:rFonts w:ascii="Times New Roman" w:hAnsi="Times New Roman"/>
          <w:sz w:val="28"/>
          <w:szCs w:val="28"/>
        </w:rPr>
        <w:t xml:space="preserve">На практиці у розрахунках електропостачальників </w:t>
      </w:r>
      <w:r w:rsidR="00E62F09" w:rsidRPr="006F68CF">
        <w:rPr>
          <w:rFonts w:ascii="Times New Roman" w:hAnsi="Times New Roman"/>
          <w:sz w:val="28"/>
          <w:szCs w:val="28"/>
          <w:lang w:val="uk-UA"/>
        </w:rPr>
        <w:t>зі</w:t>
      </w:r>
      <w:r w:rsidRPr="006F68CF">
        <w:rPr>
          <w:rFonts w:ascii="Times New Roman" w:hAnsi="Times New Roman"/>
          <w:sz w:val="28"/>
          <w:szCs w:val="28"/>
        </w:rPr>
        <w:t xml:space="preserve"> спожи</w:t>
      </w:r>
      <w:r w:rsidRPr="006F68CF">
        <w:rPr>
          <w:rFonts w:ascii="Times New Roman" w:hAnsi="Times New Roman"/>
          <w:sz w:val="28"/>
          <w:szCs w:val="28"/>
        </w:rPr>
        <w:softHyphen/>
        <w:t>вачами електроенергії слід поновити використання двоставкового тарифу і розширити сферу його застосування для інших груп споживачів. Адже більшість споживачів працюють в одну чи дві зміни і беруть участь у максимумі ОЕНС України своїм найбільшим навантаженням. З метою заповнення графіка навантаження ОЕНС України необхідно передбачити диференціацію ставки за спожиту електроенергію. Двоставковий тариф повинен передбачати понижену ставку за енергію, яка споживається у години мінімального навантаження ОЕНС України. При цьому загальна плата за спожиту електроенергію:</w:t>
      </w:r>
    </w:p>
    <w:p w:rsidR="00012BD2" w:rsidRPr="006F68CF" w:rsidRDefault="006434AF" w:rsidP="00F67ECD">
      <w:pPr>
        <w:spacing w:after="0"/>
        <w:ind w:left="707" w:firstLine="709"/>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3890010" cy="26098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srcRect/>
                    <a:stretch>
                      <a:fillRect/>
                    </a:stretch>
                  </pic:blipFill>
                  <pic:spPr bwMode="auto">
                    <a:xfrm>
                      <a:off x="0" y="0"/>
                      <a:ext cx="3890010" cy="260985"/>
                    </a:xfrm>
                    <a:prstGeom prst="rect">
                      <a:avLst/>
                    </a:prstGeom>
                    <a:noFill/>
                    <a:ln w="9525">
                      <a:noFill/>
                      <a:miter lim="800000"/>
                      <a:headEnd/>
                      <a:tailEnd/>
                    </a:ln>
                  </pic:spPr>
                </pic:pic>
              </a:graphicData>
            </a:graphic>
          </wp:inline>
        </w:drawing>
      </w:r>
      <w:r w:rsidR="00F67ECD" w:rsidRPr="006F68CF">
        <w:rPr>
          <w:rFonts w:ascii="Times New Roman" w:hAnsi="Times New Roman"/>
          <w:sz w:val="28"/>
          <w:szCs w:val="28"/>
          <w:lang w:val="uk-UA"/>
        </w:rPr>
        <w:tab/>
      </w:r>
      <w:r w:rsidR="00F67ECD" w:rsidRPr="006F68CF">
        <w:rPr>
          <w:rFonts w:ascii="Times New Roman" w:hAnsi="Times New Roman"/>
          <w:sz w:val="28"/>
          <w:szCs w:val="28"/>
          <w:lang w:val="uk-UA"/>
        </w:rPr>
        <w:tab/>
        <w:t>(</w:t>
      </w:r>
      <w:r w:rsidR="0002086A" w:rsidRPr="006F68CF">
        <w:rPr>
          <w:rFonts w:ascii="Times New Roman" w:hAnsi="Times New Roman"/>
          <w:sz w:val="28"/>
          <w:szCs w:val="28"/>
          <w:lang w:val="uk-UA"/>
        </w:rPr>
        <w:t>5.6</w:t>
      </w:r>
      <w:r w:rsidR="00F67ECD" w:rsidRPr="006F68CF">
        <w:rPr>
          <w:rFonts w:ascii="Times New Roman" w:hAnsi="Times New Roman"/>
          <w:sz w:val="28"/>
          <w:szCs w:val="28"/>
          <w:lang w:val="uk-UA"/>
        </w:rPr>
        <w:t>)</w:t>
      </w:r>
    </w:p>
    <w:p w:rsidR="00E62F09" w:rsidRPr="006F68CF" w:rsidRDefault="00012BD2" w:rsidP="00F67EC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lastRenderedPageBreak/>
        <w:t>де Е</w:t>
      </w:r>
      <w:r w:rsidRPr="006F68CF">
        <w:rPr>
          <w:rFonts w:ascii="Times New Roman" w:hAnsi="Times New Roman"/>
          <w:sz w:val="28"/>
          <w:szCs w:val="28"/>
          <w:vertAlign w:val="subscript"/>
          <w:lang w:val="uk-UA"/>
        </w:rPr>
        <w:t>н.п.</w:t>
      </w:r>
      <w:r w:rsidRPr="006F68CF">
        <w:rPr>
          <w:rFonts w:ascii="Times New Roman" w:hAnsi="Times New Roman"/>
          <w:sz w:val="28"/>
          <w:szCs w:val="28"/>
          <w:lang w:val="uk-UA"/>
        </w:rPr>
        <w:t xml:space="preserve"> та Е </w:t>
      </w:r>
      <w:r w:rsidR="00E62F09" w:rsidRPr="006F68CF">
        <w:rPr>
          <w:rFonts w:ascii="Times New Roman" w:hAnsi="Times New Roman"/>
          <w:sz w:val="28"/>
          <w:szCs w:val="28"/>
          <w:lang w:val="uk-UA"/>
        </w:rPr>
        <w:t>–</w:t>
      </w:r>
      <w:r w:rsidRPr="006F68CF">
        <w:rPr>
          <w:rFonts w:ascii="Times New Roman" w:hAnsi="Times New Roman"/>
          <w:sz w:val="28"/>
          <w:szCs w:val="28"/>
          <w:lang w:val="uk-UA"/>
        </w:rPr>
        <w:t xml:space="preserve"> відповідно електроенергія, яка споживається в години мінімального навантаження ОЕНС України, та загальне споживання електроенергії, кВт</w:t>
      </w:r>
      <w:r w:rsidR="00F67ECD" w:rsidRPr="006F68CF">
        <w:rPr>
          <w:rFonts w:ascii="Times New Roman" w:hAnsi="Times New Roman"/>
          <w:sz w:val="28"/>
          <w:szCs w:val="28"/>
          <w:lang w:val="uk-UA"/>
        </w:rPr>
        <w:sym w:font="Symbol" w:char="F0D7"/>
      </w:r>
      <w:r w:rsidRPr="006F68CF">
        <w:rPr>
          <w:rFonts w:ascii="Times New Roman" w:hAnsi="Times New Roman"/>
          <w:sz w:val="28"/>
          <w:szCs w:val="28"/>
          <w:lang w:val="uk-UA"/>
        </w:rPr>
        <w:t xml:space="preserve">год.; </w:t>
      </w:r>
    </w:p>
    <w:p w:rsidR="00012BD2" w:rsidRPr="006F68CF" w:rsidRDefault="00012BD2" w:rsidP="00F67ECD">
      <w:pPr>
        <w:spacing w:after="0"/>
        <w:ind w:firstLine="709"/>
        <w:jc w:val="both"/>
        <w:rPr>
          <w:rFonts w:ascii="Times New Roman" w:hAnsi="Times New Roman"/>
          <w:sz w:val="28"/>
          <w:szCs w:val="28"/>
          <w:lang w:val="uk-UA"/>
        </w:rPr>
      </w:pPr>
      <w:r w:rsidRPr="006F68CF">
        <w:rPr>
          <w:rFonts w:ascii="Times New Roman" w:hAnsi="Times New Roman"/>
          <w:sz w:val="28"/>
          <w:szCs w:val="28"/>
        </w:rPr>
        <w:t>b</w:t>
      </w:r>
      <w:r w:rsidRPr="006F68CF">
        <w:rPr>
          <w:rFonts w:ascii="Times New Roman" w:hAnsi="Times New Roman"/>
          <w:sz w:val="28"/>
          <w:szCs w:val="28"/>
          <w:vertAlign w:val="subscript"/>
          <w:lang w:val="uk-UA"/>
        </w:rPr>
        <w:t>н.п.</w:t>
      </w:r>
      <w:r w:rsidRPr="006F68CF">
        <w:rPr>
          <w:rFonts w:ascii="Times New Roman" w:hAnsi="Times New Roman"/>
          <w:sz w:val="28"/>
          <w:szCs w:val="28"/>
          <w:lang w:val="uk-UA"/>
        </w:rPr>
        <w:t xml:space="preserve"> та </w:t>
      </w:r>
      <w:r w:rsidRPr="006F68CF">
        <w:rPr>
          <w:rFonts w:ascii="Times New Roman" w:hAnsi="Times New Roman"/>
          <w:sz w:val="28"/>
          <w:szCs w:val="28"/>
        </w:rPr>
        <w:t>b</w:t>
      </w:r>
      <w:r w:rsidRPr="006F68CF">
        <w:rPr>
          <w:rFonts w:ascii="Times New Roman" w:hAnsi="Times New Roman"/>
          <w:sz w:val="28"/>
          <w:szCs w:val="28"/>
          <w:lang w:val="uk-UA"/>
        </w:rPr>
        <w:t xml:space="preserve"> </w:t>
      </w:r>
      <w:r w:rsidR="00E62F09" w:rsidRPr="006F68CF">
        <w:rPr>
          <w:rFonts w:ascii="Times New Roman" w:hAnsi="Times New Roman"/>
          <w:sz w:val="28"/>
          <w:szCs w:val="28"/>
          <w:lang w:val="uk-UA"/>
        </w:rPr>
        <w:t>–</w:t>
      </w:r>
      <w:r w:rsidRPr="006F68CF">
        <w:rPr>
          <w:rFonts w:ascii="Times New Roman" w:hAnsi="Times New Roman"/>
          <w:sz w:val="28"/>
          <w:szCs w:val="28"/>
          <w:lang w:val="uk-UA"/>
        </w:rPr>
        <w:t xml:space="preserve"> тарифні ставки за електроенергію, яка споживається відповідно у години мінімального навантаження ОЕНС України та інші години доби, причому </w:t>
      </w:r>
      <w:r w:rsidRPr="006F68CF">
        <w:rPr>
          <w:rFonts w:ascii="Times New Roman" w:hAnsi="Times New Roman"/>
          <w:sz w:val="28"/>
          <w:szCs w:val="28"/>
          <w:lang w:val="en-US"/>
        </w:rPr>
        <w:t>b</w:t>
      </w:r>
      <w:r w:rsidRPr="006F68CF">
        <w:rPr>
          <w:rFonts w:ascii="Times New Roman" w:hAnsi="Times New Roman"/>
          <w:sz w:val="28"/>
          <w:szCs w:val="28"/>
          <w:lang w:val="uk-UA"/>
        </w:rPr>
        <w:t>&gt;</w:t>
      </w:r>
      <w:r w:rsidRPr="006F68CF">
        <w:rPr>
          <w:rFonts w:ascii="Times New Roman" w:hAnsi="Times New Roman"/>
          <w:sz w:val="28"/>
          <w:szCs w:val="28"/>
        </w:rPr>
        <w:t>b</w:t>
      </w:r>
      <w:r w:rsidRPr="006F68CF">
        <w:rPr>
          <w:rFonts w:ascii="Times New Roman" w:hAnsi="Times New Roman"/>
          <w:sz w:val="28"/>
          <w:szCs w:val="28"/>
          <w:vertAlign w:val="subscript"/>
          <w:lang w:val="uk-UA"/>
        </w:rPr>
        <w:t>н.п.</w:t>
      </w:r>
      <w:r w:rsidRPr="006F68CF">
        <w:rPr>
          <w:rFonts w:ascii="Times New Roman" w:hAnsi="Times New Roman"/>
          <w:sz w:val="28"/>
          <w:szCs w:val="28"/>
          <w:lang w:val="uk-UA"/>
        </w:rPr>
        <w:t>, коп./кВт</w:t>
      </w:r>
      <w:r w:rsidR="00F67ECD" w:rsidRPr="006F68CF">
        <w:rPr>
          <w:rFonts w:ascii="Times New Roman" w:hAnsi="Times New Roman"/>
          <w:sz w:val="28"/>
          <w:szCs w:val="28"/>
          <w:lang w:val="uk-UA"/>
        </w:rPr>
        <w:sym w:font="Symbol" w:char="F0D7"/>
      </w:r>
      <w:r w:rsidRPr="006F68CF">
        <w:rPr>
          <w:rFonts w:ascii="Times New Roman" w:hAnsi="Times New Roman"/>
          <w:sz w:val="28"/>
          <w:szCs w:val="28"/>
          <w:lang w:val="uk-UA"/>
        </w:rPr>
        <w:t>год.</w:t>
      </w:r>
    </w:p>
    <w:p w:rsidR="008067D2" w:rsidRPr="006F68CF" w:rsidRDefault="008067D2" w:rsidP="008067D2">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Надаючи послуги з енергоаудиту, енергопостачальна компанія залежно від характеру впливу рівня споживання електроенергії на зміну прибутку визначає загальні вигоди підприємства від впровадження заходів з управління електровикористанням за формулою:</w:t>
      </w:r>
    </w:p>
    <w:p w:rsidR="008067D2" w:rsidRPr="006F68CF" w:rsidRDefault="006434AF" w:rsidP="008067D2">
      <w:pPr>
        <w:pStyle w:val="FR5"/>
        <w:spacing w:line="276" w:lineRule="auto"/>
        <w:ind w:left="2831" w:firstLine="709"/>
        <w:jc w:val="left"/>
        <w:rPr>
          <w:sz w:val="28"/>
          <w:szCs w:val="28"/>
        </w:rPr>
      </w:pPr>
      <w:r>
        <w:rPr>
          <w:noProof/>
          <w:snapToGrid/>
          <w:sz w:val="28"/>
          <w:szCs w:val="28"/>
          <w:lang w:val="ru-RU"/>
        </w:rPr>
        <w:drawing>
          <wp:inline distT="0" distB="0" distL="0" distR="0">
            <wp:extent cx="2670810" cy="29019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srcRect/>
                    <a:stretch>
                      <a:fillRect/>
                    </a:stretch>
                  </pic:blipFill>
                  <pic:spPr bwMode="auto">
                    <a:xfrm>
                      <a:off x="0" y="0"/>
                      <a:ext cx="2670810" cy="290195"/>
                    </a:xfrm>
                    <a:prstGeom prst="rect">
                      <a:avLst/>
                    </a:prstGeom>
                    <a:noFill/>
                    <a:ln w="9525">
                      <a:noFill/>
                      <a:miter lim="800000"/>
                      <a:headEnd/>
                      <a:tailEnd/>
                    </a:ln>
                  </pic:spPr>
                </pic:pic>
              </a:graphicData>
            </a:graphic>
          </wp:inline>
        </w:drawing>
      </w:r>
      <w:r w:rsidR="008067D2" w:rsidRPr="006F68CF">
        <w:rPr>
          <w:sz w:val="28"/>
          <w:szCs w:val="28"/>
        </w:rPr>
        <w:tab/>
      </w:r>
      <w:r w:rsidR="008067D2" w:rsidRPr="006F68CF">
        <w:rPr>
          <w:sz w:val="28"/>
          <w:szCs w:val="28"/>
        </w:rPr>
        <w:tab/>
        <w:t>(</w:t>
      </w:r>
      <w:r w:rsidR="0002086A" w:rsidRPr="006F68CF">
        <w:rPr>
          <w:sz w:val="28"/>
          <w:szCs w:val="28"/>
        </w:rPr>
        <w:t>5.7</w:t>
      </w:r>
      <w:r w:rsidR="008067D2" w:rsidRPr="006F68CF">
        <w:rPr>
          <w:sz w:val="28"/>
          <w:szCs w:val="28"/>
        </w:rPr>
        <w:t>)</w:t>
      </w:r>
    </w:p>
    <w:p w:rsidR="008067D2" w:rsidRPr="006F68CF" w:rsidRDefault="008067D2" w:rsidP="008067D2">
      <w:pPr>
        <w:spacing w:after="0"/>
        <w:ind w:firstLine="709"/>
        <w:jc w:val="both"/>
        <w:rPr>
          <w:rFonts w:ascii="Times New Roman" w:hAnsi="Times New Roman"/>
          <w:sz w:val="28"/>
          <w:szCs w:val="28"/>
        </w:rPr>
      </w:pPr>
      <w:r w:rsidRPr="006F68CF">
        <w:rPr>
          <w:rFonts w:ascii="Times New Roman" w:hAnsi="Times New Roman"/>
          <w:sz w:val="28"/>
          <w:szCs w:val="28"/>
        </w:rPr>
        <w:t xml:space="preserve">де </w:t>
      </w:r>
      <w:r w:rsidRPr="006F68CF">
        <w:rPr>
          <w:rFonts w:ascii="Times New Roman" w:hAnsi="Times New Roman"/>
          <w:sz w:val="28"/>
          <w:szCs w:val="28"/>
        </w:rPr>
        <w:sym w:font="Symbol" w:char="F044"/>
      </w:r>
      <w:r w:rsidRPr="006F68CF">
        <w:rPr>
          <w:rFonts w:ascii="Times New Roman" w:hAnsi="Times New Roman"/>
          <w:sz w:val="28"/>
          <w:szCs w:val="28"/>
        </w:rPr>
        <w:t>П</w:t>
      </w:r>
      <w:r w:rsidRPr="006F68CF">
        <w:rPr>
          <w:rFonts w:ascii="Times New Roman" w:hAnsi="Times New Roman"/>
          <w:sz w:val="28"/>
          <w:szCs w:val="28"/>
          <w:vertAlign w:val="subscript"/>
        </w:rPr>
        <w:t>ел</w:t>
      </w:r>
      <w:r w:rsidRPr="006F68CF">
        <w:rPr>
          <w:rFonts w:ascii="Times New Roman" w:hAnsi="Times New Roman"/>
          <w:sz w:val="28"/>
          <w:szCs w:val="28"/>
        </w:rPr>
        <w:t xml:space="preserve"> – річне зниження витрат на оплату електроенергії внаслідок раціоналізації електровикористання, гр</w:t>
      </w:r>
      <w:r w:rsidRPr="006F68CF">
        <w:rPr>
          <w:rFonts w:ascii="Times New Roman" w:hAnsi="Times New Roman"/>
          <w:sz w:val="28"/>
          <w:szCs w:val="28"/>
          <w:lang w:val="uk-UA"/>
        </w:rPr>
        <w:t>н</w:t>
      </w:r>
      <w:r w:rsidRPr="006F68CF">
        <w:rPr>
          <w:rFonts w:ascii="Times New Roman" w:hAnsi="Times New Roman"/>
          <w:sz w:val="28"/>
          <w:szCs w:val="28"/>
        </w:rPr>
        <w:t>.;</w:t>
      </w:r>
    </w:p>
    <w:p w:rsidR="008067D2" w:rsidRPr="006F68CF" w:rsidRDefault="008067D2" w:rsidP="008067D2">
      <w:pPr>
        <w:spacing w:after="0"/>
        <w:ind w:firstLine="709"/>
        <w:jc w:val="both"/>
        <w:rPr>
          <w:rFonts w:ascii="Times New Roman" w:hAnsi="Times New Roman"/>
          <w:sz w:val="28"/>
          <w:szCs w:val="28"/>
        </w:rPr>
      </w:pPr>
      <w:r w:rsidRPr="006F68CF">
        <w:rPr>
          <w:rFonts w:ascii="Times New Roman" w:hAnsi="Times New Roman"/>
          <w:sz w:val="28"/>
          <w:szCs w:val="28"/>
        </w:rPr>
        <w:sym w:font="Symbol" w:char="F044"/>
      </w:r>
      <w:r w:rsidRPr="006F68CF">
        <w:rPr>
          <w:rFonts w:ascii="Times New Roman" w:hAnsi="Times New Roman"/>
          <w:sz w:val="28"/>
          <w:szCs w:val="28"/>
        </w:rPr>
        <w:t>П</w:t>
      </w:r>
      <w:r w:rsidRPr="006F68CF">
        <w:rPr>
          <w:rFonts w:ascii="Times New Roman" w:hAnsi="Times New Roman"/>
          <w:sz w:val="28"/>
          <w:szCs w:val="28"/>
          <w:vertAlign w:val="subscript"/>
        </w:rPr>
        <w:t>об</w:t>
      </w:r>
      <w:r w:rsidRPr="006F68CF">
        <w:rPr>
          <w:rFonts w:ascii="Times New Roman" w:hAnsi="Times New Roman"/>
          <w:sz w:val="28"/>
          <w:szCs w:val="28"/>
        </w:rPr>
        <w:t xml:space="preserve"> – зменшення втрат підприємства у зв'язку із додатковим вивільненням потужності при пікових навантаженнях в умовах реалізації заходів з управління попитом на електроенергію, грн.;</w:t>
      </w:r>
    </w:p>
    <w:p w:rsidR="008067D2" w:rsidRPr="006F68CF" w:rsidRDefault="008067D2" w:rsidP="008067D2">
      <w:pPr>
        <w:spacing w:after="0"/>
        <w:ind w:firstLine="709"/>
        <w:jc w:val="both"/>
        <w:rPr>
          <w:rFonts w:ascii="Times New Roman" w:hAnsi="Times New Roman"/>
          <w:sz w:val="28"/>
          <w:szCs w:val="28"/>
        </w:rPr>
      </w:pPr>
      <w:r w:rsidRPr="006F68CF">
        <w:rPr>
          <w:rFonts w:ascii="Times New Roman" w:hAnsi="Times New Roman"/>
          <w:sz w:val="28"/>
          <w:szCs w:val="28"/>
        </w:rPr>
        <w:sym w:font="Symbol" w:char="F044"/>
      </w:r>
      <w:r w:rsidRPr="006F68CF">
        <w:rPr>
          <w:rFonts w:ascii="Times New Roman" w:hAnsi="Times New Roman"/>
          <w:sz w:val="28"/>
          <w:szCs w:val="28"/>
        </w:rPr>
        <w:t>З</w:t>
      </w:r>
      <w:r w:rsidRPr="006F68CF">
        <w:rPr>
          <w:rFonts w:ascii="Times New Roman" w:hAnsi="Times New Roman"/>
          <w:sz w:val="28"/>
          <w:szCs w:val="28"/>
          <w:vertAlign w:val="subscript"/>
        </w:rPr>
        <w:t>дод</w:t>
      </w:r>
      <w:r w:rsidRPr="006F68CF">
        <w:rPr>
          <w:rFonts w:ascii="Times New Roman" w:hAnsi="Times New Roman"/>
          <w:sz w:val="28"/>
          <w:szCs w:val="28"/>
        </w:rPr>
        <w:t xml:space="preserve"> – додаткові витрати на проведення регулювальних заходів (амортизація додатково встановленого обладнання, зарплата персоналу, що обслуговує це обладнання, затрати на поточний ремонт тощо), грн.</w:t>
      </w:r>
    </w:p>
    <w:p w:rsidR="008067D2" w:rsidRPr="006F68CF" w:rsidRDefault="008067D2" w:rsidP="008067D2">
      <w:pPr>
        <w:spacing w:after="0"/>
        <w:ind w:firstLine="709"/>
        <w:jc w:val="both"/>
        <w:rPr>
          <w:rFonts w:ascii="Times New Roman" w:hAnsi="Times New Roman"/>
          <w:sz w:val="28"/>
          <w:szCs w:val="28"/>
        </w:rPr>
      </w:pPr>
      <w:r w:rsidRPr="006F68CF">
        <w:rPr>
          <w:rFonts w:ascii="Times New Roman" w:hAnsi="Times New Roman"/>
          <w:sz w:val="28"/>
          <w:szCs w:val="28"/>
        </w:rPr>
        <w:t>Перша складова річного економічного ефекту, пропорційна до величини зміни споживання електроенергії, визначається чинними тарифами на електроенергію. Для споживачів, які розраховуються з енергопостачальною компанією за простими одноставковими тарифами, доцільно використати формулу:</w:t>
      </w:r>
    </w:p>
    <w:p w:rsidR="008067D2" w:rsidRPr="006F68CF" w:rsidRDefault="006434AF" w:rsidP="008067D2">
      <w:pPr>
        <w:spacing w:after="0"/>
        <w:ind w:left="1416" w:firstLine="708"/>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3193415" cy="304800"/>
            <wp:effectExtent l="19050" t="0" r="698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srcRect/>
                    <a:stretch>
                      <a:fillRect/>
                    </a:stretch>
                  </pic:blipFill>
                  <pic:spPr bwMode="auto">
                    <a:xfrm>
                      <a:off x="0" y="0"/>
                      <a:ext cx="3193415" cy="304800"/>
                    </a:xfrm>
                    <a:prstGeom prst="rect">
                      <a:avLst/>
                    </a:prstGeom>
                    <a:noFill/>
                    <a:ln w="9525">
                      <a:noFill/>
                      <a:miter lim="800000"/>
                      <a:headEnd/>
                      <a:tailEnd/>
                    </a:ln>
                  </pic:spPr>
                </pic:pic>
              </a:graphicData>
            </a:graphic>
          </wp:inline>
        </w:drawing>
      </w:r>
      <w:r w:rsidR="008067D2" w:rsidRPr="006F68CF">
        <w:rPr>
          <w:rFonts w:ascii="Times New Roman" w:hAnsi="Times New Roman"/>
          <w:sz w:val="28"/>
          <w:szCs w:val="28"/>
          <w:lang w:val="uk-UA"/>
        </w:rPr>
        <w:tab/>
      </w:r>
      <w:r w:rsidR="008067D2" w:rsidRPr="006F68CF">
        <w:rPr>
          <w:rFonts w:ascii="Times New Roman" w:hAnsi="Times New Roman"/>
          <w:sz w:val="28"/>
          <w:szCs w:val="28"/>
          <w:lang w:val="uk-UA"/>
        </w:rPr>
        <w:tab/>
        <w:t xml:space="preserve"> </w:t>
      </w:r>
      <w:r w:rsidR="008067D2" w:rsidRPr="006F68CF">
        <w:rPr>
          <w:rFonts w:ascii="Times New Roman" w:hAnsi="Times New Roman"/>
          <w:sz w:val="28"/>
          <w:szCs w:val="28"/>
        </w:rPr>
        <w:t>(</w:t>
      </w:r>
      <w:r w:rsidR="0002086A" w:rsidRPr="006F68CF">
        <w:rPr>
          <w:rFonts w:ascii="Times New Roman" w:hAnsi="Times New Roman"/>
          <w:sz w:val="28"/>
          <w:szCs w:val="28"/>
          <w:lang w:val="uk-UA"/>
        </w:rPr>
        <w:t>5.8</w:t>
      </w:r>
      <w:r w:rsidR="008067D2" w:rsidRPr="006F68CF">
        <w:rPr>
          <w:rFonts w:ascii="Times New Roman" w:hAnsi="Times New Roman"/>
          <w:sz w:val="28"/>
          <w:szCs w:val="28"/>
        </w:rPr>
        <w:t>)</w:t>
      </w:r>
    </w:p>
    <w:p w:rsidR="008067D2" w:rsidRPr="006F68CF" w:rsidRDefault="008067D2" w:rsidP="008067D2">
      <w:pPr>
        <w:spacing w:after="0"/>
        <w:ind w:firstLine="709"/>
        <w:jc w:val="both"/>
        <w:rPr>
          <w:rFonts w:ascii="Times New Roman" w:hAnsi="Times New Roman"/>
          <w:sz w:val="28"/>
          <w:szCs w:val="28"/>
        </w:rPr>
      </w:pPr>
      <w:r w:rsidRPr="006F68CF">
        <w:rPr>
          <w:rFonts w:ascii="Times New Roman" w:hAnsi="Times New Roman"/>
          <w:sz w:val="28"/>
          <w:szCs w:val="28"/>
        </w:rPr>
        <w:t xml:space="preserve">де </w:t>
      </w:r>
      <w:r w:rsidRPr="006F68CF">
        <w:rPr>
          <w:rFonts w:ascii="Times New Roman" w:hAnsi="Times New Roman"/>
          <w:sz w:val="28"/>
          <w:szCs w:val="28"/>
          <w:lang w:val="en-US"/>
        </w:rPr>
        <w:t>b</w:t>
      </w:r>
      <w:r w:rsidRPr="006F68CF">
        <w:rPr>
          <w:rFonts w:ascii="Times New Roman" w:hAnsi="Times New Roman"/>
          <w:sz w:val="28"/>
          <w:szCs w:val="28"/>
        </w:rPr>
        <w:t xml:space="preserve"> – тарифна ставка за 1 кВт</w:t>
      </w:r>
      <w:r w:rsidRPr="006F68CF">
        <w:rPr>
          <w:rFonts w:ascii="Times New Roman" w:hAnsi="Times New Roman"/>
          <w:sz w:val="28"/>
          <w:szCs w:val="28"/>
        </w:rPr>
        <w:sym w:font="Symbol" w:char="F0D7"/>
      </w:r>
      <w:r w:rsidRPr="006F68CF">
        <w:rPr>
          <w:rFonts w:ascii="Times New Roman" w:hAnsi="Times New Roman"/>
          <w:sz w:val="28"/>
          <w:szCs w:val="28"/>
        </w:rPr>
        <w:t>год відпущеної електроенергії, коп./кВт</w:t>
      </w:r>
      <w:r w:rsidRPr="006F68CF">
        <w:rPr>
          <w:rFonts w:ascii="Times New Roman" w:hAnsi="Times New Roman"/>
          <w:sz w:val="28"/>
          <w:szCs w:val="28"/>
        </w:rPr>
        <w:sym w:font="Symbol" w:char="F0D7"/>
      </w:r>
      <w:r w:rsidRPr="006F68CF">
        <w:rPr>
          <w:rFonts w:ascii="Times New Roman" w:hAnsi="Times New Roman"/>
          <w:sz w:val="28"/>
          <w:szCs w:val="28"/>
        </w:rPr>
        <w:t>год.;</w:t>
      </w:r>
    </w:p>
    <w:p w:rsidR="008067D2" w:rsidRPr="006F68CF" w:rsidRDefault="008067D2" w:rsidP="008067D2">
      <w:pPr>
        <w:spacing w:after="0"/>
        <w:ind w:firstLine="709"/>
        <w:jc w:val="both"/>
        <w:rPr>
          <w:rFonts w:ascii="Times New Roman" w:hAnsi="Times New Roman"/>
          <w:sz w:val="28"/>
          <w:szCs w:val="28"/>
        </w:rPr>
      </w:pPr>
      <w:r w:rsidRPr="006F68CF">
        <w:rPr>
          <w:rFonts w:ascii="Times New Roman" w:hAnsi="Times New Roman"/>
          <w:sz w:val="28"/>
          <w:szCs w:val="28"/>
        </w:rPr>
        <w:sym w:font="Symbol" w:char="F044"/>
      </w:r>
      <w:r w:rsidRPr="006F68CF">
        <w:rPr>
          <w:rFonts w:ascii="Times New Roman" w:hAnsi="Times New Roman"/>
          <w:sz w:val="28"/>
          <w:szCs w:val="28"/>
        </w:rPr>
        <w:t>Е – економія електроенергії внаслідок регулювання електровикористання, кВт</w:t>
      </w:r>
      <w:r w:rsidRPr="006F68CF">
        <w:rPr>
          <w:rFonts w:ascii="Times New Roman" w:hAnsi="Times New Roman"/>
          <w:sz w:val="28"/>
          <w:szCs w:val="28"/>
        </w:rPr>
        <w:sym w:font="Symbol" w:char="F0D7"/>
      </w:r>
      <w:r w:rsidRPr="006F68CF">
        <w:rPr>
          <w:rFonts w:ascii="Times New Roman" w:hAnsi="Times New Roman"/>
          <w:sz w:val="28"/>
          <w:szCs w:val="28"/>
        </w:rPr>
        <w:t>год.;</w:t>
      </w:r>
    </w:p>
    <w:p w:rsidR="008067D2" w:rsidRPr="006F68CF" w:rsidRDefault="008067D2" w:rsidP="008067D2">
      <w:pPr>
        <w:spacing w:after="0"/>
        <w:ind w:firstLine="709"/>
        <w:jc w:val="both"/>
        <w:rPr>
          <w:rFonts w:ascii="Times New Roman" w:hAnsi="Times New Roman"/>
          <w:sz w:val="28"/>
          <w:szCs w:val="28"/>
        </w:rPr>
      </w:pPr>
      <w:r w:rsidRPr="006F68CF">
        <w:rPr>
          <w:rFonts w:ascii="Times New Roman" w:hAnsi="Times New Roman"/>
          <w:sz w:val="28"/>
          <w:szCs w:val="28"/>
        </w:rPr>
        <w:sym w:font="Symbol" w:char="F044"/>
      </w:r>
      <w:r w:rsidRPr="006F68CF">
        <w:rPr>
          <w:rFonts w:ascii="Times New Roman" w:hAnsi="Times New Roman"/>
          <w:sz w:val="28"/>
          <w:szCs w:val="28"/>
        </w:rPr>
        <w:t>П</w:t>
      </w:r>
      <w:r w:rsidRPr="006F68CF">
        <w:rPr>
          <w:rFonts w:ascii="Times New Roman" w:hAnsi="Times New Roman"/>
          <w:sz w:val="28"/>
          <w:szCs w:val="28"/>
          <w:vertAlign w:val="subscript"/>
        </w:rPr>
        <w:t>реакт</w:t>
      </w:r>
      <w:r w:rsidRPr="006F68CF">
        <w:rPr>
          <w:rFonts w:ascii="Times New Roman" w:hAnsi="Times New Roman"/>
          <w:sz w:val="28"/>
          <w:szCs w:val="28"/>
        </w:rPr>
        <w:t xml:space="preserve"> –</w:t>
      </w:r>
      <w:r w:rsidRPr="006F68CF">
        <w:rPr>
          <w:rFonts w:ascii="Times New Roman" w:hAnsi="Times New Roman"/>
          <w:sz w:val="28"/>
          <w:szCs w:val="28"/>
          <w:lang w:val="uk-UA"/>
        </w:rPr>
        <w:t xml:space="preserve"> </w:t>
      </w:r>
      <w:r w:rsidRPr="006F68CF">
        <w:rPr>
          <w:rFonts w:ascii="Times New Roman" w:hAnsi="Times New Roman"/>
          <w:sz w:val="28"/>
          <w:szCs w:val="28"/>
        </w:rPr>
        <w:t>зниження плати за реактивну енергію, грн.</w:t>
      </w:r>
    </w:p>
    <w:p w:rsidR="008067D2" w:rsidRPr="006F68CF" w:rsidRDefault="008067D2" w:rsidP="008067D2">
      <w:pPr>
        <w:spacing w:after="0"/>
        <w:ind w:firstLine="709"/>
        <w:jc w:val="both"/>
        <w:rPr>
          <w:rFonts w:ascii="Times New Roman" w:hAnsi="Times New Roman"/>
          <w:sz w:val="28"/>
          <w:szCs w:val="28"/>
        </w:rPr>
      </w:pPr>
      <w:r w:rsidRPr="006F68CF">
        <w:rPr>
          <w:rFonts w:ascii="Times New Roman" w:hAnsi="Times New Roman"/>
          <w:sz w:val="28"/>
          <w:szCs w:val="28"/>
        </w:rPr>
        <w:t>За умови застосування одноставкових тарифів, диферен</w:t>
      </w:r>
      <w:r w:rsidRPr="006F68CF">
        <w:rPr>
          <w:rFonts w:ascii="Times New Roman" w:hAnsi="Times New Roman"/>
          <w:sz w:val="28"/>
          <w:szCs w:val="28"/>
        </w:rPr>
        <w:softHyphen/>
        <w:t>ційованих за зонами доби, річне зниження витрат на оплату електроенергії внаслідок управління електровикористанням визначатиметься за формулою:</w:t>
      </w:r>
    </w:p>
    <w:p w:rsidR="008067D2" w:rsidRPr="006F68CF" w:rsidRDefault="008067D2" w:rsidP="008067D2">
      <w:pPr>
        <w:spacing w:after="0"/>
        <w:ind w:firstLine="709"/>
        <w:rPr>
          <w:rFonts w:ascii="Times New Roman" w:hAnsi="Times New Roman"/>
          <w:sz w:val="28"/>
          <w:szCs w:val="28"/>
          <w:lang w:val="uk-UA"/>
        </w:rPr>
      </w:pPr>
    </w:p>
    <w:p w:rsidR="008067D2" w:rsidRPr="006F68CF" w:rsidRDefault="006434AF" w:rsidP="008067D2">
      <w:pPr>
        <w:spacing w:after="0"/>
        <w:ind w:firstLine="709"/>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4978400" cy="55181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srcRect/>
                    <a:stretch>
                      <a:fillRect/>
                    </a:stretch>
                  </pic:blipFill>
                  <pic:spPr bwMode="auto">
                    <a:xfrm>
                      <a:off x="0" y="0"/>
                      <a:ext cx="4978400" cy="551815"/>
                    </a:xfrm>
                    <a:prstGeom prst="rect">
                      <a:avLst/>
                    </a:prstGeom>
                    <a:noFill/>
                    <a:ln w="9525">
                      <a:noFill/>
                      <a:miter lim="800000"/>
                      <a:headEnd/>
                      <a:tailEnd/>
                    </a:ln>
                  </pic:spPr>
                </pic:pic>
              </a:graphicData>
            </a:graphic>
          </wp:inline>
        </w:drawing>
      </w:r>
      <w:r w:rsidR="008067D2" w:rsidRPr="006F68CF">
        <w:rPr>
          <w:rFonts w:ascii="Times New Roman" w:hAnsi="Times New Roman"/>
          <w:sz w:val="28"/>
          <w:szCs w:val="28"/>
          <w:lang w:val="uk-UA"/>
        </w:rPr>
        <w:t>(</w:t>
      </w:r>
      <w:r w:rsidR="0002086A" w:rsidRPr="006F68CF">
        <w:rPr>
          <w:rFonts w:ascii="Times New Roman" w:hAnsi="Times New Roman"/>
          <w:sz w:val="28"/>
          <w:szCs w:val="28"/>
          <w:lang w:val="uk-UA"/>
        </w:rPr>
        <w:t>5.9</w:t>
      </w:r>
      <w:r w:rsidR="008067D2" w:rsidRPr="006F68CF">
        <w:rPr>
          <w:rFonts w:ascii="Times New Roman" w:hAnsi="Times New Roman"/>
          <w:sz w:val="28"/>
          <w:szCs w:val="28"/>
          <w:lang w:val="uk-UA"/>
        </w:rPr>
        <w:t>)</w:t>
      </w:r>
    </w:p>
    <w:p w:rsidR="008067D2" w:rsidRPr="006F68CF" w:rsidRDefault="008067D2" w:rsidP="008067D2">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lastRenderedPageBreak/>
        <w:t xml:space="preserve">де </w:t>
      </w:r>
      <w:r w:rsidRPr="006F68CF">
        <w:rPr>
          <w:rFonts w:ascii="Times New Roman" w:hAnsi="Times New Roman"/>
          <w:sz w:val="28"/>
          <w:szCs w:val="28"/>
        </w:rPr>
        <w:t>b</w:t>
      </w:r>
      <w:r w:rsidRPr="006F68CF">
        <w:rPr>
          <w:rFonts w:ascii="Times New Roman" w:hAnsi="Times New Roman"/>
          <w:sz w:val="28"/>
          <w:szCs w:val="28"/>
          <w:vertAlign w:val="subscript"/>
          <w:lang w:val="uk-UA"/>
        </w:rPr>
        <w:t>пік</w:t>
      </w:r>
      <w:r w:rsidRPr="006F68CF">
        <w:rPr>
          <w:rFonts w:ascii="Times New Roman" w:hAnsi="Times New Roman"/>
          <w:sz w:val="28"/>
          <w:szCs w:val="28"/>
          <w:lang w:val="uk-UA"/>
        </w:rPr>
        <w:t xml:space="preserve">, </w:t>
      </w:r>
      <w:r w:rsidRPr="006F68CF">
        <w:rPr>
          <w:rFonts w:ascii="Times New Roman" w:hAnsi="Times New Roman"/>
          <w:sz w:val="28"/>
          <w:szCs w:val="28"/>
        </w:rPr>
        <w:t>b</w:t>
      </w:r>
      <w:r w:rsidRPr="006F68CF">
        <w:rPr>
          <w:rFonts w:ascii="Times New Roman" w:hAnsi="Times New Roman"/>
          <w:sz w:val="28"/>
          <w:szCs w:val="28"/>
          <w:vertAlign w:val="subscript"/>
          <w:lang w:val="uk-UA"/>
        </w:rPr>
        <w:t>напівпік</w:t>
      </w:r>
      <w:r w:rsidRPr="006F68CF">
        <w:rPr>
          <w:rFonts w:ascii="Times New Roman" w:hAnsi="Times New Roman"/>
          <w:sz w:val="28"/>
          <w:szCs w:val="28"/>
          <w:lang w:val="uk-UA"/>
        </w:rPr>
        <w:t xml:space="preserve">, </w:t>
      </w:r>
      <w:r w:rsidRPr="006F68CF">
        <w:rPr>
          <w:rFonts w:ascii="Times New Roman" w:hAnsi="Times New Roman"/>
          <w:sz w:val="28"/>
          <w:szCs w:val="28"/>
          <w:lang w:val="en-US"/>
        </w:rPr>
        <w:t>b</w:t>
      </w:r>
      <w:r w:rsidRPr="006F68CF">
        <w:rPr>
          <w:rFonts w:ascii="Times New Roman" w:hAnsi="Times New Roman"/>
          <w:sz w:val="28"/>
          <w:szCs w:val="28"/>
          <w:vertAlign w:val="subscript"/>
          <w:lang w:val="uk-UA"/>
        </w:rPr>
        <w:t>н.п.</w:t>
      </w:r>
      <w:r w:rsidRPr="006F68CF">
        <w:rPr>
          <w:rFonts w:ascii="Times New Roman" w:hAnsi="Times New Roman"/>
          <w:sz w:val="28"/>
          <w:szCs w:val="28"/>
          <w:lang w:val="uk-UA"/>
        </w:rPr>
        <w:t xml:space="preserve"> – тарифні ставки за 1 кВт</w:t>
      </w:r>
      <w:r w:rsidRPr="006F68CF">
        <w:rPr>
          <w:rFonts w:ascii="Times New Roman" w:hAnsi="Times New Roman"/>
          <w:sz w:val="28"/>
          <w:szCs w:val="28"/>
        </w:rPr>
        <w:sym w:font="Symbol" w:char="F0D7"/>
      </w:r>
      <w:r w:rsidRPr="006F68CF">
        <w:rPr>
          <w:rFonts w:ascii="Times New Roman" w:hAnsi="Times New Roman"/>
          <w:sz w:val="28"/>
          <w:szCs w:val="28"/>
          <w:lang w:val="uk-UA"/>
        </w:rPr>
        <w:t>год. електроенергії, відпущеної споживачу відповідно у піковій, напівпіковій зонах та зоні нічного провалу графіка навантаження ОЕНС України, коп./кВт</w:t>
      </w:r>
      <w:r w:rsidRPr="006F68CF">
        <w:rPr>
          <w:rFonts w:ascii="Times New Roman" w:hAnsi="Times New Roman"/>
          <w:sz w:val="28"/>
          <w:szCs w:val="28"/>
          <w:lang w:val="uk-UA"/>
        </w:rPr>
        <w:sym w:font="Symbol" w:char="F0D7"/>
      </w:r>
      <w:r w:rsidRPr="006F68CF">
        <w:rPr>
          <w:rFonts w:ascii="Times New Roman" w:hAnsi="Times New Roman"/>
          <w:sz w:val="28"/>
          <w:szCs w:val="28"/>
          <w:lang w:val="uk-UA"/>
        </w:rPr>
        <w:t>год.;</w:t>
      </w:r>
    </w:p>
    <w:p w:rsidR="008067D2" w:rsidRPr="006F68CF" w:rsidRDefault="008067D2" w:rsidP="008067D2">
      <w:pPr>
        <w:spacing w:after="0"/>
        <w:ind w:firstLine="709"/>
        <w:jc w:val="both"/>
        <w:rPr>
          <w:rFonts w:ascii="Times New Roman" w:hAnsi="Times New Roman"/>
          <w:sz w:val="28"/>
          <w:szCs w:val="28"/>
          <w:lang w:val="uk-UA"/>
        </w:rPr>
      </w:pPr>
      <w:r w:rsidRPr="006F68CF">
        <w:rPr>
          <w:rFonts w:ascii="Times New Roman" w:hAnsi="Times New Roman"/>
          <w:sz w:val="28"/>
          <w:szCs w:val="28"/>
        </w:rPr>
        <w:sym w:font="Symbol" w:char="F044"/>
      </w:r>
      <w:r w:rsidRPr="006F68CF">
        <w:rPr>
          <w:rFonts w:ascii="Times New Roman" w:hAnsi="Times New Roman"/>
          <w:sz w:val="28"/>
          <w:szCs w:val="28"/>
        </w:rPr>
        <w:t>E</w:t>
      </w:r>
      <w:r w:rsidRPr="006F68CF">
        <w:rPr>
          <w:rFonts w:ascii="Times New Roman" w:hAnsi="Times New Roman"/>
          <w:sz w:val="28"/>
          <w:szCs w:val="28"/>
          <w:vertAlign w:val="subscript"/>
          <w:lang w:val="uk-UA"/>
        </w:rPr>
        <w:t>пік</w:t>
      </w:r>
      <w:r w:rsidRPr="006F68CF">
        <w:rPr>
          <w:rFonts w:ascii="Times New Roman" w:hAnsi="Times New Roman"/>
          <w:sz w:val="28"/>
          <w:szCs w:val="28"/>
          <w:lang w:val="uk-UA"/>
        </w:rPr>
        <w:t xml:space="preserve">, </w:t>
      </w:r>
      <w:r w:rsidRPr="006F68CF">
        <w:rPr>
          <w:rFonts w:ascii="Times New Roman" w:hAnsi="Times New Roman"/>
          <w:sz w:val="28"/>
          <w:szCs w:val="28"/>
        </w:rPr>
        <w:sym w:font="Symbol" w:char="F044"/>
      </w:r>
      <w:r w:rsidRPr="006F68CF">
        <w:rPr>
          <w:rFonts w:ascii="Times New Roman" w:hAnsi="Times New Roman"/>
          <w:sz w:val="28"/>
          <w:szCs w:val="28"/>
        </w:rPr>
        <w:t>E</w:t>
      </w:r>
      <w:r w:rsidRPr="006F68CF">
        <w:rPr>
          <w:rFonts w:ascii="Times New Roman" w:hAnsi="Times New Roman"/>
          <w:sz w:val="28"/>
          <w:szCs w:val="28"/>
          <w:vertAlign w:val="subscript"/>
          <w:lang w:val="uk-UA"/>
        </w:rPr>
        <w:t>напівпік</w:t>
      </w:r>
      <w:r w:rsidRPr="006F68CF">
        <w:rPr>
          <w:rFonts w:ascii="Times New Roman" w:hAnsi="Times New Roman"/>
          <w:sz w:val="28"/>
          <w:szCs w:val="28"/>
          <w:lang w:val="uk-UA"/>
        </w:rPr>
        <w:t xml:space="preserve">, </w:t>
      </w:r>
      <w:r w:rsidRPr="006F68CF">
        <w:rPr>
          <w:rFonts w:ascii="Times New Roman" w:hAnsi="Times New Roman"/>
          <w:sz w:val="28"/>
          <w:szCs w:val="28"/>
        </w:rPr>
        <w:sym w:font="Symbol" w:char="F044"/>
      </w:r>
      <w:r w:rsidRPr="006F68CF">
        <w:rPr>
          <w:rFonts w:ascii="Times New Roman" w:hAnsi="Times New Roman"/>
          <w:sz w:val="28"/>
          <w:szCs w:val="28"/>
          <w:lang w:val="en-US"/>
        </w:rPr>
        <w:t>E</w:t>
      </w:r>
      <w:r w:rsidRPr="006F68CF">
        <w:rPr>
          <w:rFonts w:ascii="Times New Roman" w:hAnsi="Times New Roman"/>
          <w:sz w:val="28"/>
          <w:szCs w:val="28"/>
          <w:vertAlign w:val="subscript"/>
          <w:lang w:val="uk-UA"/>
        </w:rPr>
        <w:t>н.п.</w:t>
      </w:r>
      <w:r w:rsidRPr="006F68CF">
        <w:rPr>
          <w:rFonts w:ascii="Times New Roman" w:hAnsi="Times New Roman"/>
          <w:sz w:val="28"/>
          <w:szCs w:val="28"/>
          <w:lang w:val="uk-UA"/>
        </w:rPr>
        <w:t xml:space="preserve"> – зміна споживання електроенергії у відповідних зонах графіка навантаження ОЕНС України, кВт</w:t>
      </w:r>
      <w:r w:rsidRPr="006F68CF">
        <w:rPr>
          <w:rFonts w:ascii="Times New Roman" w:hAnsi="Times New Roman"/>
          <w:sz w:val="28"/>
          <w:szCs w:val="28"/>
          <w:lang w:val="uk-UA"/>
        </w:rPr>
        <w:sym w:font="Symbol" w:char="F0D7"/>
      </w:r>
      <w:r w:rsidRPr="006F68CF">
        <w:rPr>
          <w:rFonts w:ascii="Times New Roman" w:hAnsi="Times New Roman"/>
          <w:sz w:val="28"/>
          <w:szCs w:val="28"/>
          <w:lang w:val="uk-UA"/>
        </w:rPr>
        <w:t>год.</w:t>
      </w:r>
    </w:p>
    <w:p w:rsidR="00F67ECD" w:rsidRPr="00667BDE" w:rsidRDefault="00F67ECD" w:rsidP="00475D2B">
      <w:pPr>
        <w:pStyle w:val="FR4"/>
        <w:spacing w:before="0" w:line="276" w:lineRule="auto"/>
        <w:ind w:left="0" w:firstLine="709"/>
        <w:rPr>
          <w:sz w:val="28"/>
          <w:szCs w:val="28"/>
        </w:rPr>
      </w:pPr>
    </w:p>
    <w:p w:rsidR="00CD2DA2" w:rsidRPr="006F68CF" w:rsidRDefault="0002086A" w:rsidP="006F68CF">
      <w:pPr>
        <w:pStyle w:val="20"/>
        <w:jc w:val="center"/>
        <w:rPr>
          <w:rFonts w:ascii="Times New Roman" w:hAnsi="Times New Roman" w:cs="Times New Roman"/>
          <w:i w:val="0"/>
        </w:rPr>
      </w:pPr>
      <w:bookmarkStart w:id="18" w:name="_Toc399800072"/>
      <w:r w:rsidRPr="006F68CF">
        <w:rPr>
          <w:rFonts w:ascii="Times New Roman" w:hAnsi="Times New Roman" w:cs="Times New Roman"/>
          <w:i w:val="0"/>
        </w:rPr>
        <w:t xml:space="preserve">5.2 </w:t>
      </w:r>
      <w:r w:rsidR="00D84EA7" w:rsidRPr="006F68CF">
        <w:rPr>
          <w:rFonts w:ascii="Times New Roman" w:hAnsi="Times New Roman" w:cs="Times New Roman"/>
          <w:i w:val="0"/>
        </w:rPr>
        <w:t>Формування тарифів на електроенергію як основних інструментів синхромаркетингу та демаркетингу</w:t>
      </w:r>
      <w:bookmarkEnd w:id="18"/>
    </w:p>
    <w:p w:rsidR="0002086A" w:rsidRPr="006F68CF" w:rsidRDefault="0002086A" w:rsidP="0002086A">
      <w:pPr>
        <w:pStyle w:val="FR4"/>
        <w:spacing w:before="0" w:line="276" w:lineRule="auto"/>
        <w:ind w:left="0" w:firstLine="709"/>
        <w:jc w:val="center"/>
        <w:rPr>
          <w:sz w:val="28"/>
          <w:szCs w:val="28"/>
        </w:rPr>
      </w:pPr>
    </w:p>
    <w:p w:rsidR="00CD2DA2" w:rsidRPr="006F68CF" w:rsidRDefault="00CD2DA2" w:rsidP="00D84EA7">
      <w:pPr>
        <w:spacing w:after="0"/>
        <w:ind w:firstLine="709"/>
        <w:jc w:val="both"/>
        <w:rPr>
          <w:rFonts w:ascii="Times New Roman" w:hAnsi="Times New Roman"/>
          <w:sz w:val="28"/>
          <w:szCs w:val="28"/>
        </w:rPr>
      </w:pPr>
      <w:r w:rsidRPr="006F68CF">
        <w:rPr>
          <w:rFonts w:ascii="Times New Roman" w:hAnsi="Times New Roman"/>
          <w:sz w:val="28"/>
          <w:szCs w:val="28"/>
        </w:rPr>
        <w:t>З погляду синхромаркетингу перспективними є одноставкові тарифи, диференційовані за зонами доби, які можуть бути ефективними на всіх сегментах роздрібного ринку електроенергії. Їх використання дає істотний виграш споживачам, коли вони займаються управлінням попит</w:t>
      </w:r>
      <w:r w:rsidR="00E62F09" w:rsidRPr="006F68CF">
        <w:rPr>
          <w:rFonts w:ascii="Times New Roman" w:hAnsi="Times New Roman"/>
          <w:sz w:val="28"/>
          <w:szCs w:val="28"/>
          <w:lang w:val="uk-UA"/>
        </w:rPr>
        <w:t>ом</w:t>
      </w:r>
      <w:r w:rsidRPr="006F68CF">
        <w:rPr>
          <w:rFonts w:ascii="Times New Roman" w:hAnsi="Times New Roman"/>
          <w:sz w:val="28"/>
          <w:szCs w:val="28"/>
        </w:rPr>
        <w:t xml:space="preserve"> на електроенергію.</w:t>
      </w:r>
    </w:p>
    <w:p w:rsidR="00CD2DA2" w:rsidRPr="006F68CF" w:rsidRDefault="00CD2DA2" w:rsidP="00D84EA7">
      <w:pPr>
        <w:spacing w:after="0"/>
        <w:ind w:firstLine="709"/>
        <w:jc w:val="both"/>
        <w:rPr>
          <w:rFonts w:ascii="Times New Roman" w:hAnsi="Times New Roman"/>
          <w:sz w:val="28"/>
          <w:szCs w:val="28"/>
        </w:rPr>
      </w:pPr>
      <w:r w:rsidRPr="006F68CF">
        <w:rPr>
          <w:rFonts w:ascii="Times New Roman" w:hAnsi="Times New Roman"/>
          <w:sz w:val="28"/>
          <w:szCs w:val="28"/>
        </w:rPr>
        <w:t>Проте зменшення електроспоживання у піковій зоні добового графіка навантаження ОЕНС України не завжди означає відповідне зниження навантаження підприємства протягом всіх годин проходження максимуму ОЕНС України і може бути отримане лише за рахунок частини пікового часу. Протягом інших годин доби навантаження споживача може залишатися на попередньому рівні, внаслідок чого суміщений максимум навантаження ОЕНС України майже не зменшиться, скоротиться лише час його проходження. Тому одноставкові диференційовані тарифи не дають змоги досить точно врахувати вплив окремих споживачів на формування максимального навантаження ОЕНС України. Для ліквідації цього недоліку за кордоном використовують двоставкові диференційовані тарифи. Крім диференційованої ставки за спожиту електроенергію,</w:t>
      </w:r>
      <w:r w:rsidR="00D84EA7" w:rsidRPr="006F68CF">
        <w:rPr>
          <w:rFonts w:ascii="Times New Roman" w:hAnsi="Times New Roman"/>
          <w:sz w:val="28"/>
          <w:szCs w:val="28"/>
          <w:lang w:val="uk-UA"/>
        </w:rPr>
        <w:t xml:space="preserve"> </w:t>
      </w:r>
      <w:r w:rsidRPr="006F68CF">
        <w:rPr>
          <w:rFonts w:ascii="Times New Roman" w:hAnsi="Times New Roman"/>
          <w:sz w:val="28"/>
          <w:szCs w:val="28"/>
        </w:rPr>
        <w:t xml:space="preserve">вони мають і ставку за заявлену у договорі потужність або максимальне навантаження споживача у години проходження максимуму національних енергосистем, яка забезпечує компенсацію витрат енергосистем на створення цих потужностей (генеруючих і пропускних). У разі використання різновиду двоставкового тарифу із оплатою заявленого максимуму, якщо фактичне навантаження споживача менше за договірну величину, плату беруть за договірну величину і застосовують санкції чи навіть відключення (наприклад, у </w:t>
      </w:r>
      <w:r w:rsidR="00E62F09" w:rsidRPr="006F68CF">
        <w:rPr>
          <w:rFonts w:ascii="Times New Roman" w:hAnsi="Times New Roman"/>
          <w:sz w:val="28"/>
          <w:szCs w:val="28"/>
          <w:lang w:val="uk-UA"/>
        </w:rPr>
        <w:t>Ф</w:t>
      </w:r>
      <w:r w:rsidRPr="006F68CF">
        <w:rPr>
          <w:rFonts w:ascii="Times New Roman" w:hAnsi="Times New Roman"/>
          <w:sz w:val="28"/>
          <w:szCs w:val="28"/>
        </w:rPr>
        <w:t>ранції), якщо перевищено договірну величину.</w:t>
      </w:r>
    </w:p>
    <w:p w:rsidR="00CD2DA2" w:rsidRPr="006F68CF" w:rsidRDefault="00CD2DA2" w:rsidP="00D84EA7">
      <w:pPr>
        <w:spacing w:after="0"/>
        <w:ind w:firstLine="709"/>
        <w:jc w:val="both"/>
        <w:rPr>
          <w:rFonts w:ascii="Times New Roman" w:hAnsi="Times New Roman"/>
          <w:sz w:val="28"/>
          <w:szCs w:val="28"/>
        </w:rPr>
      </w:pPr>
      <w:r w:rsidRPr="006F68CF">
        <w:rPr>
          <w:rFonts w:ascii="Times New Roman" w:hAnsi="Times New Roman"/>
          <w:sz w:val="28"/>
          <w:szCs w:val="28"/>
        </w:rPr>
        <w:t>Двоставкові тарифи доцільно використовувати для непобутових абонентів, оскільки вони вимагають складних пристроїв обліку електроспоживання. У кожному випадку споживач і енергопостачальна компанія мають узгоджувати між собою форму тарифу.</w:t>
      </w:r>
    </w:p>
    <w:p w:rsidR="00CD2DA2" w:rsidRPr="006F68CF" w:rsidRDefault="00CD2DA2" w:rsidP="00D84EA7">
      <w:pPr>
        <w:spacing w:after="0"/>
        <w:ind w:firstLine="709"/>
        <w:jc w:val="both"/>
        <w:rPr>
          <w:rFonts w:ascii="Times New Roman" w:hAnsi="Times New Roman"/>
          <w:sz w:val="28"/>
          <w:szCs w:val="28"/>
        </w:rPr>
      </w:pPr>
      <w:r w:rsidRPr="006F68CF">
        <w:rPr>
          <w:rFonts w:ascii="Times New Roman" w:hAnsi="Times New Roman"/>
          <w:sz w:val="28"/>
          <w:szCs w:val="28"/>
        </w:rPr>
        <w:lastRenderedPageBreak/>
        <w:t>У системі ціноутворення енергопостачальної компанії доцільним є використання знижок (надбавок) до тарифу на електроенергію за відхилення показників якості електроенергії від встановлених у договорі на користування електроенергією та знижок за прискорення платежів.</w:t>
      </w:r>
    </w:p>
    <w:p w:rsidR="00CD2DA2" w:rsidRPr="006F68CF" w:rsidRDefault="00CD2DA2" w:rsidP="00D84EA7">
      <w:pPr>
        <w:spacing w:after="0"/>
        <w:ind w:firstLine="709"/>
        <w:jc w:val="both"/>
        <w:rPr>
          <w:rFonts w:ascii="Times New Roman" w:hAnsi="Times New Roman"/>
          <w:sz w:val="28"/>
          <w:szCs w:val="28"/>
        </w:rPr>
      </w:pPr>
      <w:r w:rsidRPr="006F68CF">
        <w:rPr>
          <w:rFonts w:ascii="Times New Roman" w:hAnsi="Times New Roman"/>
          <w:sz w:val="28"/>
          <w:szCs w:val="28"/>
        </w:rPr>
        <w:t>Обґрунтованість величин тарифних ставок повинна контролю</w:t>
      </w:r>
      <w:r w:rsidRPr="006F68CF">
        <w:rPr>
          <w:rFonts w:ascii="Times New Roman" w:hAnsi="Times New Roman"/>
          <w:sz w:val="28"/>
          <w:szCs w:val="28"/>
        </w:rPr>
        <w:softHyphen/>
        <w:t>вати НКРЕ, оскільки майже у всіх країнах світу тарифи підлягають державному регулюванню. Наприклад, у США існують спеціальні "регулювальні комісії, які стежать за проведенням правильної тарифної політики, постійно контролюють тарифи аж до затвердження окремих тарифних угод, виходячи із того принципу, що тарифи мають бути справедливими, обґрунтованими і ненадмірними, та забезпечувати окупність затрат виробника. Там існують Єдині форми калькуляції витрат на створення і експлуатацію енергоустановок, розподіл електроенергії, які визначають порядок формування тарифів.</w:t>
      </w:r>
    </w:p>
    <w:p w:rsidR="00CD2DA2" w:rsidRPr="006F68CF" w:rsidRDefault="00CD2DA2" w:rsidP="00D84EA7">
      <w:pPr>
        <w:spacing w:after="0"/>
        <w:ind w:firstLine="709"/>
        <w:jc w:val="both"/>
        <w:rPr>
          <w:rFonts w:ascii="Times New Roman" w:hAnsi="Times New Roman"/>
          <w:sz w:val="28"/>
          <w:szCs w:val="28"/>
        </w:rPr>
      </w:pPr>
      <w:r w:rsidRPr="006F68CF">
        <w:rPr>
          <w:rFonts w:ascii="Times New Roman" w:hAnsi="Times New Roman"/>
          <w:sz w:val="28"/>
          <w:szCs w:val="28"/>
        </w:rPr>
        <w:t xml:space="preserve">Розрахунком тарифів належить займатися службі маркетингу, її спеціалісти мають підтримувати зв'язок </w:t>
      </w:r>
      <w:r w:rsidR="00E62F09" w:rsidRPr="006F68CF">
        <w:rPr>
          <w:rFonts w:ascii="Times New Roman" w:hAnsi="Times New Roman"/>
          <w:sz w:val="28"/>
          <w:szCs w:val="28"/>
          <w:lang w:val="uk-UA"/>
        </w:rPr>
        <w:t>зі</w:t>
      </w:r>
      <w:r w:rsidRPr="006F68CF">
        <w:rPr>
          <w:rFonts w:ascii="Times New Roman" w:hAnsi="Times New Roman"/>
          <w:sz w:val="28"/>
          <w:szCs w:val="28"/>
        </w:rPr>
        <w:t xml:space="preserve"> споживачами, особливо найбільшими, вникати у деталі і особливості їх технологічного процесу і знаходити варіант тарифу, вигідний для енергопостачальної компанії, споживача і суспільства. Такий підхід давно набув поширення у США. Споживач бачить, що представник енергопостачальної компанії зацікавлений у скороченні його витрат. Водночас представник енергопостачальної компанії намагається управляти попитом споживача у рамках демаркетингу і синхромаркетингу.</w:t>
      </w:r>
    </w:p>
    <w:p w:rsidR="00CD2DA2" w:rsidRPr="006F68CF" w:rsidRDefault="00CD2DA2" w:rsidP="00D84EA7">
      <w:pPr>
        <w:spacing w:after="0"/>
        <w:ind w:firstLine="709"/>
        <w:jc w:val="both"/>
        <w:rPr>
          <w:rFonts w:ascii="Times New Roman" w:hAnsi="Times New Roman"/>
          <w:sz w:val="28"/>
          <w:szCs w:val="28"/>
        </w:rPr>
      </w:pPr>
      <w:r w:rsidRPr="006F68CF">
        <w:rPr>
          <w:rFonts w:ascii="Times New Roman" w:hAnsi="Times New Roman"/>
          <w:sz w:val="28"/>
          <w:szCs w:val="28"/>
        </w:rPr>
        <w:t>Тарифні ставки визначаються при гарантованому рівні надійності електропостачання. Розрахункові тривалості порушення електро</w:t>
      </w:r>
      <w:r w:rsidRPr="006F68CF">
        <w:rPr>
          <w:rFonts w:ascii="Times New Roman" w:hAnsi="Times New Roman"/>
          <w:sz w:val="28"/>
          <w:szCs w:val="28"/>
        </w:rPr>
        <w:softHyphen/>
        <w:t>постачання електроприймачів споживачів обумовлюються у договорі на користування електроенергією, але не мають перевищувати допустимі тривалості порушення електропостачання для відповідних категорій і груп надійності електропостачання, встановлених у Правилах улаштування електроустановок.</w:t>
      </w:r>
    </w:p>
    <w:p w:rsidR="00CD2DA2" w:rsidRPr="006F68CF" w:rsidRDefault="00CD2DA2" w:rsidP="00D84EA7">
      <w:pPr>
        <w:spacing w:after="0"/>
        <w:ind w:firstLine="709"/>
        <w:jc w:val="both"/>
        <w:rPr>
          <w:rFonts w:ascii="Times New Roman" w:hAnsi="Times New Roman"/>
          <w:sz w:val="28"/>
          <w:szCs w:val="28"/>
        </w:rPr>
      </w:pPr>
      <w:r w:rsidRPr="006F68CF">
        <w:rPr>
          <w:rFonts w:ascii="Times New Roman" w:hAnsi="Times New Roman"/>
          <w:sz w:val="28"/>
          <w:szCs w:val="28"/>
        </w:rPr>
        <w:t>Для управління попитом на електроенергію у рамках синхро</w:t>
      </w:r>
      <w:r w:rsidRPr="006F68CF">
        <w:rPr>
          <w:rFonts w:ascii="Times New Roman" w:hAnsi="Times New Roman"/>
          <w:sz w:val="28"/>
          <w:szCs w:val="28"/>
        </w:rPr>
        <w:softHyphen/>
        <w:t xml:space="preserve">маркетингу можуть використовуватися тарифи управління електровикористанням для забезпечення гнучкості графіка навантаження енергопостачальної компанії </w:t>
      </w:r>
      <w:r w:rsidR="00E62F09" w:rsidRPr="006F68CF">
        <w:rPr>
          <w:rFonts w:ascii="Times New Roman" w:hAnsi="Times New Roman"/>
          <w:sz w:val="28"/>
          <w:szCs w:val="28"/>
          <w:lang w:val="uk-UA"/>
        </w:rPr>
        <w:t>та</w:t>
      </w:r>
      <w:r w:rsidRPr="006F68CF">
        <w:rPr>
          <w:rFonts w:ascii="Times New Roman" w:hAnsi="Times New Roman"/>
          <w:sz w:val="28"/>
          <w:szCs w:val="28"/>
        </w:rPr>
        <w:t xml:space="preserve"> ОЕНС України. Графік може бути гнучким, якщо споживачам надається можливість вибору різних варіантів зниження надійності електропостачання (пере</w:t>
      </w:r>
      <w:r w:rsidRPr="006F68CF">
        <w:rPr>
          <w:rFonts w:ascii="Times New Roman" w:hAnsi="Times New Roman"/>
          <w:sz w:val="28"/>
          <w:szCs w:val="28"/>
        </w:rPr>
        <w:softHyphen/>
        <w:t>ривання чи обмеження), на які вони згідні піти в обмін на різні види стимулювання (переважно знижені тарифні ставки чи надання кредитів в оплаті спожитої електроенергії). У такому разі можуть застосовуватися тарифи, які передбачають переривання (обме</w:t>
      </w:r>
      <w:r w:rsidRPr="006F68CF">
        <w:rPr>
          <w:rFonts w:ascii="Times New Roman" w:hAnsi="Times New Roman"/>
          <w:sz w:val="28"/>
          <w:szCs w:val="28"/>
        </w:rPr>
        <w:softHyphen/>
        <w:t xml:space="preserve">ження) електропостачання. Споживачі можуть йти на зниження надійності електропостачання, завчасно погоджуючись на обмеження чи повне відключення свого електричного навантаження при </w:t>
      </w:r>
      <w:r w:rsidRPr="006F68CF">
        <w:rPr>
          <w:rFonts w:ascii="Times New Roman" w:hAnsi="Times New Roman"/>
          <w:sz w:val="28"/>
          <w:szCs w:val="28"/>
        </w:rPr>
        <w:lastRenderedPageBreak/>
        <w:t>нестачі потужності в ОЕНС України чи недостатній пропускній здатності ліній електропередач в обмін на зменшення величини тарифу. Споживачі вибирають частоту обмеження (чи переривання) електропостачання (їх кількість у розрахунку на рік), величини недовідпуску електроенергії за одне обмеження, мінімальну потужність, до якої проводиться обмеження. Можуть складатися різні варіанти пільгового тарифу залежно від прийнятих умов.</w:t>
      </w:r>
    </w:p>
    <w:p w:rsidR="00E62F09" w:rsidRPr="006F68CF" w:rsidRDefault="00CD2DA2" w:rsidP="00D84EA7">
      <w:pPr>
        <w:spacing w:after="0"/>
        <w:ind w:firstLine="709"/>
        <w:jc w:val="both"/>
        <w:rPr>
          <w:rFonts w:ascii="Times New Roman" w:hAnsi="Times New Roman"/>
          <w:sz w:val="28"/>
          <w:szCs w:val="28"/>
          <w:lang w:val="uk-UA"/>
        </w:rPr>
      </w:pPr>
      <w:r w:rsidRPr="006F68CF">
        <w:rPr>
          <w:rFonts w:ascii="Times New Roman" w:hAnsi="Times New Roman"/>
          <w:sz w:val="28"/>
          <w:szCs w:val="28"/>
        </w:rPr>
        <w:t>Величина знижок тарифів для окремих споживачів повинна визначатися на основі пільг, встановлених для цієї енерго</w:t>
      </w:r>
      <w:r w:rsidRPr="006F68CF">
        <w:rPr>
          <w:rFonts w:ascii="Times New Roman" w:hAnsi="Times New Roman"/>
          <w:sz w:val="28"/>
          <w:szCs w:val="28"/>
        </w:rPr>
        <w:softHyphen/>
        <w:t xml:space="preserve">постачальної компанії на оптовому ринку електроенергії. Енергопостачальна компанія визначає сумарну потужність споживачів, яку можна обмежити у години максимуму ОЕНС України залежно від узгодженої з ними величини можливого обмеження їх електричного навантаження. Встановлення рівня таких пільг на купівлю електроенергії для цієї енергопостачальної компанії базується на оцінці рівня надійності роботи ОЕНС України і на визначенні зниження витрат оптового ринку електроенергії за наявності завчасно узгодженої можливості обмеження електричного навантаження енергопостачальних компаній у разі виникнення дефіциту потужності ОЕНС України. На основі встановлених величин потужності енергопостачальні компанії визначають знижки тарифів для конкретних споживачів, які безпосередньо забезпечують зниження дефіциту потужності ОЕНС України. </w:t>
      </w:r>
    </w:p>
    <w:p w:rsidR="00CD2DA2" w:rsidRPr="006F68CF" w:rsidRDefault="00CD2DA2" w:rsidP="00D84EA7">
      <w:pPr>
        <w:spacing w:after="0"/>
        <w:ind w:firstLine="709"/>
        <w:jc w:val="both"/>
        <w:rPr>
          <w:rFonts w:ascii="Times New Roman" w:hAnsi="Times New Roman"/>
          <w:sz w:val="28"/>
          <w:szCs w:val="28"/>
        </w:rPr>
      </w:pPr>
      <w:r w:rsidRPr="006F68CF">
        <w:rPr>
          <w:rFonts w:ascii="Times New Roman" w:hAnsi="Times New Roman"/>
          <w:sz w:val="28"/>
          <w:szCs w:val="28"/>
          <w:lang w:val="uk-UA"/>
        </w:rPr>
        <w:t>В умовах існування</w:t>
      </w:r>
      <w:r w:rsidR="00E62F09" w:rsidRPr="006F68CF">
        <w:rPr>
          <w:rFonts w:ascii="Times New Roman" w:hAnsi="Times New Roman"/>
          <w:sz w:val="28"/>
          <w:szCs w:val="28"/>
          <w:lang w:val="uk-UA"/>
        </w:rPr>
        <w:t xml:space="preserve"> </w:t>
      </w:r>
      <w:r w:rsidRPr="006F68CF">
        <w:rPr>
          <w:rFonts w:ascii="Times New Roman" w:hAnsi="Times New Roman"/>
          <w:sz w:val="28"/>
          <w:szCs w:val="28"/>
          <w:lang w:val="uk-UA"/>
        </w:rPr>
        <w:t xml:space="preserve">дефіциту пропускної здатності ліній електропередач енергопостачальні компанії, виходячи із своїх витрат, визначають пільги для споживачів, які беруть участь у зниженні цього дефіциту. </w:t>
      </w:r>
      <w:r w:rsidRPr="006F68CF">
        <w:rPr>
          <w:rFonts w:ascii="Times New Roman" w:hAnsi="Times New Roman"/>
          <w:sz w:val="28"/>
          <w:szCs w:val="28"/>
        </w:rPr>
        <w:t>У дого</w:t>
      </w:r>
      <w:r w:rsidRPr="006F68CF">
        <w:rPr>
          <w:rFonts w:ascii="Times New Roman" w:hAnsi="Times New Roman"/>
          <w:sz w:val="28"/>
          <w:szCs w:val="28"/>
        </w:rPr>
        <w:softHyphen/>
        <w:t xml:space="preserve">ворах </w:t>
      </w:r>
      <w:r w:rsidR="00E62F09" w:rsidRPr="006F68CF">
        <w:rPr>
          <w:rFonts w:ascii="Times New Roman" w:hAnsi="Times New Roman"/>
          <w:sz w:val="28"/>
          <w:szCs w:val="28"/>
          <w:lang w:val="uk-UA"/>
        </w:rPr>
        <w:t>зі</w:t>
      </w:r>
      <w:r w:rsidRPr="006F68CF">
        <w:rPr>
          <w:rFonts w:ascii="Times New Roman" w:hAnsi="Times New Roman"/>
          <w:sz w:val="28"/>
          <w:szCs w:val="28"/>
        </w:rPr>
        <w:t xml:space="preserve"> споживачами необхідно узгодити тривалість обмеження (чи відключення) навантаження, знижені ціни за потужність і спожиту електроенергію. Енергопостачальні компанії повідомляють цих споживачів про початок дії зниженого тарифу </w:t>
      </w:r>
      <w:r w:rsidR="00E62F09" w:rsidRPr="006F68CF">
        <w:rPr>
          <w:rFonts w:ascii="Times New Roman" w:hAnsi="Times New Roman"/>
          <w:sz w:val="28"/>
          <w:szCs w:val="28"/>
          <w:lang w:val="uk-UA"/>
        </w:rPr>
        <w:t>та</w:t>
      </w:r>
      <w:r w:rsidRPr="006F68CF">
        <w:rPr>
          <w:rFonts w:ascii="Times New Roman" w:hAnsi="Times New Roman"/>
          <w:sz w:val="28"/>
          <w:szCs w:val="28"/>
        </w:rPr>
        <w:t xml:space="preserve"> зменшують навантаження до рівня, наперед з ними узгодженого.</w:t>
      </w:r>
    </w:p>
    <w:p w:rsidR="00CD2DA2" w:rsidRPr="006F68CF" w:rsidRDefault="00CD2DA2" w:rsidP="00D84EA7">
      <w:pPr>
        <w:spacing w:after="0"/>
        <w:ind w:firstLine="709"/>
        <w:jc w:val="both"/>
        <w:rPr>
          <w:rFonts w:ascii="Times New Roman" w:hAnsi="Times New Roman"/>
          <w:sz w:val="28"/>
          <w:szCs w:val="28"/>
        </w:rPr>
      </w:pPr>
      <w:r w:rsidRPr="006F68CF">
        <w:rPr>
          <w:rFonts w:ascii="Times New Roman" w:hAnsi="Times New Roman"/>
          <w:sz w:val="28"/>
          <w:szCs w:val="28"/>
        </w:rPr>
        <w:t xml:space="preserve">Можливі види тарифів енергопостачальної компанії показані на рис. </w:t>
      </w:r>
      <w:r w:rsidR="0002086A" w:rsidRPr="006F68CF">
        <w:rPr>
          <w:rFonts w:ascii="Times New Roman" w:hAnsi="Times New Roman"/>
          <w:sz w:val="28"/>
          <w:szCs w:val="28"/>
          <w:lang w:val="uk-UA"/>
        </w:rPr>
        <w:t>5.1</w:t>
      </w:r>
      <w:r w:rsidRPr="006F68CF">
        <w:rPr>
          <w:rFonts w:ascii="Times New Roman" w:hAnsi="Times New Roman"/>
          <w:sz w:val="28"/>
          <w:szCs w:val="28"/>
        </w:rPr>
        <w:t>.</w:t>
      </w:r>
    </w:p>
    <w:p w:rsidR="00CD2DA2" w:rsidRPr="006F68CF" w:rsidRDefault="006434AF" w:rsidP="00D84EA7">
      <w:pPr>
        <w:spacing w:after="0"/>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6168390" cy="4731385"/>
            <wp:effectExtent l="1905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srcRect/>
                    <a:stretch>
                      <a:fillRect/>
                    </a:stretch>
                  </pic:blipFill>
                  <pic:spPr bwMode="auto">
                    <a:xfrm>
                      <a:off x="0" y="0"/>
                      <a:ext cx="6168390" cy="4731385"/>
                    </a:xfrm>
                    <a:prstGeom prst="rect">
                      <a:avLst/>
                    </a:prstGeom>
                    <a:noFill/>
                    <a:ln w="9525">
                      <a:noFill/>
                      <a:miter lim="800000"/>
                      <a:headEnd/>
                      <a:tailEnd/>
                    </a:ln>
                  </pic:spPr>
                </pic:pic>
              </a:graphicData>
            </a:graphic>
          </wp:inline>
        </w:drawing>
      </w:r>
    </w:p>
    <w:p w:rsidR="00CD2DA2" w:rsidRPr="006F68CF" w:rsidRDefault="00CD2DA2" w:rsidP="00475D2B">
      <w:pPr>
        <w:spacing w:after="0"/>
        <w:ind w:firstLine="709"/>
        <w:jc w:val="center"/>
        <w:rPr>
          <w:rFonts w:ascii="Times New Roman" w:hAnsi="Times New Roman"/>
          <w:sz w:val="28"/>
          <w:szCs w:val="28"/>
        </w:rPr>
      </w:pPr>
      <w:r w:rsidRPr="006F68CF">
        <w:rPr>
          <w:rFonts w:ascii="Times New Roman" w:hAnsi="Times New Roman"/>
          <w:sz w:val="28"/>
          <w:szCs w:val="28"/>
        </w:rPr>
        <w:t xml:space="preserve">Рис. </w:t>
      </w:r>
      <w:r w:rsidR="0002086A" w:rsidRPr="006F68CF">
        <w:rPr>
          <w:rFonts w:ascii="Times New Roman" w:hAnsi="Times New Roman"/>
          <w:sz w:val="28"/>
          <w:szCs w:val="28"/>
          <w:lang w:val="uk-UA"/>
        </w:rPr>
        <w:t>5.1</w:t>
      </w:r>
      <w:r w:rsidRPr="006F68CF">
        <w:rPr>
          <w:rFonts w:ascii="Times New Roman" w:hAnsi="Times New Roman"/>
          <w:sz w:val="28"/>
          <w:szCs w:val="28"/>
        </w:rPr>
        <w:t>. Можливі види тарифів енергопостачальної компанії</w:t>
      </w:r>
    </w:p>
    <w:p w:rsidR="00153737" w:rsidRPr="006F68CF" w:rsidRDefault="00153737" w:rsidP="00475D2B">
      <w:pPr>
        <w:pStyle w:val="Style0"/>
        <w:spacing w:line="276" w:lineRule="auto"/>
        <w:ind w:firstLine="709"/>
        <w:jc w:val="both"/>
        <w:rPr>
          <w:sz w:val="28"/>
          <w:szCs w:val="28"/>
          <w:lang w:eastAsia="uk-UA"/>
        </w:rPr>
      </w:pPr>
    </w:p>
    <w:p w:rsidR="0002086A" w:rsidRPr="006F68CF" w:rsidRDefault="0002086A" w:rsidP="0002086A">
      <w:pPr>
        <w:spacing w:after="0"/>
        <w:ind w:firstLine="709"/>
        <w:jc w:val="both"/>
        <w:rPr>
          <w:rFonts w:ascii="Times New Roman" w:hAnsi="Times New Roman"/>
          <w:sz w:val="28"/>
          <w:szCs w:val="28"/>
        </w:rPr>
      </w:pPr>
      <w:r w:rsidRPr="006F68CF">
        <w:rPr>
          <w:rFonts w:ascii="Times New Roman" w:hAnsi="Times New Roman"/>
          <w:sz w:val="28"/>
          <w:szCs w:val="28"/>
        </w:rPr>
        <w:t>В умовах стабілізації економіки України, раціоналізації електро-використання, ліквідації низького тарифу для побутових абонентів та пільг, пов'язаних із оплатою спожитої ними електроенергії, енергопостачальні компанії для зменшення товарно</w:t>
      </w:r>
      <w:r w:rsidRPr="006F68CF">
        <w:rPr>
          <w:rFonts w:ascii="Times New Roman" w:hAnsi="Times New Roman"/>
          <w:sz w:val="28"/>
          <w:szCs w:val="28"/>
          <w:lang w:val="uk-UA"/>
        </w:rPr>
        <w:t xml:space="preserve">ї </w:t>
      </w:r>
      <w:r w:rsidRPr="006F68CF">
        <w:rPr>
          <w:rFonts w:ascii="Times New Roman" w:hAnsi="Times New Roman"/>
          <w:sz w:val="28"/>
          <w:szCs w:val="28"/>
        </w:rPr>
        <w:t>конкуренції стимулюватимуть перехід споживачів з інших первинних носіїв (газу, мазуту, дров, теплової енергії) до використання електроенергії для обігрівання споруд та нагрівання води і можуть передбачати знижку під час опалювального періоду на додаткове споживання електроенергії порівняно із минулим роком</w:t>
      </w:r>
      <w:r w:rsidRPr="006F68CF">
        <w:rPr>
          <w:rFonts w:ascii="Times New Roman" w:hAnsi="Times New Roman"/>
          <w:sz w:val="28"/>
          <w:szCs w:val="28"/>
          <w:lang w:val="uk-UA"/>
        </w:rPr>
        <w:t>,</w:t>
      </w:r>
      <w:r w:rsidRPr="006F68CF">
        <w:rPr>
          <w:rFonts w:ascii="Times New Roman" w:hAnsi="Times New Roman"/>
          <w:sz w:val="28"/>
          <w:szCs w:val="28"/>
        </w:rPr>
        <w:t xml:space="preserve"> що зробить для споживачів невигідним використання інших видів енергоносіїв. </w:t>
      </w:r>
      <w:r w:rsidRPr="006F68CF">
        <w:rPr>
          <w:rFonts w:ascii="Times New Roman" w:hAnsi="Times New Roman"/>
          <w:sz w:val="28"/>
          <w:szCs w:val="28"/>
          <w:lang w:val="uk-UA"/>
        </w:rPr>
        <w:t>З</w:t>
      </w:r>
      <w:r w:rsidRPr="006F68CF">
        <w:rPr>
          <w:rFonts w:ascii="Times New Roman" w:hAnsi="Times New Roman"/>
          <w:sz w:val="28"/>
          <w:szCs w:val="28"/>
        </w:rPr>
        <w:t>нижені тарифи можуть використовуватися  для під</w:t>
      </w:r>
      <w:r w:rsidRPr="006F68CF">
        <w:rPr>
          <w:rFonts w:ascii="Times New Roman" w:hAnsi="Times New Roman"/>
          <w:sz w:val="28"/>
          <w:szCs w:val="28"/>
        </w:rPr>
        <w:softHyphen/>
        <w:t>приємств, що випускають електричні прилади чи обладнання з поліпшеними енергоекономічними характеристиками і зменшеною питомою витратою електроенергії.</w:t>
      </w:r>
    </w:p>
    <w:p w:rsidR="001D6521" w:rsidRPr="006F68CF" w:rsidRDefault="001D6521" w:rsidP="00475D2B">
      <w:pPr>
        <w:spacing w:after="0"/>
        <w:ind w:firstLine="709"/>
        <w:jc w:val="center"/>
        <w:rPr>
          <w:rFonts w:ascii="Times New Roman" w:hAnsi="Times New Roman"/>
          <w:b/>
          <w:sz w:val="28"/>
          <w:szCs w:val="28"/>
          <w:lang w:val="uk-UA"/>
        </w:rPr>
      </w:pPr>
    </w:p>
    <w:p w:rsidR="000E7554" w:rsidRPr="006F68CF" w:rsidRDefault="000E7554" w:rsidP="00475D2B">
      <w:pPr>
        <w:spacing w:after="0"/>
        <w:ind w:firstLine="709"/>
        <w:jc w:val="center"/>
        <w:rPr>
          <w:rFonts w:ascii="Times New Roman" w:hAnsi="Times New Roman"/>
          <w:b/>
          <w:sz w:val="28"/>
          <w:szCs w:val="28"/>
          <w:lang w:val="uk-UA"/>
        </w:rPr>
      </w:pPr>
    </w:p>
    <w:p w:rsidR="004365AD" w:rsidRPr="006F68CF" w:rsidRDefault="00153737" w:rsidP="006F68CF">
      <w:pPr>
        <w:pStyle w:val="20"/>
        <w:jc w:val="center"/>
        <w:rPr>
          <w:rFonts w:ascii="Times New Roman" w:hAnsi="Times New Roman" w:cs="Times New Roman"/>
          <w:i w:val="0"/>
        </w:rPr>
      </w:pPr>
      <w:r w:rsidRPr="006F68CF">
        <w:br w:type="page"/>
      </w:r>
      <w:bookmarkStart w:id="19" w:name="_Toc399800073"/>
      <w:r w:rsidR="0002086A" w:rsidRPr="006F68CF">
        <w:rPr>
          <w:rFonts w:ascii="Times New Roman" w:hAnsi="Times New Roman" w:cs="Times New Roman"/>
          <w:i w:val="0"/>
        </w:rPr>
        <w:lastRenderedPageBreak/>
        <w:t xml:space="preserve">6 </w:t>
      </w:r>
      <w:r w:rsidR="000152A6" w:rsidRPr="006F68CF">
        <w:rPr>
          <w:rFonts w:ascii="Times New Roman" w:hAnsi="Times New Roman" w:cs="Times New Roman"/>
          <w:i w:val="0"/>
        </w:rPr>
        <w:t>РИНОК</w:t>
      </w:r>
      <w:r w:rsidR="004365AD" w:rsidRPr="006F68CF">
        <w:rPr>
          <w:rFonts w:ascii="Times New Roman" w:hAnsi="Times New Roman" w:cs="Times New Roman"/>
          <w:i w:val="0"/>
        </w:rPr>
        <w:t xml:space="preserve"> ТЕПЛОВОЇ ЕНЕРГ</w:t>
      </w:r>
      <w:r w:rsidR="000152A6" w:rsidRPr="006F68CF">
        <w:rPr>
          <w:rFonts w:ascii="Times New Roman" w:hAnsi="Times New Roman" w:cs="Times New Roman"/>
          <w:i w:val="0"/>
        </w:rPr>
        <w:t>ІЇ</w:t>
      </w:r>
      <w:bookmarkEnd w:id="19"/>
    </w:p>
    <w:p w:rsidR="00421B2F" w:rsidRPr="006F68CF" w:rsidRDefault="00421B2F" w:rsidP="006F68CF">
      <w:pPr>
        <w:pStyle w:val="20"/>
        <w:jc w:val="center"/>
        <w:rPr>
          <w:rFonts w:ascii="Times New Roman" w:hAnsi="Times New Roman" w:cs="Times New Roman"/>
          <w:i w:val="0"/>
        </w:rPr>
      </w:pPr>
    </w:p>
    <w:p w:rsidR="00611E0C" w:rsidRPr="006F68CF" w:rsidRDefault="00611E0C" w:rsidP="00611E0C">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lang w:val="uk-UA"/>
        </w:rPr>
        <w:t>Теплова енергія – товарна продукція, що виробляється на об'єктах сфери теплопостачання для опалення, підігріву питної води, господарських і технологічних потреб споживачів, призначена для купівлі–продажу. Ринок теплової енергії – сфера обігу теплової енергії як товару, на який є попит і пропозиція .</w:t>
      </w:r>
    </w:p>
    <w:p w:rsidR="00611E0C" w:rsidRPr="006F68CF" w:rsidRDefault="00611E0C" w:rsidP="00611E0C">
      <w:pPr>
        <w:autoSpaceDE w:val="0"/>
        <w:autoSpaceDN w:val="0"/>
        <w:adjustRightInd w:val="0"/>
        <w:spacing w:after="0"/>
        <w:ind w:firstLine="709"/>
        <w:jc w:val="both"/>
        <w:rPr>
          <w:rFonts w:ascii="Times New Roman" w:hAnsi="Times New Roman"/>
          <w:sz w:val="28"/>
          <w:szCs w:val="28"/>
          <w:lang w:val="uk-UA"/>
        </w:rPr>
      </w:pPr>
    </w:p>
    <w:p w:rsidR="003543E9" w:rsidRPr="006F68CF" w:rsidRDefault="003543E9" w:rsidP="00475D2B">
      <w:pPr>
        <w:autoSpaceDE w:val="0"/>
        <w:autoSpaceDN w:val="0"/>
        <w:adjustRightInd w:val="0"/>
        <w:spacing w:after="0"/>
        <w:ind w:firstLine="709"/>
        <w:jc w:val="both"/>
        <w:rPr>
          <w:rFonts w:ascii="Times New Roman" w:hAnsi="Times New Roman"/>
          <w:b/>
          <w:sz w:val="28"/>
          <w:szCs w:val="28"/>
        </w:rPr>
      </w:pPr>
      <w:r w:rsidRPr="006F68CF">
        <w:rPr>
          <w:rFonts w:ascii="Times New Roman" w:hAnsi="Times New Roman"/>
          <w:b/>
          <w:sz w:val="28"/>
          <w:szCs w:val="28"/>
        </w:rPr>
        <w:t>Історія ринку теплоенергії</w:t>
      </w:r>
      <w:r w:rsidR="0002086A" w:rsidRPr="006F68CF">
        <w:rPr>
          <w:rFonts w:ascii="Times New Roman" w:hAnsi="Times New Roman"/>
          <w:b/>
          <w:sz w:val="28"/>
          <w:szCs w:val="28"/>
          <w:lang w:val="uk-UA"/>
        </w:rPr>
        <w:t>.</w:t>
      </w:r>
      <w:r w:rsidRPr="006F68CF">
        <w:rPr>
          <w:rFonts w:ascii="Times New Roman" w:hAnsi="Times New Roman"/>
          <w:b/>
          <w:sz w:val="28"/>
          <w:szCs w:val="28"/>
        </w:rPr>
        <w:t xml:space="preserve"> </w:t>
      </w:r>
    </w:p>
    <w:p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Перший етап </w:t>
      </w:r>
      <w:r w:rsidR="00BA79C5" w:rsidRPr="006F68CF">
        <w:rPr>
          <w:rFonts w:ascii="Times New Roman" w:hAnsi="Times New Roman"/>
          <w:sz w:val="28"/>
          <w:szCs w:val="28"/>
        </w:rPr>
        <w:t>ринку теплоенергії</w:t>
      </w:r>
      <w:r w:rsidR="00BA79C5" w:rsidRPr="006F68CF">
        <w:rPr>
          <w:rFonts w:ascii="Times New Roman" w:hAnsi="Times New Roman"/>
          <w:b/>
          <w:sz w:val="28"/>
          <w:szCs w:val="28"/>
        </w:rPr>
        <w:t xml:space="preserve"> </w:t>
      </w:r>
      <w:r w:rsidRPr="006F68CF">
        <w:rPr>
          <w:rFonts w:ascii="Times New Roman" w:hAnsi="Times New Roman"/>
          <w:sz w:val="28"/>
          <w:szCs w:val="28"/>
        </w:rPr>
        <w:t>розпочався в XIX ст. Розвиток багатоповерхового міського кам'яного будівництва у великих промислових містах зумови</w:t>
      </w:r>
      <w:r w:rsidR="00BA79C5" w:rsidRPr="006F68CF">
        <w:rPr>
          <w:rFonts w:ascii="Times New Roman" w:hAnsi="Times New Roman"/>
          <w:sz w:val="28"/>
          <w:szCs w:val="28"/>
          <w:lang w:val="uk-UA"/>
        </w:rPr>
        <w:t>в</w:t>
      </w:r>
      <w:r w:rsidRPr="006F68CF">
        <w:rPr>
          <w:rFonts w:ascii="Times New Roman" w:hAnsi="Times New Roman"/>
          <w:sz w:val="28"/>
          <w:szCs w:val="28"/>
        </w:rPr>
        <w:t xml:space="preserve"> необхідність заміни пічного опалення будинків з використанням дров, вугілля або торфу на опалення центральне із застосуванням нових теплоносіїв </w:t>
      </w:r>
      <w:r w:rsidR="00BA79C5" w:rsidRPr="006F68CF">
        <w:rPr>
          <w:rFonts w:ascii="Times New Roman" w:hAnsi="Times New Roman"/>
          <w:sz w:val="28"/>
          <w:szCs w:val="28"/>
        </w:rPr>
        <w:t>–</w:t>
      </w:r>
      <w:r w:rsidRPr="006F68CF">
        <w:rPr>
          <w:rFonts w:ascii="Times New Roman" w:hAnsi="Times New Roman"/>
          <w:sz w:val="28"/>
          <w:szCs w:val="28"/>
        </w:rPr>
        <w:t xml:space="preserve"> пар</w:t>
      </w:r>
      <w:r w:rsidR="00BA79C5" w:rsidRPr="006F68CF">
        <w:rPr>
          <w:rFonts w:ascii="Times New Roman" w:hAnsi="Times New Roman"/>
          <w:sz w:val="28"/>
          <w:szCs w:val="28"/>
          <w:lang w:val="uk-UA"/>
        </w:rPr>
        <w:t>и</w:t>
      </w:r>
      <w:r w:rsidRPr="006F68CF">
        <w:rPr>
          <w:rFonts w:ascii="Times New Roman" w:hAnsi="Times New Roman"/>
          <w:sz w:val="28"/>
          <w:szCs w:val="28"/>
        </w:rPr>
        <w:t xml:space="preserve"> та гарячої води. </w:t>
      </w:r>
    </w:p>
    <w:p w:rsidR="003543E9" w:rsidRPr="006F68CF" w:rsidRDefault="00BA79C5"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lang w:val="uk-UA"/>
        </w:rPr>
        <w:t xml:space="preserve">На початку </w:t>
      </w:r>
      <w:r w:rsidR="003543E9" w:rsidRPr="006F68CF">
        <w:rPr>
          <w:rFonts w:ascii="Times New Roman" w:hAnsi="Times New Roman"/>
          <w:sz w:val="28"/>
          <w:szCs w:val="28"/>
        </w:rPr>
        <w:t xml:space="preserve">ХХв. </w:t>
      </w:r>
      <w:r w:rsidRPr="006F68CF">
        <w:rPr>
          <w:rFonts w:ascii="Times New Roman" w:hAnsi="Times New Roman"/>
          <w:sz w:val="28"/>
          <w:szCs w:val="28"/>
          <w:lang w:val="uk-UA"/>
        </w:rPr>
        <w:t xml:space="preserve">отримав розвиток </w:t>
      </w:r>
      <w:r w:rsidR="003543E9" w:rsidRPr="006F68CF">
        <w:rPr>
          <w:rFonts w:ascii="Times New Roman" w:hAnsi="Times New Roman"/>
          <w:sz w:val="28"/>
          <w:szCs w:val="28"/>
        </w:rPr>
        <w:t>раціональн</w:t>
      </w:r>
      <w:r w:rsidRPr="006F68CF">
        <w:rPr>
          <w:rFonts w:ascii="Times New Roman" w:hAnsi="Times New Roman"/>
          <w:sz w:val="28"/>
          <w:szCs w:val="28"/>
          <w:lang w:val="uk-UA"/>
        </w:rPr>
        <w:t>ий</w:t>
      </w:r>
      <w:r w:rsidR="003543E9" w:rsidRPr="006F68CF">
        <w:rPr>
          <w:rFonts w:ascii="Times New Roman" w:hAnsi="Times New Roman"/>
          <w:sz w:val="28"/>
          <w:szCs w:val="28"/>
        </w:rPr>
        <w:t xml:space="preserve"> спос</w:t>
      </w:r>
      <w:r w:rsidRPr="006F68CF">
        <w:rPr>
          <w:rFonts w:ascii="Times New Roman" w:hAnsi="Times New Roman"/>
          <w:sz w:val="28"/>
          <w:szCs w:val="28"/>
          <w:lang w:val="uk-UA"/>
        </w:rPr>
        <w:t>іб</w:t>
      </w:r>
      <w:r w:rsidR="003543E9" w:rsidRPr="006F68CF">
        <w:rPr>
          <w:rFonts w:ascii="Times New Roman" w:hAnsi="Times New Roman"/>
          <w:sz w:val="28"/>
          <w:szCs w:val="28"/>
        </w:rPr>
        <w:t xml:space="preserve"> теплопостачання житлових буди</w:t>
      </w:r>
      <w:r w:rsidRPr="006F68CF">
        <w:rPr>
          <w:rFonts w:ascii="Times New Roman" w:hAnsi="Times New Roman"/>
          <w:sz w:val="28"/>
          <w:szCs w:val="28"/>
        </w:rPr>
        <w:t>нків і промислових підприємств</w:t>
      </w:r>
      <w:r w:rsidRPr="006F68CF">
        <w:rPr>
          <w:rFonts w:ascii="Times New Roman" w:hAnsi="Times New Roman"/>
          <w:sz w:val="28"/>
          <w:szCs w:val="28"/>
          <w:lang w:val="uk-UA"/>
        </w:rPr>
        <w:t xml:space="preserve"> з </w:t>
      </w:r>
      <w:r w:rsidR="003543E9" w:rsidRPr="006F68CF">
        <w:rPr>
          <w:rFonts w:ascii="Times New Roman" w:hAnsi="Times New Roman"/>
          <w:sz w:val="28"/>
          <w:szCs w:val="28"/>
        </w:rPr>
        <w:t>використання</w:t>
      </w:r>
      <w:r w:rsidRPr="006F68CF">
        <w:rPr>
          <w:rFonts w:ascii="Times New Roman" w:hAnsi="Times New Roman"/>
          <w:sz w:val="28"/>
          <w:szCs w:val="28"/>
          <w:lang w:val="uk-UA"/>
        </w:rPr>
        <w:t>м</w:t>
      </w:r>
      <w:r w:rsidR="003543E9" w:rsidRPr="006F68CF">
        <w:rPr>
          <w:rFonts w:ascii="Times New Roman" w:hAnsi="Times New Roman"/>
          <w:sz w:val="28"/>
          <w:szCs w:val="28"/>
        </w:rPr>
        <w:t xml:space="preserve"> відпрацьовано</w:t>
      </w:r>
      <w:r w:rsidRPr="006F68CF">
        <w:rPr>
          <w:rFonts w:ascii="Times New Roman" w:hAnsi="Times New Roman"/>
          <w:sz w:val="28"/>
          <w:szCs w:val="28"/>
          <w:lang w:val="uk-UA"/>
        </w:rPr>
        <w:t>ї</w:t>
      </w:r>
      <w:r w:rsidR="003543E9" w:rsidRPr="006F68CF">
        <w:rPr>
          <w:rFonts w:ascii="Times New Roman" w:hAnsi="Times New Roman"/>
          <w:sz w:val="28"/>
          <w:szCs w:val="28"/>
        </w:rPr>
        <w:t xml:space="preserve"> пар</w:t>
      </w:r>
      <w:r w:rsidRPr="006F68CF">
        <w:rPr>
          <w:rFonts w:ascii="Times New Roman" w:hAnsi="Times New Roman"/>
          <w:sz w:val="28"/>
          <w:szCs w:val="28"/>
          <w:lang w:val="uk-UA"/>
        </w:rPr>
        <w:t>и</w:t>
      </w:r>
      <w:r w:rsidR="003543E9" w:rsidRPr="006F68CF">
        <w:rPr>
          <w:rFonts w:ascii="Times New Roman" w:hAnsi="Times New Roman"/>
          <w:sz w:val="28"/>
          <w:szCs w:val="28"/>
        </w:rPr>
        <w:t xml:space="preserve"> від електростанцій для опалення. Це й поклало початок формуванню процесу централізованого теплопостачання на базі комбіновано</w:t>
      </w:r>
      <w:r w:rsidRPr="006F68CF">
        <w:rPr>
          <w:rFonts w:ascii="Times New Roman" w:hAnsi="Times New Roman"/>
          <w:sz w:val="28"/>
          <w:szCs w:val="28"/>
          <w:lang w:val="uk-UA"/>
        </w:rPr>
        <w:t>го</w:t>
      </w:r>
      <w:r w:rsidR="003543E9" w:rsidRPr="006F68CF">
        <w:rPr>
          <w:rFonts w:ascii="Times New Roman" w:hAnsi="Times New Roman"/>
          <w:sz w:val="28"/>
          <w:szCs w:val="28"/>
        </w:rPr>
        <w:t>, тобто об'єднано</w:t>
      </w:r>
      <w:r w:rsidRPr="006F68CF">
        <w:rPr>
          <w:rFonts w:ascii="Times New Roman" w:hAnsi="Times New Roman"/>
          <w:sz w:val="28"/>
          <w:szCs w:val="28"/>
          <w:lang w:val="uk-UA"/>
        </w:rPr>
        <w:t>го</w:t>
      </w:r>
      <w:r w:rsidR="003543E9" w:rsidRPr="006F68CF">
        <w:rPr>
          <w:rFonts w:ascii="Times New Roman" w:hAnsi="Times New Roman"/>
          <w:sz w:val="28"/>
          <w:szCs w:val="28"/>
        </w:rPr>
        <w:t xml:space="preserve"> вироблення теплової та електричної енергії, який </w:t>
      </w:r>
      <w:r w:rsidRPr="006F68CF">
        <w:rPr>
          <w:rFonts w:ascii="Times New Roman" w:hAnsi="Times New Roman"/>
          <w:sz w:val="28"/>
          <w:szCs w:val="28"/>
          <w:lang w:val="uk-UA"/>
        </w:rPr>
        <w:t>отримав назву</w:t>
      </w:r>
      <w:r w:rsidR="003543E9" w:rsidRPr="006F68CF">
        <w:rPr>
          <w:rFonts w:ascii="Times New Roman" w:hAnsi="Times New Roman"/>
          <w:sz w:val="28"/>
          <w:szCs w:val="28"/>
        </w:rPr>
        <w:t xml:space="preserve"> теплофікації. </w:t>
      </w:r>
    </w:p>
    <w:p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Другий етап розпочався в 1920 р., </w:t>
      </w:r>
      <w:r w:rsidR="00BA79C5" w:rsidRPr="006F68CF">
        <w:rPr>
          <w:rFonts w:ascii="Times New Roman" w:hAnsi="Times New Roman"/>
          <w:sz w:val="28"/>
          <w:szCs w:val="28"/>
          <w:lang w:val="uk-UA"/>
        </w:rPr>
        <w:t xml:space="preserve">коли </w:t>
      </w:r>
      <w:r w:rsidRPr="006F68CF">
        <w:rPr>
          <w:rFonts w:ascii="Times New Roman" w:hAnsi="Times New Roman"/>
          <w:sz w:val="28"/>
          <w:szCs w:val="28"/>
        </w:rPr>
        <w:t>передбачалося будівництво 30 електростанцій загальною потужністю 1750000 кВт, що і послужило певним поштовхом до розвитку теплофікації в країні. Цей період характеризувався державним фінансуванням будівництва великих теплоенергетичних установок, переобладнанням існуючих електростанцій в теплоелектростанції (ТЕЦ), що опалюють окремі будівлі, промислові підприємства і прилеглі селища</w:t>
      </w:r>
      <w:r w:rsidR="00BA79C5" w:rsidRPr="006F68CF">
        <w:rPr>
          <w:rFonts w:ascii="Times New Roman" w:hAnsi="Times New Roman"/>
          <w:sz w:val="28"/>
          <w:szCs w:val="28"/>
          <w:lang w:val="uk-UA"/>
        </w:rPr>
        <w:t>.</w:t>
      </w:r>
      <w:r w:rsidRPr="006F68CF">
        <w:rPr>
          <w:rFonts w:ascii="Times New Roman" w:hAnsi="Times New Roman"/>
          <w:sz w:val="28"/>
          <w:szCs w:val="28"/>
        </w:rPr>
        <w:t xml:space="preserve"> За роки Великої Вітчизняної війни багато підприємств і електростанцій було евакуйовано на схід, близько 60 великих станцій було </w:t>
      </w:r>
      <w:r w:rsidR="00BA79C5" w:rsidRPr="006F68CF">
        <w:rPr>
          <w:rFonts w:ascii="Times New Roman" w:hAnsi="Times New Roman"/>
          <w:sz w:val="28"/>
          <w:szCs w:val="28"/>
          <w:lang w:val="uk-UA"/>
        </w:rPr>
        <w:t>зруйновано</w:t>
      </w:r>
      <w:r w:rsidRPr="006F68CF">
        <w:rPr>
          <w:rFonts w:ascii="Times New Roman" w:hAnsi="Times New Roman"/>
          <w:sz w:val="28"/>
          <w:szCs w:val="28"/>
        </w:rPr>
        <w:t xml:space="preserve">. Тому основним завданням наступного періоду розвитку енергетики (1945-1950 р.р.) було не тільки відновлення зруйнованого теплоенергетичного господарства, але й забезпечення стрімко зростаючої потреби в паливі міст і селищ країни. </w:t>
      </w:r>
    </w:p>
    <w:p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Починаючи з 1950 р. почалося різке </w:t>
      </w:r>
      <w:r w:rsidR="00BA79C5" w:rsidRPr="006F68CF">
        <w:rPr>
          <w:rFonts w:ascii="Times New Roman" w:hAnsi="Times New Roman"/>
          <w:sz w:val="28"/>
          <w:szCs w:val="28"/>
          <w:lang w:val="uk-UA"/>
        </w:rPr>
        <w:t>з</w:t>
      </w:r>
      <w:r w:rsidRPr="006F68CF">
        <w:rPr>
          <w:rFonts w:ascii="Times New Roman" w:hAnsi="Times New Roman"/>
          <w:sz w:val="28"/>
          <w:szCs w:val="28"/>
        </w:rPr>
        <w:t xml:space="preserve">ростання темпів будівництва. Здійснення суцільної теплофікації міст і промислових центрів дозволило створити в СРСР найпотужнішу систему теплофікації і централізованого теплопостачання, що відрізняється за своїми масштабами від систем інших країн світу. </w:t>
      </w:r>
    </w:p>
    <w:p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lastRenderedPageBreak/>
        <w:t>До основних причин споруд</w:t>
      </w:r>
      <w:r w:rsidR="00BA79C5" w:rsidRPr="006F68CF">
        <w:rPr>
          <w:rFonts w:ascii="Times New Roman" w:hAnsi="Times New Roman"/>
          <w:sz w:val="28"/>
          <w:szCs w:val="28"/>
          <w:lang w:val="uk-UA"/>
        </w:rPr>
        <w:t>ження</w:t>
      </w:r>
      <w:r w:rsidRPr="006F68CF">
        <w:rPr>
          <w:rFonts w:ascii="Times New Roman" w:hAnsi="Times New Roman"/>
          <w:sz w:val="28"/>
          <w:szCs w:val="28"/>
        </w:rPr>
        <w:t xml:space="preserve"> великих систем теплофікації і централізованого теплопостачання в переважній частині великих і середніх міст нашої країни можна віднести наступне: </w:t>
      </w:r>
    </w:p>
    <w:p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По-перше, основні запаси органічного палива (вугілля, нафти, газу) розташовані у східній частині країни, переважно у важкодоступних районах, тому економічно більш доцільно було розвивати централізоване теплопостачання за рахунок будівництва потужних ТЕЦ і котелень, що дозволило отримувати значну економію палива. Крім того, комбіноване виробництво теплової та електричної енергії на ТЕЦ забезпечує значно більш ефективне використання органічного палива в порівнянні з їх роздільним виробництвом. </w:t>
      </w:r>
    </w:p>
    <w:p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По-друге, відсутність приватної власності на землю в СРСР сприял</w:t>
      </w:r>
      <w:r w:rsidR="00BA79C5" w:rsidRPr="006F68CF">
        <w:rPr>
          <w:rFonts w:ascii="Times New Roman" w:hAnsi="Times New Roman"/>
          <w:sz w:val="28"/>
          <w:szCs w:val="28"/>
          <w:lang w:val="uk-UA"/>
        </w:rPr>
        <w:t>а</w:t>
      </w:r>
      <w:r w:rsidRPr="006F68CF">
        <w:rPr>
          <w:rFonts w:ascii="Times New Roman" w:hAnsi="Times New Roman"/>
          <w:sz w:val="28"/>
          <w:szCs w:val="28"/>
        </w:rPr>
        <w:t xml:space="preserve"> без особливих проблем прокладанн</w:t>
      </w:r>
      <w:r w:rsidR="00BA79C5" w:rsidRPr="006F68CF">
        <w:rPr>
          <w:rFonts w:ascii="Times New Roman" w:hAnsi="Times New Roman"/>
          <w:sz w:val="28"/>
          <w:szCs w:val="28"/>
          <w:lang w:val="uk-UA"/>
        </w:rPr>
        <w:t>ю</w:t>
      </w:r>
      <w:r w:rsidRPr="006F68CF">
        <w:rPr>
          <w:rFonts w:ascii="Times New Roman" w:hAnsi="Times New Roman"/>
          <w:sz w:val="28"/>
          <w:szCs w:val="28"/>
        </w:rPr>
        <w:t xml:space="preserve"> під землею трубопроводів, а також будівництв</w:t>
      </w:r>
      <w:r w:rsidR="00BA79C5" w:rsidRPr="006F68CF">
        <w:rPr>
          <w:rFonts w:ascii="Times New Roman" w:hAnsi="Times New Roman"/>
          <w:sz w:val="28"/>
          <w:szCs w:val="28"/>
          <w:lang w:val="uk-UA"/>
        </w:rPr>
        <w:t>у</w:t>
      </w:r>
      <w:r w:rsidRPr="006F68CF">
        <w:rPr>
          <w:rFonts w:ascii="Times New Roman" w:hAnsi="Times New Roman"/>
          <w:sz w:val="28"/>
          <w:szCs w:val="28"/>
        </w:rPr>
        <w:t xml:space="preserve"> станцій, котелень і т.п. Наприклад, спорудження централізованих систем теплопостачання в західних країнах було ускладнене процедурами узгодження з власниками земельних ділянок питань з прокладання на їх територіях теплових мереж, а також</w:t>
      </w:r>
      <w:r w:rsidR="00BA79C5" w:rsidRPr="006F68CF">
        <w:rPr>
          <w:rFonts w:ascii="Times New Roman" w:hAnsi="Times New Roman"/>
          <w:sz w:val="28"/>
          <w:szCs w:val="28"/>
          <w:lang w:val="uk-UA"/>
        </w:rPr>
        <w:t xml:space="preserve"> з</w:t>
      </w:r>
      <w:r w:rsidRPr="006F68CF">
        <w:rPr>
          <w:rFonts w:ascii="Times New Roman" w:hAnsi="Times New Roman"/>
          <w:sz w:val="28"/>
          <w:szCs w:val="28"/>
        </w:rPr>
        <w:t xml:space="preserve"> їх </w:t>
      </w:r>
      <w:r w:rsidR="00BA79C5" w:rsidRPr="006F68CF">
        <w:rPr>
          <w:rFonts w:ascii="Times New Roman" w:hAnsi="Times New Roman"/>
          <w:sz w:val="28"/>
          <w:szCs w:val="28"/>
          <w:lang w:val="uk-UA"/>
        </w:rPr>
        <w:t>утримання</w:t>
      </w:r>
      <w:r w:rsidRPr="006F68CF">
        <w:rPr>
          <w:rFonts w:ascii="Times New Roman" w:hAnsi="Times New Roman"/>
          <w:sz w:val="28"/>
          <w:szCs w:val="28"/>
        </w:rPr>
        <w:t xml:space="preserve">. Наочною ілюстрацією того є Німеччина, у якій протягом десятиліть не могли сформувати централізовану систему теплопостачання, і тільки після втручання держави вдалося створити необхідні умови для централізованого постачання споживачів тепловою енергією </w:t>
      </w:r>
    </w:p>
    <w:p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По-третє, на великих теплоенергетичних установках (ТЕЦ, котел</w:t>
      </w:r>
      <w:r w:rsidR="00BA79C5" w:rsidRPr="006F68CF">
        <w:rPr>
          <w:rFonts w:ascii="Times New Roman" w:hAnsi="Times New Roman"/>
          <w:sz w:val="28"/>
          <w:szCs w:val="28"/>
          <w:lang w:val="uk-UA"/>
        </w:rPr>
        <w:t>ьні</w:t>
      </w:r>
      <w:r w:rsidRPr="006F68CF">
        <w:rPr>
          <w:rFonts w:ascii="Times New Roman" w:hAnsi="Times New Roman"/>
          <w:sz w:val="28"/>
          <w:szCs w:val="28"/>
        </w:rPr>
        <w:t xml:space="preserve">) можливо організувати екологічно чисте спалювання низькосортних видів палива, що практично нездійсненно на автономних дрібних теплових установках. </w:t>
      </w:r>
    </w:p>
    <w:p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Сформована теплоенергетична система в СРСР характеризувалася рядом особливостей, з яких головними були наступні: </w:t>
      </w:r>
    </w:p>
    <w:p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по-перше, спорудження великих теплоенергетичних установок (ТЕЦ, котелень) економічно було доцільно лише при наявності великої кількості централізованих споживачів теплової енергії, а в населених пунктах з малою щільністю забудови ефективно було будувати автономні, тобто децентралізовані теплові установки; </w:t>
      </w:r>
    </w:p>
    <w:p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по-друге, на відміну від практики інших країн основним теплоносієм в централізованих системах теплопостачання нашої країни є гаряча вода, пара як теплоносій застосовува</w:t>
      </w:r>
      <w:r w:rsidR="00BA79C5" w:rsidRPr="006F68CF">
        <w:rPr>
          <w:rFonts w:ascii="Times New Roman" w:hAnsi="Times New Roman"/>
          <w:sz w:val="28"/>
          <w:szCs w:val="28"/>
          <w:lang w:val="uk-UA"/>
        </w:rPr>
        <w:t>ла</w:t>
      </w:r>
      <w:r w:rsidRPr="006F68CF">
        <w:rPr>
          <w:rFonts w:ascii="Times New Roman" w:hAnsi="Times New Roman"/>
          <w:sz w:val="28"/>
          <w:szCs w:val="28"/>
        </w:rPr>
        <w:t xml:space="preserve">ся тільки на промислових об'єктах, де це обумовлювалося потребами самого виробництва; </w:t>
      </w:r>
    </w:p>
    <w:p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по-третє, радянська держава, надаючи економічну підтримку розробкам щодо створення централізованих систем теплопостачання і використовуючи </w:t>
      </w:r>
      <w:r w:rsidRPr="006F68CF">
        <w:rPr>
          <w:rFonts w:ascii="Times New Roman" w:hAnsi="Times New Roman"/>
          <w:sz w:val="28"/>
          <w:szCs w:val="28"/>
        </w:rPr>
        <w:lastRenderedPageBreak/>
        <w:t>для цього всі важелі державного регулювання, створил</w:t>
      </w:r>
      <w:r w:rsidR="00BA79C5" w:rsidRPr="006F68CF">
        <w:rPr>
          <w:rFonts w:ascii="Times New Roman" w:hAnsi="Times New Roman"/>
          <w:sz w:val="28"/>
          <w:szCs w:val="28"/>
          <w:lang w:val="uk-UA"/>
        </w:rPr>
        <w:t>а</w:t>
      </w:r>
      <w:r w:rsidRPr="006F68CF">
        <w:rPr>
          <w:rFonts w:ascii="Times New Roman" w:hAnsi="Times New Roman"/>
          <w:sz w:val="28"/>
          <w:szCs w:val="28"/>
        </w:rPr>
        <w:t xml:space="preserve"> систему державного управління і контролю у сфері постачання споживачів тепловою енергією; </w:t>
      </w:r>
    </w:p>
    <w:p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по-четверте, плата за спожиту теплову енергію для населення країни була встановлена в кілька разів нижча собівартості, і всі витрати покривалися як за рахунок збільшення тарифів для промислових споживачів, так і за рахунок бюджетних коштів. </w:t>
      </w:r>
    </w:p>
    <w:p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Починаючи з 1975 р. темпи будівництва джерел теплоенерго</w:t>
      </w:r>
      <w:r w:rsidR="009059BD" w:rsidRPr="006F68CF">
        <w:rPr>
          <w:rFonts w:ascii="Times New Roman" w:hAnsi="Times New Roman"/>
          <w:sz w:val="28"/>
          <w:szCs w:val="28"/>
          <w:lang w:val="uk-UA"/>
        </w:rPr>
        <w:t>за</w:t>
      </w:r>
      <w:r w:rsidRPr="006F68CF">
        <w:rPr>
          <w:rFonts w:ascii="Times New Roman" w:hAnsi="Times New Roman"/>
          <w:sz w:val="28"/>
          <w:szCs w:val="28"/>
        </w:rPr>
        <w:t>бе</w:t>
      </w:r>
      <w:r w:rsidR="009059BD" w:rsidRPr="006F68CF">
        <w:rPr>
          <w:rFonts w:ascii="Times New Roman" w:hAnsi="Times New Roman"/>
          <w:sz w:val="28"/>
          <w:szCs w:val="28"/>
          <w:lang w:val="uk-UA"/>
        </w:rPr>
        <w:t>з</w:t>
      </w:r>
      <w:r w:rsidRPr="006F68CF">
        <w:rPr>
          <w:rFonts w:ascii="Times New Roman" w:hAnsi="Times New Roman"/>
          <w:sz w:val="28"/>
          <w:szCs w:val="28"/>
        </w:rPr>
        <w:t>печен</w:t>
      </w:r>
      <w:r w:rsidR="009059BD" w:rsidRPr="006F68CF">
        <w:rPr>
          <w:rFonts w:ascii="Times New Roman" w:hAnsi="Times New Roman"/>
          <w:sz w:val="28"/>
          <w:szCs w:val="28"/>
          <w:lang w:val="uk-UA"/>
        </w:rPr>
        <w:t>н</w:t>
      </w:r>
      <w:r w:rsidRPr="006F68CF">
        <w:rPr>
          <w:rFonts w:ascii="Times New Roman" w:hAnsi="Times New Roman"/>
          <w:sz w:val="28"/>
          <w:szCs w:val="28"/>
        </w:rPr>
        <w:t xml:space="preserve">я об'єктів стали сповільнюватися, і одночасно почав наростати процес старіння основних фондів. </w:t>
      </w:r>
    </w:p>
    <w:p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Однією з головних задач реформи, проведеної в сфері постачання споживачів теплово</w:t>
      </w:r>
      <w:r w:rsidR="009059BD" w:rsidRPr="006F68CF">
        <w:rPr>
          <w:rFonts w:ascii="Times New Roman" w:hAnsi="Times New Roman"/>
          <w:sz w:val="28"/>
          <w:szCs w:val="28"/>
          <w:lang w:val="uk-UA"/>
        </w:rPr>
        <w:t>ю</w:t>
      </w:r>
      <w:r w:rsidRPr="006F68CF">
        <w:rPr>
          <w:rFonts w:ascii="Times New Roman" w:hAnsi="Times New Roman"/>
          <w:sz w:val="28"/>
          <w:szCs w:val="28"/>
        </w:rPr>
        <w:t xml:space="preserve"> енергі</w:t>
      </w:r>
      <w:r w:rsidR="009059BD" w:rsidRPr="006F68CF">
        <w:rPr>
          <w:rFonts w:ascii="Times New Roman" w:hAnsi="Times New Roman"/>
          <w:sz w:val="28"/>
          <w:szCs w:val="28"/>
          <w:lang w:val="uk-UA"/>
        </w:rPr>
        <w:t>єю</w:t>
      </w:r>
      <w:r w:rsidRPr="006F68CF">
        <w:rPr>
          <w:rFonts w:ascii="Times New Roman" w:hAnsi="Times New Roman"/>
          <w:sz w:val="28"/>
          <w:szCs w:val="28"/>
        </w:rPr>
        <w:t xml:space="preserve">, стало формування нового ринкового механізму управління цим сектором, а також забезпечення рентабельної та беззбиткової роботи теплопостачальних організацій та ефективне використання паливних ресурсів. </w:t>
      </w:r>
    </w:p>
    <w:p w:rsidR="009059BD" w:rsidRPr="006F68CF" w:rsidRDefault="003543E9" w:rsidP="00475D2B">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rPr>
        <w:t>У результаті за період з 1990 по 1999 р. не було побудовано жодної теплоелектроцентралі, а відпуск теплової енергії від діючих ТЕЦ скоротився більш ніж на 34%. Цей період характеризувався переважним розвитком децентралізованих автономних систем з використанням в основному імпортного устаткування, а також руйнуванням міської інженерної інфраструктури</w:t>
      </w:r>
      <w:r w:rsidR="009059BD" w:rsidRPr="006F68CF">
        <w:rPr>
          <w:rFonts w:ascii="Times New Roman" w:hAnsi="Times New Roman"/>
          <w:sz w:val="28"/>
          <w:szCs w:val="28"/>
          <w:lang w:val="uk-UA"/>
        </w:rPr>
        <w:t xml:space="preserve">, що </w:t>
      </w:r>
      <w:r w:rsidR="009059BD" w:rsidRPr="006F68CF">
        <w:rPr>
          <w:rFonts w:ascii="Times New Roman" w:hAnsi="Times New Roman"/>
          <w:sz w:val="28"/>
          <w:szCs w:val="28"/>
        </w:rPr>
        <w:t>склада</w:t>
      </w:r>
      <w:r w:rsidR="009059BD" w:rsidRPr="006F68CF">
        <w:rPr>
          <w:rFonts w:ascii="Times New Roman" w:hAnsi="Times New Roman"/>
          <w:sz w:val="28"/>
          <w:szCs w:val="28"/>
          <w:lang w:val="uk-UA"/>
        </w:rPr>
        <w:t>ла</w:t>
      </w:r>
      <w:r w:rsidR="009059BD" w:rsidRPr="006F68CF">
        <w:rPr>
          <w:rFonts w:ascii="Times New Roman" w:hAnsi="Times New Roman"/>
          <w:sz w:val="28"/>
          <w:szCs w:val="28"/>
        </w:rPr>
        <w:t>ся десятиліттями</w:t>
      </w:r>
      <w:r w:rsidRPr="006F68CF">
        <w:rPr>
          <w:rFonts w:ascii="Times New Roman" w:hAnsi="Times New Roman"/>
          <w:sz w:val="28"/>
          <w:szCs w:val="28"/>
        </w:rPr>
        <w:t xml:space="preserve">. </w:t>
      </w:r>
    </w:p>
    <w:p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Оцінюючи стан у сфері вітчизняної теплофікації і централізованого теплопостачання, можна відзначити наступне: </w:t>
      </w:r>
    </w:p>
    <w:p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по-перше, високий ступінь фізичного і морального зносу основного технологічного обладнання систем теплофікації і централізованого теплопостачання, їх неоптимальні схемні </w:t>
      </w:r>
      <w:r w:rsidR="009059BD" w:rsidRPr="006F68CF">
        <w:rPr>
          <w:rFonts w:ascii="Times New Roman" w:hAnsi="Times New Roman"/>
          <w:sz w:val="28"/>
          <w:szCs w:val="28"/>
          <w:lang w:val="uk-UA"/>
        </w:rPr>
        <w:t>та</w:t>
      </w:r>
      <w:r w:rsidRPr="006F68CF">
        <w:rPr>
          <w:rFonts w:ascii="Times New Roman" w:hAnsi="Times New Roman"/>
          <w:sz w:val="28"/>
          <w:szCs w:val="28"/>
        </w:rPr>
        <w:t xml:space="preserve"> конструктивні рішення, включаючи внутрішньобудинкові мережі опалення та гарячого водопостачання, місцеві та центральні теплові пункти, магістральні і розподільчі теплові мережі, будинкові, квартальні та районні котельні, а також теплоелектроцентралі; </w:t>
      </w:r>
    </w:p>
    <w:p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по-друге, в результаті ринкових перетворень об'єкти систем теплофікації і централізованого теплопостачання виявилися розділеними між власниками різних форм власності; </w:t>
      </w:r>
    </w:p>
    <w:p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по-третє, необгрунтоване збільшення тарифів на теплову енергію, що призвело, зокрема, до спорудження багатьма промисловими підприємствами власних котелень і відмови від теплової енергії, виробленої в режимі комбінованого виробництва</w:t>
      </w:r>
      <w:r w:rsidR="009059BD" w:rsidRPr="006F68CF">
        <w:rPr>
          <w:rFonts w:ascii="Times New Roman" w:hAnsi="Times New Roman"/>
          <w:sz w:val="28"/>
          <w:szCs w:val="28"/>
          <w:lang w:val="uk-UA"/>
        </w:rPr>
        <w:t>, що знижує ефективність останнього</w:t>
      </w:r>
      <w:r w:rsidRPr="006F68CF">
        <w:rPr>
          <w:rFonts w:ascii="Times New Roman" w:hAnsi="Times New Roman"/>
          <w:sz w:val="28"/>
          <w:szCs w:val="28"/>
        </w:rPr>
        <w:t xml:space="preserve">; </w:t>
      </w:r>
    </w:p>
    <w:p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по-четверте, великі втрати теплової енергії в тепломережах при її транспортуванні; </w:t>
      </w:r>
    </w:p>
    <w:p w:rsidR="003543E9" w:rsidRPr="006F68CF" w:rsidRDefault="003543E9" w:rsidP="00475D2B">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rPr>
        <w:lastRenderedPageBreak/>
        <w:t>по-п'яте, зниження якості теплопостачання через недотримання теплопостачальними організаціями температурних графіків і перепад</w:t>
      </w:r>
      <w:r w:rsidR="009059BD" w:rsidRPr="006F68CF">
        <w:rPr>
          <w:rFonts w:ascii="Times New Roman" w:hAnsi="Times New Roman"/>
          <w:sz w:val="28"/>
          <w:szCs w:val="28"/>
        </w:rPr>
        <w:t>ів тиску води в мережах</w:t>
      </w:r>
      <w:r w:rsidR="009059BD" w:rsidRPr="006F68CF">
        <w:rPr>
          <w:rFonts w:ascii="Times New Roman" w:hAnsi="Times New Roman"/>
          <w:sz w:val="28"/>
          <w:szCs w:val="28"/>
          <w:lang w:val="uk-UA"/>
        </w:rPr>
        <w:t>.</w:t>
      </w:r>
    </w:p>
    <w:p w:rsidR="00DA0474" w:rsidRPr="006F68CF" w:rsidRDefault="00DA0474" w:rsidP="00DA0474">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Сьогодні до числа основних напрямків у розвитку вітчизняної теплофікації і централізованого теплопостачання можна віднести наступне. </w:t>
      </w:r>
    </w:p>
    <w:p w:rsidR="00DA0474" w:rsidRPr="006F68CF" w:rsidRDefault="00DA0474" w:rsidP="00DA0474">
      <w:pPr>
        <w:numPr>
          <w:ilvl w:val="0"/>
          <w:numId w:val="17"/>
        </w:numPr>
        <w:autoSpaceDE w:val="0"/>
        <w:autoSpaceDN w:val="0"/>
        <w:adjustRightInd w:val="0"/>
        <w:spacing w:after="0"/>
        <w:ind w:left="0" w:firstLine="426"/>
        <w:jc w:val="both"/>
        <w:rPr>
          <w:rFonts w:ascii="Times New Roman" w:hAnsi="Times New Roman"/>
          <w:sz w:val="28"/>
          <w:szCs w:val="28"/>
        </w:rPr>
      </w:pPr>
      <w:r w:rsidRPr="006F68CF">
        <w:rPr>
          <w:rFonts w:ascii="Times New Roman" w:hAnsi="Times New Roman"/>
          <w:sz w:val="28"/>
          <w:szCs w:val="28"/>
        </w:rPr>
        <w:t>пошуки розумного поєднання централізованого та децентралізованого теплопостачання</w:t>
      </w:r>
      <w:r w:rsidRPr="006F68CF">
        <w:rPr>
          <w:rFonts w:ascii="Times New Roman" w:hAnsi="Times New Roman"/>
          <w:sz w:val="28"/>
          <w:szCs w:val="28"/>
          <w:lang w:val="uk-UA"/>
        </w:rPr>
        <w:t>;</w:t>
      </w:r>
      <w:r w:rsidRPr="006F68CF">
        <w:rPr>
          <w:rFonts w:ascii="Times New Roman" w:hAnsi="Times New Roman"/>
          <w:sz w:val="28"/>
          <w:szCs w:val="28"/>
        </w:rPr>
        <w:t xml:space="preserve"> </w:t>
      </w:r>
    </w:p>
    <w:p w:rsidR="00DA0474" w:rsidRPr="006F68CF" w:rsidRDefault="00DA0474" w:rsidP="00DA0474">
      <w:pPr>
        <w:numPr>
          <w:ilvl w:val="0"/>
          <w:numId w:val="17"/>
        </w:numPr>
        <w:autoSpaceDE w:val="0"/>
        <w:autoSpaceDN w:val="0"/>
        <w:adjustRightInd w:val="0"/>
        <w:spacing w:after="0"/>
        <w:ind w:left="0" w:firstLine="426"/>
        <w:jc w:val="both"/>
        <w:rPr>
          <w:rFonts w:ascii="Times New Roman" w:hAnsi="Times New Roman"/>
          <w:sz w:val="28"/>
          <w:szCs w:val="28"/>
        </w:rPr>
      </w:pPr>
      <w:r w:rsidRPr="006F68CF">
        <w:rPr>
          <w:rFonts w:ascii="Times New Roman" w:hAnsi="Times New Roman"/>
          <w:sz w:val="28"/>
          <w:szCs w:val="28"/>
        </w:rPr>
        <w:t>розробк</w:t>
      </w:r>
      <w:r w:rsidRPr="006F68CF">
        <w:rPr>
          <w:rFonts w:ascii="Times New Roman" w:hAnsi="Times New Roman"/>
          <w:sz w:val="28"/>
          <w:szCs w:val="28"/>
          <w:lang w:val="uk-UA"/>
        </w:rPr>
        <w:t>у</w:t>
      </w:r>
      <w:r w:rsidRPr="006F68CF">
        <w:rPr>
          <w:rFonts w:ascii="Times New Roman" w:hAnsi="Times New Roman"/>
          <w:sz w:val="28"/>
          <w:szCs w:val="28"/>
        </w:rPr>
        <w:t xml:space="preserve"> ієрархічної системи побудови та управління системами централізованого теплопостачання, у тому числі контрольно-розподільними тепловими підстанціями. </w:t>
      </w:r>
    </w:p>
    <w:p w:rsidR="00611E0C" w:rsidRPr="006F68CF" w:rsidRDefault="00611E0C" w:rsidP="00611E0C">
      <w:pPr>
        <w:autoSpaceDE w:val="0"/>
        <w:autoSpaceDN w:val="0"/>
        <w:adjustRightInd w:val="0"/>
        <w:spacing w:after="0"/>
        <w:ind w:firstLine="709"/>
        <w:jc w:val="both"/>
        <w:rPr>
          <w:rFonts w:ascii="Times New Roman" w:hAnsi="Times New Roman"/>
          <w:sz w:val="28"/>
          <w:szCs w:val="28"/>
          <w:lang w:val="uk-UA"/>
        </w:rPr>
      </w:pPr>
    </w:p>
    <w:p w:rsidR="00611E0C" w:rsidRPr="006F68CF" w:rsidRDefault="00611E0C" w:rsidP="00611E0C">
      <w:pPr>
        <w:autoSpaceDE w:val="0"/>
        <w:autoSpaceDN w:val="0"/>
        <w:adjustRightInd w:val="0"/>
        <w:spacing w:after="0"/>
        <w:ind w:firstLine="709"/>
        <w:jc w:val="both"/>
        <w:rPr>
          <w:rFonts w:ascii="Times New Roman" w:hAnsi="Times New Roman"/>
          <w:b/>
          <w:sz w:val="28"/>
          <w:szCs w:val="28"/>
          <w:lang w:val="uk-UA"/>
        </w:rPr>
      </w:pPr>
      <w:r w:rsidRPr="006F68CF">
        <w:rPr>
          <w:rFonts w:ascii="Times New Roman" w:hAnsi="Times New Roman"/>
          <w:b/>
          <w:sz w:val="28"/>
          <w:szCs w:val="28"/>
          <w:lang w:val="uk-UA"/>
        </w:rPr>
        <w:t>Державне регулювання у сфері теплопостачання</w:t>
      </w:r>
      <w:r w:rsidR="0002086A" w:rsidRPr="006F68CF">
        <w:rPr>
          <w:rFonts w:ascii="Times New Roman" w:hAnsi="Times New Roman"/>
          <w:b/>
          <w:sz w:val="28"/>
          <w:szCs w:val="28"/>
          <w:lang w:val="uk-UA"/>
        </w:rPr>
        <w:t>.</w:t>
      </w:r>
    </w:p>
    <w:p w:rsidR="00611E0C" w:rsidRPr="006F68CF" w:rsidRDefault="00611E0C" w:rsidP="00611E0C">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lang w:val="uk-UA"/>
        </w:rPr>
        <w:t>Ц</w:t>
      </w:r>
      <w:r w:rsidRPr="006F68CF">
        <w:rPr>
          <w:rFonts w:ascii="Times New Roman" w:hAnsi="Times New Roman"/>
          <w:sz w:val="28"/>
          <w:szCs w:val="28"/>
        </w:rPr>
        <w:t xml:space="preserve">іни на теплову енергію підлягають державному регулюванню. А як відомо, ціни, які регулюються державою, іменуються тарифами. </w:t>
      </w:r>
    </w:p>
    <w:p w:rsidR="00611E0C" w:rsidRPr="006F68CF" w:rsidRDefault="00611E0C" w:rsidP="00611E0C">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Державне регулювання у сфері теплопостачання здійснюється :</w:t>
      </w:r>
    </w:p>
    <w:p w:rsidR="00611E0C" w:rsidRPr="006F68CF" w:rsidRDefault="00611E0C" w:rsidP="00611E0C">
      <w:pPr>
        <w:numPr>
          <w:ilvl w:val="0"/>
          <w:numId w:val="18"/>
        </w:numPr>
        <w:autoSpaceDE w:val="0"/>
        <w:autoSpaceDN w:val="0"/>
        <w:adjustRightInd w:val="0"/>
        <w:spacing w:after="0"/>
        <w:ind w:left="0" w:firstLine="426"/>
        <w:jc w:val="both"/>
        <w:rPr>
          <w:rFonts w:ascii="Times New Roman" w:hAnsi="Times New Roman"/>
          <w:sz w:val="28"/>
          <w:szCs w:val="28"/>
          <w:lang w:val="uk-UA"/>
        </w:rPr>
      </w:pPr>
      <w:r w:rsidRPr="006F68CF">
        <w:rPr>
          <w:rFonts w:ascii="Times New Roman" w:hAnsi="Times New Roman"/>
          <w:sz w:val="28"/>
          <w:szCs w:val="28"/>
          <w:lang w:val="uk-UA"/>
        </w:rPr>
        <w:t>Кабінетом Міністрів України ;</w:t>
      </w:r>
    </w:p>
    <w:p w:rsidR="00611E0C" w:rsidRPr="006F68CF" w:rsidRDefault="00611E0C" w:rsidP="00611E0C">
      <w:pPr>
        <w:numPr>
          <w:ilvl w:val="0"/>
          <w:numId w:val="18"/>
        </w:numPr>
        <w:autoSpaceDE w:val="0"/>
        <w:autoSpaceDN w:val="0"/>
        <w:adjustRightInd w:val="0"/>
        <w:spacing w:after="0"/>
        <w:ind w:left="0" w:firstLine="426"/>
        <w:jc w:val="both"/>
        <w:rPr>
          <w:rFonts w:ascii="Times New Roman" w:hAnsi="Times New Roman"/>
          <w:sz w:val="28"/>
          <w:szCs w:val="28"/>
          <w:lang w:val="uk-UA"/>
        </w:rPr>
      </w:pPr>
      <w:r w:rsidRPr="006F68CF">
        <w:rPr>
          <w:rFonts w:ascii="Times New Roman" w:hAnsi="Times New Roman"/>
          <w:sz w:val="28"/>
          <w:szCs w:val="28"/>
          <w:lang w:val="uk-UA"/>
        </w:rPr>
        <w:t>центральним органом виконавчої влади у сфері теплопостачання, крім суб'єктів господарської діяльності з теплопостачання, що здійснюють комбіноване виробництво теплової та електричної енергії та/або використовують нетрадиційні або відновлювані джерела енергії;</w:t>
      </w:r>
    </w:p>
    <w:p w:rsidR="00611E0C" w:rsidRPr="006F68CF" w:rsidRDefault="00611E0C" w:rsidP="00611E0C">
      <w:pPr>
        <w:numPr>
          <w:ilvl w:val="0"/>
          <w:numId w:val="18"/>
        </w:numPr>
        <w:autoSpaceDE w:val="0"/>
        <w:autoSpaceDN w:val="0"/>
        <w:adjustRightInd w:val="0"/>
        <w:spacing w:after="0"/>
        <w:ind w:left="0" w:firstLine="426"/>
        <w:jc w:val="both"/>
        <w:rPr>
          <w:rFonts w:ascii="Times New Roman" w:hAnsi="Times New Roman"/>
          <w:sz w:val="28"/>
          <w:szCs w:val="28"/>
          <w:lang w:val="uk-UA"/>
        </w:rPr>
      </w:pPr>
      <w:r w:rsidRPr="006F68CF">
        <w:rPr>
          <w:rFonts w:ascii="Times New Roman" w:hAnsi="Times New Roman"/>
          <w:sz w:val="28"/>
          <w:szCs w:val="28"/>
          <w:lang w:val="uk-UA"/>
        </w:rPr>
        <w:t>Національною комісією регулювання електроенергетики України для суб'єктів господарювання у сфері теплопостачання, що здійснюють комбіноване виробництво теплової та електричної енергії та/або використовують нетрадиційні або відновлювані джерела енергії.</w:t>
      </w:r>
    </w:p>
    <w:p w:rsidR="00611E0C" w:rsidRPr="006F68CF" w:rsidRDefault="00611E0C" w:rsidP="00611E0C">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Основними завданнями державного регулювання діяльності у сфері теплопостачання є:</w:t>
      </w:r>
    </w:p>
    <w:p w:rsidR="00611E0C" w:rsidRPr="006F68CF" w:rsidRDefault="00611E0C" w:rsidP="00611E0C">
      <w:pPr>
        <w:numPr>
          <w:ilvl w:val="0"/>
          <w:numId w:val="19"/>
        </w:numPr>
        <w:autoSpaceDE w:val="0"/>
        <w:autoSpaceDN w:val="0"/>
        <w:adjustRightInd w:val="0"/>
        <w:spacing w:after="0"/>
        <w:ind w:left="0" w:firstLine="426"/>
        <w:jc w:val="both"/>
        <w:rPr>
          <w:rFonts w:ascii="Times New Roman" w:hAnsi="Times New Roman"/>
          <w:sz w:val="28"/>
          <w:szCs w:val="28"/>
          <w:lang w:val="uk-UA"/>
        </w:rPr>
      </w:pPr>
      <w:r w:rsidRPr="006F68CF">
        <w:rPr>
          <w:rFonts w:ascii="Times New Roman" w:hAnsi="Times New Roman"/>
          <w:sz w:val="28"/>
          <w:szCs w:val="28"/>
          <w:lang w:val="uk-UA"/>
        </w:rPr>
        <w:t>реалізація державної політики щодо функціонування ринку теплової енергії;</w:t>
      </w:r>
    </w:p>
    <w:p w:rsidR="00611E0C" w:rsidRPr="006F68CF" w:rsidRDefault="00611E0C" w:rsidP="00611E0C">
      <w:pPr>
        <w:numPr>
          <w:ilvl w:val="0"/>
          <w:numId w:val="19"/>
        </w:numPr>
        <w:autoSpaceDE w:val="0"/>
        <w:autoSpaceDN w:val="0"/>
        <w:adjustRightInd w:val="0"/>
        <w:spacing w:after="0"/>
        <w:ind w:left="0" w:firstLine="426"/>
        <w:jc w:val="both"/>
        <w:rPr>
          <w:rFonts w:ascii="Times New Roman" w:hAnsi="Times New Roman"/>
          <w:sz w:val="28"/>
          <w:szCs w:val="28"/>
          <w:lang w:val="uk-UA"/>
        </w:rPr>
      </w:pPr>
      <w:r w:rsidRPr="006F68CF">
        <w:rPr>
          <w:rFonts w:ascii="Times New Roman" w:hAnsi="Times New Roman"/>
          <w:sz w:val="28"/>
          <w:szCs w:val="28"/>
          <w:lang w:val="uk-UA"/>
        </w:rPr>
        <w:t>захист прав споживачів;</w:t>
      </w:r>
    </w:p>
    <w:p w:rsidR="00611E0C" w:rsidRPr="006F68CF" w:rsidRDefault="00611E0C" w:rsidP="00611E0C">
      <w:pPr>
        <w:numPr>
          <w:ilvl w:val="0"/>
          <w:numId w:val="19"/>
        </w:numPr>
        <w:autoSpaceDE w:val="0"/>
        <w:autoSpaceDN w:val="0"/>
        <w:adjustRightInd w:val="0"/>
        <w:spacing w:after="0"/>
        <w:ind w:left="0" w:firstLine="426"/>
        <w:jc w:val="both"/>
        <w:rPr>
          <w:rFonts w:ascii="Times New Roman" w:hAnsi="Times New Roman"/>
          <w:sz w:val="28"/>
          <w:szCs w:val="28"/>
          <w:lang w:val="uk-UA"/>
        </w:rPr>
      </w:pPr>
      <w:r w:rsidRPr="006F68CF">
        <w:rPr>
          <w:rFonts w:ascii="Times New Roman" w:hAnsi="Times New Roman"/>
          <w:sz w:val="28"/>
          <w:szCs w:val="28"/>
          <w:lang w:val="uk-UA"/>
        </w:rPr>
        <w:t>забезпечення рівних можливостей доступу суб'єктів відносин у сфері теплопостачання на ринок теплової енергії;</w:t>
      </w:r>
    </w:p>
    <w:p w:rsidR="00611E0C" w:rsidRPr="006F68CF" w:rsidRDefault="00611E0C" w:rsidP="00611E0C">
      <w:pPr>
        <w:numPr>
          <w:ilvl w:val="0"/>
          <w:numId w:val="19"/>
        </w:numPr>
        <w:autoSpaceDE w:val="0"/>
        <w:autoSpaceDN w:val="0"/>
        <w:adjustRightInd w:val="0"/>
        <w:spacing w:after="0"/>
        <w:ind w:left="0" w:firstLine="426"/>
        <w:jc w:val="both"/>
        <w:rPr>
          <w:rFonts w:ascii="Times New Roman" w:hAnsi="Times New Roman"/>
          <w:sz w:val="28"/>
          <w:szCs w:val="28"/>
          <w:lang w:val="uk-UA"/>
        </w:rPr>
      </w:pPr>
      <w:r w:rsidRPr="006F68CF">
        <w:rPr>
          <w:rFonts w:ascii="Times New Roman" w:hAnsi="Times New Roman"/>
          <w:sz w:val="28"/>
          <w:szCs w:val="28"/>
          <w:lang w:val="uk-UA"/>
        </w:rPr>
        <w:t>попередження монополізації та створення умов для розвитку конкурентних відносин у сфері теплопостачання.</w:t>
      </w:r>
    </w:p>
    <w:p w:rsidR="00611E0C" w:rsidRPr="006F68CF" w:rsidRDefault="00611E0C" w:rsidP="00611E0C">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Сприяння створенню конкурентного середовища в цій сфері; регулювання тарифів на теплову енергію, що виробляється на теплоелектроцентралях, ТЕС, АЕС і когенераційних установках та установках з використанням нетрадиційних або відновлюваних джерел енергії; ліцензування певних видів господарської діяльності у сфері теплопостачання , якщо теплова енергія виробляється на теплоелектроцентралях, когенераційних установках та </w:t>
      </w:r>
      <w:r w:rsidRPr="006F68CF">
        <w:rPr>
          <w:rFonts w:ascii="Times New Roman" w:hAnsi="Times New Roman"/>
          <w:sz w:val="28"/>
          <w:szCs w:val="28"/>
          <w:lang w:val="uk-UA"/>
        </w:rPr>
        <w:lastRenderedPageBreak/>
        <w:t>установках з використанням нетрадиційних або відновлюваних джерел енергії; здійснення контролю за дотриманням ліцензійних умов межах своїх повноважень; розгляд справ про порушення ліцензійних умов і прийняття рішень у межах своїх повноважень належить до повноважень Національної комісії регулювання електроенергетики України у сфері теплопостачання.</w:t>
      </w:r>
    </w:p>
    <w:p w:rsidR="00611E0C" w:rsidRPr="006F68CF" w:rsidRDefault="00611E0C" w:rsidP="00611E0C">
      <w:pPr>
        <w:autoSpaceDE w:val="0"/>
        <w:autoSpaceDN w:val="0"/>
        <w:adjustRightInd w:val="0"/>
        <w:spacing w:after="0"/>
        <w:ind w:firstLine="709"/>
        <w:jc w:val="both"/>
        <w:rPr>
          <w:rFonts w:ascii="Times New Roman" w:hAnsi="Times New Roman"/>
          <w:b/>
          <w:sz w:val="28"/>
          <w:szCs w:val="28"/>
          <w:lang w:val="uk-UA"/>
        </w:rPr>
      </w:pPr>
      <w:r w:rsidRPr="006F68CF">
        <w:rPr>
          <w:rFonts w:ascii="Times New Roman" w:hAnsi="Times New Roman"/>
          <w:b/>
          <w:sz w:val="28"/>
          <w:szCs w:val="28"/>
          <w:lang w:val="uk-UA"/>
        </w:rPr>
        <w:t>Загальні принципи формування тарифів на теплову енергію</w:t>
      </w:r>
      <w:r w:rsidR="0002086A" w:rsidRPr="006F68CF">
        <w:rPr>
          <w:rFonts w:ascii="Times New Roman" w:hAnsi="Times New Roman"/>
          <w:b/>
          <w:sz w:val="28"/>
          <w:szCs w:val="28"/>
          <w:lang w:val="uk-UA"/>
        </w:rPr>
        <w:t>.</w:t>
      </w:r>
      <w:r w:rsidRPr="006F68CF">
        <w:rPr>
          <w:rFonts w:ascii="Times New Roman" w:hAnsi="Times New Roman"/>
          <w:b/>
          <w:sz w:val="28"/>
          <w:szCs w:val="28"/>
          <w:lang w:val="uk-UA"/>
        </w:rPr>
        <w:t xml:space="preserve"> </w:t>
      </w:r>
    </w:p>
    <w:p w:rsidR="000467BD" w:rsidRPr="006F68CF" w:rsidRDefault="000467BD" w:rsidP="000467BD">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rPr>
        <w:t>Ринкові механізми для забезпечення стабільної роботи централізованого теплопостачання непридатні</w:t>
      </w:r>
      <w:r w:rsidRPr="006F68CF">
        <w:rPr>
          <w:rFonts w:ascii="Times New Roman" w:hAnsi="Times New Roman"/>
          <w:sz w:val="28"/>
          <w:szCs w:val="28"/>
          <w:lang w:val="uk-UA"/>
        </w:rPr>
        <w:t xml:space="preserve">. Можна виділити наступні причини. </w:t>
      </w:r>
    </w:p>
    <w:p w:rsidR="000467BD" w:rsidRPr="006F68CF" w:rsidRDefault="000467BD" w:rsidP="000467BD">
      <w:pPr>
        <w:numPr>
          <w:ilvl w:val="0"/>
          <w:numId w:val="21"/>
        </w:numPr>
        <w:autoSpaceDE w:val="0"/>
        <w:autoSpaceDN w:val="0"/>
        <w:adjustRightInd w:val="0"/>
        <w:spacing w:after="0"/>
        <w:ind w:left="0" w:firstLine="426"/>
        <w:jc w:val="both"/>
        <w:rPr>
          <w:rFonts w:ascii="Times New Roman" w:hAnsi="Times New Roman"/>
          <w:sz w:val="28"/>
          <w:szCs w:val="28"/>
          <w:lang w:val="uk-UA"/>
        </w:rPr>
      </w:pPr>
      <w:r w:rsidRPr="006F68CF">
        <w:rPr>
          <w:rFonts w:ascii="Times New Roman" w:hAnsi="Times New Roman"/>
          <w:sz w:val="28"/>
          <w:szCs w:val="28"/>
          <w:lang w:val="uk-UA"/>
        </w:rPr>
        <w:t xml:space="preserve">Вільне переміщення товару (тобто теплової енергії) не прийнятне в цьому секторі економіки, оскільки, по-перше, нерозривність в часі процесів виробництва, передачі та споживання теплової енергії визначає неможливість створення її запасів, по-друге, економічна неефективність передачі теплової енергії на великі відстані обумовлює створення лише місцевих (локальних) її ринків, на відміну від ринку електричної енергії, який, як відомо, має дворівневу структуру, і по-третє, спорудження та експлуатація теплових енергоустановок, призначених для вироблення теплової енергії, а також теплових мереж і систем теплоспоживання вимагають величезних витрат капіталу, що робить абсолютно безглуздим проведення двох або трьох паралельних друг другу систем теплопостачання між одними і тими ж пунктами. </w:t>
      </w:r>
    </w:p>
    <w:p w:rsidR="000467BD" w:rsidRPr="006F68CF" w:rsidRDefault="000467BD" w:rsidP="000467BD">
      <w:pPr>
        <w:numPr>
          <w:ilvl w:val="0"/>
          <w:numId w:val="21"/>
        </w:numPr>
        <w:autoSpaceDE w:val="0"/>
        <w:autoSpaceDN w:val="0"/>
        <w:adjustRightInd w:val="0"/>
        <w:spacing w:after="0"/>
        <w:ind w:left="0" w:firstLine="426"/>
        <w:jc w:val="both"/>
        <w:rPr>
          <w:rFonts w:ascii="Times New Roman" w:hAnsi="Times New Roman"/>
          <w:sz w:val="28"/>
          <w:szCs w:val="28"/>
        </w:rPr>
      </w:pPr>
      <w:r w:rsidRPr="006F68CF">
        <w:rPr>
          <w:rFonts w:ascii="Times New Roman" w:hAnsi="Times New Roman"/>
          <w:sz w:val="28"/>
          <w:szCs w:val="28"/>
        </w:rPr>
        <w:t xml:space="preserve">Більш того, конкуренція передбачає наявність надлишкових потужностей, тобто неповне завантаження теплових джерел (ТЕЦ, котелень тощо), а в свою чергу недозавантаження теплоджерел призводить до підвищення витрат на виробництво теплової енергії. </w:t>
      </w:r>
    </w:p>
    <w:p w:rsidR="000467BD" w:rsidRPr="006F68CF" w:rsidRDefault="000467BD" w:rsidP="000467BD">
      <w:pPr>
        <w:numPr>
          <w:ilvl w:val="0"/>
          <w:numId w:val="21"/>
        </w:numPr>
        <w:autoSpaceDE w:val="0"/>
        <w:autoSpaceDN w:val="0"/>
        <w:adjustRightInd w:val="0"/>
        <w:spacing w:after="0"/>
        <w:ind w:left="0" w:firstLine="426"/>
        <w:jc w:val="both"/>
        <w:rPr>
          <w:rFonts w:ascii="Times New Roman" w:hAnsi="Times New Roman"/>
          <w:sz w:val="28"/>
          <w:szCs w:val="28"/>
        </w:rPr>
      </w:pPr>
      <w:r w:rsidRPr="006F68CF">
        <w:rPr>
          <w:rFonts w:ascii="Times New Roman" w:hAnsi="Times New Roman"/>
          <w:sz w:val="28"/>
          <w:szCs w:val="28"/>
          <w:lang w:val="uk-UA"/>
        </w:rPr>
        <w:t>Д</w:t>
      </w:r>
      <w:r w:rsidRPr="006F68CF">
        <w:rPr>
          <w:rFonts w:ascii="Times New Roman" w:hAnsi="Times New Roman"/>
          <w:sz w:val="28"/>
          <w:szCs w:val="28"/>
        </w:rPr>
        <w:t>ержавне регулювання розвитку та реконструкції систем централізованого постачання споживачів теплової енергії поширю</w:t>
      </w:r>
      <w:r w:rsidRPr="006F68CF">
        <w:rPr>
          <w:rFonts w:ascii="Times New Roman" w:hAnsi="Times New Roman"/>
          <w:sz w:val="28"/>
          <w:szCs w:val="28"/>
          <w:lang w:val="uk-UA"/>
        </w:rPr>
        <w:t>єть</w:t>
      </w:r>
      <w:r w:rsidRPr="006F68CF">
        <w:rPr>
          <w:rFonts w:ascii="Times New Roman" w:hAnsi="Times New Roman"/>
          <w:sz w:val="28"/>
          <w:szCs w:val="28"/>
        </w:rPr>
        <w:t xml:space="preserve">ся на регулювання тарифів, розробку інженерної інфраструктури в складі генплану населених пунктів, а також виключення посередників між виробниками і безпосередніми споживачами енергії. </w:t>
      </w:r>
    </w:p>
    <w:p w:rsidR="00611E0C" w:rsidRPr="006F68CF" w:rsidRDefault="00611E0C" w:rsidP="00611E0C">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lang w:val="uk-UA"/>
        </w:rPr>
        <w:t>Тарифи на теплову енергію повинні забезпечувати відшкодування всіх економічно обгрунтованих витрат на виробництво, транспортування та постачання теплової енергії.</w:t>
      </w:r>
    </w:p>
    <w:p w:rsidR="00611E0C" w:rsidRPr="006F68CF" w:rsidRDefault="00611E0C" w:rsidP="00611E0C">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lang w:val="uk-UA"/>
        </w:rPr>
        <w:t>Тарифи на теплову енергію, реалізація якої здійснюється об'єктами господарювання, що займають монопольне становище на ринку, є регульованими.</w:t>
      </w:r>
    </w:p>
    <w:p w:rsidR="00611E0C" w:rsidRPr="006F68CF" w:rsidRDefault="00611E0C" w:rsidP="00611E0C">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Тарифи на виробництво, транспортування та постачання теплової енергії затверджуються органами місцевого самоврядування, крім теплової енергії , яка виробляється суб'єктами господарювання, що здійснюють комбіноване виробництво теплової </w:t>
      </w:r>
      <w:r w:rsidR="00253443" w:rsidRPr="006F68CF">
        <w:rPr>
          <w:rFonts w:ascii="Times New Roman" w:hAnsi="Times New Roman"/>
          <w:sz w:val="28"/>
          <w:szCs w:val="28"/>
          <w:lang w:val="uk-UA"/>
        </w:rPr>
        <w:t>та</w:t>
      </w:r>
      <w:r w:rsidRPr="006F68CF">
        <w:rPr>
          <w:rFonts w:ascii="Times New Roman" w:hAnsi="Times New Roman"/>
          <w:sz w:val="28"/>
          <w:szCs w:val="28"/>
          <w:lang w:val="uk-UA"/>
        </w:rPr>
        <w:t xml:space="preserve"> е</w:t>
      </w:r>
      <w:r w:rsidR="00253443" w:rsidRPr="006F68CF">
        <w:rPr>
          <w:rFonts w:ascii="Times New Roman" w:hAnsi="Times New Roman"/>
          <w:sz w:val="28"/>
          <w:szCs w:val="28"/>
          <w:lang w:val="uk-UA"/>
        </w:rPr>
        <w:t>л</w:t>
      </w:r>
      <w:r w:rsidRPr="006F68CF">
        <w:rPr>
          <w:rFonts w:ascii="Times New Roman" w:hAnsi="Times New Roman"/>
          <w:sz w:val="28"/>
          <w:szCs w:val="28"/>
          <w:lang w:val="uk-UA"/>
        </w:rPr>
        <w:t>ектр</w:t>
      </w:r>
      <w:r w:rsidR="00253443" w:rsidRPr="006F68CF">
        <w:rPr>
          <w:rFonts w:ascii="Times New Roman" w:hAnsi="Times New Roman"/>
          <w:sz w:val="28"/>
          <w:szCs w:val="28"/>
          <w:lang w:val="uk-UA"/>
        </w:rPr>
        <w:t>ичної</w:t>
      </w:r>
      <w:r w:rsidRPr="006F68CF">
        <w:rPr>
          <w:rFonts w:ascii="Times New Roman" w:hAnsi="Times New Roman"/>
          <w:sz w:val="28"/>
          <w:szCs w:val="28"/>
          <w:lang w:val="uk-UA"/>
        </w:rPr>
        <w:t xml:space="preserve"> енергії та/або використовують </w:t>
      </w:r>
      <w:r w:rsidRPr="006F68CF">
        <w:rPr>
          <w:rFonts w:ascii="Times New Roman" w:hAnsi="Times New Roman"/>
          <w:sz w:val="28"/>
          <w:szCs w:val="28"/>
          <w:lang w:val="uk-UA"/>
        </w:rPr>
        <w:lastRenderedPageBreak/>
        <w:t>нетрадиційні та відновлювані джерела енергії, на підставі розрахунків, виконаних теплогенеруючими, теплотранспортуючими та теплопостачальними організаціями за методиками, розробленими центральним органом виконавчої влади у сфері теплопостачання.</w:t>
      </w:r>
    </w:p>
    <w:p w:rsidR="00611E0C" w:rsidRPr="006F68CF" w:rsidRDefault="00611E0C" w:rsidP="00611E0C">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lang w:val="uk-UA"/>
        </w:rPr>
        <w:t>Тариф на теплову енергію для споживача визначається як сума тарифів на виробництво, транспортування та постачання теплової енергії</w:t>
      </w:r>
      <w:r w:rsidR="00253443" w:rsidRPr="006F68CF">
        <w:rPr>
          <w:rFonts w:ascii="Times New Roman" w:hAnsi="Times New Roman"/>
          <w:sz w:val="28"/>
          <w:szCs w:val="28"/>
          <w:lang w:val="uk-UA"/>
        </w:rPr>
        <w:t xml:space="preserve"> та </w:t>
      </w:r>
      <w:r w:rsidRPr="006F68CF">
        <w:rPr>
          <w:rFonts w:ascii="Times New Roman" w:hAnsi="Times New Roman"/>
          <w:sz w:val="28"/>
          <w:szCs w:val="28"/>
          <w:lang w:val="uk-UA"/>
        </w:rPr>
        <w:t>повин</w:t>
      </w:r>
      <w:r w:rsidR="00253443" w:rsidRPr="006F68CF">
        <w:rPr>
          <w:rFonts w:ascii="Times New Roman" w:hAnsi="Times New Roman"/>
          <w:sz w:val="28"/>
          <w:szCs w:val="28"/>
          <w:lang w:val="uk-UA"/>
        </w:rPr>
        <w:t>ен</w:t>
      </w:r>
      <w:r w:rsidRPr="006F68CF">
        <w:rPr>
          <w:rFonts w:ascii="Times New Roman" w:hAnsi="Times New Roman"/>
          <w:sz w:val="28"/>
          <w:szCs w:val="28"/>
          <w:lang w:val="uk-UA"/>
        </w:rPr>
        <w:t xml:space="preserve"> враховувати повну собівартість теплової енергії </w:t>
      </w:r>
      <w:r w:rsidR="00253443" w:rsidRPr="006F68CF">
        <w:rPr>
          <w:rFonts w:ascii="Times New Roman" w:hAnsi="Times New Roman"/>
          <w:sz w:val="28"/>
          <w:szCs w:val="28"/>
          <w:lang w:val="uk-UA"/>
        </w:rPr>
        <w:t>й</w:t>
      </w:r>
      <w:r w:rsidRPr="006F68CF">
        <w:rPr>
          <w:rFonts w:ascii="Times New Roman" w:hAnsi="Times New Roman"/>
          <w:sz w:val="28"/>
          <w:szCs w:val="28"/>
          <w:lang w:val="uk-UA"/>
        </w:rPr>
        <w:t xml:space="preserve"> забезпечувати рівень рентабельності не нижче граничного рівня рентабельності, встановленого Кабінетом Міністрів України за поданням центрального органу виконавчої влади у сфері теплопостачання.</w:t>
      </w:r>
    </w:p>
    <w:p w:rsidR="00611E0C" w:rsidRPr="006F68CF" w:rsidRDefault="00611E0C" w:rsidP="00611E0C">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lang w:val="uk-UA"/>
        </w:rPr>
        <w:t>У разі якщо тимчасово тариф на теплову енергію встановлено нижче її собівартості з урахуванням граничного рівня рентабельності, то орган, яким установлено цей тариф, повинен передбачити механізми компенсації цієї різниці в порядку, встановленому законодавством.</w:t>
      </w:r>
    </w:p>
    <w:p w:rsidR="00611E0C" w:rsidRPr="006F68CF" w:rsidRDefault="00611E0C" w:rsidP="00611E0C">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Збитки теплоенергогенеруючих та теплопостачальних організацій внаслідок надання пільг з оплати за спожиту теплову енергію окремим категоріям споживачів повністю відшкодовуються за рахунок джерел фінансування, визначених законами України, які передбачають відповідні пільги.</w:t>
      </w:r>
    </w:p>
    <w:p w:rsidR="00253443" w:rsidRPr="006F68CF" w:rsidRDefault="00611E0C" w:rsidP="00611E0C">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Регулювання тарифів на теплову енергію, що виробляється теплоелектроцентралями, іншими установками з комбінованим виробництвом електричної </w:t>
      </w:r>
      <w:r w:rsidR="00253443" w:rsidRPr="006F68CF">
        <w:rPr>
          <w:rFonts w:ascii="Times New Roman" w:hAnsi="Times New Roman"/>
          <w:sz w:val="28"/>
          <w:szCs w:val="28"/>
          <w:lang w:val="uk-UA"/>
        </w:rPr>
        <w:t>та</w:t>
      </w:r>
      <w:r w:rsidRPr="006F68CF">
        <w:rPr>
          <w:rFonts w:ascii="Times New Roman" w:hAnsi="Times New Roman"/>
          <w:sz w:val="28"/>
          <w:szCs w:val="28"/>
          <w:lang w:val="uk-UA"/>
        </w:rPr>
        <w:t xml:space="preserve"> теплової енергії, здійснюється Національною комісією регулювання електроенергетики України з урахуванням того, що ціни на теплову енергію від теплоелектроцентралей, установок з комбінованим виробництвом електричної </w:t>
      </w:r>
      <w:r w:rsidR="00253443" w:rsidRPr="006F68CF">
        <w:rPr>
          <w:rFonts w:ascii="Times New Roman" w:hAnsi="Times New Roman"/>
          <w:sz w:val="28"/>
          <w:szCs w:val="28"/>
          <w:lang w:val="uk-UA"/>
        </w:rPr>
        <w:t>та</w:t>
      </w:r>
      <w:r w:rsidRPr="006F68CF">
        <w:rPr>
          <w:rFonts w:ascii="Times New Roman" w:hAnsi="Times New Roman"/>
          <w:sz w:val="28"/>
          <w:szCs w:val="28"/>
          <w:lang w:val="uk-UA"/>
        </w:rPr>
        <w:t xml:space="preserve"> теплової енергії не повинні перевищувати ціни на теплову енергію від інших теплогенеруючих об'єктів на відповідній території.</w:t>
      </w:r>
    </w:p>
    <w:p w:rsidR="00611E0C" w:rsidRPr="006F68CF" w:rsidRDefault="00611E0C" w:rsidP="00611E0C">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lang w:val="uk-UA"/>
        </w:rPr>
        <w:t>О</w:t>
      </w:r>
      <w:r w:rsidRPr="006F68CF">
        <w:rPr>
          <w:rFonts w:ascii="Times New Roman" w:hAnsi="Times New Roman"/>
          <w:sz w:val="28"/>
          <w:szCs w:val="28"/>
        </w:rPr>
        <w:t xml:space="preserve">ргани місцевого самоврядування мають право збільшувати тарифи, встановлені відповідним органом виконавчої влади, шляхом затвердження надбавки до них. </w:t>
      </w:r>
    </w:p>
    <w:p w:rsidR="00611E0C" w:rsidRPr="006F68CF" w:rsidRDefault="00611E0C" w:rsidP="00611E0C">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lang w:val="uk-UA"/>
        </w:rPr>
        <w:t>В</w:t>
      </w:r>
      <w:r w:rsidRPr="006F68CF">
        <w:rPr>
          <w:rFonts w:ascii="Times New Roman" w:hAnsi="Times New Roman"/>
          <w:sz w:val="28"/>
          <w:szCs w:val="28"/>
        </w:rPr>
        <w:t xml:space="preserve">ведення надбавок пов'язано з розвитком інфраструктури фінансування розвитку систем комунальної інфраструктури здійснюється за допомогою встановлення регульованих: </w:t>
      </w:r>
    </w:p>
    <w:p w:rsidR="00611E0C" w:rsidRPr="006F68CF" w:rsidRDefault="00611E0C" w:rsidP="00611E0C">
      <w:pPr>
        <w:numPr>
          <w:ilvl w:val="0"/>
          <w:numId w:val="20"/>
        </w:numPr>
        <w:autoSpaceDE w:val="0"/>
        <w:autoSpaceDN w:val="0"/>
        <w:adjustRightInd w:val="0"/>
        <w:spacing w:after="0"/>
        <w:ind w:left="0" w:firstLine="426"/>
        <w:jc w:val="both"/>
        <w:rPr>
          <w:rFonts w:ascii="Times New Roman" w:hAnsi="Times New Roman"/>
          <w:sz w:val="28"/>
          <w:szCs w:val="28"/>
        </w:rPr>
      </w:pPr>
      <w:r w:rsidRPr="006F68CF">
        <w:rPr>
          <w:rFonts w:ascii="Times New Roman" w:hAnsi="Times New Roman"/>
          <w:sz w:val="28"/>
          <w:szCs w:val="28"/>
        </w:rPr>
        <w:t xml:space="preserve">надбавок до цін (тарифів) для споживачів, надбавок до тарифів на товари та послуги організацій комунального комплексу, </w:t>
      </w:r>
    </w:p>
    <w:p w:rsidR="00611E0C" w:rsidRPr="006F68CF" w:rsidRDefault="00611E0C" w:rsidP="00611E0C">
      <w:pPr>
        <w:numPr>
          <w:ilvl w:val="0"/>
          <w:numId w:val="20"/>
        </w:numPr>
        <w:autoSpaceDE w:val="0"/>
        <w:autoSpaceDN w:val="0"/>
        <w:adjustRightInd w:val="0"/>
        <w:spacing w:after="0"/>
        <w:ind w:left="0" w:firstLine="426"/>
        <w:jc w:val="both"/>
        <w:rPr>
          <w:rFonts w:ascii="Times New Roman" w:hAnsi="Times New Roman"/>
          <w:sz w:val="28"/>
          <w:szCs w:val="28"/>
        </w:rPr>
      </w:pPr>
      <w:r w:rsidRPr="006F68CF">
        <w:rPr>
          <w:rFonts w:ascii="Times New Roman" w:hAnsi="Times New Roman"/>
          <w:sz w:val="28"/>
          <w:szCs w:val="28"/>
        </w:rPr>
        <w:t xml:space="preserve">тарифів на підключення до системи комунальної інфраструктури, </w:t>
      </w:r>
    </w:p>
    <w:p w:rsidR="00611E0C" w:rsidRPr="006F68CF" w:rsidRDefault="00611E0C" w:rsidP="00611E0C">
      <w:pPr>
        <w:numPr>
          <w:ilvl w:val="0"/>
          <w:numId w:val="20"/>
        </w:numPr>
        <w:autoSpaceDE w:val="0"/>
        <w:autoSpaceDN w:val="0"/>
        <w:adjustRightInd w:val="0"/>
        <w:spacing w:after="0"/>
        <w:ind w:left="0" w:firstLine="426"/>
        <w:jc w:val="both"/>
        <w:rPr>
          <w:rFonts w:ascii="Times New Roman" w:hAnsi="Times New Roman"/>
          <w:sz w:val="28"/>
          <w:szCs w:val="28"/>
        </w:rPr>
      </w:pPr>
      <w:r w:rsidRPr="006F68CF">
        <w:rPr>
          <w:rFonts w:ascii="Times New Roman" w:hAnsi="Times New Roman"/>
          <w:sz w:val="28"/>
          <w:szCs w:val="28"/>
        </w:rPr>
        <w:t xml:space="preserve">тарифів організацій комунального комплексу на підключення. </w:t>
      </w:r>
    </w:p>
    <w:p w:rsidR="00611E0C" w:rsidRPr="006F68CF" w:rsidRDefault="00611E0C" w:rsidP="00611E0C">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Таким чином організації комунального комплексу можуть реалізовувати інвестиційні програми, які визначаються органами місцевого самоврядування, </w:t>
      </w:r>
      <w:r w:rsidRPr="006F68CF">
        <w:rPr>
          <w:rFonts w:ascii="Times New Roman" w:hAnsi="Times New Roman"/>
          <w:sz w:val="28"/>
          <w:szCs w:val="28"/>
        </w:rPr>
        <w:lastRenderedPageBreak/>
        <w:t xml:space="preserve">за рахунок надбавок до тарифів, що затверджуються органами місцевого самоврядування. </w:t>
      </w:r>
    </w:p>
    <w:p w:rsidR="00611E0C" w:rsidRPr="006F68CF" w:rsidRDefault="00611E0C" w:rsidP="00611E0C">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lang w:val="uk-UA"/>
        </w:rPr>
        <w:t>Т</w:t>
      </w:r>
      <w:r w:rsidRPr="006F68CF">
        <w:rPr>
          <w:rFonts w:ascii="Times New Roman" w:hAnsi="Times New Roman"/>
          <w:sz w:val="28"/>
          <w:szCs w:val="28"/>
        </w:rPr>
        <w:t xml:space="preserve">арифи організацій комунального комплексу, у яких відсутні інвестиційні програми, зростатимуть темпами не вище прогнозних значень індексу споживчих цін, з урахуванням індексу зростання регульованих цін на продукцію природних монополій. </w:t>
      </w:r>
    </w:p>
    <w:p w:rsidR="00DA0474" w:rsidRPr="006F68CF" w:rsidRDefault="00DA0474" w:rsidP="00DA0474">
      <w:pPr>
        <w:spacing w:after="0"/>
        <w:ind w:right="20" w:firstLine="709"/>
        <w:jc w:val="both"/>
        <w:rPr>
          <w:rFonts w:ascii="Times New Roman" w:hAnsi="Times New Roman"/>
          <w:sz w:val="28"/>
          <w:szCs w:val="28"/>
        </w:rPr>
      </w:pPr>
      <w:r w:rsidRPr="006F68CF">
        <w:rPr>
          <w:rFonts w:ascii="Times New Roman" w:hAnsi="Times New Roman"/>
          <w:sz w:val="28"/>
          <w:szCs w:val="28"/>
        </w:rPr>
        <w:t>Існуюча методологія, що ґрунтується на затратному принципі, застаріла і справедливо критикується спеціалістами. Справді, формування тарифів на новий звітний період здійснюється на основі сформованих витрат, до яких включаються невиробничі витрати, і розраховані вони на основі старої нормативної бази, не враховують застосування сучасних матеріалів, машин, обладнання, техніки і технології. Застосовуються старі нормативи чисельності робітників, які розробляли під витратні принципи (штатна чисельність формувалася таким чином, щоб потім прийняти сумісників). Підприємства комунального господарства, маніпулюючи застарілою нормативною базою, дають на затвердження тарифи, які економічно не обґрунтовані.</w:t>
      </w:r>
    </w:p>
    <w:p w:rsidR="00DA0474" w:rsidRPr="006F68CF" w:rsidRDefault="00DA0474" w:rsidP="00DA0474">
      <w:pPr>
        <w:spacing w:after="0"/>
        <w:ind w:right="20" w:firstLine="709"/>
        <w:jc w:val="both"/>
        <w:rPr>
          <w:rFonts w:ascii="Times New Roman" w:hAnsi="Times New Roman"/>
          <w:sz w:val="28"/>
          <w:szCs w:val="28"/>
          <w:lang w:val="uk-UA"/>
        </w:rPr>
      </w:pPr>
      <w:r w:rsidRPr="006F68CF">
        <w:rPr>
          <w:rFonts w:ascii="Times New Roman" w:hAnsi="Times New Roman"/>
          <w:sz w:val="28"/>
          <w:szCs w:val="28"/>
        </w:rPr>
        <w:t xml:space="preserve">Сьогодні існує система одноставочних тарифів на теплову енергію з традиційним державним регулюванням. Ця система полягає в наступному: заплановані витрати на виробництво, розподіл і збут теплової енергії, розраховані нормативним методом за статтями калькуляції (при неможливості нормування окремих елементів витрат планування здійснюється на основі фактичних витрат в попередні роки або кошторису витрат), </w:t>
      </w:r>
      <w:r w:rsidRPr="006F68CF">
        <w:rPr>
          <w:rFonts w:ascii="Times New Roman" w:hAnsi="Times New Roman"/>
          <w:sz w:val="28"/>
          <w:szCs w:val="28"/>
          <w:lang w:val="uk-UA"/>
        </w:rPr>
        <w:t>роз</w:t>
      </w:r>
      <w:r w:rsidRPr="006F68CF">
        <w:rPr>
          <w:rFonts w:ascii="Times New Roman" w:hAnsi="Times New Roman"/>
          <w:sz w:val="28"/>
          <w:szCs w:val="28"/>
        </w:rPr>
        <w:t xml:space="preserve">поділяються на прогнозований відпуск тепла – маємо собівартість однієї Гкал тепла; додається встановлений державою рівень рентабельності – і отримуємо тариф (ціна за одну Гкал тепла). </w:t>
      </w:r>
    </w:p>
    <w:p w:rsidR="00DA0474" w:rsidRPr="006F68CF" w:rsidRDefault="00DA0474" w:rsidP="00DA0474">
      <w:pPr>
        <w:spacing w:after="0"/>
        <w:ind w:right="20" w:firstLine="709"/>
        <w:jc w:val="both"/>
        <w:rPr>
          <w:rFonts w:ascii="Times New Roman" w:hAnsi="Times New Roman"/>
          <w:sz w:val="28"/>
          <w:szCs w:val="28"/>
        </w:rPr>
      </w:pPr>
      <w:r w:rsidRPr="006F68CF">
        <w:rPr>
          <w:rFonts w:ascii="Times New Roman" w:hAnsi="Times New Roman"/>
          <w:sz w:val="28"/>
          <w:szCs w:val="28"/>
        </w:rPr>
        <w:t xml:space="preserve">Потім у формування ціни втручається держава і встановлює для населення тариф на 20% (а в попередні роки на 40-60%) менше реальної вартості. Подальший розрахунок такий: із загальної суми розрахованих доходів віднімаються надходження, які очікувалися від населення, і отримують суму доходів, яка повинна надійти від промислових і прирівняних до них споживачів. Таким чином, промислова група споживачів повинна покрити 20 % (а в попередні роки 40-60%) вартості тепла для населення і забезпечувати прибуток теплопостачаючій організації. У результаті тарифи для промислової групи в 2 рази вищі за реальну вартість тепла. </w:t>
      </w:r>
      <w:r w:rsidRPr="006F68CF">
        <w:rPr>
          <w:rFonts w:ascii="Times New Roman" w:hAnsi="Times New Roman"/>
          <w:sz w:val="28"/>
          <w:szCs w:val="28"/>
          <w:lang w:val="uk-UA"/>
        </w:rPr>
        <w:t>Хоча в</w:t>
      </w:r>
      <w:r w:rsidRPr="006F68CF">
        <w:rPr>
          <w:rFonts w:ascii="Times New Roman" w:hAnsi="Times New Roman"/>
          <w:sz w:val="28"/>
          <w:szCs w:val="28"/>
        </w:rPr>
        <w:t xml:space="preserve"> умовах ринку повинні діяти єдині тарифи для всіх категорій споживачів теплової енергії.</w:t>
      </w:r>
    </w:p>
    <w:p w:rsidR="00DA0474" w:rsidRPr="006F68CF" w:rsidRDefault="00DA0474" w:rsidP="00DA0474">
      <w:pPr>
        <w:spacing w:after="0"/>
        <w:ind w:right="20" w:firstLine="709"/>
        <w:jc w:val="both"/>
        <w:rPr>
          <w:rFonts w:ascii="Times New Roman" w:hAnsi="Times New Roman"/>
          <w:sz w:val="28"/>
          <w:szCs w:val="28"/>
        </w:rPr>
      </w:pPr>
      <w:r w:rsidRPr="006F68CF">
        <w:rPr>
          <w:rFonts w:ascii="Times New Roman" w:hAnsi="Times New Roman"/>
          <w:sz w:val="28"/>
          <w:szCs w:val="28"/>
        </w:rPr>
        <w:t xml:space="preserve">У країнах з розвиненою ринковою економікою законодавчо заборонено відпускати однорідну продукцію різним категоріям споживачів за необгрунтовано різними цінами, тим паче використовуючи монопольний статус виробника. Крім того диференціація тарифів за категоріями споживачів </w:t>
      </w:r>
      <w:r w:rsidRPr="006F68CF">
        <w:rPr>
          <w:rFonts w:ascii="Times New Roman" w:hAnsi="Times New Roman"/>
          <w:sz w:val="28"/>
          <w:szCs w:val="28"/>
        </w:rPr>
        <w:lastRenderedPageBreak/>
        <w:t>націлює підприємство не на підвищення ефективності роботи, а на вибір "вигідного" споживача, що не сумісно з економічними методами господарювання.</w:t>
      </w:r>
    </w:p>
    <w:p w:rsidR="00DA0474" w:rsidRPr="006F68CF" w:rsidRDefault="00DA0474" w:rsidP="00DA0474">
      <w:pPr>
        <w:spacing w:after="0"/>
        <w:ind w:right="20" w:firstLine="709"/>
        <w:jc w:val="both"/>
        <w:rPr>
          <w:rFonts w:ascii="Times New Roman" w:hAnsi="Times New Roman"/>
          <w:sz w:val="28"/>
          <w:szCs w:val="28"/>
        </w:rPr>
      </w:pPr>
      <w:r w:rsidRPr="006F68CF">
        <w:rPr>
          <w:rFonts w:ascii="Times New Roman" w:hAnsi="Times New Roman"/>
          <w:sz w:val="28"/>
          <w:szCs w:val="28"/>
        </w:rPr>
        <w:t>Враховуючи, що до реформи в механізмі функціонування економіки ціни, тарифи, ставки були лише засобом господарського розрахунку і економічної статистики, в сьогоднішніх умовах передбачається, що ціни відіграватимуть роль регулятора економічних перетворень у галузі і нести</w:t>
      </w:r>
      <w:r w:rsidRPr="006F68CF">
        <w:rPr>
          <w:rFonts w:ascii="Times New Roman" w:hAnsi="Times New Roman"/>
          <w:sz w:val="28"/>
          <w:szCs w:val="28"/>
          <w:lang w:val="uk-UA"/>
        </w:rPr>
        <w:t>муть</w:t>
      </w:r>
      <w:r w:rsidRPr="006F68CF">
        <w:rPr>
          <w:rFonts w:ascii="Times New Roman" w:hAnsi="Times New Roman"/>
          <w:sz w:val="28"/>
          <w:szCs w:val="28"/>
        </w:rPr>
        <w:t xml:space="preserve"> в собі вагому економічну інформацію, здатну створити зовнішнє середовище для конкуренції виробників житлово-комунальних послуг.</w:t>
      </w:r>
    </w:p>
    <w:p w:rsidR="00DA0474" w:rsidRPr="006F68CF" w:rsidRDefault="00DA0474" w:rsidP="00DA0474">
      <w:pPr>
        <w:spacing w:after="0"/>
        <w:ind w:right="20" w:firstLine="709"/>
        <w:jc w:val="both"/>
        <w:rPr>
          <w:rFonts w:ascii="Times New Roman" w:hAnsi="Times New Roman"/>
          <w:sz w:val="28"/>
          <w:szCs w:val="28"/>
        </w:rPr>
      </w:pPr>
      <w:r w:rsidRPr="006F68CF">
        <w:rPr>
          <w:rFonts w:ascii="Times New Roman" w:hAnsi="Times New Roman"/>
          <w:sz w:val="28"/>
          <w:szCs w:val="28"/>
        </w:rPr>
        <w:t xml:space="preserve">При введенні нової цінової </w:t>
      </w:r>
      <w:r w:rsidRPr="006F68CF">
        <w:rPr>
          <w:rFonts w:ascii="Times New Roman" w:hAnsi="Times New Roman"/>
          <w:sz w:val="28"/>
          <w:szCs w:val="28"/>
          <w:lang w:val="uk-UA"/>
        </w:rPr>
        <w:t>та</w:t>
      </w:r>
      <w:r w:rsidRPr="006F68CF">
        <w:rPr>
          <w:rFonts w:ascii="Times New Roman" w:hAnsi="Times New Roman"/>
          <w:sz w:val="28"/>
          <w:szCs w:val="28"/>
        </w:rPr>
        <w:t xml:space="preserve"> тарифної політики в ЖКГ необхідно керуватися комплексним підходом, реалізація якого сприяла б зміні існуючої раніше моделі господарської системи, оздоровленню механізм</w:t>
      </w:r>
      <w:r w:rsidRPr="006F68CF">
        <w:rPr>
          <w:rFonts w:ascii="Times New Roman" w:hAnsi="Times New Roman"/>
          <w:sz w:val="28"/>
          <w:szCs w:val="28"/>
          <w:lang w:val="uk-UA"/>
        </w:rPr>
        <w:t>а</w:t>
      </w:r>
      <w:r w:rsidRPr="006F68CF">
        <w:rPr>
          <w:rFonts w:ascii="Times New Roman" w:hAnsi="Times New Roman"/>
          <w:sz w:val="28"/>
          <w:szCs w:val="28"/>
        </w:rPr>
        <w:t xml:space="preserve"> фінансування, створила б умови для подальшого розвитку реформи Важливим тут є реформування політики ціноутворення в комунальни</w:t>
      </w:r>
      <w:r w:rsidRPr="006F68CF">
        <w:rPr>
          <w:rFonts w:ascii="Times New Roman" w:hAnsi="Times New Roman"/>
          <w:sz w:val="28"/>
          <w:szCs w:val="28"/>
          <w:lang w:val="uk-UA"/>
        </w:rPr>
        <w:t>х</w:t>
      </w:r>
      <w:r w:rsidRPr="006F68CF">
        <w:rPr>
          <w:rFonts w:ascii="Times New Roman" w:hAnsi="Times New Roman"/>
          <w:sz w:val="28"/>
          <w:szCs w:val="28"/>
        </w:rPr>
        <w:t xml:space="preserve"> підприємствах, впровадження дво- або триставочного тарифу за поставлен</w:t>
      </w:r>
      <w:r w:rsidRPr="006F68CF">
        <w:rPr>
          <w:rFonts w:ascii="Times New Roman" w:hAnsi="Times New Roman"/>
          <w:sz w:val="28"/>
          <w:szCs w:val="28"/>
          <w:lang w:val="uk-UA"/>
        </w:rPr>
        <w:t>у</w:t>
      </w:r>
      <w:r w:rsidRPr="006F68CF">
        <w:rPr>
          <w:rFonts w:ascii="Times New Roman" w:hAnsi="Times New Roman"/>
          <w:sz w:val="28"/>
          <w:szCs w:val="28"/>
        </w:rPr>
        <w:t xml:space="preserve"> теплоенергію.</w:t>
      </w:r>
      <w:r w:rsidRPr="006F68CF">
        <w:rPr>
          <w:rFonts w:ascii="Times New Roman" w:hAnsi="Times New Roman"/>
          <w:sz w:val="28"/>
          <w:szCs w:val="28"/>
          <w:lang w:val="uk-UA"/>
        </w:rPr>
        <w:t xml:space="preserve"> </w:t>
      </w:r>
      <w:r w:rsidRPr="006F68CF">
        <w:rPr>
          <w:rFonts w:ascii="Times New Roman" w:hAnsi="Times New Roman"/>
          <w:sz w:val="28"/>
          <w:szCs w:val="28"/>
        </w:rPr>
        <w:t>Обов'язковою умовою багатоставочного тарифу є наявність приладі</w:t>
      </w:r>
      <w:r w:rsidRPr="006F68CF">
        <w:rPr>
          <w:rFonts w:ascii="Times New Roman" w:hAnsi="Times New Roman"/>
          <w:sz w:val="28"/>
          <w:szCs w:val="28"/>
          <w:lang w:val="uk-UA"/>
        </w:rPr>
        <w:t>в</w:t>
      </w:r>
      <w:r w:rsidRPr="006F68CF">
        <w:rPr>
          <w:rFonts w:ascii="Times New Roman" w:hAnsi="Times New Roman"/>
          <w:sz w:val="28"/>
          <w:szCs w:val="28"/>
        </w:rPr>
        <w:t xml:space="preserve"> обліку.</w:t>
      </w:r>
    </w:p>
    <w:p w:rsidR="003543E9" w:rsidRPr="006F68CF" w:rsidRDefault="003543E9" w:rsidP="0002086A">
      <w:pPr>
        <w:autoSpaceDE w:val="0"/>
        <w:autoSpaceDN w:val="0"/>
        <w:adjustRightInd w:val="0"/>
        <w:spacing w:after="0"/>
        <w:ind w:right="20"/>
        <w:jc w:val="both"/>
        <w:rPr>
          <w:rFonts w:ascii="Times New Roman" w:hAnsi="Times New Roman"/>
          <w:sz w:val="28"/>
          <w:szCs w:val="28"/>
          <w:lang w:val="uk-UA"/>
        </w:rPr>
      </w:pPr>
    </w:p>
    <w:p w:rsidR="003543E9" w:rsidRPr="006F68CF" w:rsidRDefault="003543E9" w:rsidP="00475D2B">
      <w:pPr>
        <w:autoSpaceDE w:val="0"/>
        <w:autoSpaceDN w:val="0"/>
        <w:adjustRightInd w:val="0"/>
        <w:spacing w:after="0"/>
        <w:ind w:firstLine="709"/>
        <w:jc w:val="both"/>
        <w:rPr>
          <w:rFonts w:ascii="Times New Roman" w:hAnsi="Times New Roman"/>
          <w:b/>
          <w:sz w:val="28"/>
          <w:szCs w:val="28"/>
          <w:lang w:val="uk-UA"/>
        </w:rPr>
      </w:pPr>
      <w:r w:rsidRPr="006F68CF">
        <w:rPr>
          <w:rFonts w:ascii="Times New Roman" w:hAnsi="Times New Roman"/>
          <w:b/>
          <w:sz w:val="28"/>
          <w:szCs w:val="28"/>
        </w:rPr>
        <w:t xml:space="preserve">Теплова енергія як особливий </w:t>
      </w:r>
      <w:r w:rsidR="009059BD" w:rsidRPr="006F68CF">
        <w:rPr>
          <w:rFonts w:ascii="Times New Roman" w:hAnsi="Times New Roman"/>
          <w:b/>
          <w:sz w:val="28"/>
          <w:szCs w:val="28"/>
          <w:lang w:val="uk-UA"/>
        </w:rPr>
        <w:t>об’єкт угод</w:t>
      </w:r>
      <w:r w:rsidR="0002086A" w:rsidRPr="006F68CF">
        <w:rPr>
          <w:rFonts w:ascii="Times New Roman" w:hAnsi="Times New Roman"/>
          <w:b/>
          <w:sz w:val="28"/>
          <w:szCs w:val="28"/>
          <w:lang w:val="uk-UA"/>
        </w:rPr>
        <w:t>.</w:t>
      </w:r>
    </w:p>
    <w:p w:rsidR="00253443" w:rsidRPr="006F68CF" w:rsidRDefault="00253443" w:rsidP="00253443">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Теплова енергія є особливим об'єктом економічного обороту і правових відносин в силу своїх якостей, властивостей, функцій і ролі в житті нашої країни. У процесі історичного розвитку зазнавали змін не тільки технологічні та економічні відносини з теплопостачання, але відповідно змінювалося і правове регулювання договорів, пов'язаних з постачанням теплової енергії. </w:t>
      </w:r>
    </w:p>
    <w:p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Акти цивільного законодавства, що регулюють відносини у сфері енергетики, оперують лише терміном «теплова енергія». Разом з тим звертає на себе увагу відсутність цього терміна </w:t>
      </w:r>
      <w:r w:rsidR="009059BD" w:rsidRPr="006F68CF">
        <w:rPr>
          <w:rFonts w:ascii="Times New Roman" w:hAnsi="Times New Roman"/>
          <w:sz w:val="28"/>
          <w:szCs w:val="28"/>
          <w:lang w:val="uk-UA"/>
        </w:rPr>
        <w:t>у</w:t>
      </w:r>
      <w:r w:rsidRPr="006F68CF">
        <w:rPr>
          <w:rFonts w:ascii="Times New Roman" w:hAnsi="Times New Roman"/>
          <w:sz w:val="28"/>
          <w:szCs w:val="28"/>
        </w:rPr>
        <w:t xml:space="preserve"> нормативно-технічних документах </w:t>
      </w:r>
      <w:r w:rsidR="009059BD" w:rsidRPr="006F68CF">
        <w:rPr>
          <w:rFonts w:ascii="Times New Roman" w:hAnsi="Times New Roman"/>
          <w:sz w:val="28"/>
          <w:szCs w:val="28"/>
          <w:lang w:val="uk-UA"/>
        </w:rPr>
        <w:t>з</w:t>
      </w:r>
      <w:r w:rsidRPr="006F68CF">
        <w:rPr>
          <w:rFonts w:ascii="Times New Roman" w:hAnsi="Times New Roman"/>
          <w:sz w:val="28"/>
          <w:szCs w:val="28"/>
        </w:rPr>
        <w:t xml:space="preserve"> технічн</w:t>
      </w:r>
      <w:r w:rsidR="009059BD" w:rsidRPr="006F68CF">
        <w:rPr>
          <w:rFonts w:ascii="Times New Roman" w:hAnsi="Times New Roman"/>
          <w:sz w:val="28"/>
          <w:szCs w:val="28"/>
          <w:lang w:val="uk-UA"/>
        </w:rPr>
        <w:t>ої</w:t>
      </w:r>
      <w:r w:rsidRPr="006F68CF">
        <w:rPr>
          <w:rFonts w:ascii="Times New Roman" w:hAnsi="Times New Roman"/>
          <w:sz w:val="28"/>
          <w:szCs w:val="28"/>
        </w:rPr>
        <w:t xml:space="preserve"> термодинамі</w:t>
      </w:r>
      <w:r w:rsidR="009059BD" w:rsidRPr="006F68CF">
        <w:rPr>
          <w:rFonts w:ascii="Times New Roman" w:hAnsi="Times New Roman"/>
          <w:sz w:val="28"/>
          <w:szCs w:val="28"/>
          <w:lang w:val="uk-UA"/>
        </w:rPr>
        <w:t>ки</w:t>
      </w:r>
      <w:r w:rsidRPr="006F68CF">
        <w:rPr>
          <w:rFonts w:ascii="Times New Roman" w:hAnsi="Times New Roman"/>
          <w:sz w:val="28"/>
          <w:szCs w:val="28"/>
        </w:rPr>
        <w:t xml:space="preserve">, на базі якої вирішуються всі технічні завдання в галузі теплопостачання; для цих цілей використовуються терміни «теплота (кількість теплоти)» та «ентальпія». </w:t>
      </w:r>
    </w:p>
    <w:p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Фахівці в галузі термодинаміки відзначають, що в багатьох </w:t>
      </w:r>
      <w:r w:rsidR="009059BD" w:rsidRPr="006F68CF">
        <w:rPr>
          <w:rFonts w:ascii="Times New Roman" w:hAnsi="Times New Roman"/>
          <w:sz w:val="28"/>
          <w:szCs w:val="28"/>
          <w:lang w:val="uk-UA"/>
        </w:rPr>
        <w:t>вітчизняних</w:t>
      </w:r>
      <w:r w:rsidRPr="006F68CF">
        <w:rPr>
          <w:rFonts w:ascii="Times New Roman" w:hAnsi="Times New Roman"/>
          <w:sz w:val="28"/>
          <w:szCs w:val="28"/>
        </w:rPr>
        <w:t xml:space="preserve"> системах централізованого теплопостачання виміряти кількість теплоти складно, а в деяких випадках і неможливо. У зв'язку з цим пропонують таку величину, як ентальпія теплоносія, використовувати в якості міри (кількісної характеристики) теплової енергії. </w:t>
      </w:r>
    </w:p>
    <w:p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Теплову енергію в залежності від її віднесення до того чи іншого виду об'єктів цивільних прав визначають по-різному, але всі відомі підходи можна в цілому звести до двох основних: речов</w:t>
      </w:r>
      <w:r w:rsidR="009059BD" w:rsidRPr="006F68CF">
        <w:rPr>
          <w:rFonts w:ascii="Times New Roman" w:hAnsi="Times New Roman"/>
          <w:sz w:val="28"/>
          <w:szCs w:val="28"/>
          <w:lang w:val="uk-UA"/>
        </w:rPr>
        <w:t>а</w:t>
      </w:r>
      <w:r w:rsidRPr="006F68CF">
        <w:rPr>
          <w:rFonts w:ascii="Times New Roman" w:hAnsi="Times New Roman"/>
          <w:sz w:val="28"/>
          <w:szCs w:val="28"/>
        </w:rPr>
        <w:t xml:space="preserve"> і зобов'язальн</w:t>
      </w:r>
      <w:r w:rsidR="009059BD" w:rsidRPr="006F68CF">
        <w:rPr>
          <w:rFonts w:ascii="Times New Roman" w:hAnsi="Times New Roman"/>
          <w:sz w:val="28"/>
          <w:szCs w:val="28"/>
          <w:lang w:val="uk-UA"/>
        </w:rPr>
        <w:t>а</w:t>
      </w:r>
      <w:r w:rsidRPr="006F68CF">
        <w:rPr>
          <w:rFonts w:ascii="Times New Roman" w:hAnsi="Times New Roman"/>
          <w:sz w:val="28"/>
          <w:szCs w:val="28"/>
        </w:rPr>
        <w:t xml:space="preserve"> теорії. </w:t>
      </w:r>
    </w:p>
    <w:p w:rsidR="003543E9" w:rsidRPr="006F68CF" w:rsidRDefault="003543E9" w:rsidP="00475D2B">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rPr>
        <w:lastRenderedPageBreak/>
        <w:t xml:space="preserve">Прихильники речової теорії розглядають теплоенергію як річ (товар), що володіє кваліфікуючими </w:t>
      </w:r>
      <w:r w:rsidR="009059BD" w:rsidRPr="006F68CF">
        <w:rPr>
          <w:rFonts w:ascii="Times New Roman" w:hAnsi="Times New Roman"/>
          <w:sz w:val="28"/>
          <w:szCs w:val="28"/>
          <w:lang w:val="uk-UA"/>
        </w:rPr>
        <w:t>ознаками</w:t>
      </w:r>
      <w:r w:rsidRPr="006F68CF">
        <w:rPr>
          <w:rFonts w:ascii="Times New Roman" w:hAnsi="Times New Roman"/>
          <w:sz w:val="28"/>
          <w:szCs w:val="28"/>
        </w:rPr>
        <w:t xml:space="preserve">. </w:t>
      </w:r>
      <w:r w:rsidR="009059BD" w:rsidRPr="006F68CF">
        <w:rPr>
          <w:rFonts w:ascii="Times New Roman" w:hAnsi="Times New Roman"/>
          <w:sz w:val="28"/>
          <w:szCs w:val="28"/>
        </w:rPr>
        <w:t>Такі відмітні особливості теплової енергії, як товарний характер і комерційна цінність.</w:t>
      </w:r>
      <w:r w:rsidR="000B5699" w:rsidRPr="006F68CF">
        <w:rPr>
          <w:rFonts w:ascii="Times New Roman" w:hAnsi="Times New Roman"/>
          <w:sz w:val="28"/>
          <w:szCs w:val="28"/>
          <w:lang w:val="uk-UA"/>
        </w:rPr>
        <w:t xml:space="preserve"> </w:t>
      </w:r>
    </w:p>
    <w:p w:rsidR="000B5699" w:rsidRPr="006F68CF" w:rsidRDefault="000B5699" w:rsidP="000B5699">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Економічні реалії такі, що під поняття «товар» підпадає все, що здатне бути об'єктом торгового обороту. Теплова енергія за своїм економічним значенням безсумнівно є товаром, хоча для її обороту ринкові механізми неприйнятні. </w:t>
      </w:r>
    </w:p>
    <w:p w:rsidR="000B5699" w:rsidRPr="006F68CF" w:rsidRDefault="000B5699" w:rsidP="000B5699">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Разом з тим технологічні властивості теплової енергії: </w:t>
      </w:r>
    </w:p>
    <w:p w:rsidR="000B5699" w:rsidRPr="006F68CF" w:rsidRDefault="000B5699" w:rsidP="000B5699">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1) зумовлюють неможливість використання її в якості речі в багатьох договірних конструкціях (наприклад, теплова енергія не може бути предметом договору застави, оренди), а також здійснення її правової охорони з допомогою тих же способів, що і охорони речей (наприклад, неправомірно спожиту теплову енергію неможливо повернути); </w:t>
      </w:r>
    </w:p>
    <w:p w:rsidR="000B5699" w:rsidRPr="006F68CF" w:rsidRDefault="000B5699" w:rsidP="000B5699">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 2) ставлять під сумнів можливість віднесення теплової енергії до об'єктів права власності. </w:t>
      </w:r>
    </w:p>
    <w:p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Зобов'язальне теорія робить акцент на тому, що теплова енергія зовсім не є майном</w:t>
      </w:r>
      <w:r w:rsidR="009059BD" w:rsidRPr="006F68CF">
        <w:rPr>
          <w:rFonts w:ascii="Times New Roman" w:hAnsi="Times New Roman"/>
          <w:sz w:val="28"/>
          <w:szCs w:val="28"/>
          <w:lang w:val="uk-UA"/>
        </w:rPr>
        <w:t>.</w:t>
      </w:r>
      <w:r w:rsidRPr="006F68CF">
        <w:rPr>
          <w:rFonts w:ascii="Times New Roman" w:hAnsi="Times New Roman"/>
          <w:sz w:val="28"/>
          <w:szCs w:val="28"/>
        </w:rPr>
        <w:t xml:space="preserve"> В обгрунтування даної позиції дослідники справедливо посилаються на такі властивості теплової енергії, як: </w:t>
      </w:r>
    </w:p>
    <w:p w:rsidR="003543E9" w:rsidRPr="006F68CF" w:rsidRDefault="003543E9" w:rsidP="00CC4011">
      <w:pPr>
        <w:numPr>
          <w:ilvl w:val="0"/>
          <w:numId w:val="15"/>
        </w:numPr>
        <w:autoSpaceDE w:val="0"/>
        <w:autoSpaceDN w:val="0"/>
        <w:adjustRightInd w:val="0"/>
        <w:spacing w:after="0"/>
        <w:ind w:left="0" w:firstLine="426"/>
        <w:jc w:val="both"/>
        <w:rPr>
          <w:rFonts w:ascii="Times New Roman" w:hAnsi="Times New Roman"/>
          <w:sz w:val="28"/>
          <w:szCs w:val="28"/>
        </w:rPr>
      </w:pPr>
      <w:r w:rsidRPr="006F68CF">
        <w:rPr>
          <w:rFonts w:ascii="Times New Roman" w:hAnsi="Times New Roman"/>
          <w:sz w:val="28"/>
          <w:szCs w:val="28"/>
        </w:rPr>
        <w:t xml:space="preserve">невідчутність (неможливо візуально виявити її як річ); </w:t>
      </w:r>
    </w:p>
    <w:p w:rsidR="003543E9" w:rsidRPr="006F68CF" w:rsidRDefault="003543E9" w:rsidP="00CC4011">
      <w:pPr>
        <w:numPr>
          <w:ilvl w:val="0"/>
          <w:numId w:val="15"/>
        </w:numPr>
        <w:autoSpaceDE w:val="0"/>
        <w:autoSpaceDN w:val="0"/>
        <w:adjustRightInd w:val="0"/>
        <w:spacing w:after="0"/>
        <w:ind w:left="0" w:firstLine="426"/>
        <w:jc w:val="both"/>
        <w:rPr>
          <w:rFonts w:ascii="Times New Roman" w:hAnsi="Times New Roman"/>
          <w:sz w:val="28"/>
          <w:szCs w:val="28"/>
        </w:rPr>
      </w:pPr>
      <w:r w:rsidRPr="006F68CF">
        <w:rPr>
          <w:rFonts w:ascii="Times New Roman" w:hAnsi="Times New Roman"/>
          <w:sz w:val="28"/>
          <w:szCs w:val="28"/>
        </w:rPr>
        <w:t>практичн</w:t>
      </w:r>
      <w:r w:rsidR="009059BD" w:rsidRPr="006F68CF">
        <w:rPr>
          <w:rFonts w:ascii="Times New Roman" w:hAnsi="Times New Roman"/>
          <w:sz w:val="28"/>
          <w:szCs w:val="28"/>
          <w:lang w:val="uk-UA"/>
        </w:rPr>
        <w:t>о</w:t>
      </w:r>
      <w:r w:rsidRPr="006F68CF">
        <w:rPr>
          <w:rFonts w:ascii="Times New Roman" w:hAnsi="Times New Roman"/>
          <w:sz w:val="28"/>
          <w:szCs w:val="28"/>
        </w:rPr>
        <w:t xml:space="preserve"> збіг моменту виробництва, розподілу та споживання теплоенергії в часі і за кількістю (з урахуванням втрат); </w:t>
      </w:r>
    </w:p>
    <w:p w:rsidR="003543E9" w:rsidRPr="006F68CF" w:rsidRDefault="003543E9" w:rsidP="00CC4011">
      <w:pPr>
        <w:numPr>
          <w:ilvl w:val="0"/>
          <w:numId w:val="15"/>
        </w:numPr>
        <w:autoSpaceDE w:val="0"/>
        <w:autoSpaceDN w:val="0"/>
        <w:adjustRightInd w:val="0"/>
        <w:spacing w:after="0"/>
        <w:ind w:left="0" w:firstLine="426"/>
        <w:jc w:val="both"/>
        <w:rPr>
          <w:rFonts w:ascii="Times New Roman" w:hAnsi="Times New Roman"/>
          <w:sz w:val="28"/>
          <w:szCs w:val="28"/>
        </w:rPr>
      </w:pPr>
      <w:r w:rsidRPr="006F68CF">
        <w:rPr>
          <w:rFonts w:ascii="Times New Roman" w:hAnsi="Times New Roman"/>
          <w:sz w:val="28"/>
          <w:szCs w:val="28"/>
        </w:rPr>
        <w:t xml:space="preserve">неможливість накопичити на складі для подальшого споживання; </w:t>
      </w:r>
    </w:p>
    <w:p w:rsidR="003543E9" w:rsidRPr="006F68CF" w:rsidRDefault="003543E9" w:rsidP="00CC4011">
      <w:pPr>
        <w:numPr>
          <w:ilvl w:val="0"/>
          <w:numId w:val="15"/>
        </w:numPr>
        <w:autoSpaceDE w:val="0"/>
        <w:autoSpaceDN w:val="0"/>
        <w:adjustRightInd w:val="0"/>
        <w:spacing w:after="0"/>
        <w:ind w:left="0" w:firstLine="426"/>
        <w:jc w:val="both"/>
        <w:rPr>
          <w:rFonts w:ascii="Times New Roman" w:hAnsi="Times New Roman"/>
          <w:sz w:val="28"/>
          <w:szCs w:val="28"/>
        </w:rPr>
      </w:pPr>
      <w:r w:rsidRPr="006F68CF">
        <w:rPr>
          <w:rFonts w:ascii="Times New Roman" w:hAnsi="Times New Roman"/>
          <w:sz w:val="28"/>
          <w:szCs w:val="28"/>
        </w:rPr>
        <w:t>нерозривний технологічний зв'язок з іншими об'єктами (котельними установками; теплофікаційної установки теплових електростанцій; комплексом інженерно-технічних пристроїв, призначених для передачі теплової енергії), що виконують опосередков</w:t>
      </w:r>
      <w:r w:rsidR="009059BD" w:rsidRPr="006F68CF">
        <w:rPr>
          <w:rFonts w:ascii="Times New Roman" w:hAnsi="Times New Roman"/>
          <w:sz w:val="28"/>
          <w:szCs w:val="28"/>
          <w:lang w:val="uk-UA"/>
        </w:rPr>
        <w:t>ані</w:t>
      </w:r>
      <w:r w:rsidRPr="006F68CF">
        <w:rPr>
          <w:rFonts w:ascii="Times New Roman" w:hAnsi="Times New Roman"/>
          <w:sz w:val="28"/>
          <w:szCs w:val="28"/>
        </w:rPr>
        <w:t xml:space="preserve"> функції; </w:t>
      </w:r>
    </w:p>
    <w:p w:rsidR="003543E9" w:rsidRPr="006F68CF" w:rsidRDefault="003543E9" w:rsidP="00CC4011">
      <w:pPr>
        <w:numPr>
          <w:ilvl w:val="0"/>
          <w:numId w:val="15"/>
        </w:numPr>
        <w:autoSpaceDE w:val="0"/>
        <w:autoSpaceDN w:val="0"/>
        <w:adjustRightInd w:val="0"/>
        <w:spacing w:after="0"/>
        <w:ind w:left="0" w:firstLine="426"/>
        <w:jc w:val="both"/>
        <w:rPr>
          <w:rFonts w:ascii="Times New Roman" w:hAnsi="Times New Roman"/>
          <w:sz w:val="28"/>
          <w:szCs w:val="28"/>
        </w:rPr>
      </w:pPr>
      <w:r w:rsidRPr="006F68CF">
        <w:rPr>
          <w:rFonts w:ascii="Times New Roman" w:hAnsi="Times New Roman"/>
          <w:sz w:val="28"/>
          <w:szCs w:val="28"/>
        </w:rPr>
        <w:t xml:space="preserve">неможливість повернути спожиту теплоенергію; </w:t>
      </w:r>
    </w:p>
    <w:p w:rsidR="003543E9" w:rsidRPr="006F68CF" w:rsidRDefault="003543E9" w:rsidP="00CC4011">
      <w:pPr>
        <w:numPr>
          <w:ilvl w:val="0"/>
          <w:numId w:val="15"/>
        </w:numPr>
        <w:autoSpaceDE w:val="0"/>
        <w:autoSpaceDN w:val="0"/>
        <w:adjustRightInd w:val="0"/>
        <w:spacing w:after="0"/>
        <w:ind w:left="0" w:firstLine="426"/>
        <w:jc w:val="both"/>
        <w:rPr>
          <w:rFonts w:ascii="Times New Roman" w:hAnsi="Times New Roman"/>
          <w:sz w:val="28"/>
          <w:szCs w:val="28"/>
        </w:rPr>
      </w:pPr>
      <w:r w:rsidRPr="006F68CF">
        <w:rPr>
          <w:rFonts w:ascii="Times New Roman" w:hAnsi="Times New Roman"/>
          <w:sz w:val="28"/>
          <w:szCs w:val="28"/>
        </w:rPr>
        <w:t xml:space="preserve">обмеженість здійснення </w:t>
      </w:r>
      <w:r w:rsidR="009059BD" w:rsidRPr="006F68CF">
        <w:rPr>
          <w:rFonts w:ascii="Times New Roman" w:hAnsi="Times New Roman"/>
          <w:sz w:val="28"/>
          <w:szCs w:val="28"/>
          <w:lang w:val="uk-UA"/>
        </w:rPr>
        <w:t>операцій</w:t>
      </w:r>
      <w:r w:rsidRPr="006F68CF">
        <w:rPr>
          <w:rFonts w:ascii="Times New Roman" w:hAnsi="Times New Roman"/>
          <w:sz w:val="28"/>
          <w:szCs w:val="28"/>
        </w:rPr>
        <w:t xml:space="preserve"> володіння, розпорядження </w:t>
      </w:r>
      <w:r w:rsidR="009059BD" w:rsidRPr="006F68CF">
        <w:rPr>
          <w:rFonts w:ascii="Times New Roman" w:hAnsi="Times New Roman"/>
          <w:sz w:val="28"/>
          <w:szCs w:val="28"/>
          <w:lang w:val="uk-UA"/>
        </w:rPr>
        <w:t>що</w:t>
      </w:r>
      <w:r w:rsidRPr="006F68CF">
        <w:rPr>
          <w:rFonts w:ascii="Times New Roman" w:hAnsi="Times New Roman"/>
          <w:sz w:val="28"/>
          <w:szCs w:val="28"/>
        </w:rPr>
        <w:t xml:space="preserve">до теплової енергії; </w:t>
      </w:r>
    </w:p>
    <w:p w:rsidR="003543E9" w:rsidRPr="006F68CF" w:rsidRDefault="003543E9" w:rsidP="00CC4011">
      <w:pPr>
        <w:numPr>
          <w:ilvl w:val="0"/>
          <w:numId w:val="15"/>
        </w:numPr>
        <w:autoSpaceDE w:val="0"/>
        <w:autoSpaceDN w:val="0"/>
        <w:adjustRightInd w:val="0"/>
        <w:spacing w:after="0"/>
        <w:ind w:left="0" w:firstLine="426"/>
        <w:jc w:val="both"/>
        <w:rPr>
          <w:rFonts w:ascii="Times New Roman" w:hAnsi="Times New Roman"/>
          <w:sz w:val="28"/>
          <w:szCs w:val="28"/>
        </w:rPr>
      </w:pPr>
      <w:r w:rsidRPr="006F68CF">
        <w:rPr>
          <w:rFonts w:ascii="Times New Roman" w:hAnsi="Times New Roman"/>
          <w:sz w:val="28"/>
          <w:szCs w:val="28"/>
        </w:rPr>
        <w:t xml:space="preserve">передача споживачеві за допомогою теплоносія (гарячої води, водяної пари). </w:t>
      </w:r>
    </w:p>
    <w:p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Крім цих технологічних властивостей теплової енергії відносини, пов'язані з її постачанням, володіють деякими економічними особливостями, </w:t>
      </w:r>
      <w:r w:rsidR="000B5699" w:rsidRPr="006F68CF">
        <w:rPr>
          <w:rFonts w:ascii="Times New Roman" w:hAnsi="Times New Roman"/>
          <w:sz w:val="28"/>
          <w:szCs w:val="28"/>
          <w:lang w:val="uk-UA"/>
        </w:rPr>
        <w:t xml:space="preserve">і </w:t>
      </w:r>
      <w:r w:rsidRPr="006F68CF">
        <w:rPr>
          <w:rFonts w:ascii="Times New Roman" w:hAnsi="Times New Roman"/>
          <w:sz w:val="28"/>
          <w:szCs w:val="28"/>
        </w:rPr>
        <w:t xml:space="preserve">неминуче тягнуть за собою  юридичні особливості. </w:t>
      </w:r>
    </w:p>
    <w:p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Виробництво товарів, наприклад в легкій промисловості, допускає вільну конкуренцію суб'єктів відповідної підприємницької діяльності на одній і тій же території. Наявність декількох виробників на ринку неминуче призводить до їх конкуренції і, як наслідок, до зниження вартості виробленої ними продукції. </w:t>
      </w:r>
      <w:r w:rsidRPr="006F68CF">
        <w:rPr>
          <w:rFonts w:ascii="Times New Roman" w:hAnsi="Times New Roman"/>
          <w:sz w:val="28"/>
          <w:szCs w:val="28"/>
        </w:rPr>
        <w:lastRenderedPageBreak/>
        <w:t>Відносини у сфері постачання споживачів тепловою енергією будуються інш</w:t>
      </w:r>
      <w:r w:rsidR="009059BD" w:rsidRPr="006F68CF">
        <w:rPr>
          <w:rFonts w:ascii="Times New Roman" w:hAnsi="Times New Roman"/>
          <w:sz w:val="28"/>
          <w:szCs w:val="28"/>
          <w:lang w:val="uk-UA"/>
        </w:rPr>
        <w:t>им чином</w:t>
      </w:r>
      <w:r w:rsidRPr="006F68CF">
        <w:rPr>
          <w:rFonts w:ascii="Times New Roman" w:hAnsi="Times New Roman"/>
          <w:sz w:val="28"/>
          <w:szCs w:val="28"/>
        </w:rPr>
        <w:t xml:space="preserve">. </w:t>
      </w:r>
    </w:p>
    <w:p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Спорудження і експлуатація теплових енергоустановок, призначених для вироблення теплової енергії, а також теплових мереж і систем теплоспоживання вимагають величезних витрат капіталу, що робить абсолютно немислимим проведення двох або трьох паралельних друг другу систем теплопостачання між одними і тими ж пунктами. Крім того, необхідно виділити і інші особливості в цьому секторі економіки, в корені відрізняють дану галузь від інших галузей матеріального виробництва: </w:t>
      </w:r>
    </w:p>
    <w:p w:rsidR="003543E9" w:rsidRPr="006F68CF" w:rsidRDefault="003543E9" w:rsidP="00CC4011">
      <w:pPr>
        <w:numPr>
          <w:ilvl w:val="0"/>
          <w:numId w:val="16"/>
        </w:numPr>
        <w:autoSpaceDE w:val="0"/>
        <w:autoSpaceDN w:val="0"/>
        <w:adjustRightInd w:val="0"/>
        <w:spacing w:after="0"/>
        <w:ind w:left="0" w:firstLine="426"/>
        <w:jc w:val="both"/>
        <w:rPr>
          <w:rFonts w:ascii="Times New Roman" w:hAnsi="Times New Roman"/>
          <w:sz w:val="28"/>
          <w:szCs w:val="28"/>
        </w:rPr>
      </w:pPr>
      <w:r w:rsidRPr="006F68CF">
        <w:rPr>
          <w:rFonts w:ascii="Times New Roman" w:hAnsi="Times New Roman"/>
          <w:sz w:val="28"/>
          <w:szCs w:val="28"/>
        </w:rPr>
        <w:t xml:space="preserve">нерозривність в часі процесів виробництва, передачі та споживання теплової енергії, що визначає неможливість створення її запасів; </w:t>
      </w:r>
    </w:p>
    <w:p w:rsidR="003543E9" w:rsidRPr="006F68CF" w:rsidRDefault="003543E9" w:rsidP="00CC4011">
      <w:pPr>
        <w:numPr>
          <w:ilvl w:val="0"/>
          <w:numId w:val="16"/>
        </w:numPr>
        <w:autoSpaceDE w:val="0"/>
        <w:autoSpaceDN w:val="0"/>
        <w:adjustRightInd w:val="0"/>
        <w:spacing w:after="0"/>
        <w:ind w:left="0" w:firstLine="426"/>
        <w:jc w:val="both"/>
        <w:rPr>
          <w:rFonts w:ascii="Times New Roman" w:hAnsi="Times New Roman"/>
          <w:sz w:val="28"/>
          <w:szCs w:val="28"/>
        </w:rPr>
      </w:pPr>
      <w:r w:rsidRPr="006F68CF">
        <w:rPr>
          <w:rFonts w:ascii="Times New Roman" w:hAnsi="Times New Roman"/>
          <w:sz w:val="28"/>
          <w:szCs w:val="28"/>
        </w:rPr>
        <w:t xml:space="preserve">економічна неефективність передачі теплової енергії на великі відстані, що обумовлює створення лише місцевих (локальних) її ринків на відміну від ринку електричної енергії, який, як відомо, має дворівневу структуру (перший рівень являє собою оптовий ринок електричної енергії (потужності), другий - роздрібні ринки електроенергії). </w:t>
      </w:r>
    </w:p>
    <w:p w:rsidR="004365AD" w:rsidRPr="006F68CF" w:rsidRDefault="004365AD" w:rsidP="00475D2B">
      <w:pPr>
        <w:spacing w:after="0"/>
        <w:ind w:firstLine="709"/>
        <w:jc w:val="center"/>
        <w:rPr>
          <w:rFonts w:ascii="Times New Roman" w:hAnsi="Times New Roman"/>
          <w:color w:val="000000"/>
          <w:sz w:val="28"/>
          <w:szCs w:val="28"/>
        </w:rPr>
      </w:pPr>
    </w:p>
    <w:p w:rsidR="00016B62" w:rsidRPr="006F68CF" w:rsidRDefault="00016B62" w:rsidP="006F68CF">
      <w:pPr>
        <w:pStyle w:val="20"/>
        <w:jc w:val="center"/>
        <w:rPr>
          <w:rFonts w:ascii="Times New Roman" w:hAnsi="Times New Roman" w:cs="Times New Roman"/>
          <w:i w:val="0"/>
        </w:rPr>
      </w:pPr>
      <w:r w:rsidRPr="006F68CF">
        <w:br w:type="page"/>
      </w:r>
      <w:bookmarkStart w:id="20" w:name="_Toc399800074"/>
      <w:r w:rsidRPr="006F68CF">
        <w:rPr>
          <w:rFonts w:ascii="Times New Roman" w:hAnsi="Times New Roman" w:cs="Times New Roman"/>
          <w:i w:val="0"/>
        </w:rPr>
        <w:lastRenderedPageBreak/>
        <w:t>ТЕМИ ДОПОВІДЕЙ</w:t>
      </w:r>
      <w:bookmarkEnd w:id="20"/>
    </w:p>
    <w:p w:rsidR="00016B62" w:rsidRPr="006F68CF" w:rsidRDefault="00016B62" w:rsidP="00016B62">
      <w:pPr>
        <w:tabs>
          <w:tab w:val="left" w:pos="1134"/>
        </w:tabs>
        <w:spacing w:after="0"/>
        <w:ind w:firstLine="567"/>
        <w:jc w:val="center"/>
        <w:rPr>
          <w:rFonts w:ascii="Times New Roman" w:hAnsi="Times New Roman"/>
          <w:b/>
          <w:bCs/>
          <w:noProof/>
          <w:sz w:val="28"/>
          <w:szCs w:val="28"/>
          <w:lang w:val="uk-UA"/>
        </w:rPr>
      </w:pPr>
    </w:p>
    <w:p w:rsidR="00016B62" w:rsidRPr="006F68CF" w:rsidRDefault="00016B62" w:rsidP="00016B62">
      <w:pPr>
        <w:tabs>
          <w:tab w:val="left" w:pos="1134"/>
        </w:tabs>
        <w:spacing w:after="0"/>
        <w:ind w:firstLine="567"/>
        <w:jc w:val="both"/>
        <w:rPr>
          <w:rFonts w:ascii="Times New Roman" w:hAnsi="Times New Roman"/>
          <w:sz w:val="28"/>
          <w:szCs w:val="28"/>
          <w:lang w:val="uk-UA"/>
        </w:rPr>
      </w:pPr>
      <w:r w:rsidRPr="006F68CF">
        <w:rPr>
          <w:rFonts w:ascii="Times New Roman" w:hAnsi="Times New Roman"/>
          <w:b/>
          <w:bCs/>
          <w:noProof/>
          <w:sz w:val="28"/>
          <w:szCs w:val="28"/>
          <w:lang w:val="uk-UA"/>
        </w:rPr>
        <w:t xml:space="preserve">Тема 1. Організація маркетингових досліджень на енергетичному підприємстві. Суть і методологічні принципи проведення маркетингових досліджень. </w:t>
      </w:r>
      <w:r w:rsidRPr="006F68CF">
        <w:rPr>
          <w:rFonts w:ascii="Times New Roman" w:hAnsi="Times New Roman"/>
          <w:sz w:val="28"/>
          <w:szCs w:val="28"/>
          <w:lang w:val="uk-UA"/>
        </w:rPr>
        <w:t xml:space="preserve">Характеристика методів та підходів, які використовуються в маркетингових дослідженнях. Основні переваги та недоліки методів збору інформації. Типи помилок при опитуванні. Анкета, її структура. Типи питань. Статистичні методи. Економіко-математичне моделювання. Метод експертних оцінок. Метод “Делфі”. </w:t>
      </w:r>
    </w:p>
    <w:p w:rsidR="00016B62" w:rsidRPr="006F68CF" w:rsidRDefault="00016B62" w:rsidP="00016B62">
      <w:pPr>
        <w:pStyle w:val="26"/>
        <w:spacing w:after="0" w:line="276" w:lineRule="auto"/>
        <w:ind w:left="0" w:firstLine="567"/>
        <w:jc w:val="both"/>
        <w:rPr>
          <w:rFonts w:ascii="Times New Roman" w:hAnsi="Times New Roman"/>
          <w:b/>
          <w:iCs/>
          <w:sz w:val="28"/>
          <w:szCs w:val="28"/>
          <w:lang w:val="uk-UA"/>
        </w:rPr>
      </w:pPr>
      <w:r w:rsidRPr="006F68CF">
        <w:rPr>
          <w:rFonts w:ascii="Times New Roman" w:hAnsi="Times New Roman"/>
          <w:b/>
          <w:iCs/>
          <w:sz w:val="28"/>
          <w:szCs w:val="28"/>
          <w:lang w:val="uk-UA"/>
        </w:rPr>
        <w:t xml:space="preserve">Тема 2. Методи визначення маркетингових сегментів енергетичного ринку. Аналіз можливостей енергетичного підприємства. </w:t>
      </w:r>
      <w:r w:rsidRPr="006F68CF">
        <w:rPr>
          <w:rFonts w:ascii="Times New Roman" w:hAnsi="Times New Roman"/>
          <w:sz w:val="28"/>
          <w:szCs w:val="28"/>
          <w:lang w:val="uk-UA"/>
        </w:rPr>
        <w:t xml:space="preserve">Суть та визначення сегменту ринка. Основні критерії сегментування споживчого та промислового ринків. Сегментування та його значення для енергетичного підприємства. Переваги та недоліки сегментування. Критерії  ефективного сегментування енергетичного ринку. Оцінка привабливості ринкових сегментів. Аналіз конкуренції. Модель Портеру. SWOT-аналіз. Стратегії охоплення ринку та фактори, що впливають на вибір стратегії ефективного охоплення  ринку. </w:t>
      </w:r>
    </w:p>
    <w:p w:rsidR="00016B62" w:rsidRPr="006F68CF" w:rsidRDefault="00016B62" w:rsidP="00016B62">
      <w:pPr>
        <w:pStyle w:val="31"/>
        <w:spacing w:after="0"/>
        <w:ind w:left="0" w:firstLine="567"/>
        <w:jc w:val="both"/>
        <w:rPr>
          <w:rFonts w:ascii="Times New Roman" w:hAnsi="Times New Roman"/>
          <w:sz w:val="28"/>
          <w:szCs w:val="28"/>
          <w:lang w:val="uk-UA"/>
        </w:rPr>
      </w:pPr>
      <w:r w:rsidRPr="006F68CF">
        <w:rPr>
          <w:rFonts w:ascii="Times New Roman" w:hAnsi="Times New Roman"/>
          <w:b/>
          <w:bCs/>
          <w:sz w:val="28"/>
          <w:szCs w:val="28"/>
          <w:lang w:val="uk-UA"/>
        </w:rPr>
        <w:t xml:space="preserve">Тема 3. Методи регулювання режимiв роботи споживачів. Методи управління попитом на електричну енергію та потужність. </w:t>
      </w:r>
      <w:r w:rsidRPr="006F68CF">
        <w:rPr>
          <w:rFonts w:ascii="Times New Roman" w:hAnsi="Times New Roman"/>
          <w:sz w:val="28"/>
          <w:szCs w:val="28"/>
          <w:lang w:val="uk-UA"/>
        </w:rPr>
        <w:t>Необхідність регулювання графiкiв електричного навантаження споживачiв. Методи управління графіком навантаження енергосистеми (технологічні, адміністративні, економічні, комунікативні). Споживачі-регулятори та основні способи зниження нерівномірності електричного навантаження споживачів. Необхiднiсть створення економічної зацiкавленостi споживачів у регулюванні режимів використання електричної енергії. Обмеження споживачiв та розвантаження енергосистеми в умовах виникнення дефіциту електричної потужності та енергії.</w:t>
      </w:r>
    </w:p>
    <w:p w:rsidR="00016B62" w:rsidRPr="006F68CF" w:rsidRDefault="00016B62" w:rsidP="00016B62">
      <w:pPr>
        <w:widowControl w:val="0"/>
        <w:spacing w:after="0"/>
        <w:ind w:firstLine="567"/>
        <w:jc w:val="both"/>
        <w:rPr>
          <w:rFonts w:ascii="Times New Roman" w:hAnsi="Times New Roman"/>
          <w:sz w:val="28"/>
          <w:szCs w:val="28"/>
          <w:lang w:val="uk-UA"/>
        </w:rPr>
      </w:pPr>
      <w:r w:rsidRPr="006F68CF">
        <w:rPr>
          <w:rFonts w:ascii="Times New Roman" w:hAnsi="Times New Roman"/>
          <w:b/>
          <w:bCs/>
          <w:sz w:val="28"/>
          <w:szCs w:val="28"/>
          <w:lang w:val="uk-UA"/>
        </w:rPr>
        <w:t xml:space="preserve">Тема 4. Ціноутворення. </w:t>
      </w:r>
      <w:r w:rsidRPr="006F68CF">
        <w:rPr>
          <w:rFonts w:ascii="Times New Roman" w:hAnsi="Times New Roman"/>
          <w:sz w:val="28"/>
          <w:szCs w:val="28"/>
          <w:lang w:val="uk-UA"/>
        </w:rPr>
        <w:t xml:space="preserve">Визначення цілей ціноутворення та основні етапи процесу розробки цінової політики підприємства. Фактори, що впливають на встановлення ціни.  Цінова еластичність. Тип ринкової конкуренції та ціноутворення.  Ціна та етапи життєвого циклу товарів. Складові ціни товару. Базові методи ціноутворення. Види цін. Встановлення ціни в залежності від ступеню новизни товару. Ціна як фактор, стимулювання збуту. Методи "страхування ціни". </w:t>
      </w:r>
    </w:p>
    <w:p w:rsidR="00016B62" w:rsidRPr="006F68CF" w:rsidRDefault="00016B62" w:rsidP="00016B62">
      <w:pPr>
        <w:pStyle w:val="2f"/>
        <w:spacing w:after="0"/>
        <w:ind w:left="0" w:firstLine="567"/>
        <w:jc w:val="both"/>
        <w:rPr>
          <w:rFonts w:ascii="Times New Roman" w:hAnsi="Times New Roman"/>
          <w:sz w:val="28"/>
          <w:szCs w:val="28"/>
          <w:lang w:val="uk-UA"/>
        </w:rPr>
      </w:pPr>
      <w:r w:rsidRPr="006F68CF">
        <w:rPr>
          <w:rFonts w:ascii="Times New Roman" w:hAnsi="Times New Roman"/>
          <w:b/>
          <w:bCs/>
          <w:sz w:val="28"/>
          <w:szCs w:val="28"/>
          <w:lang w:val="uk-UA"/>
        </w:rPr>
        <w:t xml:space="preserve">Тема 5. Формування ціни на електричну енергiю. Основи побудови тарифів на електричну енергiю. </w:t>
      </w:r>
      <w:r w:rsidRPr="006F68CF">
        <w:rPr>
          <w:rFonts w:ascii="Times New Roman" w:hAnsi="Times New Roman"/>
          <w:sz w:val="28"/>
          <w:szCs w:val="28"/>
          <w:lang w:val="uk-UA"/>
        </w:rPr>
        <w:t>Ціна та тариф. Складові елементи тарифiв на електричну енергiю та способи їх визначення. Середньовiдпускна ціна на електроенергiю. Основнi принципи встановлення тарифiв на електричну енергiю. Поняття про структуру тарифiв.</w:t>
      </w:r>
    </w:p>
    <w:p w:rsidR="00016B62" w:rsidRPr="006F68CF" w:rsidRDefault="00016B62" w:rsidP="00016B62">
      <w:pPr>
        <w:pStyle w:val="2e"/>
        <w:spacing w:after="0"/>
        <w:ind w:left="0" w:firstLine="567"/>
        <w:jc w:val="both"/>
        <w:rPr>
          <w:rFonts w:ascii="Times New Roman" w:hAnsi="Times New Roman"/>
          <w:sz w:val="28"/>
          <w:szCs w:val="28"/>
          <w:lang w:val="uk-UA"/>
        </w:rPr>
      </w:pPr>
      <w:r w:rsidRPr="006F68CF">
        <w:rPr>
          <w:rFonts w:ascii="Times New Roman" w:hAnsi="Times New Roman"/>
          <w:b/>
          <w:bCs/>
          <w:sz w:val="28"/>
          <w:szCs w:val="28"/>
          <w:lang w:val="uk-UA"/>
        </w:rPr>
        <w:lastRenderedPageBreak/>
        <w:t xml:space="preserve">Тема 6. Оптові тарифи на електричну енергію. </w:t>
      </w:r>
      <w:r w:rsidRPr="006F68CF">
        <w:rPr>
          <w:rFonts w:ascii="Times New Roman" w:hAnsi="Times New Roman"/>
          <w:sz w:val="28"/>
          <w:szCs w:val="28"/>
          <w:lang w:val="uk-UA"/>
        </w:rPr>
        <w:t xml:space="preserve">Правила оптового ринку електричної енергiї України. Формування оптових тарифiв на електроенергiю. Основні платежі, що здійснюються на оптовому ринку електроенергії України. </w:t>
      </w:r>
    </w:p>
    <w:p w:rsidR="00016B62" w:rsidRPr="006F68CF" w:rsidRDefault="00016B62" w:rsidP="00016B62">
      <w:pPr>
        <w:pStyle w:val="2e"/>
        <w:spacing w:after="0"/>
        <w:ind w:left="0" w:firstLine="567"/>
        <w:jc w:val="both"/>
        <w:rPr>
          <w:rFonts w:ascii="Times New Roman" w:hAnsi="Times New Roman"/>
          <w:sz w:val="28"/>
          <w:szCs w:val="28"/>
          <w:lang w:val="uk-UA"/>
        </w:rPr>
      </w:pPr>
      <w:r w:rsidRPr="006F68CF">
        <w:rPr>
          <w:rFonts w:ascii="Times New Roman" w:hAnsi="Times New Roman"/>
          <w:b/>
          <w:bCs/>
          <w:sz w:val="28"/>
          <w:szCs w:val="28"/>
          <w:lang w:val="uk-UA"/>
        </w:rPr>
        <w:t xml:space="preserve">Тема 7. Основнi системи роздрібних тарифiв на електричну енергiю. </w:t>
      </w:r>
      <w:r w:rsidRPr="006F68CF">
        <w:rPr>
          <w:rFonts w:ascii="Times New Roman" w:hAnsi="Times New Roman"/>
          <w:sz w:val="28"/>
          <w:szCs w:val="28"/>
          <w:lang w:val="uk-UA"/>
        </w:rPr>
        <w:t>Одноставкові тарифи на електроенергію: за підключеною потужністю, прямий тариф за лічильником, ступінчатий тариф за лiчильником, диференційований за лiчильником та диференцiйований за періодами часу тариф. Двоставковi тарифи з основною  платою  за підключену  потужність, за заявлену та спожиту максимальну електричну потужнiсть. Комбіновані тарифи на електроенергiю.</w:t>
      </w:r>
    </w:p>
    <w:p w:rsidR="00016B62" w:rsidRPr="006F68CF" w:rsidRDefault="00016B62" w:rsidP="00016B62">
      <w:pPr>
        <w:pStyle w:val="2e"/>
        <w:spacing w:after="0"/>
        <w:ind w:left="0" w:firstLine="567"/>
        <w:jc w:val="both"/>
        <w:rPr>
          <w:rFonts w:ascii="Times New Roman" w:hAnsi="Times New Roman"/>
          <w:sz w:val="28"/>
          <w:szCs w:val="28"/>
          <w:lang w:val="uk-UA"/>
        </w:rPr>
      </w:pPr>
      <w:r w:rsidRPr="006F68CF">
        <w:rPr>
          <w:rFonts w:ascii="Times New Roman" w:hAnsi="Times New Roman"/>
          <w:b/>
          <w:bCs/>
          <w:sz w:val="28"/>
          <w:szCs w:val="28"/>
          <w:lang w:val="uk-UA"/>
        </w:rPr>
        <w:t xml:space="preserve">Тема 8. Вітчизняна та світова практика встановлення тарифiв на електричну енергiю. </w:t>
      </w:r>
      <w:r w:rsidRPr="006F68CF">
        <w:rPr>
          <w:rFonts w:ascii="Times New Roman" w:hAnsi="Times New Roman"/>
          <w:sz w:val="28"/>
          <w:szCs w:val="28"/>
          <w:lang w:val="uk-UA"/>
        </w:rPr>
        <w:t>Концепції формування тарифів на електричну енергiю (середні повні витрати енергопостачальної компанії, короткострокові та довгострокові граничні витрати). Загальна характеристика зарубіжних систем тарифiв на електричну енергiю. Тарифи на електроенергiю, що діють у Франції, Великобританiї, США, Іспанії, Канаді та Австралії. Тарифи на електричну енергiю, що дiють в Українi.</w:t>
      </w:r>
    </w:p>
    <w:p w:rsidR="00016B62" w:rsidRPr="006F68CF" w:rsidRDefault="00016B62" w:rsidP="00016B62">
      <w:pPr>
        <w:pStyle w:val="2e"/>
        <w:spacing w:after="0"/>
        <w:ind w:left="0" w:firstLine="567"/>
        <w:jc w:val="both"/>
        <w:rPr>
          <w:rFonts w:ascii="Times New Roman" w:hAnsi="Times New Roman"/>
          <w:sz w:val="28"/>
          <w:szCs w:val="28"/>
          <w:lang w:val="uk-UA"/>
        </w:rPr>
      </w:pPr>
      <w:r w:rsidRPr="006F68CF">
        <w:rPr>
          <w:rFonts w:ascii="Times New Roman" w:hAnsi="Times New Roman"/>
          <w:b/>
          <w:bCs/>
          <w:sz w:val="28"/>
          <w:szCs w:val="28"/>
          <w:lang w:val="uk-UA"/>
        </w:rPr>
        <w:t xml:space="preserve">Тема 9. Встановлення тарифiв на електричну енергiю на основі граничних витрат. </w:t>
      </w:r>
      <w:r w:rsidRPr="006F68CF">
        <w:rPr>
          <w:rFonts w:ascii="Times New Roman" w:hAnsi="Times New Roman"/>
          <w:sz w:val="28"/>
          <w:szCs w:val="28"/>
          <w:lang w:val="uk-UA"/>
        </w:rPr>
        <w:t>Визначення вартості електроенергiї на основi короткострокових граничних витрат енергосистеми. Визначення плати за електричну потужнiсть на основi довгострокових граничних витрат енергосистеми.</w:t>
      </w:r>
    </w:p>
    <w:p w:rsidR="00016B62" w:rsidRPr="006F68CF" w:rsidRDefault="00016B62" w:rsidP="00016B62">
      <w:pPr>
        <w:pStyle w:val="31"/>
        <w:spacing w:after="0"/>
        <w:ind w:left="0" w:firstLine="567"/>
        <w:jc w:val="both"/>
        <w:rPr>
          <w:rFonts w:ascii="Times New Roman" w:hAnsi="Times New Roman"/>
          <w:sz w:val="28"/>
          <w:szCs w:val="28"/>
          <w:lang w:val="uk-UA"/>
        </w:rPr>
      </w:pPr>
      <w:r w:rsidRPr="006F68CF">
        <w:rPr>
          <w:rFonts w:ascii="Times New Roman" w:hAnsi="Times New Roman"/>
          <w:b/>
          <w:bCs/>
          <w:sz w:val="28"/>
          <w:szCs w:val="28"/>
          <w:lang w:val="uk-UA"/>
        </w:rPr>
        <w:t xml:space="preserve">Тема 10. Тарифи на електричну енергiю як економічний засіб управлiння електроспоживанням. </w:t>
      </w:r>
      <w:r w:rsidRPr="006F68CF">
        <w:rPr>
          <w:rFonts w:ascii="Times New Roman" w:hAnsi="Times New Roman"/>
          <w:sz w:val="28"/>
          <w:szCs w:val="28"/>
          <w:lang w:val="uk-UA"/>
        </w:rPr>
        <w:t>Значення та перспективи використання економічних методів для управління процесом електропостачання - електроспоживання в умовах ринкових відносин. Мета та загальна концепція створення багатофункціональної системи тарифів на електричну енергію.</w:t>
      </w:r>
    </w:p>
    <w:p w:rsidR="00016B62" w:rsidRPr="006F68CF" w:rsidRDefault="00016B62" w:rsidP="00016B62">
      <w:pPr>
        <w:pStyle w:val="2e"/>
        <w:spacing w:after="0"/>
        <w:ind w:left="0" w:firstLine="567"/>
        <w:jc w:val="both"/>
        <w:rPr>
          <w:rFonts w:ascii="Times New Roman" w:hAnsi="Times New Roman"/>
          <w:sz w:val="28"/>
          <w:szCs w:val="28"/>
          <w:lang w:val="uk-UA"/>
        </w:rPr>
      </w:pPr>
      <w:r w:rsidRPr="006F68CF">
        <w:rPr>
          <w:rFonts w:ascii="Times New Roman" w:hAnsi="Times New Roman"/>
          <w:b/>
          <w:bCs/>
          <w:sz w:val="28"/>
          <w:szCs w:val="28"/>
          <w:lang w:val="uk-UA"/>
        </w:rPr>
        <w:t xml:space="preserve">Тема 11. Врахування в тарифах на електроенергію необхідності покращення екологічної ситуації в державі. </w:t>
      </w:r>
      <w:r w:rsidRPr="006F68CF">
        <w:rPr>
          <w:rFonts w:ascii="Times New Roman" w:hAnsi="Times New Roman"/>
          <w:sz w:val="28"/>
          <w:szCs w:val="28"/>
          <w:lang w:val="uk-UA"/>
        </w:rPr>
        <w:t>Основні складові шкідливого впливу на екологію з боку енергетичних об’єктів. Способи оцінки ступеню шкiдливого впливу енергетики на екологiю регіонів України. Встановлення до оптових тарифів на електроенергiю рівня екологiчної складової, диференційованої по регіонах держави.</w:t>
      </w:r>
    </w:p>
    <w:p w:rsidR="00016B62" w:rsidRPr="006F68CF" w:rsidRDefault="00016B62" w:rsidP="00016B62">
      <w:pPr>
        <w:pStyle w:val="2e"/>
        <w:spacing w:after="0"/>
        <w:ind w:left="0" w:firstLine="567"/>
        <w:jc w:val="both"/>
        <w:rPr>
          <w:rFonts w:ascii="Times New Roman" w:hAnsi="Times New Roman"/>
          <w:sz w:val="28"/>
          <w:szCs w:val="28"/>
          <w:lang w:val="uk-UA"/>
        </w:rPr>
      </w:pPr>
      <w:r w:rsidRPr="006F68CF">
        <w:rPr>
          <w:rFonts w:ascii="Times New Roman" w:hAnsi="Times New Roman"/>
          <w:b/>
          <w:bCs/>
          <w:sz w:val="28"/>
          <w:szCs w:val="28"/>
          <w:lang w:val="uk-UA"/>
        </w:rPr>
        <w:t xml:space="preserve">Тема 12. Економічне стимулювання участі регіональних енергопостачальних компаній та споживачів у зменшенні дефіциту електричної потужності енергосистеми. </w:t>
      </w:r>
      <w:r w:rsidRPr="006F68CF">
        <w:rPr>
          <w:rFonts w:ascii="Times New Roman" w:hAnsi="Times New Roman"/>
          <w:sz w:val="28"/>
          <w:szCs w:val="28"/>
          <w:lang w:val="uk-UA"/>
        </w:rPr>
        <w:t xml:space="preserve">Прогнозування ймовірності та обсягу втрати енергосистемою частини електричної потужностi. Визначення економії Енергоринку від зниження кількості резервних енергоблоків за рахунок участi споживачiв у зменшеннi дефiциту електричної потужностi енергосистеми. </w:t>
      </w:r>
      <w:r w:rsidRPr="006F68CF">
        <w:rPr>
          <w:rFonts w:ascii="Times New Roman" w:hAnsi="Times New Roman"/>
          <w:sz w:val="28"/>
          <w:szCs w:val="28"/>
          <w:lang w:val="uk-UA"/>
        </w:rPr>
        <w:lastRenderedPageBreak/>
        <w:t>Встановлення розміру знижки до тарифiв на електроенергiю за участь споживачiв у зменшеннi дефiциту електричної потужностi енергосистеми.</w:t>
      </w:r>
    </w:p>
    <w:p w:rsidR="00016B62" w:rsidRPr="006F68CF" w:rsidRDefault="00016B62" w:rsidP="00016B62">
      <w:pPr>
        <w:pStyle w:val="2e"/>
        <w:spacing w:after="0"/>
        <w:ind w:left="0" w:firstLine="567"/>
        <w:jc w:val="both"/>
        <w:rPr>
          <w:rFonts w:ascii="Times New Roman" w:hAnsi="Times New Roman"/>
          <w:sz w:val="28"/>
          <w:szCs w:val="28"/>
          <w:lang w:val="uk-UA"/>
        </w:rPr>
      </w:pPr>
      <w:r w:rsidRPr="006F68CF">
        <w:rPr>
          <w:rFonts w:ascii="Times New Roman" w:hAnsi="Times New Roman"/>
          <w:b/>
          <w:bCs/>
          <w:sz w:val="28"/>
          <w:szCs w:val="28"/>
          <w:lang w:val="uk-UA"/>
        </w:rPr>
        <w:t xml:space="preserve">Тема 13. Диференціація роздрібних тарифiв на електричну енергiю за рівнем напруги живлення споживачiв. </w:t>
      </w:r>
      <w:r w:rsidRPr="006F68CF">
        <w:rPr>
          <w:rFonts w:ascii="Times New Roman" w:hAnsi="Times New Roman"/>
          <w:sz w:val="28"/>
          <w:szCs w:val="28"/>
          <w:lang w:val="uk-UA"/>
        </w:rPr>
        <w:t>Типова структура мереж регіональної енергопостачальної компанії. Загальні витрати на електропередачу та на електропостачання. Розподіл витрат та прибутку енергопостачальної компанiї між “видами” електроенергії (“власна” та транзитна) та мiж двома видами діяльності (електропередача та електропостачання), що здійснюються на кожному рівні електричної напруги. Встановлення тарифiв на електроенергію, диференційованих за рiвнем напруги живлення.</w:t>
      </w:r>
    </w:p>
    <w:p w:rsidR="00016B62" w:rsidRPr="006F68CF" w:rsidRDefault="00016B62" w:rsidP="00016B62">
      <w:pPr>
        <w:pStyle w:val="2e"/>
        <w:spacing w:after="0"/>
        <w:ind w:left="0" w:firstLine="567"/>
        <w:jc w:val="both"/>
        <w:rPr>
          <w:rFonts w:ascii="Times New Roman" w:hAnsi="Times New Roman"/>
          <w:sz w:val="28"/>
          <w:szCs w:val="28"/>
          <w:lang w:val="uk-UA"/>
        </w:rPr>
      </w:pPr>
      <w:r w:rsidRPr="006F68CF">
        <w:rPr>
          <w:rFonts w:ascii="Times New Roman" w:hAnsi="Times New Roman"/>
          <w:b/>
          <w:bCs/>
          <w:sz w:val="28"/>
          <w:szCs w:val="28"/>
          <w:lang w:val="uk-UA"/>
        </w:rPr>
        <w:t xml:space="preserve">Тема 14. Встановлення тарифiв, диференцiйованих за рівнем споживання електричної потужностi. </w:t>
      </w:r>
      <w:r w:rsidRPr="006F68CF">
        <w:rPr>
          <w:rFonts w:ascii="Times New Roman" w:hAnsi="Times New Roman"/>
          <w:sz w:val="28"/>
          <w:szCs w:val="28"/>
          <w:lang w:val="uk-UA"/>
        </w:rPr>
        <w:t>Групування споживачiв електроенергiї за встановленою електричною потужністю та за режимом використання енергії. Розподiл витрат енергопостачальної організації мiж постачанням електричної потужностi та електричної енергiї. Встановлення тарифiв на електричну потужність.</w:t>
      </w:r>
    </w:p>
    <w:p w:rsidR="00016B62" w:rsidRPr="006F68CF" w:rsidRDefault="00016B62" w:rsidP="00016B62">
      <w:pPr>
        <w:pStyle w:val="2e"/>
        <w:spacing w:after="0"/>
        <w:ind w:left="0" w:firstLine="567"/>
        <w:jc w:val="both"/>
        <w:rPr>
          <w:rFonts w:ascii="Times New Roman" w:hAnsi="Times New Roman"/>
          <w:sz w:val="28"/>
          <w:szCs w:val="28"/>
          <w:lang w:val="uk-UA"/>
        </w:rPr>
      </w:pPr>
      <w:r w:rsidRPr="006F68CF">
        <w:rPr>
          <w:rFonts w:ascii="Times New Roman" w:hAnsi="Times New Roman"/>
          <w:b/>
          <w:bCs/>
          <w:sz w:val="28"/>
          <w:szCs w:val="28"/>
          <w:lang w:val="uk-UA"/>
        </w:rPr>
        <w:t xml:space="preserve">Тема 15. Встановлення ступінчатих тарифiв на електричну енергію. </w:t>
      </w:r>
      <w:r w:rsidRPr="006F68CF">
        <w:rPr>
          <w:rFonts w:ascii="Times New Roman" w:hAnsi="Times New Roman"/>
          <w:sz w:val="28"/>
          <w:szCs w:val="28"/>
          <w:lang w:val="uk-UA"/>
        </w:rPr>
        <w:t>Групування споживачiв електричної енергiї за рiвнем електроспоживання. Встановлення рівня ставок ступінчатих тарифів на електроенергію.</w:t>
      </w:r>
    </w:p>
    <w:p w:rsidR="00016B62" w:rsidRPr="006F68CF" w:rsidRDefault="00016B62" w:rsidP="00016B62">
      <w:pPr>
        <w:pStyle w:val="2e"/>
        <w:spacing w:after="0"/>
        <w:ind w:left="0" w:firstLine="567"/>
        <w:jc w:val="both"/>
        <w:rPr>
          <w:rFonts w:ascii="Times New Roman" w:hAnsi="Times New Roman"/>
          <w:sz w:val="28"/>
          <w:szCs w:val="28"/>
          <w:lang w:val="uk-UA"/>
        </w:rPr>
      </w:pPr>
      <w:r w:rsidRPr="006F68CF">
        <w:rPr>
          <w:rFonts w:ascii="Times New Roman" w:hAnsi="Times New Roman"/>
          <w:b/>
          <w:bCs/>
          <w:sz w:val="28"/>
          <w:szCs w:val="28"/>
          <w:lang w:val="uk-UA"/>
        </w:rPr>
        <w:t xml:space="preserve">Тема 16. Встановлення тарифiв на електричну енергiю, диференцiйованих за характерними періодами часу. </w:t>
      </w:r>
      <w:r w:rsidRPr="006F68CF">
        <w:rPr>
          <w:rFonts w:ascii="Times New Roman" w:hAnsi="Times New Roman"/>
          <w:sz w:val="28"/>
          <w:szCs w:val="28"/>
          <w:lang w:val="uk-UA"/>
        </w:rPr>
        <w:t>Визначення рiвня ставок тарифiв на електроенергiю, диференцiйованих за тарифними сезонами року, робочими та вихідними (святковими) днями тижня, за зонами доби.</w:t>
      </w:r>
    </w:p>
    <w:p w:rsidR="00153737" w:rsidRPr="006F68CF" w:rsidRDefault="00153737" w:rsidP="00016B62">
      <w:pPr>
        <w:pStyle w:val="Style0"/>
        <w:spacing w:line="276" w:lineRule="auto"/>
        <w:ind w:firstLine="709"/>
        <w:jc w:val="both"/>
        <w:rPr>
          <w:sz w:val="28"/>
          <w:szCs w:val="28"/>
          <w:lang w:val="uk-UA"/>
        </w:rPr>
      </w:pPr>
    </w:p>
    <w:p w:rsidR="00421B2F" w:rsidRPr="006F68CF" w:rsidRDefault="00153737" w:rsidP="00421B2F">
      <w:pPr>
        <w:pStyle w:val="Style0"/>
        <w:spacing w:line="276" w:lineRule="auto"/>
        <w:ind w:firstLine="709"/>
        <w:jc w:val="right"/>
        <w:rPr>
          <w:b/>
          <w:sz w:val="28"/>
          <w:szCs w:val="28"/>
          <w:lang w:val="uk-UA"/>
        </w:rPr>
      </w:pPr>
      <w:r w:rsidRPr="006F68CF">
        <w:rPr>
          <w:b/>
          <w:sz w:val="28"/>
          <w:szCs w:val="28"/>
          <w:lang w:val="uk-UA"/>
        </w:rPr>
        <w:br w:type="page"/>
      </w:r>
      <w:r w:rsidR="00421B2F" w:rsidRPr="006F68CF">
        <w:rPr>
          <w:b/>
          <w:sz w:val="28"/>
          <w:szCs w:val="28"/>
          <w:lang w:val="uk-UA"/>
        </w:rPr>
        <w:lastRenderedPageBreak/>
        <w:t xml:space="preserve"> </w:t>
      </w:r>
    </w:p>
    <w:p w:rsidR="00FD3DC1" w:rsidRPr="006F68CF" w:rsidRDefault="004C4EE7" w:rsidP="006F68CF">
      <w:pPr>
        <w:pStyle w:val="20"/>
        <w:jc w:val="center"/>
        <w:rPr>
          <w:rFonts w:ascii="Times New Roman" w:hAnsi="Times New Roman" w:cs="Times New Roman"/>
          <w:i w:val="0"/>
        </w:rPr>
      </w:pPr>
      <w:bookmarkStart w:id="21" w:name="_Toc399800075"/>
      <w:r w:rsidRPr="006F68CF">
        <w:rPr>
          <w:rFonts w:ascii="Times New Roman" w:hAnsi="Times New Roman" w:cs="Times New Roman"/>
          <w:i w:val="0"/>
        </w:rPr>
        <w:t>ПЕРЕЛІК РЕКОМЕНДОВАНОЇ ЛІТЕРАТУРИ</w:t>
      </w:r>
      <w:bookmarkEnd w:id="21"/>
    </w:p>
    <w:p w:rsidR="004C4EE7" w:rsidRPr="006F68CF" w:rsidRDefault="004C4EE7" w:rsidP="00475D2B">
      <w:pPr>
        <w:spacing w:after="0"/>
        <w:ind w:firstLine="709"/>
        <w:jc w:val="center"/>
        <w:rPr>
          <w:rFonts w:ascii="Times New Roman" w:hAnsi="Times New Roman"/>
          <w:b/>
          <w:sz w:val="28"/>
          <w:szCs w:val="28"/>
          <w:lang w:val="uk-UA"/>
        </w:rPr>
      </w:pPr>
    </w:p>
    <w:p w:rsidR="00032B24" w:rsidRPr="006F68CF" w:rsidRDefault="00032B24" w:rsidP="00B255CA">
      <w:pPr>
        <w:numPr>
          <w:ilvl w:val="0"/>
          <w:numId w:val="2"/>
        </w:numPr>
        <w:suppressAutoHyphens/>
        <w:spacing w:after="0"/>
        <w:ind w:left="0" w:firstLine="709"/>
        <w:jc w:val="both"/>
        <w:rPr>
          <w:rFonts w:ascii="Times New Roman" w:hAnsi="Times New Roman"/>
          <w:sz w:val="28"/>
          <w:szCs w:val="28"/>
          <w:lang w:val="uk-UA"/>
        </w:rPr>
      </w:pPr>
      <w:r w:rsidRPr="006F68CF">
        <w:rPr>
          <w:rFonts w:ascii="Times New Roman" w:hAnsi="Times New Roman"/>
          <w:sz w:val="28"/>
          <w:szCs w:val="28"/>
          <w:lang w:val="uk-UA"/>
        </w:rPr>
        <w:t>Стратегія енергозбереження в Україні: Аналітично-довідкові матеріали в 2-х томах: Механізми реалізації політики енергозбереження / За ред.. В.А.Жовтянського, М.М. Кулика, Б.С.Стогнія. – К.: Академперіодика, 2006.</w:t>
      </w:r>
    </w:p>
    <w:p w:rsidR="00032B24" w:rsidRPr="006F68CF" w:rsidRDefault="00032B24" w:rsidP="00B255CA">
      <w:pPr>
        <w:numPr>
          <w:ilvl w:val="0"/>
          <w:numId w:val="2"/>
        </w:numPr>
        <w:suppressAutoHyphens/>
        <w:spacing w:after="0"/>
        <w:ind w:left="0" w:firstLine="709"/>
        <w:jc w:val="both"/>
        <w:rPr>
          <w:rFonts w:ascii="Times New Roman" w:hAnsi="Times New Roman"/>
          <w:sz w:val="28"/>
          <w:szCs w:val="28"/>
          <w:lang w:val="uk-UA"/>
        </w:rPr>
      </w:pPr>
      <w:r w:rsidRPr="006F68CF">
        <w:rPr>
          <w:rFonts w:ascii="Times New Roman" w:hAnsi="Times New Roman"/>
          <w:sz w:val="28"/>
          <w:szCs w:val="28"/>
          <w:lang w:val="uk-UA"/>
        </w:rPr>
        <w:t>Маркетинг: теорія і практика [Текст] : навч. посібник / В. Г. Герасимчук. - К. : Вища школа, 1994. - 327 c.</w:t>
      </w:r>
    </w:p>
    <w:p w:rsidR="00032B24" w:rsidRPr="006F68CF" w:rsidRDefault="00032B24" w:rsidP="00B255CA">
      <w:pPr>
        <w:numPr>
          <w:ilvl w:val="0"/>
          <w:numId w:val="2"/>
        </w:numPr>
        <w:suppressAutoHyphens/>
        <w:spacing w:after="0"/>
        <w:ind w:left="0" w:firstLine="709"/>
        <w:jc w:val="both"/>
        <w:rPr>
          <w:rFonts w:ascii="Times New Roman" w:hAnsi="Times New Roman"/>
          <w:sz w:val="28"/>
          <w:szCs w:val="28"/>
          <w:lang w:val="uk-UA"/>
        </w:rPr>
      </w:pPr>
      <w:r w:rsidRPr="006F68CF">
        <w:rPr>
          <w:rFonts w:ascii="Times New Roman" w:hAnsi="Times New Roman"/>
          <w:sz w:val="28"/>
          <w:szCs w:val="28"/>
          <w:lang w:val="uk-UA"/>
        </w:rPr>
        <w:t xml:space="preserve">Маркетингові дослідження [Текст] : навч. посібник для внз / В. А. Полторак ; Дніпропетр. ун-т економіки та права. - 2-ге вид., перероб. i доп. - К. : ЦУЛ, 2003. - 386 c. </w:t>
      </w:r>
    </w:p>
    <w:p w:rsidR="00032B24" w:rsidRPr="006F68CF" w:rsidRDefault="00032B24" w:rsidP="00B255CA">
      <w:pPr>
        <w:numPr>
          <w:ilvl w:val="0"/>
          <w:numId w:val="2"/>
        </w:numPr>
        <w:suppressAutoHyphens/>
        <w:spacing w:after="0"/>
        <w:ind w:left="0" w:firstLine="709"/>
        <w:jc w:val="both"/>
        <w:rPr>
          <w:rFonts w:ascii="Times New Roman" w:hAnsi="Times New Roman"/>
          <w:sz w:val="28"/>
          <w:szCs w:val="28"/>
          <w:lang w:val="uk-UA"/>
        </w:rPr>
      </w:pPr>
      <w:r w:rsidRPr="006F68CF">
        <w:rPr>
          <w:rFonts w:ascii="Times New Roman" w:hAnsi="Times New Roman"/>
          <w:sz w:val="28"/>
          <w:szCs w:val="28"/>
          <w:lang w:val="uk-UA"/>
        </w:rPr>
        <w:t xml:space="preserve">Промисловий маркетинг. Основи теорії і практики [Текст] : навч. посібник для внз / М. В. Вачевський, В. Г. Скотний, О. М. Вачевський ; М-во освіти і науки України. - К. : Центр навч. літ., 2004. - 254 c. </w:t>
      </w:r>
    </w:p>
    <w:p w:rsidR="00032B24" w:rsidRPr="006F68CF" w:rsidRDefault="00032B24" w:rsidP="00B255CA">
      <w:pPr>
        <w:numPr>
          <w:ilvl w:val="0"/>
          <w:numId w:val="2"/>
        </w:numPr>
        <w:suppressAutoHyphens/>
        <w:spacing w:after="0"/>
        <w:ind w:left="0" w:firstLine="709"/>
        <w:jc w:val="both"/>
        <w:rPr>
          <w:rFonts w:ascii="Times New Roman" w:hAnsi="Times New Roman"/>
          <w:sz w:val="28"/>
          <w:szCs w:val="28"/>
          <w:lang w:val="uk-UA"/>
        </w:rPr>
      </w:pPr>
      <w:r w:rsidRPr="006F68CF">
        <w:rPr>
          <w:rFonts w:ascii="Times New Roman" w:hAnsi="Times New Roman"/>
          <w:sz w:val="28"/>
          <w:szCs w:val="28"/>
          <w:lang w:val="uk-UA"/>
        </w:rPr>
        <w:t xml:space="preserve">Основи маркетингу [Текст] : навч. посібник для внз / І. С. Земляков, І. Б. Рижий, В. І. Савич ; Ін-т менеджменту та економіки "Галицька акад.". - К. : Центр навч. літ., 2004. - 352 c. </w:t>
      </w:r>
    </w:p>
    <w:p w:rsidR="00032B24" w:rsidRPr="006F68CF" w:rsidRDefault="00032B24" w:rsidP="00B255CA">
      <w:pPr>
        <w:numPr>
          <w:ilvl w:val="0"/>
          <w:numId w:val="2"/>
        </w:numPr>
        <w:suppressAutoHyphens/>
        <w:spacing w:after="0"/>
        <w:ind w:left="0" w:firstLine="709"/>
        <w:jc w:val="both"/>
        <w:rPr>
          <w:rFonts w:ascii="Times New Roman" w:hAnsi="Times New Roman"/>
          <w:sz w:val="28"/>
          <w:szCs w:val="28"/>
          <w:lang w:val="uk-UA"/>
        </w:rPr>
      </w:pPr>
      <w:r w:rsidRPr="006F68CF">
        <w:rPr>
          <w:rFonts w:ascii="Times New Roman" w:hAnsi="Times New Roman"/>
          <w:sz w:val="28"/>
          <w:szCs w:val="28"/>
          <w:lang w:val="uk-UA"/>
        </w:rPr>
        <w:t>Крикавський Є., Косар Н., Мороз Л. Маркетинг енергозабезпечення: Монографія. – Львів: „Львівська політехніка”, 2001. – 196с.</w:t>
      </w:r>
    </w:p>
    <w:p w:rsidR="00032B24" w:rsidRPr="006F68CF" w:rsidRDefault="00032B24" w:rsidP="00B255CA">
      <w:pPr>
        <w:numPr>
          <w:ilvl w:val="0"/>
          <w:numId w:val="2"/>
        </w:numPr>
        <w:suppressAutoHyphens/>
        <w:autoSpaceDE w:val="0"/>
        <w:autoSpaceDN w:val="0"/>
        <w:adjustRightInd w:val="0"/>
        <w:spacing w:after="0"/>
        <w:ind w:left="0" w:firstLine="709"/>
        <w:jc w:val="both"/>
        <w:rPr>
          <w:rFonts w:ascii="Times New Roman" w:hAnsi="Times New Roman"/>
          <w:sz w:val="28"/>
          <w:szCs w:val="28"/>
          <w:lang w:val="uk-UA"/>
        </w:rPr>
      </w:pPr>
      <w:r w:rsidRPr="006F68CF">
        <w:rPr>
          <w:rFonts w:ascii="Times New Roman" w:hAnsi="Times New Roman"/>
          <w:sz w:val="28"/>
          <w:szCs w:val="28"/>
          <w:lang w:val="uk-UA"/>
        </w:rPr>
        <w:t>Рынок тепловой энергии: вопросы теории и практики: Учебное пособие. Матиящук С.В. — М.: ИНФРА-М, 2009. – 104 с.</w:t>
      </w:r>
    </w:p>
    <w:p w:rsidR="00032B24" w:rsidRPr="006F68CF" w:rsidRDefault="00032B24" w:rsidP="00B255CA">
      <w:pPr>
        <w:numPr>
          <w:ilvl w:val="0"/>
          <w:numId w:val="2"/>
        </w:numPr>
        <w:shd w:val="clear" w:color="auto" w:fill="FFFFFF"/>
        <w:suppressAutoHyphens/>
        <w:spacing w:after="0"/>
        <w:ind w:left="0" w:firstLine="709"/>
        <w:jc w:val="both"/>
        <w:rPr>
          <w:rFonts w:ascii="Times New Roman" w:hAnsi="Times New Roman"/>
          <w:sz w:val="28"/>
          <w:szCs w:val="28"/>
          <w:lang w:val="uk-UA"/>
        </w:rPr>
      </w:pPr>
      <w:r w:rsidRPr="006F68CF">
        <w:rPr>
          <w:rFonts w:ascii="Times New Roman" w:hAnsi="Times New Roman"/>
          <w:sz w:val="28"/>
          <w:szCs w:val="28"/>
          <w:lang w:val="uk-UA"/>
        </w:rPr>
        <w:t xml:space="preserve">Маркетинг енергії [Текст] : Навч.-метод. посібник для студ. ЗДІА спец. 8.000008"ЕМ" ден. та заоч. від-нь / Ю. В. Куріс, Н. А. Баташова ; ЗДІА. - Запоріжжя : ЗДІА, 2009. - 90 c. </w:t>
      </w:r>
    </w:p>
    <w:p w:rsidR="0007652F" w:rsidRPr="006F68CF" w:rsidRDefault="000E3F5D" w:rsidP="00B255CA">
      <w:pPr>
        <w:numPr>
          <w:ilvl w:val="0"/>
          <w:numId w:val="2"/>
        </w:numPr>
        <w:spacing w:after="0"/>
        <w:ind w:left="0" w:firstLine="709"/>
        <w:jc w:val="both"/>
        <w:rPr>
          <w:rFonts w:ascii="Times New Roman" w:hAnsi="Times New Roman"/>
          <w:sz w:val="28"/>
          <w:szCs w:val="28"/>
          <w:lang w:val="uk-UA"/>
        </w:rPr>
      </w:pPr>
      <w:r w:rsidRPr="006F68CF">
        <w:rPr>
          <w:rFonts w:ascii="Times New Roman" w:hAnsi="Times New Roman"/>
          <w:sz w:val="28"/>
          <w:szCs w:val="28"/>
          <w:lang w:val="uk-UA"/>
        </w:rPr>
        <w:t>Маркетинг енергії. Навчальний посібник  / Бурбело М.Й., Бірюков О.О., Мельничук Л.М. –  Вінниця: ВНТУ, 2008. – 119 с.</w:t>
      </w:r>
      <w:r w:rsidR="0007652F" w:rsidRPr="006F68CF">
        <w:rPr>
          <w:rFonts w:ascii="Times New Roman" w:hAnsi="Times New Roman"/>
          <w:sz w:val="28"/>
          <w:szCs w:val="28"/>
          <w:lang w:val="uk-UA"/>
        </w:rPr>
        <w:t xml:space="preserve"> </w:t>
      </w:r>
    </w:p>
    <w:p w:rsidR="000E3F5D" w:rsidRPr="006F68CF" w:rsidRDefault="0007652F" w:rsidP="00B255CA">
      <w:pPr>
        <w:numPr>
          <w:ilvl w:val="0"/>
          <w:numId w:val="2"/>
        </w:numPr>
        <w:spacing w:after="0"/>
        <w:ind w:left="0" w:firstLine="709"/>
        <w:jc w:val="both"/>
        <w:rPr>
          <w:rFonts w:ascii="Times New Roman" w:hAnsi="Times New Roman"/>
          <w:sz w:val="28"/>
          <w:szCs w:val="28"/>
          <w:lang w:val="uk-UA"/>
        </w:rPr>
      </w:pPr>
      <w:r w:rsidRPr="006F68CF">
        <w:rPr>
          <w:rFonts w:ascii="Times New Roman" w:hAnsi="Times New Roman"/>
          <w:sz w:val="28"/>
          <w:szCs w:val="28"/>
        </w:rPr>
        <w:t>Любимова Н.Г., Петровский Е.С. Маркетинг в электроэнергетике: Учебное пособие. – М.: ГАУ, 1997.</w:t>
      </w:r>
    </w:p>
    <w:p w:rsidR="0007652F" w:rsidRPr="006F68CF" w:rsidRDefault="0007652F" w:rsidP="00B255CA">
      <w:pPr>
        <w:numPr>
          <w:ilvl w:val="0"/>
          <w:numId w:val="2"/>
        </w:numPr>
        <w:spacing w:after="0"/>
        <w:ind w:left="0" w:firstLine="709"/>
        <w:jc w:val="both"/>
        <w:rPr>
          <w:rFonts w:ascii="Times New Roman" w:hAnsi="Times New Roman"/>
          <w:sz w:val="28"/>
          <w:szCs w:val="28"/>
          <w:lang w:val="uk-UA"/>
        </w:rPr>
      </w:pPr>
      <w:r w:rsidRPr="006F68CF">
        <w:rPr>
          <w:rFonts w:ascii="Times New Roman" w:hAnsi="Times New Roman"/>
          <w:sz w:val="28"/>
          <w:szCs w:val="28"/>
        </w:rPr>
        <w:t>Менеджмент в электроэнергетике: Учеб. пособие / А.Ф.Дьяков,</w:t>
      </w:r>
      <w:r w:rsidRPr="006F68CF">
        <w:rPr>
          <w:rFonts w:ascii="Times New Roman" w:hAnsi="Times New Roman"/>
          <w:sz w:val="28"/>
          <w:szCs w:val="28"/>
          <w:lang w:val="uk-UA"/>
        </w:rPr>
        <w:t xml:space="preserve"> </w:t>
      </w:r>
      <w:r w:rsidRPr="006F68CF">
        <w:rPr>
          <w:rFonts w:ascii="Times New Roman" w:hAnsi="Times New Roman"/>
          <w:sz w:val="28"/>
          <w:szCs w:val="28"/>
        </w:rPr>
        <w:t xml:space="preserve"> В.В.Жуков, И.И.Левченко; Под ред. А.Ф.Дьякова. — М.: Изд-во МЭИ,</w:t>
      </w:r>
      <w:r w:rsidRPr="006F68CF">
        <w:rPr>
          <w:rFonts w:ascii="Times New Roman" w:hAnsi="Times New Roman"/>
          <w:sz w:val="28"/>
          <w:szCs w:val="28"/>
          <w:lang w:val="uk-UA"/>
        </w:rPr>
        <w:t xml:space="preserve"> </w:t>
      </w:r>
      <w:r w:rsidRPr="006F68CF">
        <w:rPr>
          <w:rFonts w:ascii="Times New Roman" w:hAnsi="Times New Roman"/>
          <w:sz w:val="28"/>
          <w:szCs w:val="28"/>
        </w:rPr>
        <w:t xml:space="preserve"> 2000</w:t>
      </w:r>
      <w:r w:rsidRPr="006F68CF">
        <w:rPr>
          <w:rFonts w:ascii="Times New Roman" w:hAnsi="Times New Roman"/>
          <w:sz w:val="28"/>
          <w:szCs w:val="28"/>
          <w:lang w:val="uk-UA"/>
        </w:rPr>
        <w:t>.</w:t>
      </w:r>
    </w:p>
    <w:p w:rsidR="004437EA" w:rsidRPr="00475D2B" w:rsidRDefault="004437EA" w:rsidP="00475D2B">
      <w:pPr>
        <w:pStyle w:val="Style13"/>
        <w:widowControl/>
        <w:spacing w:line="276" w:lineRule="auto"/>
        <w:ind w:firstLine="709"/>
        <w:rPr>
          <w:rFonts w:eastAsia="Calibri"/>
          <w:bCs/>
          <w:sz w:val="28"/>
          <w:szCs w:val="28"/>
          <w:lang w:val="uk-UA" w:eastAsia="en-US"/>
        </w:rPr>
      </w:pPr>
    </w:p>
    <w:p w:rsidR="00032B24" w:rsidRPr="00475D2B" w:rsidRDefault="00032B24" w:rsidP="00475D2B">
      <w:pPr>
        <w:pStyle w:val="Style13"/>
        <w:widowControl/>
        <w:spacing w:line="276" w:lineRule="auto"/>
        <w:ind w:firstLine="709"/>
        <w:rPr>
          <w:rFonts w:eastAsia="Calibri"/>
          <w:bCs/>
          <w:sz w:val="28"/>
          <w:szCs w:val="28"/>
          <w:lang w:val="uk-UA" w:eastAsia="en-US"/>
        </w:rPr>
      </w:pPr>
    </w:p>
    <w:sectPr w:rsidR="00032B24" w:rsidRPr="00475D2B" w:rsidSect="00667BDE">
      <w:footerReference w:type="default" r:id="rId39"/>
      <w:pgSz w:w="11906" w:h="16838"/>
      <w:pgMar w:top="850" w:right="850" w:bottom="850" w:left="1417"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39D0" w:rsidRDefault="00EA39D0" w:rsidP="002677DA">
      <w:pPr>
        <w:spacing w:after="0" w:line="240" w:lineRule="auto"/>
      </w:pPr>
      <w:r>
        <w:separator/>
      </w:r>
    </w:p>
  </w:endnote>
  <w:endnote w:type="continuationSeparator" w:id="0">
    <w:p w:rsidR="00EA39D0" w:rsidRDefault="00EA39D0" w:rsidP="00267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Tahoma">
    <w:panose1 w:val="020B0604030504040204"/>
    <w:charset w:val="CC"/>
    <w:family w:val="swiss"/>
    <w:pitch w:val="variable"/>
    <w:sig w:usb0="61002A87" w:usb1="80000000"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00022FF" w:usb1="C000205B" w:usb2="00000009" w:usb3="00000000" w:csb0="000001DF" w:csb1="00000000"/>
  </w:font>
  <w:font w:name="Century Gothic">
    <w:panose1 w:val="020B0502020202020204"/>
    <w:charset w:val="CC"/>
    <w:family w:val="swiss"/>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orbel">
    <w:panose1 w:val="020B0503020204020204"/>
    <w:charset w:val="CC"/>
    <w:family w:val="swiss"/>
    <w:pitch w:val="variable"/>
    <w:sig w:usb0="A00002EF" w:usb1="4000A44B" w:usb2="00000000" w:usb3="00000000" w:csb0="0000019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D38" w:rsidRPr="002677DA" w:rsidRDefault="004D1D38">
    <w:pPr>
      <w:pStyle w:val="af7"/>
      <w:jc w:val="center"/>
      <w:rPr>
        <w:rFonts w:ascii="Times New Roman" w:hAnsi="Times New Roman"/>
        <w:b w:val="0"/>
        <w:color w:val="auto"/>
      </w:rPr>
    </w:pPr>
    <w:r w:rsidRPr="002677DA">
      <w:rPr>
        <w:rFonts w:ascii="Times New Roman" w:hAnsi="Times New Roman"/>
        <w:b w:val="0"/>
        <w:color w:val="auto"/>
      </w:rPr>
      <w:fldChar w:fldCharType="begin"/>
    </w:r>
    <w:r w:rsidRPr="002677DA">
      <w:rPr>
        <w:rFonts w:ascii="Times New Roman" w:hAnsi="Times New Roman"/>
        <w:b w:val="0"/>
        <w:color w:val="auto"/>
      </w:rPr>
      <w:instrText xml:space="preserve"> PAGE   \* MERGEFORMAT </w:instrText>
    </w:r>
    <w:r w:rsidRPr="002677DA">
      <w:rPr>
        <w:rFonts w:ascii="Times New Roman" w:hAnsi="Times New Roman"/>
        <w:b w:val="0"/>
        <w:color w:val="auto"/>
      </w:rPr>
      <w:fldChar w:fldCharType="separate"/>
    </w:r>
    <w:r w:rsidR="00667BDE">
      <w:rPr>
        <w:rFonts w:ascii="Times New Roman" w:hAnsi="Times New Roman"/>
        <w:b w:val="0"/>
        <w:noProof/>
        <w:color w:val="auto"/>
      </w:rPr>
      <w:t>2</w:t>
    </w:r>
    <w:r w:rsidRPr="002677DA">
      <w:rPr>
        <w:rFonts w:ascii="Times New Roman" w:hAnsi="Times New Roman"/>
        <w:b w:val="0"/>
        <w:color w:val="auto"/>
      </w:rPr>
      <w:fldChar w:fldCharType="end"/>
    </w:r>
  </w:p>
  <w:p w:rsidR="004D1D38" w:rsidRDefault="004D1D38">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39D0" w:rsidRDefault="00EA39D0" w:rsidP="002677DA">
      <w:pPr>
        <w:spacing w:after="0" w:line="240" w:lineRule="auto"/>
      </w:pPr>
      <w:r>
        <w:separator/>
      </w:r>
    </w:p>
  </w:footnote>
  <w:footnote w:type="continuationSeparator" w:id="0">
    <w:p w:rsidR="00EA39D0" w:rsidRDefault="00EA39D0" w:rsidP="002677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FDA6969A"/>
    <w:lvl w:ilvl="0">
      <w:start w:val="1"/>
      <w:numFmt w:val="bullet"/>
      <w:pStyle w:val="2"/>
      <w:lvlText w:val=""/>
      <w:lvlJc w:val="left"/>
      <w:pPr>
        <w:tabs>
          <w:tab w:val="num" w:pos="643"/>
        </w:tabs>
        <w:ind w:left="643" w:hanging="360"/>
      </w:pPr>
      <w:rPr>
        <w:rFonts w:ascii="Symbol" w:hAnsi="Symbol" w:hint="default"/>
      </w:rPr>
    </w:lvl>
  </w:abstractNum>
  <w:abstractNum w:abstractNumId="1">
    <w:nsid w:val="067F58F6"/>
    <w:multiLevelType w:val="hybridMultilevel"/>
    <w:tmpl w:val="2E700BF8"/>
    <w:lvl w:ilvl="0" w:tplc="04190001">
      <w:start w:val="1"/>
      <w:numFmt w:val="bullet"/>
      <w:lvlText w:val=""/>
      <w:lvlJc w:val="left"/>
      <w:pPr>
        <w:tabs>
          <w:tab w:val="num" w:pos="1627"/>
        </w:tabs>
        <w:ind w:left="1627" w:hanging="360"/>
      </w:pPr>
      <w:rPr>
        <w:rFonts w:ascii="Symbol" w:hAnsi="Symbol" w:hint="default"/>
      </w:rPr>
    </w:lvl>
    <w:lvl w:ilvl="1" w:tplc="04190003" w:tentative="1">
      <w:start w:val="1"/>
      <w:numFmt w:val="bullet"/>
      <w:lvlText w:val="o"/>
      <w:lvlJc w:val="left"/>
      <w:pPr>
        <w:tabs>
          <w:tab w:val="num" w:pos="2347"/>
        </w:tabs>
        <w:ind w:left="2347" w:hanging="360"/>
      </w:pPr>
      <w:rPr>
        <w:rFonts w:ascii="Courier New" w:hAnsi="Courier New" w:cs="Courier New" w:hint="default"/>
      </w:rPr>
    </w:lvl>
    <w:lvl w:ilvl="2" w:tplc="04190005" w:tentative="1">
      <w:start w:val="1"/>
      <w:numFmt w:val="bullet"/>
      <w:lvlText w:val=""/>
      <w:lvlJc w:val="left"/>
      <w:pPr>
        <w:tabs>
          <w:tab w:val="num" w:pos="3067"/>
        </w:tabs>
        <w:ind w:left="3067" w:hanging="360"/>
      </w:pPr>
      <w:rPr>
        <w:rFonts w:ascii="Wingdings" w:hAnsi="Wingdings" w:hint="default"/>
      </w:rPr>
    </w:lvl>
    <w:lvl w:ilvl="3" w:tplc="04190001" w:tentative="1">
      <w:start w:val="1"/>
      <w:numFmt w:val="bullet"/>
      <w:lvlText w:val=""/>
      <w:lvlJc w:val="left"/>
      <w:pPr>
        <w:tabs>
          <w:tab w:val="num" w:pos="3787"/>
        </w:tabs>
        <w:ind w:left="3787" w:hanging="360"/>
      </w:pPr>
      <w:rPr>
        <w:rFonts w:ascii="Symbol" w:hAnsi="Symbol" w:hint="default"/>
      </w:rPr>
    </w:lvl>
    <w:lvl w:ilvl="4" w:tplc="04190003" w:tentative="1">
      <w:start w:val="1"/>
      <w:numFmt w:val="bullet"/>
      <w:lvlText w:val="o"/>
      <w:lvlJc w:val="left"/>
      <w:pPr>
        <w:tabs>
          <w:tab w:val="num" w:pos="4507"/>
        </w:tabs>
        <w:ind w:left="4507" w:hanging="360"/>
      </w:pPr>
      <w:rPr>
        <w:rFonts w:ascii="Courier New" w:hAnsi="Courier New" w:cs="Courier New" w:hint="default"/>
      </w:rPr>
    </w:lvl>
    <w:lvl w:ilvl="5" w:tplc="04190005" w:tentative="1">
      <w:start w:val="1"/>
      <w:numFmt w:val="bullet"/>
      <w:lvlText w:val=""/>
      <w:lvlJc w:val="left"/>
      <w:pPr>
        <w:tabs>
          <w:tab w:val="num" w:pos="5227"/>
        </w:tabs>
        <w:ind w:left="5227" w:hanging="360"/>
      </w:pPr>
      <w:rPr>
        <w:rFonts w:ascii="Wingdings" w:hAnsi="Wingdings" w:hint="default"/>
      </w:rPr>
    </w:lvl>
    <w:lvl w:ilvl="6" w:tplc="04190001" w:tentative="1">
      <w:start w:val="1"/>
      <w:numFmt w:val="bullet"/>
      <w:lvlText w:val=""/>
      <w:lvlJc w:val="left"/>
      <w:pPr>
        <w:tabs>
          <w:tab w:val="num" w:pos="5947"/>
        </w:tabs>
        <w:ind w:left="5947" w:hanging="360"/>
      </w:pPr>
      <w:rPr>
        <w:rFonts w:ascii="Symbol" w:hAnsi="Symbol" w:hint="default"/>
      </w:rPr>
    </w:lvl>
    <w:lvl w:ilvl="7" w:tplc="04190003" w:tentative="1">
      <w:start w:val="1"/>
      <w:numFmt w:val="bullet"/>
      <w:lvlText w:val="o"/>
      <w:lvlJc w:val="left"/>
      <w:pPr>
        <w:tabs>
          <w:tab w:val="num" w:pos="6667"/>
        </w:tabs>
        <w:ind w:left="6667" w:hanging="360"/>
      </w:pPr>
      <w:rPr>
        <w:rFonts w:ascii="Courier New" w:hAnsi="Courier New" w:cs="Courier New" w:hint="default"/>
      </w:rPr>
    </w:lvl>
    <w:lvl w:ilvl="8" w:tplc="04190005" w:tentative="1">
      <w:start w:val="1"/>
      <w:numFmt w:val="bullet"/>
      <w:lvlText w:val=""/>
      <w:lvlJc w:val="left"/>
      <w:pPr>
        <w:tabs>
          <w:tab w:val="num" w:pos="7387"/>
        </w:tabs>
        <w:ind w:left="7387" w:hanging="360"/>
      </w:pPr>
      <w:rPr>
        <w:rFonts w:ascii="Wingdings" w:hAnsi="Wingdings" w:hint="default"/>
      </w:rPr>
    </w:lvl>
  </w:abstractNum>
  <w:abstractNum w:abstractNumId="2">
    <w:nsid w:val="142467AC"/>
    <w:multiLevelType w:val="hybridMultilevel"/>
    <w:tmpl w:val="E0F2501E"/>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nsid w:val="1B0660C0"/>
    <w:multiLevelType w:val="hybridMultilevel"/>
    <w:tmpl w:val="A3A8DE1E"/>
    <w:lvl w:ilvl="0" w:tplc="0419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1F220B4E"/>
    <w:multiLevelType w:val="hybridMultilevel"/>
    <w:tmpl w:val="E3B412C2"/>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nsid w:val="271C055B"/>
    <w:multiLevelType w:val="hybridMultilevel"/>
    <w:tmpl w:val="3FFE7A72"/>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27F810B3"/>
    <w:multiLevelType w:val="hybridMultilevel"/>
    <w:tmpl w:val="BF02524C"/>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nsid w:val="2ADB5EE9"/>
    <w:multiLevelType w:val="hybridMultilevel"/>
    <w:tmpl w:val="964662B8"/>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nsid w:val="2DB11BA7"/>
    <w:multiLevelType w:val="hybridMultilevel"/>
    <w:tmpl w:val="06483B9A"/>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nsid w:val="451C0C63"/>
    <w:multiLevelType w:val="hybridMultilevel"/>
    <w:tmpl w:val="E91C6ECC"/>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nsid w:val="48DF4AE9"/>
    <w:multiLevelType w:val="hybridMultilevel"/>
    <w:tmpl w:val="39BEAA4C"/>
    <w:lvl w:ilvl="0" w:tplc="C04E162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4ABB3499"/>
    <w:multiLevelType w:val="hybridMultilevel"/>
    <w:tmpl w:val="26BA30AE"/>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nsid w:val="4D85249F"/>
    <w:multiLevelType w:val="hybridMultilevel"/>
    <w:tmpl w:val="54BE560A"/>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nsid w:val="52F30D43"/>
    <w:multiLevelType w:val="multilevel"/>
    <w:tmpl w:val="D82CAC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start w:val="3"/>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0986580"/>
    <w:multiLevelType w:val="hybridMultilevel"/>
    <w:tmpl w:val="7C5650FC"/>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nsid w:val="62EF4980"/>
    <w:multiLevelType w:val="hybridMultilevel"/>
    <w:tmpl w:val="0B1A473A"/>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nsid w:val="684142DA"/>
    <w:multiLevelType w:val="hybridMultilevel"/>
    <w:tmpl w:val="C0005B34"/>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nsid w:val="689F60DB"/>
    <w:multiLevelType w:val="hybridMultilevel"/>
    <w:tmpl w:val="173A4CF6"/>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nsid w:val="690B2885"/>
    <w:multiLevelType w:val="hybridMultilevel"/>
    <w:tmpl w:val="2564B3B8"/>
    <w:lvl w:ilvl="0" w:tplc="A4DE766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9">
    <w:nsid w:val="6AC013F2"/>
    <w:multiLevelType w:val="hybridMultilevel"/>
    <w:tmpl w:val="CE1EE170"/>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nsid w:val="70071181"/>
    <w:multiLevelType w:val="hybridMultilevel"/>
    <w:tmpl w:val="68668080"/>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nsid w:val="714D797B"/>
    <w:multiLevelType w:val="hybridMultilevel"/>
    <w:tmpl w:val="679A1C18"/>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nsid w:val="75F03BD9"/>
    <w:multiLevelType w:val="hybridMultilevel"/>
    <w:tmpl w:val="5A0CD5D4"/>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0"/>
  </w:num>
  <w:num w:numId="2">
    <w:abstractNumId w:val="3"/>
  </w:num>
  <w:num w:numId="3">
    <w:abstractNumId w:val="1"/>
  </w:num>
  <w:num w:numId="4">
    <w:abstractNumId w:val="10"/>
  </w:num>
  <w:num w:numId="5">
    <w:abstractNumId w:val="13"/>
  </w:num>
  <w:num w:numId="6">
    <w:abstractNumId w:val="7"/>
  </w:num>
  <w:num w:numId="7">
    <w:abstractNumId w:val="5"/>
  </w:num>
  <w:num w:numId="8">
    <w:abstractNumId w:val="16"/>
  </w:num>
  <w:num w:numId="9">
    <w:abstractNumId w:val="8"/>
  </w:num>
  <w:num w:numId="10">
    <w:abstractNumId w:val="12"/>
  </w:num>
  <w:num w:numId="11">
    <w:abstractNumId w:val="15"/>
  </w:num>
  <w:num w:numId="12">
    <w:abstractNumId w:val="11"/>
  </w:num>
  <w:num w:numId="13">
    <w:abstractNumId w:val="2"/>
  </w:num>
  <w:num w:numId="14">
    <w:abstractNumId w:val="18"/>
  </w:num>
  <w:num w:numId="15">
    <w:abstractNumId w:val="4"/>
  </w:num>
  <w:num w:numId="16">
    <w:abstractNumId w:val="14"/>
  </w:num>
  <w:num w:numId="17">
    <w:abstractNumId w:val="6"/>
  </w:num>
  <w:num w:numId="18">
    <w:abstractNumId w:val="20"/>
  </w:num>
  <w:num w:numId="19">
    <w:abstractNumId w:val="17"/>
  </w:num>
  <w:num w:numId="20">
    <w:abstractNumId w:val="21"/>
  </w:num>
  <w:num w:numId="21">
    <w:abstractNumId w:val="9"/>
  </w:num>
  <w:num w:numId="22">
    <w:abstractNumId w:val="22"/>
  </w:num>
  <w:num w:numId="23">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hideSpelling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D5FD1"/>
    <w:rsid w:val="000056F4"/>
    <w:rsid w:val="00012BD2"/>
    <w:rsid w:val="000152A6"/>
    <w:rsid w:val="00016B62"/>
    <w:rsid w:val="0002086A"/>
    <w:rsid w:val="00020A20"/>
    <w:rsid w:val="00024E7F"/>
    <w:rsid w:val="00032B24"/>
    <w:rsid w:val="000467BD"/>
    <w:rsid w:val="0005403D"/>
    <w:rsid w:val="00055D79"/>
    <w:rsid w:val="00055DAD"/>
    <w:rsid w:val="00056557"/>
    <w:rsid w:val="0005684B"/>
    <w:rsid w:val="00057938"/>
    <w:rsid w:val="00062A74"/>
    <w:rsid w:val="00072C5F"/>
    <w:rsid w:val="0007652F"/>
    <w:rsid w:val="00077C78"/>
    <w:rsid w:val="000827A2"/>
    <w:rsid w:val="000948BA"/>
    <w:rsid w:val="00097E06"/>
    <w:rsid w:val="000A2043"/>
    <w:rsid w:val="000A42FD"/>
    <w:rsid w:val="000A5D11"/>
    <w:rsid w:val="000A63E8"/>
    <w:rsid w:val="000B023D"/>
    <w:rsid w:val="000B3278"/>
    <w:rsid w:val="000B5699"/>
    <w:rsid w:val="000C67BD"/>
    <w:rsid w:val="000D0ED1"/>
    <w:rsid w:val="000D169D"/>
    <w:rsid w:val="000D2CA8"/>
    <w:rsid w:val="000E3F5D"/>
    <w:rsid w:val="000E4819"/>
    <w:rsid w:val="000E7554"/>
    <w:rsid w:val="00114063"/>
    <w:rsid w:val="0012038B"/>
    <w:rsid w:val="001372E1"/>
    <w:rsid w:val="001420D0"/>
    <w:rsid w:val="001464F6"/>
    <w:rsid w:val="00153615"/>
    <w:rsid w:val="00153737"/>
    <w:rsid w:val="0016298A"/>
    <w:rsid w:val="00180A1E"/>
    <w:rsid w:val="00183FB8"/>
    <w:rsid w:val="0018787D"/>
    <w:rsid w:val="001A3C8C"/>
    <w:rsid w:val="001A5BFB"/>
    <w:rsid w:val="001B4052"/>
    <w:rsid w:val="001C1D04"/>
    <w:rsid w:val="001C34C2"/>
    <w:rsid w:val="001C68B8"/>
    <w:rsid w:val="001D2B4D"/>
    <w:rsid w:val="001D5FD1"/>
    <w:rsid w:val="001D6521"/>
    <w:rsid w:val="001D6B7C"/>
    <w:rsid w:val="001E74F0"/>
    <w:rsid w:val="00200967"/>
    <w:rsid w:val="00204FDB"/>
    <w:rsid w:val="00206265"/>
    <w:rsid w:val="00211AAA"/>
    <w:rsid w:val="00212512"/>
    <w:rsid w:val="00225208"/>
    <w:rsid w:val="00240398"/>
    <w:rsid w:val="0024490A"/>
    <w:rsid w:val="0024642C"/>
    <w:rsid w:val="0024687C"/>
    <w:rsid w:val="00253443"/>
    <w:rsid w:val="00261646"/>
    <w:rsid w:val="002627B9"/>
    <w:rsid w:val="002665D7"/>
    <w:rsid w:val="00267083"/>
    <w:rsid w:val="002677DA"/>
    <w:rsid w:val="002805FD"/>
    <w:rsid w:val="00280D38"/>
    <w:rsid w:val="00291B58"/>
    <w:rsid w:val="0029396D"/>
    <w:rsid w:val="002C0D04"/>
    <w:rsid w:val="002E0965"/>
    <w:rsid w:val="002E0E91"/>
    <w:rsid w:val="002E4EA2"/>
    <w:rsid w:val="002F201D"/>
    <w:rsid w:val="002F6F29"/>
    <w:rsid w:val="003014C8"/>
    <w:rsid w:val="003222AC"/>
    <w:rsid w:val="00325892"/>
    <w:rsid w:val="003325B8"/>
    <w:rsid w:val="00336C94"/>
    <w:rsid w:val="003443CA"/>
    <w:rsid w:val="003543E9"/>
    <w:rsid w:val="0036445E"/>
    <w:rsid w:val="00380D89"/>
    <w:rsid w:val="003A607D"/>
    <w:rsid w:val="003B2881"/>
    <w:rsid w:val="003B4BE5"/>
    <w:rsid w:val="003B710B"/>
    <w:rsid w:val="003B7B3A"/>
    <w:rsid w:val="003C02F4"/>
    <w:rsid w:val="003C7ED9"/>
    <w:rsid w:val="003D2ACB"/>
    <w:rsid w:val="003F2A48"/>
    <w:rsid w:val="003F35C1"/>
    <w:rsid w:val="00405814"/>
    <w:rsid w:val="004077BB"/>
    <w:rsid w:val="00410B6F"/>
    <w:rsid w:val="00411207"/>
    <w:rsid w:val="004200A9"/>
    <w:rsid w:val="00421B2F"/>
    <w:rsid w:val="004259C1"/>
    <w:rsid w:val="0042715B"/>
    <w:rsid w:val="004365AD"/>
    <w:rsid w:val="004437EA"/>
    <w:rsid w:val="00443C4A"/>
    <w:rsid w:val="00446A56"/>
    <w:rsid w:val="004509F9"/>
    <w:rsid w:val="00460CEC"/>
    <w:rsid w:val="00465C0F"/>
    <w:rsid w:val="0047071B"/>
    <w:rsid w:val="00475D2B"/>
    <w:rsid w:val="00481C3B"/>
    <w:rsid w:val="00484294"/>
    <w:rsid w:val="00496320"/>
    <w:rsid w:val="004979B4"/>
    <w:rsid w:val="004A1A8F"/>
    <w:rsid w:val="004A6A42"/>
    <w:rsid w:val="004A6DDB"/>
    <w:rsid w:val="004C4EE7"/>
    <w:rsid w:val="004D1D38"/>
    <w:rsid w:val="004E57DC"/>
    <w:rsid w:val="004E79FE"/>
    <w:rsid w:val="00507CC1"/>
    <w:rsid w:val="00512793"/>
    <w:rsid w:val="005230EB"/>
    <w:rsid w:val="00533013"/>
    <w:rsid w:val="00540F92"/>
    <w:rsid w:val="005718DD"/>
    <w:rsid w:val="00576F76"/>
    <w:rsid w:val="005771C1"/>
    <w:rsid w:val="00577AD1"/>
    <w:rsid w:val="00580FB4"/>
    <w:rsid w:val="00586A1A"/>
    <w:rsid w:val="00590E5A"/>
    <w:rsid w:val="00592425"/>
    <w:rsid w:val="005962B2"/>
    <w:rsid w:val="005A7C50"/>
    <w:rsid w:val="005B0DBC"/>
    <w:rsid w:val="005B78C6"/>
    <w:rsid w:val="005C3E60"/>
    <w:rsid w:val="005C77B4"/>
    <w:rsid w:val="005D60BB"/>
    <w:rsid w:val="005E6A97"/>
    <w:rsid w:val="005F4E61"/>
    <w:rsid w:val="00611E0C"/>
    <w:rsid w:val="00620FB0"/>
    <w:rsid w:val="006240B9"/>
    <w:rsid w:val="00626DD0"/>
    <w:rsid w:val="00630213"/>
    <w:rsid w:val="00630F60"/>
    <w:rsid w:val="006434AF"/>
    <w:rsid w:val="00645D01"/>
    <w:rsid w:val="00657013"/>
    <w:rsid w:val="00667BDE"/>
    <w:rsid w:val="00682176"/>
    <w:rsid w:val="00684B13"/>
    <w:rsid w:val="00686993"/>
    <w:rsid w:val="00697EFD"/>
    <w:rsid w:val="006A0235"/>
    <w:rsid w:val="006A1B1C"/>
    <w:rsid w:val="006A4544"/>
    <w:rsid w:val="006A56F4"/>
    <w:rsid w:val="006B41D8"/>
    <w:rsid w:val="006C0ABD"/>
    <w:rsid w:val="006D388C"/>
    <w:rsid w:val="006D7948"/>
    <w:rsid w:val="006E779F"/>
    <w:rsid w:val="006F1652"/>
    <w:rsid w:val="006F4A79"/>
    <w:rsid w:val="006F68CF"/>
    <w:rsid w:val="007073F9"/>
    <w:rsid w:val="00713C04"/>
    <w:rsid w:val="00714E48"/>
    <w:rsid w:val="00723239"/>
    <w:rsid w:val="0074020A"/>
    <w:rsid w:val="0074037C"/>
    <w:rsid w:val="007469FA"/>
    <w:rsid w:val="00746FB6"/>
    <w:rsid w:val="00753A12"/>
    <w:rsid w:val="007559DF"/>
    <w:rsid w:val="007568E9"/>
    <w:rsid w:val="007A15B5"/>
    <w:rsid w:val="007A21E5"/>
    <w:rsid w:val="007A653F"/>
    <w:rsid w:val="007A7797"/>
    <w:rsid w:val="007C472F"/>
    <w:rsid w:val="007E3355"/>
    <w:rsid w:val="00803F9F"/>
    <w:rsid w:val="008048AF"/>
    <w:rsid w:val="008067D2"/>
    <w:rsid w:val="00811207"/>
    <w:rsid w:val="00813362"/>
    <w:rsid w:val="008252D9"/>
    <w:rsid w:val="00826A83"/>
    <w:rsid w:val="00826C42"/>
    <w:rsid w:val="00844021"/>
    <w:rsid w:val="00847AEC"/>
    <w:rsid w:val="00854343"/>
    <w:rsid w:val="00854763"/>
    <w:rsid w:val="00867532"/>
    <w:rsid w:val="00867F1B"/>
    <w:rsid w:val="00881C4F"/>
    <w:rsid w:val="00883604"/>
    <w:rsid w:val="00890E7D"/>
    <w:rsid w:val="00896170"/>
    <w:rsid w:val="00897FD0"/>
    <w:rsid w:val="008A2FC9"/>
    <w:rsid w:val="008B0642"/>
    <w:rsid w:val="008C6247"/>
    <w:rsid w:val="008E2723"/>
    <w:rsid w:val="008E49C8"/>
    <w:rsid w:val="008F157B"/>
    <w:rsid w:val="008F2E06"/>
    <w:rsid w:val="008F4C7F"/>
    <w:rsid w:val="00902600"/>
    <w:rsid w:val="009059BD"/>
    <w:rsid w:val="0091599A"/>
    <w:rsid w:val="0092457A"/>
    <w:rsid w:val="0092590C"/>
    <w:rsid w:val="009307E8"/>
    <w:rsid w:val="00933DA7"/>
    <w:rsid w:val="00935AB9"/>
    <w:rsid w:val="00940A52"/>
    <w:rsid w:val="009414EB"/>
    <w:rsid w:val="009419D4"/>
    <w:rsid w:val="00956E55"/>
    <w:rsid w:val="009702AC"/>
    <w:rsid w:val="009734E0"/>
    <w:rsid w:val="00975D5D"/>
    <w:rsid w:val="00976E91"/>
    <w:rsid w:val="009832B4"/>
    <w:rsid w:val="00993F00"/>
    <w:rsid w:val="00994B05"/>
    <w:rsid w:val="00995386"/>
    <w:rsid w:val="009A099A"/>
    <w:rsid w:val="009B0F6E"/>
    <w:rsid w:val="009B2225"/>
    <w:rsid w:val="009B2D58"/>
    <w:rsid w:val="009B31A2"/>
    <w:rsid w:val="009B7C9B"/>
    <w:rsid w:val="009C0C1F"/>
    <w:rsid w:val="009C132E"/>
    <w:rsid w:val="009C66CF"/>
    <w:rsid w:val="009D5D0F"/>
    <w:rsid w:val="009E7D4D"/>
    <w:rsid w:val="009F1054"/>
    <w:rsid w:val="009F4B99"/>
    <w:rsid w:val="009F7166"/>
    <w:rsid w:val="00A0026F"/>
    <w:rsid w:val="00A003C1"/>
    <w:rsid w:val="00A1474B"/>
    <w:rsid w:val="00A21F2A"/>
    <w:rsid w:val="00A2736E"/>
    <w:rsid w:val="00A32800"/>
    <w:rsid w:val="00A35A74"/>
    <w:rsid w:val="00A35AB2"/>
    <w:rsid w:val="00A36F32"/>
    <w:rsid w:val="00A55D5B"/>
    <w:rsid w:val="00A5651D"/>
    <w:rsid w:val="00A57BEB"/>
    <w:rsid w:val="00A6619B"/>
    <w:rsid w:val="00A7138D"/>
    <w:rsid w:val="00A74F41"/>
    <w:rsid w:val="00A80FB1"/>
    <w:rsid w:val="00A86DCA"/>
    <w:rsid w:val="00A8707F"/>
    <w:rsid w:val="00AB0E77"/>
    <w:rsid w:val="00AB4DE8"/>
    <w:rsid w:val="00AC2732"/>
    <w:rsid w:val="00AD0177"/>
    <w:rsid w:val="00AD6F8C"/>
    <w:rsid w:val="00AF200D"/>
    <w:rsid w:val="00AF7F8B"/>
    <w:rsid w:val="00B00A3C"/>
    <w:rsid w:val="00B012BB"/>
    <w:rsid w:val="00B17A05"/>
    <w:rsid w:val="00B17FB9"/>
    <w:rsid w:val="00B255CA"/>
    <w:rsid w:val="00B33A90"/>
    <w:rsid w:val="00B41490"/>
    <w:rsid w:val="00B415A7"/>
    <w:rsid w:val="00B41F92"/>
    <w:rsid w:val="00B500B0"/>
    <w:rsid w:val="00B5671E"/>
    <w:rsid w:val="00B56FFC"/>
    <w:rsid w:val="00B723EB"/>
    <w:rsid w:val="00B728CE"/>
    <w:rsid w:val="00B8246D"/>
    <w:rsid w:val="00B86BD2"/>
    <w:rsid w:val="00BA31CB"/>
    <w:rsid w:val="00BA79C5"/>
    <w:rsid w:val="00BB56CE"/>
    <w:rsid w:val="00BC5452"/>
    <w:rsid w:val="00BC7FB1"/>
    <w:rsid w:val="00BD11D9"/>
    <w:rsid w:val="00BE113F"/>
    <w:rsid w:val="00BF1818"/>
    <w:rsid w:val="00BF66E4"/>
    <w:rsid w:val="00C00E70"/>
    <w:rsid w:val="00C07761"/>
    <w:rsid w:val="00C271C8"/>
    <w:rsid w:val="00C30772"/>
    <w:rsid w:val="00C3393C"/>
    <w:rsid w:val="00C54A19"/>
    <w:rsid w:val="00C6272F"/>
    <w:rsid w:val="00C62BB6"/>
    <w:rsid w:val="00C87A0C"/>
    <w:rsid w:val="00C914DE"/>
    <w:rsid w:val="00C916C4"/>
    <w:rsid w:val="00C93939"/>
    <w:rsid w:val="00CA0AF4"/>
    <w:rsid w:val="00CB0341"/>
    <w:rsid w:val="00CB21D4"/>
    <w:rsid w:val="00CB431F"/>
    <w:rsid w:val="00CC4011"/>
    <w:rsid w:val="00CC6A26"/>
    <w:rsid w:val="00CD2DA2"/>
    <w:rsid w:val="00CD5A6A"/>
    <w:rsid w:val="00CE0A65"/>
    <w:rsid w:val="00CF0869"/>
    <w:rsid w:val="00CF33D0"/>
    <w:rsid w:val="00CF3965"/>
    <w:rsid w:val="00CF71CF"/>
    <w:rsid w:val="00D010E8"/>
    <w:rsid w:val="00D05538"/>
    <w:rsid w:val="00D068D7"/>
    <w:rsid w:val="00D10747"/>
    <w:rsid w:val="00D10D2D"/>
    <w:rsid w:val="00D138B8"/>
    <w:rsid w:val="00D20EAB"/>
    <w:rsid w:val="00D21120"/>
    <w:rsid w:val="00D24401"/>
    <w:rsid w:val="00D32A4F"/>
    <w:rsid w:val="00D4619B"/>
    <w:rsid w:val="00D50BC6"/>
    <w:rsid w:val="00D5134B"/>
    <w:rsid w:val="00D51580"/>
    <w:rsid w:val="00D518A6"/>
    <w:rsid w:val="00D67CEC"/>
    <w:rsid w:val="00D75404"/>
    <w:rsid w:val="00D84EA7"/>
    <w:rsid w:val="00D86372"/>
    <w:rsid w:val="00D87A66"/>
    <w:rsid w:val="00DA0474"/>
    <w:rsid w:val="00DA3709"/>
    <w:rsid w:val="00DB0B50"/>
    <w:rsid w:val="00DB1545"/>
    <w:rsid w:val="00DD2903"/>
    <w:rsid w:val="00DD33B9"/>
    <w:rsid w:val="00DE6378"/>
    <w:rsid w:val="00DF7001"/>
    <w:rsid w:val="00E05280"/>
    <w:rsid w:val="00E0765C"/>
    <w:rsid w:val="00E12676"/>
    <w:rsid w:val="00E15477"/>
    <w:rsid w:val="00E219E6"/>
    <w:rsid w:val="00E24B06"/>
    <w:rsid w:val="00E273E7"/>
    <w:rsid w:val="00E275C9"/>
    <w:rsid w:val="00E36140"/>
    <w:rsid w:val="00E57134"/>
    <w:rsid w:val="00E61E6C"/>
    <w:rsid w:val="00E620CB"/>
    <w:rsid w:val="00E628E4"/>
    <w:rsid w:val="00E62F09"/>
    <w:rsid w:val="00E63D42"/>
    <w:rsid w:val="00E85FDC"/>
    <w:rsid w:val="00E90E85"/>
    <w:rsid w:val="00E92CB9"/>
    <w:rsid w:val="00EA39D0"/>
    <w:rsid w:val="00EA4A0C"/>
    <w:rsid w:val="00EB00C5"/>
    <w:rsid w:val="00EB2915"/>
    <w:rsid w:val="00EB38C7"/>
    <w:rsid w:val="00EB7E95"/>
    <w:rsid w:val="00EC77B7"/>
    <w:rsid w:val="00EF0430"/>
    <w:rsid w:val="00EF7238"/>
    <w:rsid w:val="00F3152D"/>
    <w:rsid w:val="00F33694"/>
    <w:rsid w:val="00F340DC"/>
    <w:rsid w:val="00F36166"/>
    <w:rsid w:val="00F448EB"/>
    <w:rsid w:val="00F4577E"/>
    <w:rsid w:val="00F535EC"/>
    <w:rsid w:val="00F6350F"/>
    <w:rsid w:val="00F64AB0"/>
    <w:rsid w:val="00F67ECD"/>
    <w:rsid w:val="00F7477D"/>
    <w:rsid w:val="00F912D2"/>
    <w:rsid w:val="00F972EB"/>
    <w:rsid w:val="00F97CE2"/>
    <w:rsid w:val="00FA76D9"/>
    <w:rsid w:val="00FB233E"/>
    <w:rsid w:val="00FB42C9"/>
    <w:rsid w:val="00FB6C9B"/>
    <w:rsid w:val="00FC4949"/>
    <w:rsid w:val="00FD2090"/>
    <w:rsid w:val="00FD3DC1"/>
    <w:rsid w:val="00FD4064"/>
    <w:rsid w:val="00FE6D7A"/>
    <w:rsid w:val="00FF5EC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7CEC"/>
    <w:pPr>
      <w:spacing w:after="200" w:line="276" w:lineRule="auto"/>
    </w:pPr>
    <w:rPr>
      <w:sz w:val="22"/>
      <w:szCs w:val="22"/>
      <w:lang w:val="ru-RU" w:eastAsia="en-US"/>
    </w:rPr>
  </w:style>
  <w:style w:type="paragraph" w:styleId="1">
    <w:name w:val="heading 1"/>
    <w:basedOn w:val="a"/>
    <w:next w:val="a"/>
    <w:link w:val="10"/>
    <w:uiPriority w:val="9"/>
    <w:qFormat/>
    <w:rsid w:val="006F68CF"/>
    <w:pPr>
      <w:keepNext/>
      <w:spacing w:before="240" w:after="60"/>
      <w:outlineLvl w:val="0"/>
    </w:pPr>
    <w:rPr>
      <w:rFonts w:ascii="Cambria" w:eastAsia="Times New Roman" w:hAnsi="Cambria"/>
      <w:b/>
      <w:bCs/>
      <w:kern w:val="32"/>
      <w:sz w:val="32"/>
      <w:szCs w:val="32"/>
    </w:rPr>
  </w:style>
  <w:style w:type="paragraph" w:styleId="20">
    <w:name w:val="heading 2"/>
    <w:basedOn w:val="a"/>
    <w:next w:val="a"/>
    <w:link w:val="21"/>
    <w:qFormat/>
    <w:rsid w:val="000E3F5D"/>
    <w:pPr>
      <w:keepNext/>
      <w:spacing w:before="240" w:after="60" w:line="240" w:lineRule="auto"/>
      <w:outlineLvl w:val="1"/>
    </w:pPr>
    <w:rPr>
      <w:rFonts w:ascii="Arial" w:eastAsia="Times New Roman" w:hAnsi="Arial" w:cs="Arial"/>
      <w:b/>
      <w:bCs/>
      <w:i/>
      <w:iCs/>
      <w:sz w:val="28"/>
      <w:szCs w:val="28"/>
      <w:lang w:val="uk-UA" w:eastAsia="ru-RU"/>
    </w:rPr>
  </w:style>
  <w:style w:type="paragraph" w:styleId="4">
    <w:name w:val="heading 4"/>
    <w:basedOn w:val="a"/>
    <w:next w:val="a"/>
    <w:link w:val="40"/>
    <w:qFormat/>
    <w:rsid w:val="00507CC1"/>
    <w:pPr>
      <w:keepNext/>
      <w:spacing w:before="240" w:after="60" w:line="240" w:lineRule="auto"/>
      <w:outlineLvl w:val="3"/>
    </w:pPr>
    <w:rPr>
      <w:rFonts w:ascii="Times New Roman" w:eastAsia="Times New Roman" w:hAnsi="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w:basedOn w:val="a"/>
    <w:uiPriority w:val="99"/>
    <w:unhideWhenUsed/>
    <w:rsid w:val="001D5FD1"/>
    <w:pPr>
      <w:ind w:left="283" w:hanging="283"/>
      <w:contextualSpacing/>
    </w:pPr>
    <w:rPr>
      <w:rFonts w:eastAsia="Times New Roman"/>
      <w:lang w:eastAsia="ru-RU"/>
    </w:rPr>
  </w:style>
  <w:style w:type="paragraph" w:styleId="2">
    <w:name w:val="List Bullet 2"/>
    <w:basedOn w:val="a"/>
    <w:uiPriority w:val="99"/>
    <w:unhideWhenUsed/>
    <w:rsid w:val="001D5FD1"/>
    <w:pPr>
      <w:numPr>
        <w:numId w:val="1"/>
      </w:numPr>
      <w:contextualSpacing/>
    </w:pPr>
    <w:rPr>
      <w:rFonts w:eastAsia="Times New Roman"/>
      <w:lang w:eastAsia="ru-RU"/>
    </w:rPr>
  </w:style>
  <w:style w:type="paragraph" w:styleId="a4">
    <w:name w:val="Title"/>
    <w:basedOn w:val="a"/>
    <w:next w:val="a"/>
    <w:link w:val="a5"/>
    <w:uiPriority w:val="10"/>
    <w:qFormat/>
    <w:rsid w:val="001D5FD1"/>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ru-RU"/>
    </w:rPr>
  </w:style>
  <w:style w:type="character" w:customStyle="1" w:styleId="a5">
    <w:name w:val="Название Знак"/>
    <w:basedOn w:val="a0"/>
    <w:link w:val="a4"/>
    <w:uiPriority w:val="10"/>
    <w:rsid w:val="001D5FD1"/>
    <w:rPr>
      <w:rFonts w:ascii="Cambria" w:eastAsia="Times New Roman" w:hAnsi="Cambria" w:cs="Times New Roman"/>
      <w:color w:val="17365D"/>
      <w:spacing w:val="5"/>
      <w:kern w:val="28"/>
      <w:sz w:val="52"/>
      <w:szCs w:val="52"/>
      <w:lang w:eastAsia="ru-RU"/>
    </w:rPr>
  </w:style>
  <w:style w:type="paragraph" w:styleId="a6">
    <w:name w:val="Body Text"/>
    <w:basedOn w:val="a"/>
    <w:link w:val="a7"/>
    <w:uiPriority w:val="99"/>
    <w:unhideWhenUsed/>
    <w:rsid w:val="001D5FD1"/>
    <w:pPr>
      <w:spacing w:after="120"/>
    </w:pPr>
    <w:rPr>
      <w:rFonts w:eastAsia="Times New Roman"/>
      <w:lang w:eastAsia="ru-RU"/>
    </w:rPr>
  </w:style>
  <w:style w:type="character" w:customStyle="1" w:styleId="a7">
    <w:name w:val="Основной текст Знак"/>
    <w:basedOn w:val="a0"/>
    <w:link w:val="a6"/>
    <w:uiPriority w:val="99"/>
    <w:rsid w:val="001D5FD1"/>
    <w:rPr>
      <w:rFonts w:eastAsia="Times New Roman"/>
      <w:lang w:eastAsia="ru-RU"/>
    </w:rPr>
  </w:style>
  <w:style w:type="paragraph" w:styleId="a8">
    <w:name w:val="Subtitle"/>
    <w:basedOn w:val="a"/>
    <w:next w:val="a"/>
    <w:link w:val="a9"/>
    <w:uiPriority w:val="11"/>
    <w:qFormat/>
    <w:rsid w:val="001D5FD1"/>
    <w:pPr>
      <w:numPr>
        <w:ilvl w:val="1"/>
      </w:numPr>
    </w:pPr>
    <w:rPr>
      <w:rFonts w:ascii="Cambria" w:eastAsia="Times New Roman" w:hAnsi="Cambria"/>
      <w:i/>
      <w:iCs/>
      <w:color w:val="4F81BD"/>
      <w:spacing w:val="15"/>
      <w:sz w:val="24"/>
      <w:szCs w:val="24"/>
      <w:lang w:eastAsia="ru-RU"/>
    </w:rPr>
  </w:style>
  <w:style w:type="character" w:customStyle="1" w:styleId="a9">
    <w:name w:val="Подзаголовок Знак"/>
    <w:basedOn w:val="a0"/>
    <w:link w:val="a8"/>
    <w:uiPriority w:val="11"/>
    <w:rsid w:val="001D5FD1"/>
    <w:rPr>
      <w:rFonts w:ascii="Cambria" w:eastAsia="Times New Roman" w:hAnsi="Cambria" w:cs="Times New Roman"/>
      <w:i/>
      <w:iCs/>
      <w:color w:val="4F81BD"/>
      <w:spacing w:val="15"/>
      <w:sz w:val="24"/>
      <w:szCs w:val="24"/>
      <w:lang w:eastAsia="ru-RU"/>
    </w:rPr>
  </w:style>
  <w:style w:type="paragraph" w:styleId="aa">
    <w:name w:val="Body Text First Indent"/>
    <w:basedOn w:val="a6"/>
    <w:link w:val="ab"/>
    <w:uiPriority w:val="99"/>
    <w:unhideWhenUsed/>
    <w:rsid w:val="001D5FD1"/>
    <w:pPr>
      <w:spacing w:after="200"/>
      <w:ind w:firstLine="360"/>
    </w:pPr>
  </w:style>
  <w:style w:type="character" w:customStyle="1" w:styleId="ab">
    <w:name w:val="Красная строка Знак"/>
    <w:basedOn w:val="a7"/>
    <w:link w:val="aa"/>
    <w:uiPriority w:val="99"/>
    <w:rsid w:val="001D5FD1"/>
    <w:rPr>
      <w:rFonts w:eastAsia="Times New Roman"/>
      <w:lang w:eastAsia="ru-RU"/>
    </w:rPr>
  </w:style>
  <w:style w:type="paragraph" w:styleId="ac">
    <w:name w:val="Body Text Indent"/>
    <w:basedOn w:val="a"/>
    <w:link w:val="ad"/>
    <w:uiPriority w:val="99"/>
    <w:semiHidden/>
    <w:unhideWhenUsed/>
    <w:rsid w:val="001D5FD1"/>
    <w:pPr>
      <w:spacing w:after="120"/>
      <w:ind w:left="283"/>
    </w:pPr>
  </w:style>
  <w:style w:type="character" w:customStyle="1" w:styleId="ad">
    <w:name w:val="Основной текст с отступом Знак"/>
    <w:basedOn w:val="a0"/>
    <w:link w:val="ac"/>
    <w:uiPriority w:val="99"/>
    <w:semiHidden/>
    <w:rsid w:val="001D5FD1"/>
  </w:style>
  <w:style w:type="paragraph" w:styleId="22">
    <w:name w:val="Body Text First Indent 2"/>
    <w:basedOn w:val="ac"/>
    <w:link w:val="23"/>
    <w:uiPriority w:val="99"/>
    <w:unhideWhenUsed/>
    <w:rsid w:val="001D5FD1"/>
    <w:pPr>
      <w:spacing w:after="200"/>
      <w:ind w:left="360" w:firstLine="360"/>
    </w:pPr>
    <w:rPr>
      <w:rFonts w:eastAsia="Times New Roman"/>
      <w:lang w:eastAsia="ru-RU"/>
    </w:rPr>
  </w:style>
  <w:style w:type="character" w:customStyle="1" w:styleId="23">
    <w:name w:val="Красная строка 2 Знак"/>
    <w:basedOn w:val="ad"/>
    <w:link w:val="22"/>
    <w:uiPriority w:val="99"/>
    <w:rsid w:val="001D5FD1"/>
    <w:rPr>
      <w:rFonts w:eastAsia="Times New Roman"/>
      <w:lang w:eastAsia="ru-RU"/>
    </w:rPr>
  </w:style>
  <w:style w:type="table" w:styleId="ae">
    <w:name w:val="Table Grid"/>
    <w:basedOn w:val="a1"/>
    <w:uiPriority w:val="59"/>
    <w:rsid w:val="001D5FD1"/>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List Paragraph"/>
    <w:basedOn w:val="a"/>
    <w:uiPriority w:val="34"/>
    <w:qFormat/>
    <w:rsid w:val="001D5FD1"/>
    <w:pPr>
      <w:ind w:left="720"/>
      <w:contextualSpacing/>
    </w:pPr>
    <w:rPr>
      <w:rFonts w:eastAsia="Times New Roman"/>
      <w:lang w:eastAsia="ru-RU"/>
    </w:rPr>
  </w:style>
  <w:style w:type="paragraph" w:styleId="af0">
    <w:name w:val="No Spacing"/>
    <w:uiPriority w:val="1"/>
    <w:qFormat/>
    <w:rsid w:val="001D5FD1"/>
    <w:rPr>
      <w:rFonts w:eastAsia="Times New Roman"/>
      <w:sz w:val="22"/>
      <w:szCs w:val="22"/>
      <w:lang w:val="ru-RU" w:eastAsia="ru-RU"/>
    </w:rPr>
  </w:style>
  <w:style w:type="character" w:styleId="af1">
    <w:name w:val="Strong"/>
    <w:basedOn w:val="a0"/>
    <w:uiPriority w:val="22"/>
    <w:qFormat/>
    <w:rsid w:val="001D5FD1"/>
    <w:rPr>
      <w:b/>
      <w:bCs/>
    </w:rPr>
  </w:style>
  <w:style w:type="paragraph" w:customStyle="1" w:styleId="Style58">
    <w:name w:val="Style58"/>
    <w:basedOn w:val="a"/>
    <w:rsid w:val="00BC5452"/>
    <w:pPr>
      <w:spacing w:after="0" w:line="192" w:lineRule="exact"/>
    </w:pPr>
    <w:rPr>
      <w:rFonts w:ascii="Times New Roman" w:eastAsia="Times New Roman" w:hAnsi="Times New Roman"/>
      <w:sz w:val="20"/>
      <w:szCs w:val="20"/>
      <w:lang w:eastAsia="ru-RU"/>
    </w:rPr>
  </w:style>
  <w:style w:type="paragraph" w:customStyle="1" w:styleId="Style65">
    <w:name w:val="Style65"/>
    <w:basedOn w:val="a"/>
    <w:rsid w:val="00BC5452"/>
    <w:pPr>
      <w:spacing w:after="0" w:line="240" w:lineRule="auto"/>
    </w:pPr>
    <w:rPr>
      <w:rFonts w:ascii="Times New Roman" w:eastAsia="Times New Roman" w:hAnsi="Times New Roman"/>
      <w:sz w:val="20"/>
      <w:szCs w:val="20"/>
      <w:lang w:eastAsia="ru-RU"/>
    </w:rPr>
  </w:style>
  <w:style w:type="paragraph" w:customStyle="1" w:styleId="Style48">
    <w:name w:val="Style48"/>
    <w:basedOn w:val="a"/>
    <w:uiPriority w:val="99"/>
    <w:rsid w:val="00BC5452"/>
    <w:pPr>
      <w:spacing w:after="0" w:line="182" w:lineRule="exact"/>
      <w:jc w:val="center"/>
    </w:pPr>
    <w:rPr>
      <w:rFonts w:ascii="Times New Roman" w:eastAsia="Times New Roman" w:hAnsi="Times New Roman"/>
      <w:sz w:val="20"/>
      <w:szCs w:val="20"/>
      <w:lang w:eastAsia="ru-RU"/>
    </w:rPr>
  </w:style>
  <w:style w:type="character" w:customStyle="1" w:styleId="CharStyle38">
    <w:name w:val="CharStyle38"/>
    <w:basedOn w:val="a0"/>
    <w:rsid w:val="00BC5452"/>
    <w:rPr>
      <w:rFonts w:ascii="Times New Roman" w:eastAsia="Times New Roman" w:hAnsi="Times New Roman" w:cs="Times New Roman"/>
      <w:b/>
      <w:bCs/>
      <w:i w:val="0"/>
      <w:iCs w:val="0"/>
      <w:smallCaps w:val="0"/>
      <w:spacing w:val="-10"/>
      <w:sz w:val="18"/>
      <w:szCs w:val="18"/>
    </w:rPr>
  </w:style>
  <w:style w:type="character" w:customStyle="1" w:styleId="CharStyle114">
    <w:name w:val="CharStyle114"/>
    <w:basedOn w:val="a0"/>
    <w:rsid w:val="00BC5452"/>
    <w:rPr>
      <w:rFonts w:ascii="Times New Roman" w:eastAsia="Times New Roman" w:hAnsi="Times New Roman" w:cs="Times New Roman"/>
      <w:b/>
      <w:bCs/>
      <w:i w:val="0"/>
      <w:iCs w:val="0"/>
      <w:smallCaps w:val="0"/>
      <w:sz w:val="16"/>
      <w:szCs w:val="16"/>
    </w:rPr>
  </w:style>
  <w:style w:type="paragraph" w:customStyle="1" w:styleId="Style5">
    <w:name w:val="Style5"/>
    <w:basedOn w:val="a"/>
    <w:uiPriority w:val="99"/>
    <w:rsid w:val="00411207"/>
    <w:pPr>
      <w:widowControl w:val="0"/>
      <w:autoSpaceDE w:val="0"/>
      <w:autoSpaceDN w:val="0"/>
      <w:adjustRightInd w:val="0"/>
      <w:spacing w:after="0" w:line="182" w:lineRule="exact"/>
      <w:jc w:val="both"/>
    </w:pPr>
    <w:rPr>
      <w:rFonts w:ascii="Times New Roman" w:eastAsia="Times New Roman" w:hAnsi="Times New Roman"/>
      <w:sz w:val="24"/>
      <w:szCs w:val="24"/>
      <w:lang w:eastAsia="ru-RU"/>
    </w:rPr>
  </w:style>
  <w:style w:type="paragraph" w:customStyle="1" w:styleId="Style6">
    <w:name w:val="Style6"/>
    <w:basedOn w:val="a"/>
    <w:uiPriority w:val="99"/>
    <w:rsid w:val="00411207"/>
    <w:pPr>
      <w:widowControl w:val="0"/>
      <w:autoSpaceDE w:val="0"/>
      <w:autoSpaceDN w:val="0"/>
      <w:adjustRightInd w:val="0"/>
      <w:spacing w:after="0" w:line="178" w:lineRule="exact"/>
    </w:pPr>
    <w:rPr>
      <w:rFonts w:ascii="Times New Roman" w:eastAsia="Times New Roman" w:hAnsi="Times New Roman"/>
      <w:sz w:val="24"/>
      <w:szCs w:val="24"/>
      <w:lang w:eastAsia="ru-RU"/>
    </w:rPr>
  </w:style>
  <w:style w:type="paragraph" w:customStyle="1" w:styleId="Style7">
    <w:name w:val="Style7"/>
    <w:basedOn w:val="a"/>
    <w:uiPriority w:val="99"/>
    <w:rsid w:val="00411207"/>
    <w:pPr>
      <w:widowControl w:val="0"/>
      <w:autoSpaceDE w:val="0"/>
      <w:autoSpaceDN w:val="0"/>
      <w:adjustRightInd w:val="0"/>
      <w:spacing w:after="0" w:line="178" w:lineRule="exact"/>
      <w:ind w:firstLine="216"/>
      <w:jc w:val="both"/>
    </w:pPr>
    <w:rPr>
      <w:rFonts w:ascii="Times New Roman" w:eastAsia="Times New Roman" w:hAnsi="Times New Roman"/>
      <w:sz w:val="24"/>
      <w:szCs w:val="24"/>
      <w:lang w:eastAsia="ru-RU"/>
    </w:rPr>
  </w:style>
  <w:style w:type="paragraph" w:customStyle="1" w:styleId="Style8">
    <w:name w:val="Style8"/>
    <w:basedOn w:val="a"/>
    <w:uiPriority w:val="99"/>
    <w:rsid w:val="0041120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
    <w:name w:val="Style9"/>
    <w:basedOn w:val="a"/>
    <w:uiPriority w:val="99"/>
    <w:rsid w:val="00411207"/>
    <w:pPr>
      <w:widowControl w:val="0"/>
      <w:autoSpaceDE w:val="0"/>
      <w:autoSpaceDN w:val="0"/>
      <w:adjustRightInd w:val="0"/>
      <w:spacing w:after="0" w:line="178" w:lineRule="exact"/>
    </w:pPr>
    <w:rPr>
      <w:rFonts w:ascii="Times New Roman" w:eastAsia="Times New Roman" w:hAnsi="Times New Roman"/>
      <w:sz w:val="24"/>
      <w:szCs w:val="24"/>
      <w:lang w:eastAsia="ru-RU"/>
    </w:rPr>
  </w:style>
  <w:style w:type="character" w:customStyle="1" w:styleId="FontStyle91">
    <w:name w:val="Font Style91"/>
    <w:basedOn w:val="a0"/>
    <w:uiPriority w:val="99"/>
    <w:rsid w:val="00411207"/>
    <w:rPr>
      <w:rFonts w:ascii="Times New Roman" w:hAnsi="Times New Roman" w:cs="Times New Roman"/>
      <w:b/>
      <w:bCs/>
      <w:spacing w:val="-20"/>
      <w:sz w:val="20"/>
      <w:szCs w:val="20"/>
    </w:rPr>
  </w:style>
  <w:style w:type="character" w:customStyle="1" w:styleId="FontStyle92">
    <w:name w:val="Font Style92"/>
    <w:basedOn w:val="a0"/>
    <w:uiPriority w:val="99"/>
    <w:rsid w:val="00411207"/>
    <w:rPr>
      <w:rFonts w:ascii="Times New Roman" w:hAnsi="Times New Roman" w:cs="Times New Roman"/>
      <w:b/>
      <w:bCs/>
      <w:sz w:val="24"/>
      <w:szCs w:val="24"/>
    </w:rPr>
  </w:style>
  <w:style w:type="character" w:customStyle="1" w:styleId="FontStyle93">
    <w:name w:val="Font Style93"/>
    <w:basedOn w:val="a0"/>
    <w:uiPriority w:val="99"/>
    <w:rsid w:val="00411207"/>
    <w:rPr>
      <w:rFonts w:ascii="Times New Roman" w:hAnsi="Times New Roman" w:cs="Times New Roman"/>
      <w:b/>
      <w:bCs/>
      <w:sz w:val="14"/>
      <w:szCs w:val="14"/>
    </w:rPr>
  </w:style>
  <w:style w:type="character" w:customStyle="1" w:styleId="FontStyle95">
    <w:name w:val="Font Style95"/>
    <w:basedOn w:val="a0"/>
    <w:uiPriority w:val="99"/>
    <w:rsid w:val="00411207"/>
    <w:rPr>
      <w:rFonts w:ascii="Times New Roman" w:hAnsi="Times New Roman" w:cs="Times New Roman"/>
      <w:b/>
      <w:bCs/>
      <w:spacing w:val="10"/>
      <w:sz w:val="14"/>
      <w:szCs w:val="14"/>
    </w:rPr>
  </w:style>
  <w:style w:type="character" w:customStyle="1" w:styleId="FontStyle96">
    <w:name w:val="Font Style96"/>
    <w:basedOn w:val="a0"/>
    <w:uiPriority w:val="99"/>
    <w:rsid w:val="00411207"/>
    <w:rPr>
      <w:rFonts w:ascii="Lucida Sans Unicode" w:hAnsi="Lucida Sans Unicode" w:cs="Lucida Sans Unicode"/>
      <w:sz w:val="12"/>
      <w:szCs w:val="12"/>
    </w:rPr>
  </w:style>
  <w:style w:type="character" w:customStyle="1" w:styleId="FontStyle97">
    <w:name w:val="Font Style97"/>
    <w:basedOn w:val="a0"/>
    <w:uiPriority w:val="99"/>
    <w:rsid w:val="00411207"/>
    <w:rPr>
      <w:rFonts w:ascii="Times New Roman" w:hAnsi="Times New Roman" w:cs="Times New Roman"/>
      <w:spacing w:val="-10"/>
      <w:sz w:val="20"/>
      <w:szCs w:val="20"/>
    </w:rPr>
  </w:style>
  <w:style w:type="character" w:customStyle="1" w:styleId="FontStyle98">
    <w:name w:val="Font Style98"/>
    <w:basedOn w:val="a0"/>
    <w:uiPriority w:val="99"/>
    <w:rsid w:val="00411207"/>
    <w:rPr>
      <w:rFonts w:ascii="Times New Roman" w:hAnsi="Times New Roman" w:cs="Times New Roman"/>
      <w:b/>
      <w:bCs/>
      <w:sz w:val="16"/>
      <w:szCs w:val="16"/>
    </w:rPr>
  </w:style>
  <w:style w:type="character" w:customStyle="1" w:styleId="FontStyle113">
    <w:name w:val="Font Style113"/>
    <w:basedOn w:val="a0"/>
    <w:uiPriority w:val="99"/>
    <w:rsid w:val="00411207"/>
    <w:rPr>
      <w:rFonts w:ascii="Times New Roman" w:hAnsi="Times New Roman" w:cs="Times New Roman"/>
      <w:spacing w:val="10"/>
      <w:sz w:val="20"/>
      <w:szCs w:val="20"/>
    </w:rPr>
  </w:style>
  <w:style w:type="character" w:customStyle="1" w:styleId="FontStyle120">
    <w:name w:val="Font Style120"/>
    <w:basedOn w:val="a0"/>
    <w:uiPriority w:val="99"/>
    <w:rsid w:val="00411207"/>
    <w:rPr>
      <w:rFonts w:ascii="Times New Roman" w:hAnsi="Times New Roman" w:cs="Times New Roman"/>
      <w:i/>
      <w:iCs/>
      <w:spacing w:val="10"/>
      <w:sz w:val="20"/>
      <w:szCs w:val="20"/>
    </w:rPr>
  </w:style>
  <w:style w:type="paragraph" w:customStyle="1" w:styleId="Style3">
    <w:name w:val="Style3"/>
    <w:basedOn w:val="a"/>
    <w:uiPriority w:val="99"/>
    <w:rsid w:val="008E49C8"/>
    <w:pPr>
      <w:widowControl w:val="0"/>
      <w:autoSpaceDE w:val="0"/>
      <w:autoSpaceDN w:val="0"/>
      <w:adjustRightInd w:val="0"/>
      <w:spacing w:after="0" w:line="233" w:lineRule="exact"/>
      <w:ind w:firstLine="298"/>
      <w:jc w:val="both"/>
    </w:pPr>
    <w:rPr>
      <w:rFonts w:ascii="Times New Roman" w:eastAsia="Times New Roman" w:hAnsi="Times New Roman"/>
      <w:sz w:val="24"/>
      <w:szCs w:val="24"/>
      <w:lang w:eastAsia="ru-RU"/>
    </w:rPr>
  </w:style>
  <w:style w:type="paragraph" w:customStyle="1" w:styleId="Style4">
    <w:name w:val="Style4"/>
    <w:basedOn w:val="a"/>
    <w:uiPriority w:val="99"/>
    <w:rsid w:val="008E49C8"/>
    <w:pPr>
      <w:widowControl w:val="0"/>
      <w:autoSpaceDE w:val="0"/>
      <w:autoSpaceDN w:val="0"/>
      <w:adjustRightInd w:val="0"/>
      <w:spacing w:after="0" w:line="235" w:lineRule="exact"/>
      <w:jc w:val="center"/>
    </w:pPr>
    <w:rPr>
      <w:rFonts w:ascii="Times New Roman" w:eastAsia="Times New Roman" w:hAnsi="Times New Roman"/>
      <w:sz w:val="24"/>
      <w:szCs w:val="24"/>
      <w:lang w:eastAsia="ru-RU"/>
    </w:rPr>
  </w:style>
  <w:style w:type="paragraph" w:customStyle="1" w:styleId="Style10">
    <w:name w:val="Style10"/>
    <w:basedOn w:val="a"/>
    <w:uiPriority w:val="99"/>
    <w:rsid w:val="008E49C8"/>
    <w:pPr>
      <w:widowControl w:val="0"/>
      <w:autoSpaceDE w:val="0"/>
      <w:autoSpaceDN w:val="0"/>
      <w:adjustRightInd w:val="0"/>
      <w:spacing w:after="0" w:line="231" w:lineRule="exact"/>
      <w:ind w:firstLine="96"/>
      <w:jc w:val="both"/>
    </w:pPr>
    <w:rPr>
      <w:rFonts w:ascii="Times New Roman" w:eastAsia="Times New Roman" w:hAnsi="Times New Roman"/>
      <w:sz w:val="24"/>
      <w:szCs w:val="24"/>
      <w:lang w:eastAsia="ru-RU"/>
    </w:rPr>
  </w:style>
  <w:style w:type="paragraph" w:customStyle="1" w:styleId="Style11">
    <w:name w:val="Style11"/>
    <w:basedOn w:val="a"/>
    <w:uiPriority w:val="99"/>
    <w:rsid w:val="008E49C8"/>
    <w:pPr>
      <w:widowControl w:val="0"/>
      <w:autoSpaceDE w:val="0"/>
      <w:autoSpaceDN w:val="0"/>
      <w:adjustRightInd w:val="0"/>
      <w:spacing w:after="0" w:line="230" w:lineRule="exact"/>
    </w:pPr>
    <w:rPr>
      <w:rFonts w:ascii="Times New Roman" w:eastAsia="Times New Roman" w:hAnsi="Times New Roman"/>
      <w:sz w:val="24"/>
      <w:szCs w:val="24"/>
      <w:lang w:eastAsia="ru-RU"/>
    </w:rPr>
  </w:style>
  <w:style w:type="paragraph" w:customStyle="1" w:styleId="Style14">
    <w:name w:val="Style14"/>
    <w:basedOn w:val="a"/>
    <w:uiPriority w:val="99"/>
    <w:rsid w:val="008E49C8"/>
    <w:pPr>
      <w:widowControl w:val="0"/>
      <w:autoSpaceDE w:val="0"/>
      <w:autoSpaceDN w:val="0"/>
      <w:adjustRightInd w:val="0"/>
      <w:spacing w:after="0" w:line="230" w:lineRule="exact"/>
      <w:jc w:val="both"/>
    </w:pPr>
    <w:rPr>
      <w:rFonts w:ascii="Times New Roman" w:eastAsia="Times New Roman" w:hAnsi="Times New Roman"/>
      <w:sz w:val="24"/>
      <w:szCs w:val="24"/>
      <w:lang w:eastAsia="ru-RU"/>
    </w:rPr>
  </w:style>
  <w:style w:type="paragraph" w:customStyle="1" w:styleId="Style16">
    <w:name w:val="Style16"/>
    <w:basedOn w:val="a"/>
    <w:uiPriority w:val="99"/>
    <w:rsid w:val="008E49C8"/>
    <w:pPr>
      <w:widowControl w:val="0"/>
      <w:autoSpaceDE w:val="0"/>
      <w:autoSpaceDN w:val="0"/>
      <w:adjustRightInd w:val="0"/>
      <w:spacing w:after="0" w:line="235" w:lineRule="exact"/>
      <w:ind w:firstLine="91"/>
    </w:pPr>
    <w:rPr>
      <w:rFonts w:ascii="Times New Roman" w:eastAsia="Times New Roman" w:hAnsi="Times New Roman"/>
      <w:sz w:val="24"/>
      <w:szCs w:val="24"/>
      <w:lang w:eastAsia="ru-RU"/>
    </w:rPr>
  </w:style>
  <w:style w:type="paragraph" w:customStyle="1" w:styleId="Style17">
    <w:name w:val="Style17"/>
    <w:basedOn w:val="a"/>
    <w:uiPriority w:val="99"/>
    <w:rsid w:val="008E49C8"/>
    <w:pPr>
      <w:widowControl w:val="0"/>
      <w:autoSpaceDE w:val="0"/>
      <w:autoSpaceDN w:val="0"/>
      <w:adjustRightInd w:val="0"/>
      <w:spacing w:after="0" w:line="230" w:lineRule="exact"/>
      <w:ind w:firstLine="187"/>
    </w:pPr>
    <w:rPr>
      <w:rFonts w:ascii="Times New Roman" w:eastAsia="Times New Roman" w:hAnsi="Times New Roman"/>
      <w:sz w:val="24"/>
      <w:szCs w:val="24"/>
      <w:lang w:eastAsia="ru-RU"/>
    </w:rPr>
  </w:style>
  <w:style w:type="character" w:customStyle="1" w:styleId="FontStyle99">
    <w:name w:val="Font Style99"/>
    <w:basedOn w:val="a0"/>
    <w:uiPriority w:val="99"/>
    <w:rsid w:val="008E49C8"/>
    <w:rPr>
      <w:rFonts w:ascii="Times New Roman" w:hAnsi="Times New Roman" w:cs="Times New Roman"/>
      <w:b/>
      <w:bCs/>
      <w:smallCaps/>
      <w:spacing w:val="20"/>
      <w:sz w:val="22"/>
      <w:szCs w:val="22"/>
    </w:rPr>
  </w:style>
  <w:style w:type="character" w:customStyle="1" w:styleId="FontStyle100">
    <w:name w:val="Font Style100"/>
    <w:basedOn w:val="a0"/>
    <w:uiPriority w:val="99"/>
    <w:rsid w:val="008E49C8"/>
    <w:rPr>
      <w:rFonts w:ascii="Times New Roman" w:hAnsi="Times New Roman" w:cs="Times New Roman"/>
      <w:b/>
      <w:bCs/>
      <w:spacing w:val="-10"/>
      <w:sz w:val="20"/>
      <w:szCs w:val="20"/>
    </w:rPr>
  </w:style>
  <w:style w:type="character" w:customStyle="1" w:styleId="FontStyle102">
    <w:name w:val="Font Style102"/>
    <w:basedOn w:val="a0"/>
    <w:uiPriority w:val="99"/>
    <w:rsid w:val="008E49C8"/>
    <w:rPr>
      <w:rFonts w:ascii="Times New Roman" w:hAnsi="Times New Roman" w:cs="Times New Roman"/>
      <w:b/>
      <w:bCs/>
      <w:i/>
      <w:iCs/>
      <w:spacing w:val="10"/>
      <w:sz w:val="18"/>
      <w:szCs w:val="18"/>
    </w:rPr>
  </w:style>
  <w:style w:type="character" w:customStyle="1" w:styleId="FontStyle116">
    <w:name w:val="Font Style116"/>
    <w:basedOn w:val="a0"/>
    <w:uiPriority w:val="99"/>
    <w:rsid w:val="008E49C8"/>
    <w:rPr>
      <w:rFonts w:ascii="Times New Roman" w:hAnsi="Times New Roman" w:cs="Times New Roman"/>
      <w:b/>
      <w:bCs/>
      <w:spacing w:val="-10"/>
      <w:sz w:val="18"/>
      <w:szCs w:val="18"/>
    </w:rPr>
  </w:style>
  <w:style w:type="character" w:customStyle="1" w:styleId="FontStyle123">
    <w:name w:val="Font Style123"/>
    <w:basedOn w:val="a0"/>
    <w:uiPriority w:val="99"/>
    <w:rsid w:val="008E49C8"/>
    <w:rPr>
      <w:rFonts w:ascii="Times New Roman" w:hAnsi="Times New Roman" w:cs="Times New Roman"/>
      <w:sz w:val="20"/>
      <w:szCs w:val="20"/>
    </w:rPr>
  </w:style>
  <w:style w:type="paragraph" w:customStyle="1" w:styleId="Style19">
    <w:name w:val="Style19"/>
    <w:basedOn w:val="a"/>
    <w:uiPriority w:val="99"/>
    <w:rsid w:val="008E49C8"/>
    <w:pPr>
      <w:widowControl w:val="0"/>
      <w:autoSpaceDE w:val="0"/>
      <w:autoSpaceDN w:val="0"/>
      <w:adjustRightInd w:val="0"/>
      <w:spacing w:after="0" w:line="234" w:lineRule="exact"/>
      <w:ind w:hanging="288"/>
      <w:jc w:val="both"/>
    </w:pPr>
    <w:rPr>
      <w:rFonts w:ascii="Times New Roman" w:eastAsia="Times New Roman" w:hAnsi="Times New Roman"/>
      <w:sz w:val="24"/>
      <w:szCs w:val="24"/>
      <w:lang w:eastAsia="ru-RU"/>
    </w:rPr>
  </w:style>
  <w:style w:type="paragraph" w:customStyle="1" w:styleId="Style21">
    <w:name w:val="Style21"/>
    <w:basedOn w:val="a"/>
    <w:uiPriority w:val="99"/>
    <w:rsid w:val="008E49C8"/>
    <w:pPr>
      <w:widowControl w:val="0"/>
      <w:autoSpaceDE w:val="0"/>
      <w:autoSpaceDN w:val="0"/>
      <w:adjustRightInd w:val="0"/>
      <w:spacing w:after="0" w:line="235" w:lineRule="exact"/>
      <w:ind w:firstLine="461"/>
      <w:jc w:val="both"/>
    </w:pPr>
    <w:rPr>
      <w:rFonts w:ascii="Times New Roman" w:eastAsia="Times New Roman" w:hAnsi="Times New Roman"/>
      <w:sz w:val="24"/>
      <w:szCs w:val="24"/>
      <w:lang w:eastAsia="ru-RU"/>
    </w:rPr>
  </w:style>
  <w:style w:type="paragraph" w:customStyle="1" w:styleId="Style23">
    <w:name w:val="Style23"/>
    <w:basedOn w:val="a"/>
    <w:uiPriority w:val="99"/>
    <w:rsid w:val="008E49C8"/>
    <w:pPr>
      <w:widowControl w:val="0"/>
      <w:autoSpaceDE w:val="0"/>
      <w:autoSpaceDN w:val="0"/>
      <w:adjustRightInd w:val="0"/>
      <w:spacing w:after="0" w:line="235" w:lineRule="exact"/>
      <w:ind w:firstLine="451"/>
    </w:pPr>
    <w:rPr>
      <w:rFonts w:ascii="Times New Roman" w:eastAsia="Times New Roman" w:hAnsi="Times New Roman"/>
      <w:sz w:val="24"/>
      <w:szCs w:val="24"/>
      <w:lang w:eastAsia="ru-RU"/>
    </w:rPr>
  </w:style>
  <w:style w:type="paragraph" w:customStyle="1" w:styleId="Style26">
    <w:name w:val="Style26"/>
    <w:basedOn w:val="a"/>
    <w:uiPriority w:val="99"/>
    <w:rsid w:val="008E49C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
    <w:name w:val="Style27"/>
    <w:basedOn w:val="a"/>
    <w:uiPriority w:val="99"/>
    <w:rsid w:val="008E49C8"/>
    <w:pPr>
      <w:widowControl w:val="0"/>
      <w:autoSpaceDE w:val="0"/>
      <w:autoSpaceDN w:val="0"/>
      <w:adjustRightInd w:val="0"/>
      <w:spacing w:after="0" w:line="232" w:lineRule="exact"/>
      <w:ind w:firstLine="442"/>
      <w:jc w:val="both"/>
    </w:pPr>
    <w:rPr>
      <w:rFonts w:ascii="Times New Roman" w:eastAsia="Times New Roman" w:hAnsi="Times New Roman"/>
      <w:sz w:val="24"/>
      <w:szCs w:val="24"/>
      <w:lang w:eastAsia="ru-RU"/>
    </w:rPr>
  </w:style>
  <w:style w:type="character" w:customStyle="1" w:styleId="FontStyle101">
    <w:name w:val="Font Style101"/>
    <w:basedOn w:val="a0"/>
    <w:uiPriority w:val="99"/>
    <w:rsid w:val="008E49C8"/>
    <w:rPr>
      <w:rFonts w:ascii="Times New Roman" w:hAnsi="Times New Roman" w:cs="Times New Roman"/>
      <w:sz w:val="26"/>
      <w:szCs w:val="26"/>
    </w:rPr>
  </w:style>
  <w:style w:type="character" w:customStyle="1" w:styleId="FontStyle103">
    <w:name w:val="Font Style103"/>
    <w:basedOn w:val="a0"/>
    <w:uiPriority w:val="99"/>
    <w:rsid w:val="008E49C8"/>
    <w:rPr>
      <w:rFonts w:ascii="Times New Roman" w:hAnsi="Times New Roman" w:cs="Times New Roman"/>
      <w:b/>
      <w:bCs/>
      <w:i/>
      <w:iCs/>
      <w:spacing w:val="-10"/>
      <w:sz w:val="20"/>
      <w:szCs w:val="20"/>
    </w:rPr>
  </w:style>
  <w:style w:type="character" w:customStyle="1" w:styleId="FontStyle115">
    <w:name w:val="Font Style115"/>
    <w:basedOn w:val="a0"/>
    <w:uiPriority w:val="99"/>
    <w:rsid w:val="008E49C8"/>
    <w:rPr>
      <w:rFonts w:ascii="Times New Roman" w:hAnsi="Times New Roman" w:cs="Times New Roman"/>
      <w:sz w:val="20"/>
      <w:szCs w:val="20"/>
    </w:rPr>
  </w:style>
  <w:style w:type="character" w:customStyle="1" w:styleId="FontStyle119">
    <w:name w:val="Font Style119"/>
    <w:basedOn w:val="a0"/>
    <w:uiPriority w:val="99"/>
    <w:rsid w:val="008E49C8"/>
    <w:rPr>
      <w:rFonts w:ascii="Times New Roman" w:hAnsi="Times New Roman" w:cs="Times New Roman"/>
      <w:sz w:val="20"/>
      <w:szCs w:val="20"/>
    </w:rPr>
  </w:style>
  <w:style w:type="character" w:customStyle="1" w:styleId="FontStyle140">
    <w:name w:val="Font Style140"/>
    <w:basedOn w:val="a0"/>
    <w:uiPriority w:val="99"/>
    <w:rsid w:val="008E49C8"/>
    <w:rPr>
      <w:rFonts w:ascii="Times New Roman" w:hAnsi="Times New Roman" w:cs="Times New Roman"/>
      <w:b/>
      <w:bCs/>
      <w:sz w:val="14"/>
      <w:szCs w:val="14"/>
    </w:rPr>
  </w:style>
  <w:style w:type="paragraph" w:customStyle="1" w:styleId="Style1">
    <w:name w:val="Style1"/>
    <w:basedOn w:val="a"/>
    <w:uiPriority w:val="99"/>
    <w:rsid w:val="00E275C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
    <w:name w:val="Style28"/>
    <w:basedOn w:val="a"/>
    <w:uiPriority w:val="99"/>
    <w:rsid w:val="00E275C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1">
    <w:name w:val="Style41"/>
    <w:basedOn w:val="a"/>
    <w:uiPriority w:val="99"/>
    <w:rsid w:val="005B78C6"/>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0">
    <w:name w:val="Style70"/>
    <w:basedOn w:val="a"/>
    <w:uiPriority w:val="99"/>
    <w:rsid w:val="005B78C6"/>
    <w:pPr>
      <w:widowControl w:val="0"/>
      <w:autoSpaceDE w:val="0"/>
      <w:autoSpaceDN w:val="0"/>
      <w:adjustRightInd w:val="0"/>
      <w:spacing w:after="0" w:line="240" w:lineRule="exact"/>
      <w:ind w:firstLine="456"/>
      <w:jc w:val="both"/>
    </w:pPr>
    <w:rPr>
      <w:rFonts w:ascii="Times New Roman" w:eastAsia="Times New Roman" w:hAnsi="Times New Roman"/>
      <w:sz w:val="24"/>
      <w:szCs w:val="24"/>
      <w:lang w:eastAsia="ru-RU"/>
    </w:rPr>
  </w:style>
  <w:style w:type="paragraph" w:customStyle="1" w:styleId="Style72">
    <w:name w:val="Style72"/>
    <w:basedOn w:val="a"/>
    <w:uiPriority w:val="99"/>
    <w:rsid w:val="00E628E4"/>
    <w:pPr>
      <w:widowControl w:val="0"/>
      <w:autoSpaceDE w:val="0"/>
      <w:autoSpaceDN w:val="0"/>
      <w:adjustRightInd w:val="0"/>
      <w:spacing w:after="0" w:line="233" w:lineRule="exact"/>
      <w:ind w:firstLine="456"/>
    </w:pPr>
    <w:rPr>
      <w:rFonts w:ascii="Times New Roman" w:eastAsia="Times New Roman" w:hAnsi="Times New Roman"/>
      <w:sz w:val="24"/>
      <w:szCs w:val="24"/>
      <w:lang w:eastAsia="ru-RU"/>
    </w:rPr>
  </w:style>
  <w:style w:type="character" w:customStyle="1" w:styleId="FontStyle121">
    <w:name w:val="Font Style121"/>
    <w:basedOn w:val="a0"/>
    <w:uiPriority w:val="99"/>
    <w:rsid w:val="00E628E4"/>
    <w:rPr>
      <w:rFonts w:ascii="Times New Roman" w:hAnsi="Times New Roman" w:cs="Times New Roman"/>
      <w:b/>
      <w:bCs/>
      <w:sz w:val="24"/>
      <w:szCs w:val="24"/>
    </w:rPr>
  </w:style>
  <w:style w:type="character" w:customStyle="1" w:styleId="FontStyle130">
    <w:name w:val="Font Style130"/>
    <w:basedOn w:val="a0"/>
    <w:uiPriority w:val="99"/>
    <w:rsid w:val="00E628E4"/>
    <w:rPr>
      <w:rFonts w:ascii="Times New Roman" w:hAnsi="Times New Roman" w:cs="Times New Roman"/>
      <w:sz w:val="18"/>
      <w:szCs w:val="18"/>
    </w:rPr>
  </w:style>
  <w:style w:type="character" w:customStyle="1" w:styleId="FontStyle134">
    <w:name w:val="Font Style134"/>
    <w:basedOn w:val="a0"/>
    <w:uiPriority w:val="99"/>
    <w:rsid w:val="00E628E4"/>
    <w:rPr>
      <w:rFonts w:ascii="Times New Roman" w:hAnsi="Times New Roman" w:cs="Times New Roman"/>
      <w:spacing w:val="-10"/>
      <w:sz w:val="22"/>
      <w:szCs w:val="22"/>
    </w:rPr>
  </w:style>
  <w:style w:type="character" w:customStyle="1" w:styleId="FontStyle135">
    <w:name w:val="Font Style135"/>
    <w:basedOn w:val="a0"/>
    <w:uiPriority w:val="99"/>
    <w:rsid w:val="00E628E4"/>
    <w:rPr>
      <w:rFonts w:ascii="Times New Roman" w:hAnsi="Times New Roman" w:cs="Times New Roman"/>
      <w:b/>
      <w:bCs/>
      <w:i/>
      <w:iCs/>
      <w:spacing w:val="-20"/>
      <w:sz w:val="16"/>
      <w:szCs w:val="16"/>
    </w:rPr>
  </w:style>
  <w:style w:type="character" w:customStyle="1" w:styleId="FontStyle136">
    <w:name w:val="Font Style136"/>
    <w:basedOn w:val="a0"/>
    <w:uiPriority w:val="99"/>
    <w:rsid w:val="00E628E4"/>
    <w:rPr>
      <w:rFonts w:ascii="Times New Roman" w:hAnsi="Times New Roman" w:cs="Times New Roman"/>
      <w:i/>
      <w:iCs/>
      <w:spacing w:val="-10"/>
      <w:sz w:val="20"/>
      <w:szCs w:val="20"/>
    </w:rPr>
  </w:style>
  <w:style w:type="paragraph" w:styleId="af2">
    <w:name w:val="Balloon Text"/>
    <w:basedOn w:val="a"/>
    <w:link w:val="af3"/>
    <w:uiPriority w:val="99"/>
    <w:semiHidden/>
    <w:unhideWhenUsed/>
    <w:rsid w:val="00540F92"/>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540F92"/>
    <w:rPr>
      <w:rFonts w:ascii="Tahoma" w:hAnsi="Tahoma" w:cs="Tahoma"/>
      <w:sz w:val="16"/>
      <w:szCs w:val="16"/>
    </w:rPr>
  </w:style>
  <w:style w:type="paragraph" w:customStyle="1" w:styleId="Style12">
    <w:name w:val="Style12"/>
    <w:basedOn w:val="a"/>
    <w:uiPriority w:val="99"/>
    <w:rsid w:val="00540F92"/>
    <w:pPr>
      <w:widowControl w:val="0"/>
      <w:autoSpaceDE w:val="0"/>
      <w:autoSpaceDN w:val="0"/>
      <w:adjustRightInd w:val="0"/>
      <w:spacing w:after="0" w:line="235" w:lineRule="exact"/>
      <w:ind w:firstLine="461"/>
      <w:jc w:val="both"/>
    </w:pPr>
    <w:rPr>
      <w:rFonts w:ascii="Times New Roman" w:eastAsia="Times New Roman" w:hAnsi="Times New Roman"/>
      <w:sz w:val="24"/>
      <w:szCs w:val="24"/>
      <w:lang w:eastAsia="ru-RU"/>
    </w:rPr>
  </w:style>
  <w:style w:type="paragraph" w:customStyle="1" w:styleId="Style13">
    <w:name w:val="Style13"/>
    <w:basedOn w:val="a"/>
    <w:uiPriority w:val="99"/>
    <w:rsid w:val="00540F92"/>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5">
    <w:name w:val="Style15"/>
    <w:basedOn w:val="a"/>
    <w:uiPriority w:val="99"/>
    <w:rsid w:val="00540F9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3">
    <w:name w:val="Style33"/>
    <w:basedOn w:val="a"/>
    <w:uiPriority w:val="99"/>
    <w:rsid w:val="00540F92"/>
    <w:pPr>
      <w:widowControl w:val="0"/>
      <w:autoSpaceDE w:val="0"/>
      <w:autoSpaceDN w:val="0"/>
      <w:adjustRightInd w:val="0"/>
      <w:spacing w:after="0" w:line="235" w:lineRule="exact"/>
      <w:ind w:firstLine="461"/>
    </w:pPr>
    <w:rPr>
      <w:rFonts w:ascii="Times New Roman" w:eastAsia="Times New Roman" w:hAnsi="Times New Roman"/>
      <w:sz w:val="24"/>
      <w:szCs w:val="24"/>
      <w:lang w:eastAsia="ru-RU"/>
    </w:rPr>
  </w:style>
  <w:style w:type="paragraph" w:customStyle="1" w:styleId="Style43">
    <w:name w:val="Style43"/>
    <w:basedOn w:val="a"/>
    <w:uiPriority w:val="99"/>
    <w:rsid w:val="00540F9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1">
    <w:name w:val="Style61"/>
    <w:basedOn w:val="a"/>
    <w:uiPriority w:val="99"/>
    <w:rsid w:val="00540F92"/>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74">
    <w:name w:val="Style74"/>
    <w:basedOn w:val="a"/>
    <w:uiPriority w:val="99"/>
    <w:rsid w:val="00540F92"/>
    <w:pPr>
      <w:widowControl w:val="0"/>
      <w:autoSpaceDE w:val="0"/>
      <w:autoSpaceDN w:val="0"/>
      <w:adjustRightInd w:val="0"/>
      <w:spacing w:after="0" w:line="288" w:lineRule="exact"/>
      <w:ind w:firstLine="638"/>
    </w:pPr>
    <w:rPr>
      <w:rFonts w:ascii="Times New Roman" w:eastAsia="Times New Roman" w:hAnsi="Times New Roman"/>
      <w:sz w:val="24"/>
      <w:szCs w:val="24"/>
      <w:lang w:eastAsia="ru-RU"/>
    </w:rPr>
  </w:style>
  <w:style w:type="paragraph" w:customStyle="1" w:styleId="Style76">
    <w:name w:val="Style76"/>
    <w:basedOn w:val="a"/>
    <w:uiPriority w:val="99"/>
    <w:rsid w:val="00540F92"/>
    <w:pPr>
      <w:widowControl w:val="0"/>
      <w:autoSpaceDE w:val="0"/>
      <w:autoSpaceDN w:val="0"/>
      <w:adjustRightInd w:val="0"/>
      <w:spacing w:after="0" w:line="312" w:lineRule="exact"/>
      <w:jc w:val="center"/>
    </w:pPr>
    <w:rPr>
      <w:rFonts w:ascii="Times New Roman" w:eastAsia="Times New Roman" w:hAnsi="Times New Roman"/>
      <w:sz w:val="24"/>
      <w:szCs w:val="24"/>
      <w:lang w:eastAsia="ru-RU"/>
    </w:rPr>
  </w:style>
  <w:style w:type="paragraph" w:customStyle="1" w:styleId="Style79">
    <w:name w:val="Style79"/>
    <w:basedOn w:val="a"/>
    <w:uiPriority w:val="99"/>
    <w:rsid w:val="00540F9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2">
    <w:name w:val="Style82"/>
    <w:basedOn w:val="a"/>
    <w:uiPriority w:val="99"/>
    <w:rsid w:val="00540F92"/>
    <w:pPr>
      <w:widowControl w:val="0"/>
      <w:autoSpaceDE w:val="0"/>
      <w:autoSpaceDN w:val="0"/>
      <w:adjustRightInd w:val="0"/>
      <w:spacing w:after="0" w:line="235" w:lineRule="exact"/>
      <w:ind w:firstLine="480"/>
      <w:jc w:val="both"/>
    </w:pPr>
    <w:rPr>
      <w:rFonts w:ascii="Times New Roman" w:eastAsia="Times New Roman" w:hAnsi="Times New Roman"/>
      <w:sz w:val="24"/>
      <w:szCs w:val="24"/>
      <w:lang w:eastAsia="ru-RU"/>
    </w:rPr>
  </w:style>
  <w:style w:type="paragraph" w:customStyle="1" w:styleId="Style86">
    <w:name w:val="Style86"/>
    <w:basedOn w:val="a"/>
    <w:uiPriority w:val="99"/>
    <w:rsid w:val="00540F92"/>
    <w:pPr>
      <w:widowControl w:val="0"/>
      <w:autoSpaceDE w:val="0"/>
      <w:autoSpaceDN w:val="0"/>
      <w:adjustRightInd w:val="0"/>
      <w:spacing w:after="0" w:line="240" w:lineRule="exact"/>
      <w:ind w:firstLine="389"/>
      <w:jc w:val="both"/>
    </w:pPr>
    <w:rPr>
      <w:rFonts w:ascii="Times New Roman" w:eastAsia="Times New Roman" w:hAnsi="Times New Roman"/>
      <w:sz w:val="24"/>
      <w:szCs w:val="24"/>
      <w:lang w:eastAsia="ru-RU"/>
    </w:rPr>
  </w:style>
  <w:style w:type="character" w:customStyle="1" w:styleId="FontStyle112">
    <w:name w:val="Font Style112"/>
    <w:basedOn w:val="a0"/>
    <w:uiPriority w:val="99"/>
    <w:rsid w:val="00540F92"/>
    <w:rPr>
      <w:rFonts w:ascii="Times New Roman" w:hAnsi="Times New Roman" w:cs="Times New Roman"/>
      <w:b/>
      <w:bCs/>
      <w:sz w:val="16"/>
      <w:szCs w:val="16"/>
    </w:rPr>
  </w:style>
  <w:style w:type="character" w:customStyle="1" w:styleId="FontStyle117">
    <w:name w:val="Font Style117"/>
    <w:basedOn w:val="a0"/>
    <w:uiPriority w:val="99"/>
    <w:rsid w:val="00540F92"/>
    <w:rPr>
      <w:rFonts w:ascii="Times New Roman" w:hAnsi="Times New Roman" w:cs="Times New Roman"/>
      <w:b/>
      <w:bCs/>
      <w:sz w:val="20"/>
      <w:szCs w:val="20"/>
    </w:rPr>
  </w:style>
  <w:style w:type="character" w:customStyle="1" w:styleId="FontStyle118">
    <w:name w:val="Font Style118"/>
    <w:basedOn w:val="a0"/>
    <w:uiPriority w:val="99"/>
    <w:rsid w:val="00540F92"/>
    <w:rPr>
      <w:rFonts w:ascii="Times New Roman" w:hAnsi="Times New Roman" w:cs="Times New Roman"/>
      <w:b/>
      <w:bCs/>
      <w:sz w:val="20"/>
      <w:szCs w:val="20"/>
    </w:rPr>
  </w:style>
  <w:style w:type="character" w:customStyle="1" w:styleId="FontStyle125">
    <w:name w:val="Font Style125"/>
    <w:basedOn w:val="a0"/>
    <w:uiPriority w:val="99"/>
    <w:rsid w:val="00540F92"/>
    <w:rPr>
      <w:rFonts w:ascii="Times New Roman" w:hAnsi="Times New Roman" w:cs="Times New Roman"/>
      <w:sz w:val="18"/>
      <w:szCs w:val="18"/>
    </w:rPr>
  </w:style>
  <w:style w:type="character" w:customStyle="1" w:styleId="FontStyle126">
    <w:name w:val="Font Style126"/>
    <w:basedOn w:val="a0"/>
    <w:uiPriority w:val="99"/>
    <w:rsid w:val="00540F92"/>
    <w:rPr>
      <w:rFonts w:ascii="Times New Roman" w:hAnsi="Times New Roman" w:cs="Times New Roman"/>
      <w:b/>
      <w:bCs/>
      <w:spacing w:val="-20"/>
      <w:sz w:val="22"/>
      <w:szCs w:val="22"/>
    </w:rPr>
  </w:style>
  <w:style w:type="character" w:customStyle="1" w:styleId="FontStyle127">
    <w:name w:val="Font Style127"/>
    <w:basedOn w:val="a0"/>
    <w:uiPriority w:val="99"/>
    <w:rsid w:val="00540F92"/>
    <w:rPr>
      <w:rFonts w:ascii="Times New Roman" w:hAnsi="Times New Roman" w:cs="Times New Roman"/>
      <w:sz w:val="14"/>
      <w:szCs w:val="14"/>
    </w:rPr>
  </w:style>
  <w:style w:type="character" w:customStyle="1" w:styleId="FontStyle128">
    <w:name w:val="Font Style128"/>
    <w:basedOn w:val="a0"/>
    <w:uiPriority w:val="99"/>
    <w:rsid w:val="00540F92"/>
    <w:rPr>
      <w:rFonts w:ascii="Times New Roman" w:hAnsi="Times New Roman" w:cs="Times New Roman"/>
      <w:b/>
      <w:bCs/>
      <w:i/>
      <w:iCs/>
      <w:smallCaps/>
      <w:spacing w:val="20"/>
      <w:sz w:val="22"/>
      <w:szCs w:val="22"/>
    </w:rPr>
  </w:style>
  <w:style w:type="character" w:customStyle="1" w:styleId="FontStyle129">
    <w:name w:val="Font Style129"/>
    <w:basedOn w:val="a0"/>
    <w:uiPriority w:val="99"/>
    <w:rsid w:val="00540F92"/>
    <w:rPr>
      <w:rFonts w:ascii="Trebuchet MS" w:hAnsi="Trebuchet MS" w:cs="Trebuchet MS"/>
      <w:b/>
      <w:bCs/>
      <w:sz w:val="28"/>
      <w:szCs w:val="28"/>
    </w:rPr>
  </w:style>
  <w:style w:type="character" w:customStyle="1" w:styleId="FontStyle131">
    <w:name w:val="Font Style131"/>
    <w:basedOn w:val="a0"/>
    <w:uiPriority w:val="99"/>
    <w:rsid w:val="00540F92"/>
    <w:rPr>
      <w:rFonts w:ascii="Times New Roman" w:hAnsi="Times New Roman" w:cs="Times New Roman"/>
      <w:sz w:val="20"/>
      <w:szCs w:val="20"/>
    </w:rPr>
  </w:style>
  <w:style w:type="character" w:customStyle="1" w:styleId="FontStyle132">
    <w:name w:val="Font Style132"/>
    <w:basedOn w:val="a0"/>
    <w:uiPriority w:val="99"/>
    <w:rsid w:val="00540F92"/>
    <w:rPr>
      <w:rFonts w:ascii="Times New Roman" w:hAnsi="Times New Roman" w:cs="Times New Roman"/>
      <w:sz w:val="22"/>
      <w:szCs w:val="22"/>
    </w:rPr>
  </w:style>
  <w:style w:type="character" w:customStyle="1" w:styleId="FontStyle133">
    <w:name w:val="Font Style133"/>
    <w:basedOn w:val="a0"/>
    <w:uiPriority w:val="99"/>
    <w:rsid w:val="00540F92"/>
    <w:rPr>
      <w:rFonts w:ascii="Times New Roman" w:hAnsi="Times New Roman" w:cs="Times New Roman"/>
      <w:b/>
      <w:bCs/>
      <w:sz w:val="18"/>
      <w:szCs w:val="18"/>
    </w:rPr>
  </w:style>
  <w:style w:type="paragraph" w:customStyle="1" w:styleId="Style24">
    <w:name w:val="Style24"/>
    <w:basedOn w:val="a"/>
    <w:uiPriority w:val="99"/>
    <w:rsid w:val="00B00A3C"/>
    <w:pPr>
      <w:widowControl w:val="0"/>
      <w:autoSpaceDE w:val="0"/>
      <w:autoSpaceDN w:val="0"/>
      <w:adjustRightInd w:val="0"/>
      <w:spacing w:after="0" w:line="246" w:lineRule="exact"/>
      <w:ind w:firstLine="278"/>
      <w:jc w:val="both"/>
    </w:pPr>
    <w:rPr>
      <w:rFonts w:ascii="Times New Roman" w:eastAsia="Times New Roman" w:hAnsi="Times New Roman"/>
      <w:sz w:val="24"/>
      <w:szCs w:val="24"/>
      <w:lang w:eastAsia="ru-RU"/>
    </w:rPr>
  </w:style>
  <w:style w:type="paragraph" w:customStyle="1" w:styleId="Style81">
    <w:name w:val="Style81"/>
    <w:basedOn w:val="a"/>
    <w:uiPriority w:val="99"/>
    <w:rsid w:val="00B00A3C"/>
    <w:pPr>
      <w:widowControl w:val="0"/>
      <w:autoSpaceDE w:val="0"/>
      <w:autoSpaceDN w:val="0"/>
      <w:adjustRightInd w:val="0"/>
      <w:spacing w:after="0" w:line="235" w:lineRule="exact"/>
    </w:pPr>
    <w:rPr>
      <w:rFonts w:ascii="Times New Roman" w:eastAsia="Times New Roman" w:hAnsi="Times New Roman"/>
      <w:sz w:val="24"/>
      <w:szCs w:val="24"/>
      <w:lang w:eastAsia="ru-RU"/>
    </w:rPr>
  </w:style>
  <w:style w:type="paragraph" w:customStyle="1" w:styleId="Style83">
    <w:name w:val="Style83"/>
    <w:basedOn w:val="a"/>
    <w:uiPriority w:val="99"/>
    <w:rsid w:val="00B00A3C"/>
    <w:pPr>
      <w:widowControl w:val="0"/>
      <w:autoSpaceDE w:val="0"/>
      <w:autoSpaceDN w:val="0"/>
      <w:adjustRightInd w:val="0"/>
      <w:spacing w:after="0" w:line="235" w:lineRule="exact"/>
      <w:jc w:val="right"/>
    </w:pPr>
    <w:rPr>
      <w:rFonts w:ascii="Times New Roman" w:eastAsia="Times New Roman" w:hAnsi="Times New Roman"/>
      <w:sz w:val="24"/>
      <w:szCs w:val="24"/>
      <w:lang w:eastAsia="ru-RU"/>
    </w:rPr>
  </w:style>
  <w:style w:type="character" w:customStyle="1" w:styleId="FontStyle122">
    <w:name w:val="Font Style122"/>
    <w:basedOn w:val="a0"/>
    <w:uiPriority w:val="99"/>
    <w:rsid w:val="00B00A3C"/>
    <w:rPr>
      <w:rFonts w:ascii="Times New Roman" w:hAnsi="Times New Roman" w:cs="Times New Roman"/>
      <w:smallCaps/>
      <w:spacing w:val="-10"/>
      <w:sz w:val="22"/>
      <w:szCs w:val="22"/>
    </w:rPr>
  </w:style>
  <w:style w:type="character" w:customStyle="1" w:styleId="FontStyle48">
    <w:name w:val="Font Style48"/>
    <w:basedOn w:val="a0"/>
    <w:uiPriority w:val="99"/>
    <w:rsid w:val="00B00A3C"/>
    <w:rPr>
      <w:rFonts w:ascii="Times New Roman" w:hAnsi="Times New Roman" w:cs="Times New Roman"/>
      <w:b/>
      <w:bCs/>
      <w:spacing w:val="-10"/>
      <w:sz w:val="22"/>
      <w:szCs w:val="22"/>
    </w:rPr>
  </w:style>
  <w:style w:type="character" w:customStyle="1" w:styleId="FontStyle49">
    <w:name w:val="Font Style49"/>
    <w:basedOn w:val="a0"/>
    <w:uiPriority w:val="99"/>
    <w:rsid w:val="00B00A3C"/>
    <w:rPr>
      <w:rFonts w:ascii="Times New Roman" w:hAnsi="Times New Roman" w:cs="Times New Roman"/>
      <w:b/>
      <w:bCs/>
      <w:sz w:val="22"/>
      <w:szCs w:val="22"/>
    </w:rPr>
  </w:style>
  <w:style w:type="character" w:customStyle="1" w:styleId="FontStyle50">
    <w:name w:val="Font Style50"/>
    <w:basedOn w:val="a0"/>
    <w:uiPriority w:val="99"/>
    <w:rsid w:val="00B00A3C"/>
    <w:rPr>
      <w:rFonts w:ascii="Times New Roman" w:hAnsi="Times New Roman" w:cs="Times New Roman"/>
      <w:b/>
      <w:bCs/>
      <w:sz w:val="14"/>
      <w:szCs w:val="14"/>
    </w:rPr>
  </w:style>
  <w:style w:type="character" w:customStyle="1" w:styleId="FontStyle51">
    <w:name w:val="Font Style51"/>
    <w:basedOn w:val="a0"/>
    <w:uiPriority w:val="99"/>
    <w:rsid w:val="00B00A3C"/>
    <w:rPr>
      <w:rFonts w:ascii="Times New Roman" w:hAnsi="Times New Roman" w:cs="Times New Roman"/>
      <w:b/>
      <w:bCs/>
      <w:spacing w:val="10"/>
      <w:sz w:val="18"/>
      <w:szCs w:val="18"/>
    </w:rPr>
  </w:style>
  <w:style w:type="character" w:customStyle="1" w:styleId="FontStyle52">
    <w:name w:val="Font Style52"/>
    <w:basedOn w:val="a0"/>
    <w:uiPriority w:val="99"/>
    <w:rsid w:val="00B00A3C"/>
    <w:rPr>
      <w:rFonts w:ascii="Times New Roman" w:hAnsi="Times New Roman" w:cs="Times New Roman"/>
      <w:sz w:val="22"/>
      <w:szCs w:val="22"/>
    </w:rPr>
  </w:style>
  <w:style w:type="character" w:customStyle="1" w:styleId="FontStyle53">
    <w:name w:val="Font Style53"/>
    <w:basedOn w:val="a0"/>
    <w:uiPriority w:val="99"/>
    <w:rsid w:val="00B00A3C"/>
    <w:rPr>
      <w:rFonts w:ascii="Segoe UI" w:hAnsi="Segoe UI" w:cs="Segoe UI"/>
      <w:i/>
      <w:iCs/>
      <w:spacing w:val="-20"/>
      <w:sz w:val="22"/>
      <w:szCs w:val="22"/>
    </w:rPr>
  </w:style>
  <w:style w:type="character" w:customStyle="1" w:styleId="FontStyle54">
    <w:name w:val="Font Style54"/>
    <w:basedOn w:val="a0"/>
    <w:uiPriority w:val="99"/>
    <w:rsid w:val="00B00A3C"/>
    <w:rPr>
      <w:rFonts w:ascii="Times New Roman" w:hAnsi="Times New Roman" w:cs="Times New Roman"/>
      <w:b/>
      <w:bCs/>
      <w:sz w:val="16"/>
      <w:szCs w:val="16"/>
    </w:rPr>
  </w:style>
  <w:style w:type="character" w:customStyle="1" w:styleId="FontStyle55">
    <w:name w:val="Font Style55"/>
    <w:basedOn w:val="a0"/>
    <w:uiPriority w:val="99"/>
    <w:rsid w:val="00B00A3C"/>
    <w:rPr>
      <w:rFonts w:ascii="Arial" w:hAnsi="Arial" w:cs="Arial"/>
      <w:sz w:val="24"/>
      <w:szCs w:val="24"/>
    </w:rPr>
  </w:style>
  <w:style w:type="character" w:customStyle="1" w:styleId="FontStyle56">
    <w:name w:val="Font Style56"/>
    <w:basedOn w:val="a0"/>
    <w:uiPriority w:val="99"/>
    <w:rsid w:val="00B00A3C"/>
    <w:rPr>
      <w:rFonts w:ascii="Times New Roman" w:hAnsi="Times New Roman" w:cs="Times New Roman"/>
      <w:b/>
      <w:bCs/>
      <w:sz w:val="20"/>
      <w:szCs w:val="20"/>
    </w:rPr>
  </w:style>
  <w:style w:type="character" w:customStyle="1" w:styleId="FontStyle57">
    <w:name w:val="Font Style57"/>
    <w:basedOn w:val="a0"/>
    <w:uiPriority w:val="99"/>
    <w:rsid w:val="00B00A3C"/>
    <w:rPr>
      <w:rFonts w:ascii="Times New Roman" w:hAnsi="Times New Roman" w:cs="Times New Roman"/>
      <w:b/>
      <w:bCs/>
      <w:sz w:val="18"/>
      <w:szCs w:val="18"/>
    </w:rPr>
  </w:style>
  <w:style w:type="character" w:customStyle="1" w:styleId="FontStyle59">
    <w:name w:val="Font Style59"/>
    <w:basedOn w:val="a0"/>
    <w:uiPriority w:val="99"/>
    <w:rsid w:val="00B00A3C"/>
    <w:rPr>
      <w:rFonts w:ascii="Times New Roman" w:hAnsi="Times New Roman" w:cs="Times New Roman"/>
      <w:spacing w:val="-10"/>
      <w:sz w:val="22"/>
      <w:szCs w:val="22"/>
    </w:rPr>
  </w:style>
  <w:style w:type="character" w:customStyle="1" w:styleId="FontStyle75">
    <w:name w:val="Font Style75"/>
    <w:basedOn w:val="a0"/>
    <w:uiPriority w:val="99"/>
    <w:rsid w:val="00B00A3C"/>
    <w:rPr>
      <w:rFonts w:ascii="Times New Roman" w:hAnsi="Times New Roman" w:cs="Times New Roman"/>
      <w:spacing w:val="10"/>
      <w:sz w:val="20"/>
      <w:szCs w:val="20"/>
    </w:rPr>
  </w:style>
  <w:style w:type="character" w:customStyle="1" w:styleId="FontStyle79">
    <w:name w:val="Font Style79"/>
    <w:basedOn w:val="a0"/>
    <w:uiPriority w:val="99"/>
    <w:rsid w:val="00B00A3C"/>
    <w:rPr>
      <w:rFonts w:ascii="Times New Roman" w:hAnsi="Times New Roman" w:cs="Times New Roman"/>
      <w:b/>
      <w:bCs/>
      <w:spacing w:val="-10"/>
      <w:sz w:val="22"/>
      <w:szCs w:val="22"/>
    </w:rPr>
  </w:style>
  <w:style w:type="paragraph" w:customStyle="1" w:styleId="Style2">
    <w:name w:val="Style2"/>
    <w:basedOn w:val="a"/>
    <w:uiPriority w:val="99"/>
    <w:rsid w:val="00933DA7"/>
    <w:pPr>
      <w:widowControl w:val="0"/>
      <w:autoSpaceDE w:val="0"/>
      <w:autoSpaceDN w:val="0"/>
      <w:adjustRightInd w:val="0"/>
      <w:spacing w:after="0" w:line="230" w:lineRule="exact"/>
      <w:ind w:firstLine="312"/>
    </w:pPr>
    <w:rPr>
      <w:rFonts w:ascii="Times New Roman" w:eastAsia="Times New Roman" w:hAnsi="Times New Roman"/>
      <w:sz w:val="24"/>
      <w:szCs w:val="24"/>
      <w:lang w:eastAsia="ru-RU"/>
    </w:rPr>
  </w:style>
  <w:style w:type="paragraph" w:customStyle="1" w:styleId="Style22">
    <w:name w:val="Style22"/>
    <w:basedOn w:val="a"/>
    <w:uiPriority w:val="99"/>
    <w:rsid w:val="00933DA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
    <w:name w:val="Style25"/>
    <w:basedOn w:val="a"/>
    <w:uiPriority w:val="99"/>
    <w:rsid w:val="00933DA7"/>
    <w:pPr>
      <w:widowControl w:val="0"/>
      <w:autoSpaceDE w:val="0"/>
      <w:autoSpaceDN w:val="0"/>
      <w:adjustRightInd w:val="0"/>
      <w:spacing w:after="0" w:line="178" w:lineRule="exact"/>
    </w:pPr>
    <w:rPr>
      <w:rFonts w:ascii="Times New Roman" w:eastAsia="Times New Roman" w:hAnsi="Times New Roman"/>
      <w:sz w:val="24"/>
      <w:szCs w:val="24"/>
      <w:lang w:eastAsia="ru-RU"/>
    </w:rPr>
  </w:style>
  <w:style w:type="paragraph" w:customStyle="1" w:styleId="Style29">
    <w:name w:val="Style29"/>
    <w:basedOn w:val="a"/>
    <w:uiPriority w:val="99"/>
    <w:rsid w:val="00933DA7"/>
    <w:pPr>
      <w:widowControl w:val="0"/>
      <w:autoSpaceDE w:val="0"/>
      <w:autoSpaceDN w:val="0"/>
      <w:adjustRightInd w:val="0"/>
      <w:spacing w:after="0" w:line="178" w:lineRule="exact"/>
    </w:pPr>
    <w:rPr>
      <w:rFonts w:ascii="Times New Roman" w:eastAsia="Times New Roman" w:hAnsi="Times New Roman"/>
      <w:sz w:val="24"/>
      <w:szCs w:val="24"/>
      <w:lang w:eastAsia="ru-RU"/>
    </w:rPr>
  </w:style>
  <w:style w:type="paragraph" w:customStyle="1" w:styleId="Style30">
    <w:name w:val="Style30"/>
    <w:basedOn w:val="a"/>
    <w:uiPriority w:val="99"/>
    <w:rsid w:val="00933DA7"/>
    <w:pPr>
      <w:widowControl w:val="0"/>
      <w:autoSpaceDE w:val="0"/>
      <w:autoSpaceDN w:val="0"/>
      <w:adjustRightInd w:val="0"/>
      <w:spacing w:after="0" w:line="178" w:lineRule="exact"/>
    </w:pPr>
    <w:rPr>
      <w:rFonts w:ascii="Times New Roman" w:eastAsia="Times New Roman" w:hAnsi="Times New Roman"/>
      <w:sz w:val="24"/>
      <w:szCs w:val="24"/>
      <w:lang w:eastAsia="ru-RU"/>
    </w:rPr>
  </w:style>
  <w:style w:type="character" w:customStyle="1" w:styleId="FontStyle46">
    <w:name w:val="Font Style46"/>
    <w:basedOn w:val="a0"/>
    <w:uiPriority w:val="99"/>
    <w:rsid w:val="00933DA7"/>
    <w:rPr>
      <w:rFonts w:ascii="Arial" w:hAnsi="Arial" w:cs="Arial"/>
      <w:b/>
      <w:bCs/>
      <w:sz w:val="20"/>
      <w:szCs w:val="20"/>
    </w:rPr>
  </w:style>
  <w:style w:type="character" w:customStyle="1" w:styleId="FontStyle60">
    <w:name w:val="Font Style60"/>
    <w:basedOn w:val="a0"/>
    <w:uiPriority w:val="99"/>
    <w:rsid w:val="00933DA7"/>
    <w:rPr>
      <w:rFonts w:ascii="Times New Roman" w:hAnsi="Times New Roman" w:cs="Times New Roman"/>
      <w:i/>
      <w:iCs/>
      <w:sz w:val="20"/>
      <w:szCs w:val="20"/>
    </w:rPr>
  </w:style>
  <w:style w:type="character" w:customStyle="1" w:styleId="FontStyle64">
    <w:name w:val="Font Style64"/>
    <w:basedOn w:val="a0"/>
    <w:uiPriority w:val="99"/>
    <w:rsid w:val="00933DA7"/>
    <w:rPr>
      <w:rFonts w:ascii="Times New Roman" w:hAnsi="Times New Roman" w:cs="Times New Roman"/>
      <w:sz w:val="20"/>
      <w:szCs w:val="20"/>
    </w:rPr>
  </w:style>
  <w:style w:type="character" w:customStyle="1" w:styleId="FontStyle65">
    <w:name w:val="Font Style65"/>
    <w:basedOn w:val="a0"/>
    <w:uiPriority w:val="99"/>
    <w:rsid w:val="00933DA7"/>
    <w:rPr>
      <w:rFonts w:ascii="Times New Roman" w:hAnsi="Times New Roman" w:cs="Times New Roman"/>
      <w:sz w:val="14"/>
      <w:szCs w:val="14"/>
    </w:rPr>
  </w:style>
  <w:style w:type="character" w:customStyle="1" w:styleId="FontStyle66">
    <w:name w:val="Font Style66"/>
    <w:basedOn w:val="a0"/>
    <w:uiPriority w:val="99"/>
    <w:rsid w:val="00933DA7"/>
    <w:rPr>
      <w:rFonts w:ascii="Times New Roman" w:hAnsi="Times New Roman" w:cs="Times New Roman"/>
      <w:b/>
      <w:bCs/>
      <w:sz w:val="12"/>
      <w:szCs w:val="12"/>
    </w:rPr>
  </w:style>
  <w:style w:type="character" w:customStyle="1" w:styleId="FontStyle67">
    <w:name w:val="Font Style67"/>
    <w:basedOn w:val="a0"/>
    <w:uiPriority w:val="99"/>
    <w:rsid w:val="00933DA7"/>
    <w:rPr>
      <w:rFonts w:ascii="Times New Roman" w:hAnsi="Times New Roman" w:cs="Times New Roman"/>
      <w:b/>
      <w:bCs/>
      <w:spacing w:val="-20"/>
      <w:sz w:val="18"/>
      <w:szCs w:val="18"/>
    </w:rPr>
  </w:style>
  <w:style w:type="character" w:customStyle="1" w:styleId="FontStyle70">
    <w:name w:val="Font Style70"/>
    <w:basedOn w:val="a0"/>
    <w:uiPriority w:val="99"/>
    <w:rsid w:val="00933DA7"/>
    <w:rPr>
      <w:rFonts w:ascii="Times New Roman" w:hAnsi="Times New Roman" w:cs="Times New Roman"/>
      <w:spacing w:val="-10"/>
      <w:sz w:val="18"/>
      <w:szCs w:val="18"/>
    </w:rPr>
  </w:style>
  <w:style w:type="character" w:customStyle="1" w:styleId="FontStyle76">
    <w:name w:val="Font Style76"/>
    <w:basedOn w:val="a0"/>
    <w:uiPriority w:val="99"/>
    <w:rsid w:val="00933DA7"/>
    <w:rPr>
      <w:rFonts w:ascii="Arial" w:hAnsi="Arial" w:cs="Arial"/>
      <w:i/>
      <w:iCs/>
      <w:sz w:val="30"/>
      <w:szCs w:val="30"/>
    </w:rPr>
  </w:style>
  <w:style w:type="character" w:customStyle="1" w:styleId="FontStyle77">
    <w:name w:val="Font Style77"/>
    <w:basedOn w:val="a0"/>
    <w:uiPriority w:val="99"/>
    <w:rsid w:val="00933DA7"/>
    <w:rPr>
      <w:rFonts w:ascii="Times New Roman" w:hAnsi="Times New Roman" w:cs="Times New Roman"/>
      <w:sz w:val="22"/>
      <w:szCs w:val="22"/>
    </w:rPr>
  </w:style>
  <w:style w:type="character" w:customStyle="1" w:styleId="FontStyle80">
    <w:name w:val="Font Style80"/>
    <w:basedOn w:val="a0"/>
    <w:uiPriority w:val="99"/>
    <w:rsid w:val="00933DA7"/>
    <w:rPr>
      <w:rFonts w:ascii="Times New Roman" w:hAnsi="Times New Roman" w:cs="Times New Roman"/>
      <w:b/>
      <w:bCs/>
      <w:sz w:val="14"/>
      <w:szCs w:val="14"/>
    </w:rPr>
  </w:style>
  <w:style w:type="character" w:customStyle="1" w:styleId="FontStyle11">
    <w:name w:val="Font Style11"/>
    <w:basedOn w:val="a0"/>
    <w:uiPriority w:val="99"/>
    <w:rsid w:val="00933DA7"/>
    <w:rPr>
      <w:rFonts w:ascii="Times New Roman" w:hAnsi="Times New Roman" w:cs="Times New Roman"/>
      <w:b/>
      <w:bCs/>
      <w:sz w:val="18"/>
      <w:szCs w:val="18"/>
    </w:rPr>
  </w:style>
  <w:style w:type="character" w:customStyle="1" w:styleId="FontStyle12">
    <w:name w:val="Font Style12"/>
    <w:basedOn w:val="a0"/>
    <w:uiPriority w:val="99"/>
    <w:rsid w:val="00933DA7"/>
    <w:rPr>
      <w:rFonts w:ascii="Times New Roman" w:hAnsi="Times New Roman" w:cs="Times New Roman"/>
      <w:b/>
      <w:bCs/>
      <w:i/>
      <w:iCs/>
      <w:sz w:val="16"/>
      <w:szCs w:val="16"/>
    </w:rPr>
  </w:style>
  <w:style w:type="character" w:customStyle="1" w:styleId="FontStyle13">
    <w:name w:val="Font Style13"/>
    <w:basedOn w:val="a0"/>
    <w:uiPriority w:val="99"/>
    <w:rsid w:val="00933DA7"/>
    <w:rPr>
      <w:rFonts w:ascii="Times New Roman" w:hAnsi="Times New Roman" w:cs="Times New Roman"/>
      <w:sz w:val="16"/>
      <w:szCs w:val="16"/>
    </w:rPr>
  </w:style>
  <w:style w:type="character" w:customStyle="1" w:styleId="FontStyle14">
    <w:name w:val="Font Style14"/>
    <w:basedOn w:val="a0"/>
    <w:uiPriority w:val="99"/>
    <w:rsid w:val="00933DA7"/>
    <w:rPr>
      <w:rFonts w:ascii="Century Gothic" w:hAnsi="Century Gothic" w:cs="Century Gothic"/>
      <w:sz w:val="12"/>
      <w:szCs w:val="12"/>
    </w:rPr>
  </w:style>
  <w:style w:type="character" w:customStyle="1" w:styleId="FontStyle15">
    <w:name w:val="Font Style15"/>
    <w:basedOn w:val="a0"/>
    <w:uiPriority w:val="99"/>
    <w:rsid w:val="00933DA7"/>
    <w:rPr>
      <w:rFonts w:ascii="Times New Roman" w:hAnsi="Times New Roman" w:cs="Times New Roman"/>
      <w:b/>
      <w:bCs/>
      <w:spacing w:val="-20"/>
      <w:sz w:val="26"/>
      <w:szCs w:val="26"/>
    </w:rPr>
  </w:style>
  <w:style w:type="character" w:customStyle="1" w:styleId="FontStyle16">
    <w:name w:val="Font Style16"/>
    <w:basedOn w:val="a0"/>
    <w:uiPriority w:val="99"/>
    <w:rsid w:val="00933DA7"/>
    <w:rPr>
      <w:rFonts w:ascii="Times New Roman" w:hAnsi="Times New Roman" w:cs="Times New Roman"/>
      <w:i/>
      <w:iCs/>
      <w:spacing w:val="20"/>
      <w:sz w:val="12"/>
      <w:szCs w:val="12"/>
    </w:rPr>
  </w:style>
  <w:style w:type="character" w:customStyle="1" w:styleId="FontStyle17">
    <w:name w:val="Font Style17"/>
    <w:basedOn w:val="a0"/>
    <w:uiPriority w:val="99"/>
    <w:rsid w:val="00933DA7"/>
    <w:rPr>
      <w:rFonts w:ascii="Times New Roman" w:hAnsi="Times New Roman" w:cs="Times New Roman"/>
      <w:b/>
      <w:bCs/>
      <w:spacing w:val="10"/>
      <w:sz w:val="14"/>
      <w:szCs w:val="14"/>
    </w:rPr>
  </w:style>
  <w:style w:type="character" w:customStyle="1" w:styleId="FontStyle18">
    <w:name w:val="Font Style18"/>
    <w:basedOn w:val="a0"/>
    <w:uiPriority w:val="99"/>
    <w:rsid w:val="00933DA7"/>
    <w:rPr>
      <w:rFonts w:ascii="Times New Roman" w:hAnsi="Times New Roman" w:cs="Times New Roman"/>
      <w:sz w:val="18"/>
      <w:szCs w:val="18"/>
    </w:rPr>
  </w:style>
  <w:style w:type="character" w:customStyle="1" w:styleId="FontStyle19">
    <w:name w:val="Font Style19"/>
    <w:basedOn w:val="a0"/>
    <w:uiPriority w:val="99"/>
    <w:rsid w:val="00933DA7"/>
    <w:rPr>
      <w:rFonts w:ascii="Times New Roman" w:hAnsi="Times New Roman" w:cs="Times New Roman"/>
      <w:b/>
      <w:bCs/>
      <w:i/>
      <w:iCs/>
      <w:w w:val="50"/>
      <w:sz w:val="24"/>
      <w:szCs w:val="24"/>
    </w:rPr>
  </w:style>
  <w:style w:type="character" w:customStyle="1" w:styleId="FontStyle20">
    <w:name w:val="Font Style20"/>
    <w:basedOn w:val="a0"/>
    <w:uiPriority w:val="99"/>
    <w:rsid w:val="00933DA7"/>
    <w:rPr>
      <w:rFonts w:ascii="Times New Roman" w:hAnsi="Times New Roman" w:cs="Times New Roman"/>
      <w:i/>
      <w:iCs/>
      <w:spacing w:val="-20"/>
      <w:sz w:val="18"/>
      <w:szCs w:val="18"/>
    </w:rPr>
  </w:style>
  <w:style w:type="character" w:customStyle="1" w:styleId="FontStyle21">
    <w:name w:val="Font Style21"/>
    <w:basedOn w:val="a0"/>
    <w:uiPriority w:val="99"/>
    <w:rsid w:val="00933DA7"/>
    <w:rPr>
      <w:rFonts w:ascii="Times New Roman" w:hAnsi="Times New Roman" w:cs="Times New Roman"/>
      <w:b/>
      <w:bCs/>
      <w:i/>
      <w:iCs/>
      <w:sz w:val="16"/>
      <w:szCs w:val="16"/>
    </w:rPr>
  </w:style>
  <w:style w:type="character" w:customStyle="1" w:styleId="FontStyle23">
    <w:name w:val="Font Style23"/>
    <w:basedOn w:val="a0"/>
    <w:uiPriority w:val="99"/>
    <w:rsid w:val="00933DA7"/>
    <w:rPr>
      <w:rFonts w:ascii="Times New Roman" w:hAnsi="Times New Roman" w:cs="Times New Roman"/>
      <w:spacing w:val="10"/>
      <w:sz w:val="12"/>
      <w:szCs w:val="12"/>
    </w:rPr>
  </w:style>
  <w:style w:type="character" w:customStyle="1" w:styleId="FontStyle25">
    <w:name w:val="Font Style25"/>
    <w:basedOn w:val="a0"/>
    <w:uiPriority w:val="99"/>
    <w:rsid w:val="00933DA7"/>
    <w:rPr>
      <w:rFonts w:ascii="Times New Roman" w:hAnsi="Times New Roman" w:cs="Times New Roman"/>
      <w:b/>
      <w:bCs/>
      <w:spacing w:val="20"/>
      <w:sz w:val="12"/>
      <w:szCs w:val="12"/>
    </w:rPr>
  </w:style>
  <w:style w:type="character" w:customStyle="1" w:styleId="40">
    <w:name w:val="Заголовок 4 Знак"/>
    <w:basedOn w:val="a0"/>
    <w:link w:val="4"/>
    <w:rsid w:val="00507CC1"/>
    <w:rPr>
      <w:rFonts w:ascii="Times New Roman" w:eastAsia="Times New Roman" w:hAnsi="Times New Roman"/>
      <w:b/>
      <w:bCs/>
      <w:sz w:val="28"/>
      <w:szCs w:val="28"/>
    </w:rPr>
  </w:style>
  <w:style w:type="paragraph" w:styleId="af4">
    <w:name w:val="Normal (Web)"/>
    <w:basedOn w:val="a"/>
    <w:unhideWhenUsed/>
    <w:rsid w:val="00507CC1"/>
    <w:pPr>
      <w:spacing w:before="100" w:beforeAutospacing="1" w:after="100" w:afterAutospacing="1" w:line="240" w:lineRule="auto"/>
    </w:pPr>
    <w:rPr>
      <w:rFonts w:ascii="Times New Roman" w:eastAsia="Times New Roman" w:hAnsi="Times New Roman"/>
      <w:sz w:val="24"/>
      <w:szCs w:val="24"/>
      <w:lang w:eastAsia="ru-RU"/>
    </w:rPr>
  </w:style>
  <w:style w:type="character" w:styleId="af5">
    <w:name w:val="Emphasis"/>
    <w:basedOn w:val="a0"/>
    <w:uiPriority w:val="20"/>
    <w:qFormat/>
    <w:rsid w:val="00507CC1"/>
    <w:rPr>
      <w:i/>
      <w:iCs/>
    </w:rPr>
  </w:style>
  <w:style w:type="character" w:styleId="af6">
    <w:name w:val="Hyperlink"/>
    <w:basedOn w:val="a0"/>
    <w:uiPriority w:val="99"/>
    <w:unhideWhenUsed/>
    <w:rsid w:val="00507CC1"/>
    <w:rPr>
      <w:color w:val="0000FF"/>
      <w:u w:val="single"/>
    </w:rPr>
  </w:style>
  <w:style w:type="paragraph" w:styleId="af7">
    <w:name w:val="footer"/>
    <w:basedOn w:val="a"/>
    <w:link w:val="af8"/>
    <w:uiPriority w:val="99"/>
    <w:rsid w:val="00507CC1"/>
    <w:pPr>
      <w:tabs>
        <w:tab w:val="center" w:pos="4153"/>
        <w:tab w:val="right" w:pos="8306"/>
      </w:tabs>
      <w:spacing w:after="0" w:line="240" w:lineRule="auto"/>
    </w:pPr>
    <w:rPr>
      <w:rFonts w:ascii="Broadway" w:eastAsia="Times New Roman" w:hAnsi="Broadway" w:cs="Broadway"/>
      <w:b/>
      <w:bCs/>
      <w:color w:val="0000FF"/>
      <w:sz w:val="26"/>
      <w:szCs w:val="26"/>
      <w:lang w:eastAsia="ru-RU"/>
    </w:rPr>
  </w:style>
  <w:style w:type="character" w:customStyle="1" w:styleId="af8">
    <w:name w:val="Нижний колонтитул Знак"/>
    <w:basedOn w:val="a0"/>
    <w:link w:val="af7"/>
    <w:uiPriority w:val="99"/>
    <w:rsid w:val="00507CC1"/>
    <w:rPr>
      <w:rFonts w:ascii="Broadway" w:eastAsia="Times New Roman" w:hAnsi="Broadway" w:cs="Broadway"/>
      <w:b/>
      <w:bCs/>
      <w:color w:val="0000FF"/>
      <w:sz w:val="26"/>
      <w:szCs w:val="26"/>
    </w:rPr>
  </w:style>
  <w:style w:type="paragraph" w:styleId="24">
    <w:name w:val="Body Text 2"/>
    <w:basedOn w:val="a"/>
    <w:link w:val="25"/>
    <w:rsid w:val="00507CC1"/>
    <w:pPr>
      <w:widowControl w:val="0"/>
      <w:spacing w:after="0" w:line="240" w:lineRule="auto"/>
      <w:jc w:val="both"/>
    </w:pPr>
    <w:rPr>
      <w:rFonts w:ascii="Times New Roman" w:eastAsia="Times New Roman" w:hAnsi="Times New Roman"/>
      <w:sz w:val="24"/>
      <w:szCs w:val="24"/>
      <w:lang w:eastAsia="ru-RU"/>
    </w:rPr>
  </w:style>
  <w:style w:type="character" w:customStyle="1" w:styleId="25">
    <w:name w:val="Основной текст 2 Знак"/>
    <w:basedOn w:val="a0"/>
    <w:link w:val="24"/>
    <w:rsid w:val="00507CC1"/>
    <w:rPr>
      <w:rFonts w:ascii="Times New Roman" w:eastAsia="Times New Roman" w:hAnsi="Times New Roman"/>
      <w:sz w:val="24"/>
      <w:szCs w:val="24"/>
    </w:rPr>
  </w:style>
  <w:style w:type="paragraph" w:styleId="26">
    <w:name w:val="Body Text Indent 2"/>
    <w:basedOn w:val="a"/>
    <w:link w:val="27"/>
    <w:uiPriority w:val="99"/>
    <w:semiHidden/>
    <w:unhideWhenUsed/>
    <w:rsid w:val="00507CC1"/>
    <w:pPr>
      <w:spacing w:after="120" w:line="480" w:lineRule="auto"/>
      <w:ind w:left="283"/>
    </w:pPr>
  </w:style>
  <w:style w:type="character" w:customStyle="1" w:styleId="27">
    <w:name w:val="Основной текст с отступом 2 Знак"/>
    <w:basedOn w:val="a0"/>
    <w:link w:val="26"/>
    <w:uiPriority w:val="99"/>
    <w:semiHidden/>
    <w:rsid w:val="00507CC1"/>
    <w:rPr>
      <w:sz w:val="22"/>
      <w:szCs w:val="22"/>
      <w:lang w:eastAsia="en-US"/>
    </w:rPr>
  </w:style>
  <w:style w:type="paragraph" w:customStyle="1" w:styleId="Style0">
    <w:name w:val="Style0"/>
    <w:basedOn w:val="a"/>
    <w:rsid w:val="00507CC1"/>
    <w:pPr>
      <w:spacing w:after="0" w:line="240" w:lineRule="auto"/>
    </w:pPr>
    <w:rPr>
      <w:rFonts w:ascii="Times New Roman" w:eastAsia="Times New Roman" w:hAnsi="Times New Roman"/>
      <w:sz w:val="20"/>
      <w:szCs w:val="20"/>
      <w:lang w:eastAsia="ru-RU"/>
    </w:rPr>
  </w:style>
  <w:style w:type="character" w:customStyle="1" w:styleId="CharStyle0">
    <w:name w:val="CharStyle0"/>
    <w:basedOn w:val="a0"/>
    <w:rsid w:val="00507CC1"/>
    <w:rPr>
      <w:rFonts w:ascii="Times New Roman" w:eastAsia="Times New Roman" w:hAnsi="Times New Roman" w:cs="Times New Roman"/>
      <w:b/>
      <w:bCs/>
      <w:i w:val="0"/>
      <w:iCs w:val="0"/>
      <w:smallCaps w:val="0"/>
      <w:sz w:val="20"/>
      <w:szCs w:val="20"/>
    </w:rPr>
  </w:style>
  <w:style w:type="character" w:customStyle="1" w:styleId="CharStyle3">
    <w:name w:val="CharStyle3"/>
    <w:basedOn w:val="a0"/>
    <w:rsid w:val="00507CC1"/>
    <w:rPr>
      <w:rFonts w:ascii="Times New Roman" w:eastAsia="Times New Roman" w:hAnsi="Times New Roman" w:cs="Times New Roman"/>
      <w:b w:val="0"/>
      <w:bCs w:val="0"/>
      <w:i w:val="0"/>
      <w:iCs w:val="0"/>
      <w:smallCaps w:val="0"/>
      <w:sz w:val="20"/>
      <w:szCs w:val="20"/>
    </w:rPr>
  </w:style>
  <w:style w:type="character" w:customStyle="1" w:styleId="CharStyle43">
    <w:name w:val="CharStyle43"/>
    <w:basedOn w:val="a0"/>
    <w:rsid w:val="00507CC1"/>
    <w:rPr>
      <w:rFonts w:ascii="Times New Roman" w:eastAsia="Times New Roman" w:hAnsi="Times New Roman" w:cs="Times New Roman"/>
      <w:b w:val="0"/>
      <w:bCs w:val="0"/>
      <w:i/>
      <w:iCs/>
      <w:smallCaps w:val="0"/>
      <w:sz w:val="18"/>
      <w:szCs w:val="18"/>
    </w:rPr>
  </w:style>
  <w:style w:type="character" w:customStyle="1" w:styleId="CharStyle56">
    <w:name w:val="CharStyle56"/>
    <w:basedOn w:val="a0"/>
    <w:rsid w:val="00507CC1"/>
    <w:rPr>
      <w:rFonts w:ascii="Times New Roman" w:eastAsia="Times New Roman" w:hAnsi="Times New Roman" w:cs="Times New Roman"/>
      <w:b/>
      <w:bCs/>
      <w:i/>
      <w:iCs/>
      <w:smallCaps w:val="0"/>
      <w:sz w:val="18"/>
      <w:szCs w:val="18"/>
    </w:rPr>
  </w:style>
  <w:style w:type="character" w:customStyle="1" w:styleId="FontStyle27">
    <w:name w:val="Font Style27"/>
    <w:basedOn w:val="a0"/>
    <w:uiPriority w:val="99"/>
    <w:rsid w:val="00507CC1"/>
    <w:rPr>
      <w:rFonts w:ascii="Times New Roman" w:hAnsi="Times New Roman" w:cs="Times New Roman"/>
      <w:b/>
      <w:bCs/>
      <w:i/>
      <w:iCs/>
      <w:sz w:val="16"/>
      <w:szCs w:val="16"/>
    </w:rPr>
  </w:style>
  <w:style w:type="character" w:customStyle="1" w:styleId="FontStyle28">
    <w:name w:val="Font Style28"/>
    <w:basedOn w:val="a0"/>
    <w:uiPriority w:val="99"/>
    <w:rsid w:val="00507CC1"/>
    <w:rPr>
      <w:rFonts w:ascii="Times New Roman" w:hAnsi="Times New Roman" w:cs="Times New Roman"/>
      <w:b/>
      <w:bCs/>
      <w:sz w:val="16"/>
      <w:szCs w:val="16"/>
    </w:rPr>
  </w:style>
  <w:style w:type="character" w:customStyle="1" w:styleId="FontStyle29">
    <w:name w:val="Font Style29"/>
    <w:basedOn w:val="a0"/>
    <w:uiPriority w:val="99"/>
    <w:rsid w:val="00507CC1"/>
    <w:rPr>
      <w:rFonts w:ascii="Times New Roman" w:hAnsi="Times New Roman" w:cs="Times New Roman"/>
      <w:b/>
      <w:bCs/>
      <w:sz w:val="20"/>
      <w:szCs w:val="20"/>
    </w:rPr>
  </w:style>
  <w:style w:type="character" w:customStyle="1" w:styleId="FontStyle31">
    <w:name w:val="Font Style31"/>
    <w:basedOn w:val="a0"/>
    <w:uiPriority w:val="99"/>
    <w:rsid w:val="00507CC1"/>
    <w:rPr>
      <w:rFonts w:ascii="Times New Roman" w:hAnsi="Times New Roman" w:cs="Times New Roman"/>
      <w:b/>
      <w:bCs/>
      <w:i/>
      <w:iCs/>
      <w:sz w:val="20"/>
      <w:szCs w:val="20"/>
    </w:rPr>
  </w:style>
  <w:style w:type="paragraph" w:customStyle="1" w:styleId="Style20">
    <w:name w:val="Style20"/>
    <w:basedOn w:val="a"/>
    <w:uiPriority w:val="99"/>
    <w:rsid w:val="00507CC1"/>
    <w:pPr>
      <w:widowControl w:val="0"/>
      <w:autoSpaceDE w:val="0"/>
      <w:autoSpaceDN w:val="0"/>
      <w:adjustRightInd w:val="0"/>
      <w:spacing w:after="0" w:line="246" w:lineRule="exact"/>
      <w:ind w:firstLine="504"/>
      <w:jc w:val="both"/>
    </w:pPr>
    <w:rPr>
      <w:rFonts w:ascii="Times New Roman" w:eastAsia="Times New Roman" w:hAnsi="Times New Roman"/>
      <w:sz w:val="24"/>
      <w:szCs w:val="24"/>
      <w:lang w:eastAsia="ru-RU"/>
    </w:rPr>
  </w:style>
  <w:style w:type="character" w:customStyle="1" w:styleId="FontStyle30">
    <w:name w:val="Font Style30"/>
    <w:basedOn w:val="a0"/>
    <w:uiPriority w:val="99"/>
    <w:rsid w:val="00507CC1"/>
    <w:rPr>
      <w:rFonts w:ascii="Times New Roman" w:hAnsi="Times New Roman" w:cs="Times New Roman"/>
      <w:b/>
      <w:bCs/>
      <w:i/>
      <w:iCs/>
      <w:sz w:val="16"/>
      <w:szCs w:val="16"/>
    </w:rPr>
  </w:style>
  <w:style w:type="character" w:customStyle="1" w:styleId="FontStyle32">
    <w:name w:val="Font Style32"/>
    <w:basedOn w:val="a0"/>
    <w:uiPriority w:val="99"/>
    <w:rsid w:val="00507CC1"/>
    <w:rPr>
      <w:rFonts w:ascii="Arial Unicode MS" w:eastAsia="Arial Unicode MS" w:cs="Arial Unicode MS"/>
      <w:b/>
      <w:bCs/>
      <w:i/>
      <w:iCs/>
      <w:sz w:val="18"/>
      <w:szCs w:val="18"/>
    </w:rPr>
  </w:style>
  <w:style w:type="character" w:customStyle="1" w:styleId="FontStyle24">
    <w:name w:val="Font Style24"/>
    <w:basedOn w:val="a0"/>
    <w:uiPriority w:val="99"/>
    <w:rsid w:val="00507CC1"/>
    <w:rPr>
      <w:rFonts w:ascii="Times New Roman" w:hAnsi="Times New Roman" w:cs="Times New Roman"/>
      <w:sz w:val="20"/>
      <w:szCs w:val="20"/>
    </w:rPr>
  </w:style>
  <w:style w:type="character" w:customStyle="1" w:styleId="FontStyle33">
    <w:name w:val="Font Style33"/>
    <w:basedOn w:val="a0"/>
    <w:uiPriority w:val="99"/>
    <w:rsid w:val="00507CC1"/>
    <w:rPr>
      <w:rFonts w:ascii="Times New Roman" w:hAnsi="Times New Roman" w:cs="Times New Roman"/>
      <w:sz w:val="24"/>
      <w:szCs w:val="24"/>
    </w:rPr>
  </w:style>
  <w:style w:type="paragraph" w:customStyle="1" w:styleId="Style18">
    <w:name w:val="Style18"/>
    <w:basedOn w:val="a"/>
    <w:uiPriority w:val="99"/>
    <w:rsid w:val="00507CC1"/>
    <w:pPr>
      <w:widowControl w:val="0"/>
      <w:autoSpaceDE w:val="0"/>
      <w:autoSpaceDN w:val="0"/>
      <w:adjustRightInd w:val="0"/>
      <w:spacing w:after="0" w:line="240" w:lineRule="auto"/>
    </w:pPr>
    <w:rPr>
      <w:rFonts w:ascii="Sylfaen" w:eastAsia="Times New Roman" w:hAnsi="Sylfaen"/>
      <w:sz w:val="24"/>
      <w:szCs w:val="24"/>
      <w:lang w:eastAsia="ru-RU"/>
    </w:rPr>
  </w:style>
  <w:style w:type="paragraph" w:customStyle="1" w:styleId="Style31">
    <w:name w:val="Style31"/>
    <w:basedOn w:val="a"/>
    <w:uiPriority w:val="99"/>
    <w:rsid w:val="00507CC1"/>
    <w:pPr>
      <w:widowControl w:val="0"/>
      <w:autoSpaceDE w:val="0"/>
      <w:autoSpaceDN w:val="0"/>
      <w:adjustRightInd w:val="0"/>
      <w:spacing w:after="0" w:line="240" w:lineRule="auto"/>
    </w:pPr>
    <w:rPr>
      <w:rFonts w:ascii="Sylfaen" w:eastAsia="Times New Roman" w:hAnsi="Sylfaen"/>
      <w:sz w:val="24"/>
      <w:szCs w:val="24"/>
      <w:lang w:eastAsia="ru-RU"/>
    </w:rPr>
  </w:style>
  <w:style w:type="paragraph" w:customStyle="1" w:styleId="Style32">
    <w:name w:val="Style32"/>
    <w:basedOn w:val="a"/>
    <w:uiPriority w:val="99"/>
    <w:rsid w:val="00507CC1"/>
    <w:pPr>
      <w:widowControl w:val="0"/>
      <w:autoSpaceDE w:val="0"/>
      <w:autoSpaceDN w:val="0"/>
      <w:adjustRightInd w:val="0"/>
      <w:spacing w:after="0" w:line="240" w:lineRule="exact"/>
      <w:ind w:firstLine="394"/>
      <w:jc w:val="both"/>
    </w:pPr>
    <w:rPr>
      <w:rFonts w:ascii="Sylfaen" w:eastAsia="Times New Roman" w:hAnsi="Sylfaen"/>
      <w:sz w:val="24"/>
      <w:szCs w:val="24"/>
      <w:lang w:eastAsia="ru-RU"/>
    </w:rPr>
  </w:style>
  <w:style w:type="paragraph" w:customStyle="1" w:styleId="Style37">
    <w:name w:val="Style37"/>
    <w:basedOn w:val="a"/>
    <w:uiPriority w:val="99"/>
    <w:rsid w:val="00507CC1"/>
    <w:pPr>
      <w:widowControl w:val="0"/>
      <w:autoSpaceDE w:val="0"/>
      <w:autoSpaceDN w:val="0"/>
      <w:adjustRightInd w:val="0"/>
      <w:spacing w:after="0" w:line="240" w:lineRule="auto"/>
    </w:pPr>
    <w:rPr>
      <w:rFonts w:ascii="Sylfaen" w:eastAsia="Times New Roman" w:hAnsi="Sylfaen"/>
      <w:sz w:val="24"/>
      <w:szCs w:val="24"/>
      <w:lang w:eastAsia="ru-RU"/>
    </w:rPr>
  </w:style>
  <w:style w:type="paragraph" w:customStyle="1" w:styleId="Style39">
    <w:name w:val="Style39"/>
    <w:basedOn w:val="a"/>
    <w:uiPriority w:val="99"/>
    <w:rsid w:val="00507CC1"/>
    <w:pPr>
      <w:widowControl w:val="0"/>
      <w:autoSpaceDE w:val="0"/>
      <w:autoSpaceDN w:val="0"/>
      <w:adjustRightInd w:val="0"/>
      <w:spacing w:after="0" w:line="223" w:lineRule="exact"/>
      <w:ind w:hanging="619"/>
    </w:pPr>
    <w:rPr>
      <w:rFonts w:ascii="Sylfaen" w:eastAsia="Times New Roman" w:hAnsi="Sylfaen"/>
      <w:sz w:val="24"/>
      <w:szCs w:val="24"/>
      <w:lang w:eastAsia="ru-RU"/>
    </w:rPr>
  </w:style>
  <w:style w:type="paragraph" w:customStyle="1" w:styleId="Style42">
    <w:name w:val="Style42"/>
    <w:basedOn w:val="a"/>
    <w:uiPriority w:val="99"/>
    <w:rsid w:val="00507CC1"/>
    <w:pPr>
      <w:widowControl w:val="0"/>
      <w:autoSpaceDE w:val="0"/>
      <w:autoSpaceDN w:val="0"/>
      <w:adjustRightInd w:val="0"/>
      <w:spacing w:after="0" w:line="240" w:lineRule="auto"/>
    </w:pPr>
    <w:rPr>
      <w:rFonts w:ascii="Sylfaen" w:eastAsia="Times New Roman" w:hAnsi="Sylfaen"/>
      <w:sz w:val="24"/>
      <w:szCs w:val="24"/>
      <w:lang w:eastAsia="ru-RU"/>
    </w:rPr>
  </w:style>
  <w:style w:type="paragraph" w:customStyle="1" w:styleId="Style47">
    <w:name w:val="Style47"/>
    <w:basedOn w:val="a"/>
    <w:uiPriority w:val="99"/>
    <w:rsid w:val="00507CC1"/>
    <w:pPr>
      <w:widowControl w:val="0"/>
      <w:autoSpaceDE w:val="0"/>
      <w:autoSpaceDN w:val="0"/>
      <w:adjustRightInd w:val="0"/>
      <w:spacing w:after="0" w:line="240" w:lineRule="auto"/>
    </w:pPr>
    <w:rPr>
      <w:rFonts w:ascii="Sylfaen" w:eastAsia="Times New Roman" w:hAnsi="Sylfaen"/>
      <w:sz w:val="24"/>
      <w:szCs w:val="24"/>
      <w:lang w:eastAsia="ru-RU"/>
    </w:rPr>
  </w:style>
  <w:style w:type="paragraph" w:customStyle="1" w:styleId="Style49">
    <w:name w:val="Style49"/>
    <w:basedOn w:val="a"/>
    <w:uiPriority w:val="99"/>
    <w:rsid w:val="00507CC1"/>
    <w:pPr>
      <w:widowControl w:val="0"/>
      <w:autoSpaceDE w:val="0"/>
      <w:autoSpaceDN w:val="0"/>
      <w:adjustRightInd w:val="0"/>
      <w:spacing w:after="0" w:line="240" w:lineRule="auto"/>
    </w:pPr>
    <w:rPr>
      <w:rFonts w:ascii="Sylfaen" w:eastAsia="Times New Roman" w:hAnsi="Sylfaen"/>
      <w:sz w:val="24"/>
      <w:szCs w:val="24"/>
      <w:lang w:eastAsia="ru-RU"/>
    </w:rPr>
  </w:style>
  <w:style w:type="paragraph" w:customStyle="1" w:styleId="Style50">
    <w:name w:val="Style50"/>
    <w:basedOn w:val="a"/>
    <w:uiPriority w:val="99"/>
    <w:rsid w:val="00507CC1"/>
    <w:pPr>
      <w:widowControl w:val="0"/>
      <w:autoSpaceDE w:val="0"/>
      <w:autoSpaceDN w:val="0"/>
      <w:adjustRightInd w:val="0"/>
      <w:spacing w:after="0" w:line="149" w:lineRule="exact"/>
      <w:ind w:hanging="936"/>
    </w:pPr>
    <w:rPr>
      <w:rFonts w:ascii="Sylfaen" w:eastAsia="Times New Roman" w:hAnsi="Sylfaen"/>
      <w:sz w:val="24"/>
      <w:szCs w:val="24"/>
      <w:lang w:eastAsia="ru-RU"/>
    </w:rPr>
  </w:style>
  <w:style w:type="paragraph" w:customStyle="1" w:styleId="Style52">
    <w:name w:val="Style52"/>
    <w:basedOn w:val="a"/>
    <w:uiPriority w:val="99"/>
    <w:rsid w:val="00507CC1"/>
    <w:pPr>
      <w:widowControl w:val="0"/>
      <w:autoSpaceDE w:val="0"/>
      <w:autoSpaceDN w:val="0"/>
      <w:adjustRightInd w:val="0"/>
      <w:spacing w:after="0" w:line="240" w:lineRule="auto"/>
    </w:pPr>
    <w:rPr>
      <w:rFonts w:ascii="Sylfaen" w:eastAsia="Times New Roman" w:hAnsi="Sylfaen"/>
      <w:sz w:val="24"/>
      <w:szCs w:val="24"/>
      <w:lang w:eastAsia="ru-RU"/>
    </w:rPr>
  </w:style>
  <w:style w:type="paragraph" w:customStyle="1" w:styleId="Style53">
    <w:name w:val="Style53"/>
    <w:basedOn w:val="a"/>
    <w:uiPriority w:val="99"/>
    <w:rsid w:val="00507CC1"/>
    <w:pPr>
      <w:widowControl w:val="0"/>
      <w:autoSpaceDE w:val="0"/>
      <w:autoSpaceDN w:val="0"/>
      <w:adjustRightInd w:val="0"/>
      <w:spacing w:after="0" w:line="221" w:lineRule="exact"/>
      <w:ind w:firstLine="312"/>
    </w:pPr>
    <w:rPr>
      <w:rFonts w:ascii="Sylfaen" w:eastAsia="Times New Roman" w:hAnsi="Sylfaen"/>
      <w:sz w:val="24"/>
      <w:szCs w:val="24"/>
      <w:lang w:eastAsia="ru-RU"/>
    </w:rPr>
  </w:style>
  <w:style w:type="paragraph" w:customStyle="1" w:styleId="Style56">
    <w:name w:val="Style56"/>
    <w:basedOn w:val="a"/>
    <w:uiPriority w:val="99"/>
    <w:rsid w:val="00507CC1"/>
    <w:pPr>
      <w:widowControl w:val="0"/>
      <w:autoSpaceDE w:val="0"/>
      <w:autoSpaceDN w:val="0"/>
      <w:adjustRightInd w:val="0"/>
      <w:spacing w:after="0" w:line="163" w:lineRule="exact"/>
      <w:jc w:val="center"/>
    </w:pPr>
    <w:rPr>
      <w:rFonts w:ascii="Sylfaen" w:eastAsia="Times New Roman" w:hAnsi="Sylfaen"/>
      <w:sz w:val="24"/>
      <w:szCs w:val="24"/>
      <w:lang w:eastAsia="ru-RU"/>
    </w:rPr>
  </w:style>
  <w:style w:type="paragraph" w:customStyle="1" w:styleId="Style60">
    <w:name w:val="Style60"/>
    <w:basedOn w:val="a"/>
    <w:uiPriority w:val="99"/>
    <w:rsid w:val="00507CC1"/>
    <w:pPr>
      <w:widowControl w:val="0"/>
      <w:autoSpaceDE w:val="0"/>
      <w:autoSpaceDN w:val="0"/>
      <w:adjustRightInd w:val="0"/>
      <w:spacing w:after="0" w:line="240" w:lineRule="auto"/>
    </w:pPr>
    <w:rPr>
      <w:rFonts w:ascii="Sylfaen" w:eastAsia="Times New Roman" w:hAnsi="Sylfaen"/>
      <w:sz w:val="24"/>
      <w:szCs w:val="24"/>
      <w:lang w:eastAsia="ru-RU"/>
    </w:rPr>
  </w:style>
  <w:style w:type="paragraph" w:customStyle="1" w:styleId="Style62">
    <w:name w:val="Style62"/>
    <w:basedOn w:val="a"/>
    <w:uiPriority w:val="99"/>
    <w:rsid w:val="00507CC1"/>
    <w:pPr>
      <w:widowControl w:val="0"/>
      <w:autoSpaceDE w:val="0"/>
      <w:autoSpaceDN w:val="0"/>
      <w:adjustRightInd w:val="0"/>
      <w:spacing w:after="0" w:line="240" w:lineRule="auto"/>
    </w:pPr>
    <w:rPr>
      <w:rFonts w:ascii="Sylfaen" w:eastAsia="Times New Roman" w:hAnsi="Sylfaen"/>
      <w:sz w:val="24"/>
      <w:szCs w:val="24"/>
      <w:lang w:eastAsia="ru-RU"/>
    </w:rPr>
  </w:style>
  <w:style w:type="paragraph" w:customStyle="1" w:styleId="Style63">
    <w:name w:val="Style63"/>
    <w:basedOn w:val="a"/>
    <w:uiPriority w:val="99"/>
    <w:rsid w:val="00507CC1"/>
    <w:pPr>
      <w:widowControl w:val="0"/>
      <w:autoSpaceDE w:val="0"/>
      <w:autoSpaceDN w:val="0"/>
      <w:adjustRightInd w:val="0"/>
      <w:spacing w:after="0" w:line="163" w:lineRule="exact"/>
      <w:jc w:val="both"/>
    </w:pPr>
    <w:rPr>
      <w:rFonts w:ascii="Sylfaen" w:eastAsia="Times New Roman" w:hAnsi="Sylfaen"/>
      <w:sz w:val="24"/>
      <w:szCs w:val="24"/>
      <w:lang w:eastAsia="ru-RU"/>
    </w:rPr>
  </w:style>
  <w:style w:type="paragraph" w:customStyle="1" w:styleId="Style78">
    <w:name w:val="Style78"/>
    <w:basedOn w:val="a"/>
    <w:uiPriority w:val="99"/>
    <w:rsid w:val="00507CC1"/>
    <w:pPr>
      <w:widowControl w:val="0"/>
      <w:autoSpaceDE w:val="0"/>
      <w:autoSpaceDN w:val="0"/>
      <w:adjustRightInd w:val="0"/>
      <w:spacing w:after="0" w:line="216" w:lineRule="exact"/>
      <w:jc w:val="center"/>
    </w:pPr>
    <w:rPr>
      <w:rFonts w:ascii="Sylfaen" w:eastAsia="Times New Roman" w:hAnsi="Sylfaen"/>
      <w:sz w:val="24"/>
      <w:szCs w:val="24"/>
      <w:lang w:eastAsia="ru-RU"/>
    </w:rPr>
  </w:style>
  <w:style w:type="paragraph" w:customStyle="1" w:styleId="Style80">
    <w:name w:val="Style80"/>
    <w:basedOn w:val="a"/>
    <w:uiPriority w:val="99"/>
    <w:rsid w:val="00507CC1"/>
    <w:pPr>
      <w:widowControl w:val="0"/>
      <w:autoSpaceDE w:val="0"/>
      <w:autoSpaceDN w:val="0"/>
      <w:adjustRightInd w:val="0"/>
      <w:spacing w:after="0" w:line="230" w:lineRule="exact"/>
      <w:ind w:firstLine="302"/>
      <w:jc w:val="both"/>
    </w:pPr>
    <w:rPr>
      <w:rFonts w:ascii="Sylfaen" w:eastAsia="Times New Roman" w:hAnsi="Sylfaen"/>
      <w:sz w:val="24"/>
      <w:szCs w:val="24"/>
      <w:lang w:eastAsia="ru-RU"/>
    </w:rPr>
  </w:style>
  <w:style w:type="paragraph" w:customStyle="1" w:styleId="Style84">
    <w:name w:val="Style84"/>
    <w:basedOn w:val="a"/>
    <w:uiPriority w:val="99"/>
    <w:rsid w:val="00507CC1"/>
    <w:pPr>
      <w:widowControl w:val="0"/>
      <w:autoSpaceDE w:val="0"/>
      <w:autoSpaceDN w:val="0"/>
      <w:adjustRightInd w:val="0"/>
      <w:spacing w:after="0" w:line="240" w:lineRule="auto"/>
    </w:pPr>
    <w:rPr>
      <w:rFonts w:ascii="Sylfaen" w:eastAsia="Times New Roman" w:hAnsi="Sylfaen"/>
      <w:sz w:val="24"/>
      <w:szCs w:val="24"/>
      <w:lang w:eastAsia="ru-RU"/>
    </w:rPr>
  </w:style>
  <w:style w:type="paragraph" w:customStyle="1" w:styleId="Style85">
    <w:name w:val="Style85"/>
    <w:basedOn w:val="a"/>
    <w:uiPriority w:val="99"/>
    <w:rsid w:val="00507CC1"/>
    <w:pPr>
      <w:widowControl w:val="0"/>
      <w:autoSpaceDE w:val="0"/>
      <w:autoSpaceDN w:val="0"/>
      <w:adjustRightInd w:val="0"/>
      <w:spacing w:after="0" w:line="240" w:lineRule="auto"/>
    </w:pPr>
    <w:rPr>
      <w:rFonts w:ascii="Sylfaen" w:eastAsia="Times New Roman" w:hAnsi="Sylfaen"/>
      <w:sz w:val="24"/>
      <w:szCs w:val="24"/>
      <w:lang w:eastAsia="ru-RU"/>
    </w:rPr>
  </w:style>
  <w:style w:type="paragraph" w:customStyle="1" w:styleId="Style87">
    <w:name w:val="Style87"/>
    <w:basedOn w:val="a"/>
    <w:uiPriority w:val="99"/>
    <w:rsid w:val="00507CC1"/>
    <w:pPr>
      <w:widowControl w:val="0"/>
      <w:autoSpaceDE w:val="0"/>
      <w:autoSpaceDN w:val="0"/>
      <w:adjustRightInd w:val="0"/>
      <w:spacing w:after="0" w:line="230" w:lineRule="exact"/>
      <w:ind w:hanging="139"/>
    </w:pPr>
    <w:rPr>
      <w:rFonts w:ascii="Sylfaen" w:eastAsia="Times New Roman" w:hAnsi="Sylfaen"/>
      <w:sz w:val="24"/>
      <w:szCs w:val="24"/>
      <w:lang w:eastAsia="ru-RU"/>
    </w:rPr>
  </w:style>
  <w:style w:type="paragraph" w:customStyle="1" w:styleId="Style93">
    <w:name w:val="Style93"/>
    <w:basedOn w:val="a"/>
    <w:uiPriority w:val="99"/>
    <w:rsid w:val="00507CC1"/>
    <w:pPr>
      <w:widowControl w:val="0"/>
      <w:autoSpaceDE w:val="0"/>
      <w:autoSpaceDN w:val="0"/>
      <w:adjustRightInd w:val="0"/>
      <w:spacing w:after="0" w:line="226" w:lineRule="exact"/>
    </w:pPr>
    <w:rPr>
      <w:rFonts w:ascii="Sylfaen" w:eastAsia="Times New Roman" w:hAnsi="Sylfaen"/>
      <w:sz w:val="24"/>
      <w:szCs w:val="24"/>
      <w:lang w:eastAsia="ru-RU"/>
    </w:rPr>
  </w:style>
  <w:style w:type="character" w:customStyle="1" w:styleId="FontStyle104">
    <w:name w:val="Font Style104"/>
    <w:basedOn w:val="a0"/>
    <w:uiPriority w:val="99"/>
    <w:rsid w:val="00507CC1"/>
    <w:rPr>
      <w:rFonts w:ascii="Sylfaen" w:hAnsi="Sylfaen" w:cs="Sylfaen"/>
      <w:b/>
      <w:bCs/>
      <w:sz w:val="20"/>
      <w:szCs w:val="20"/>
    </w:rPr>
  </w:style>
  <w:style w:type="character" w:customStyle="1" w:styleId="FontStyle105">
    <w:name w:val="Font Style105"/>
    <w:basedOn w:val="a0"/>
    <w:uiPriority w:val="99"/>
    <w:rsid w:val="00507CC1"/>
    <w:rPr>
      <w:rFonts w:ascii="Candara" w:hAnsi="Candara" w:cs="Candara"/>
      <w:sz w:val="22"/>
      <w:szCs w:val="22"/>
    </w:rPr>
  </w:style>
  <w:style w:type="character" w:customStyle="1" w:styleId="FontStyle106">
    <w:name w:val="Font Style106"/>
    <w:basedOn w:val="a0"/>
    <w:uiPriority w:val="99"/>
    <w:rsid w:val="00507CC1"/>
    <w:rPr>
      <w:rFonts w:ascii="Candara" w:hAnsi="Candara" w:cs="Candara"/>
      <w:b/>
      <w:bCs/>
      <w:spacing w:val="-10"/>
      <w:sz w:val="24"/>
      <w:szCs w:val="24"/>
    </w:rPr>
  </w:style>
  <w:style w:type="character" w:customStyle="1" w:styleId="FontStyle107">
    <w:name w:val="Font Style107"/>
    <w:basedOn w:val="a0"/>
    <w:uiPriority w:val="99"/>
    <w:rsid w:val="00507CC1"/>
    <w:rPr>
      <w:rFonts w:ascii="Candara" w:hAnsi="Candara" w:cs="Candara"/>
      <w:b/>
      <w:bCs/>
      <w:smallCaps/>
      <w:sz w:val="22"/>
      <w:szCs w:val="22"/>
    </w:rPr>
  </w:style>
  <w:style w:type="character" w:customStyle="1" w:styleId="FontStyle108">
    <w:name w:val="Font Style108"/>
    <w:basedOn w:val="a0"/>
    <w:uiPriority w:val="99"/>
    <w:rsid w:val="00507CC1"/>
    <w:rPr>
      <w:rFonts w:ascii="Times New Roman" w:hAnsi="Times New Roman" w:cs="Times New Roman"/>
      <w:sz w:val="20"/>
      <w:szCs w:val="20"/>
    </w:rPr>
  </w:style>
  <w:style w:type="character" w:customStyle="1" w:styleId="FontStyle109">
    <w:name w:val="Font Style109"/>
    <w:basedOn w:val="a0"/>
    <w:uiPriority w:val="99"/>
    <w:rsid w:val="00507CC1"/>
    <w:rPr>
      <w:rFonts w:ascii="Candara" w:hAnsi="Candara" w:cs="Candara"/>
      <w:b/>
      <w:bCs/>
      <w:sz w:val="16"/>
      <w:szCs w:val="16"/>
    </w:rPr>
  </w:style>
  <w:style w:type="character" w:customStyle="1" w:styleId="FontStyle110">
    <w:name w:val="Font Style110"/>
    <w:basedOn w:val="a0"/>
    <w:uiPriority w:val="99"/>
    <w:rsid w:val="00507CC1"/>
    <w:rPr>
      <w:rFonts w:ascii="Corbel" w:hAnsi="Corbel" w:cs="Corbel"/>
      <w:sz w:val="8"/>
      <w:szCs w:val="8"/>
    </w:rPr>
  </w:style>
  <w:style w:type="character" w:customStyle="1" w:styleId="FontStyle111">
    <w:name w:val="Font Style111"/>
    <w:basedOn w:val="a0"/>
    <w:uiPriority w:val="99"/>
    <w:rsid w:val="00507CC1"/>
    <w:rPr>
      <w:rFonts w:ascii="Candara" w:hAnsi="Candara" w:cs="Candara"/>
      <w:i/>
      <w:iCs/>
      <w:sz w:val="16"/>
      <w:szCs w:val="16"/>
    </w:rPr>
  </w:style>
  <w:style w:type="character" w:customStyle="1" w:styleId="FontStyle114">
    <w:name w:val="Font Style114"/>
    <w:basedOn w:val="a0"/>
    <w:uiPriority w:val="99"/>
    <w:rsid w:val="00507CC1"/>
    <w:rPr>
      <w:rFonts w:ascii="Candara" w:hAnsi="Candara" w:cs="Candara"/>
      <w:b/>
      <w:bCs/>
      <w:sz w:val="14"/>
      <w:szCs w:val="14"/>
    </w:rPr>
  </w:style>
  <w:style w:type="character" w:customStyle="1" w:styleId="FontStyle145">
    <w:name w:val="Font Style145"/>
    <w:basedOn w:val="a0"/>
    <w:uiPriority w:val="99"/>
    <w:rsid w:val="00507CC1"/>
    <w:rPr>
      <w:rFonts w:ascii="Candara" w:hAnsi="Candara" w:cs="Candara"/>
      <w:b/>
      <w:bCs/>
      <w:spacing w:val="-10"/>
      <w:sz w:val="28"/>
      <w:szCs w:val="28"/>
    </w:rPr>
  </w:style>
  <w:style w:type="character" w:customStyle="1" w:styleId="FontStyle146">
    <w:name w:val="Font Style146"/>
    <w:basedOn w:val="a0"/>
    <w:uiPriority w:val="99"/>
    <w:rsid w:val="00507CC1"/>
    <w:rPr>
      <w:rFonts w:ascii="Candara" w:hAnsi="Candara" w:cs="Candara"/>
      <w:b/>
      <w:bCs/>
      <w:sz w:val="22"/>
      <w:szCs w:val="22"/>
    </w:rPr>
  </w:style>
  <w:style w:type="character" w:customStyle="1" w:styleId="FontStyle147">
    <w:name w:val="Font Style147"/>
    <w:basedOn w:val="a0"/>
    <w:uiPriority w:val="99"/>
    <w:rsid w:val="00507CC1"/>
    <w:rPr>
      <w:rFonts w:ascii="Times New Roman" w:hAnsi="Times New Roman" w:cs="Times New Roman"/>
      <w:sz w:val="22"/>
      <w:szCs w:val="22"/>
    </w:rPr>
  </w:style>
  <w:style w:type="character" w:customStyle="1" w:styleId="FontStyle151">
    <w:name w:val="Font Style151"/>
    <w:basedOn w:val="a0"/>
    <w:uiPriority w:val="99"/>
    <w:rsid w:val="00507CC1"/>
    <w:rPr>
      <w:rFonts w:ascii="Lucida Sans Unicode" w:hAnsi="Lucida Sans Unicode" w:cs="Lucida Sans Unicode"/>
      <w:sz w:val="18"/>
      <w:szCs w:val="18"/>
    </w:rPr>
  </w:style>
  <w:style w:type="character" w:customStyle="1" w:styleId="FontStyle152">
    <w:name w:val="Font Style152"/>
    <w:basedOn w:val="a0"/>
    <w:uiPriority w:val="99"/>
    <w:rsid w:val="00507CC1"/>
    <w:rPr>
      <w:rFonts w:ascii="Times New Roman" w:hAnsi="Times New Roman" w:cs="Times New Roman"/>
      <w:sz w:val="18"/>
      <w:szCs w:val="18"/>
    </w:rPr>
  </w:style>
  <w:style w:type="character" w:customStyle="1" w:styleId="FontStyle153">
    <w:name w:val="Font Style153"/>
    <w:basedOn w:val="a0"/>
    <w:uiPriority w:val="99"/>
    <w:rsid w:val="00507CC1"/>
    <w:rPr>
      <w:rFonts w:ascii="Times New Roman" w:hAnsi="Times New Roman" w:cs="Times New Roman"/>
      <w:b/>
      <w:bCs/>
      <w:sz w:val="20"/>
      <w:szCs w:val="20"/>
    </w:rPr>
  </w:style>
  <w:style w:type="character" w:customStyle="1" w:styleId="FontStyle154">
    <w:name w:val="Font Style154"/>
    <w:basedOn w:val="a0"/>
    <w:uiPriority w:val="99"/>
    <w:rsid w:val="00507CC1"/>
    <w:rPr>
      <w:rFonts w:ascii="Candara" w:hAnsi="Candara" w:cs="Candara"/>
      <w:b/>
      <w:bCs/>
      <w:spacing w:val="-10"/>
      <w:sz w:val="22"/>
      <w:szCs w:val="22"/>
    </w:rPr>
  </w:style>
  <w:style w:type="character" w:customStyle="1" w:styleId="FontStyle156">
    <w:name w:val="Font Style156"/>
    <w:basedOn w:val="a0"/>
    <w:uiPriority w:val="99"/>
    <w:rsid w:val="00507CC1"/>
    <w:rPr>
      <w:rFonts w:ascii="Times New Roman" w:hAnsi="Times New Roman" w:cs="Times New Roman"/>
      <w:b/>
      <w:bCs/>
      <w:sz w:val="18"/>
      <w:szCs w:val="18"/>
    </w:rPr>
  </w:style>
  <w:style w:type="character" w:customStyle="1" w:styleId="FontStyle158">
    <w:name w:val="Font Style158"/>
    <w:basedOn w:val="a0"/>
    <w:uiPriority w:val="99"/>
    <w:rsid w:val="00507CC1"/>
    <w:rPr>
      <w:rFonts w:ascii="Candara" w:hAnsi="Candara" w:cs="Candara"/>
      <w:b/>
      <w:bCs/>
      <w:smallCaps/>
      <w:spacing w:val="20"/>
      <w:sz w:val="22"/>
      <w:szCs w:val="22"/>
    </w:rPr>
  </w:style>
  <w:style w:type="character" w:customStyle="1" w:styleId="FontStyle159">
    <w:name w:val="Font Style159"/>
    <w:basedOn w:val="a0"/>
    <w:uiPriority w:val="99"/>
    <w:rsid w:val="00507CC1"/>
    <w:rPr>
      <w:rFonts w:ascii="Times New Roman" w:hAnsi="Times New Roman" w:cs="Times New Roman"/>
      <w:b/>
      <w:bCs/>
      <w:sz w:val="22"/>
      <w:szCs w:val="22"/>
    </w:rPr>
  </w:style>
  <w:style w:type="character" w:customStyle="1" w:styleId="FontStyle160">
    <w:name w:val="Font Style160"/>
    <w:basedOn w:val="a0"/>
    <w:uiPriority w:val="99"/>
    <w:rsid w:val="00507CC1"/>
    <w:rPr>
      <w:rFonts w:ascii="Candara" w:hAnsi="Candara" w:cs="Candara"/>
      <w:b/>
      <w:bCs/>
      <w:spacing w:val="-10"/>
      <w:sz w:val="22"/>
      <w:szCs w:val="22"/>
    </w:rPr>
  </w:style>
  <w:style w:type="character" w:customStyle="1" w:styleId="FontStyle161">
    <w:name w:val="Font Style161"/>
    <w:basedOn w:val="a0"/>
    <w:uiPriority w:val="99"/>
    <w:rsid w:val="00507CC1"/>
    <w:rPr>
      <w:rFonts w:ascii="Candara" w:hAnsi="Candara" w:cs="Candara"/>
      <w:spacing w:val="-20"/>
      <w:sz w:val="24"/>
      <w:szCs w:val="24"/>
    </w:rPr>
  </w:style>
  <w:style w:type="character" w:customStyle="1" w:styleId="FontStyle162">
    <w:name w:val="Font Style162"/>
    <w:basedOn w:val="a0"/>
    <w:uiPriority w:val="99"/>
    <w:rsid w:val="00507CC1"/>
    <w:rPr>
      <w:rFonts w:ascii="Times New Roman" w:hAnsi="Times New Roman" w:cs="Times New Roman"/>
      <w:b/>
      <w:bCs/>
      <w:sz w:val="20"/>
      <w:szCs w:val="20"/>
    </w:rPr>
  </w:style>
  <w:style w:type="character" w:customStyle="1" w:styleId="FontStyle163">
    <w:name w:val="Font Style163"/>
    <w:basedOn w:val="a0"/>
    <w:uiPriority w:val="99"/>
    <w:rsid w:val="00507CC1"/>
    <w:rPr>
      <w:rFonts w:ascii="Times New Roman" w:hAnsi="Times New Roman" w:cs="Times New Roman"/>
      <w:b/>
      <w:bCs/>
      <w:i/>
      <w:iCs/>
      <w:spacing w:val="-10"/>
      <w:sz w:val="20"/>
      <w:szCs w:val="20"/>
    </w:rPr>
  </w:style>
  <w:style w:type="character" w:customStyle="1" w:styleId="FontStyle68">
    <w:name w:val="Font Style68"/>
    <w:basedOn w:val="a0"/>
    <w:uiPriority w:val="99"/>
    <w:rsid w:val="00507CC1"/>
    <w:rPr>
      <w:rFonts w:ascii="Times New Roman" w:hAnsi="Times New Roman" w:cs="Times New Roman"/>
      <w:sz w:val="22"/>
      <w:szCs w:val="22"/>
    </w:rPr>
  </w:style>
  <w:style w:type="character" w:customStyle="1" w:styleId="FontStyle69">
    <w:name w:val="Font Style69"/>
    <w:basedOn w:val="a0"/>
    <w:uiPriority w:val="99"/>
    <w:rsid w:val="00507CC1"/>
    <w:rPr>
      <w:rFonts w:ascii="Candara" w:hAnsi="Candara" w:cs="Candara"/>
      <w:i/>
      <w:iCs/>
      <w:sz w:val="32"/>
      <w:szCs w:val="32"/>
    </w:rPr>
  </w:style>
  <w:style w:type="character" w:customStyle="1" w:styleId="FontStyle71">
    <w:name w:val="Font Style71"/>
    <w:basedOn w:val="a0"/>
    <w:uiPriority w:val="99"/>
    <w:rsid w:val="00507CC1"/>
    <w:rPr>
      <w:rFonts w:ascii="Times New Roman" w:hAnsi="Times New Roman" w:cs="Times New Roman"/>
      <w:b/>
      <w:bCs/>
      <w:i/>
      <w:iCs/>
      <w:sz w:val="20"/>
      <w:szCs w:val="20"/>
    </w:rPr>
  </w:style>
  <w:style w:type="character" w:customStyle="1" w:styleId="FontStyle72">
    <w:name w:val="Font Style72"/>
    <w:basedOn w:val="a0"/>
    <w:uiPriority w:val="99"/>
    <w:rsid w:val="00507CC1"/>
    <w:rPr>
      <w:rFonts w:ascii="Times New Roman" w:hAnsi="Times New Roman" w:cs="Times New Roman"/>
      <w:spacing w:val="10"/>
      <w:sz w:val="14"/>
      <w:szCs w:val="14"/>
    </w:rPr>
  </w:style>
  <w:style w:type="character" w:customStyle="1" w:styleId="FontStyle73">
    <w:name w:val="Font Style73"/>
    <w:basedOn w:val="a0"/>
    <w:uiPriority w:val="99"/>
    <w:rsid w:val="00507CC1"/>
    <w:rPr>
      <w:rFonts w:ascii="Times New Roman" w:hAnsi="Times New Roman" w:cs="Times New Roman"/>
      <w:i/>
      <w:iCs/>
      <w:sz w:val="18"/>
      <w:szCs w:val="18"/>
    </w:rPr>
  </w:style>
  <w:style w:type="character" w:customStyle="1" w:styleId="FontStyle74">
    <w:name w:val="Font Style74"/>
    <w:basedOn w:val="a0"/>
    <w:uiPriority w:val="99"/>
    <w:rsid w:val="00507CC1"/>
    <w:rPr>
      <w:rFonts w:ascii="Times New Roman" w:hAnsi="Times New Roman" w:cs="Times New Roman"/>
      <w:b/>
      <w:bCs/>
      <w:sz w:val="22"/>
      <w:szCs w:val="22"/>
    </w:rPr>
  </w:style>
  <w:style w:type="character" w:customStyle="1" w:styleId="FontStyle78">
    <w:name w:val="Font Style78"/>
    <w:basedOn w:val="a0"/>
    <w:uiPriority w:val="99"/>
    <w:rsid w:val="00507CC1"/>
    <w:rPr>
      <w:rFonts w:ascii="Times New Roman" w:hAnsi="Times New Roman" w:cs="Times New Roman"/>
      <w:sz w:val="16"/>
      <w:szCs w:val="16"/>
    </w:rPr>
  </w:style>
  <w:style w:type="character" w:customStyle="1" w:styleId="FontStyle81">
    <w:name w:val="Font Style81"/>
    <w:basedOn w:val="a0"/>
    <w:uiPriority w:val="99"/>
    <w:rsid w:val="00507CC1"/>
    <w:rPr>
      <w:rFonts w:ascii="Times New Roman" w:hAnsi="Times New Roman" w:cs="Times New Roman"/>
      <w:sz w:val="18"/>
      <w:szCs w:val="18"/>
    </w:rPr>
  </w:style>
  <w:style w:type="character" w:customStyle="1" w:styleId="FontStyle86">
    <w:name w:val="Font Style86"/>
    <w:basedOn w:val="a0"/>
    <w:uiPriority w:val="99"/>
    <w:rsid w:val="00507CC1"/>
    <w:rPr>
      <w:rFonts w:ascii="Times New Roman" w:hAnsi="Times New Roman" w:cs="Times New Roman"/>
      <w:i/>
      <w:iCs/>
      <w:sz w:val="20"/>
      <w:szCs w:val="20"/>
    </w:rPr>
  </w:style>
  <w:style w:type="character" w:customStyle="1" w:styleId="FontStyle87">
    <w:name w:val="Font Style87"/>
    <w:basedOn w:val="a0"/>
    <w:uiPriority w:val="99"/>
    <w:rsid w:val="00507CC1"/>
    <w:rPr>
      <w:rFonts w:ascii="Times New Roman" w:hAnsi="Times New Roman" w:cs="Times New Roman"/>
      <w:sz w:val="22"/>
      <w:szCs w:val="22"/>
    </w:rPr>
  </w:style>
  <w:style w:type="character" w:customStyle="1" w:styleId="FontStyle88">
    <w:name w:val="Font Style88"/>
    <w:basedOn w:val="a0"/>
    <w:uiPriority w:val="99"/>
    <w:rsid w:val="00507CC1"/>
    <w:rPr>
      <w:rFonts w:ascii="Times New Roman" w:hAnsi="Times New Roman" w:cs="Times New Roman"/>
      <w:b/>
      <w:bCs/>
      <w:i/>
      <w:iCs/>
      <w:spacing w:val="30"/>
      <w:sz w:val="22"/>
      <w:szCs w:val="22"/>
    </w:rPr>
  </w:style>
  <w:style w:type="character" w:customStyle="1" w:styleId="FontStyle90">
    <w:name w:val="Font Style90"/>
    <w:basedOn w:val="a0"/>
    <w:uiPriority w:val="99"/>
    <w:rsid w:val="00507CC1"/>
    <w:rPr>
      <w:rFonts w:ascii="Times New Roman" w:hAnsi="Times New Roman" w:cs="Times New Roman"/>
      <w:spacing w:val="-10"/>
      <w:sz w:val="32"/>
      <w:szCs w:val="32"/>
    </w:rPr>
  </w:style>
  <w:style w:type="character" w:customStyle="1" w:styleId="FontStyle22">
    <w:name w:val="Font Style22"/>
    <w:basedOn w:val="a0"/>
    <w:uiPriority w:val="99"/>
    <w:rsid w:val="00507CC1"/>
    <w:rPr>
      <w:rFonts w:ascii="Times New Roman" w:hAnsi="Times New Roman" w:cs="Times New Roman"/>
      <w:sz w:val="18"/>
      <w:szCs w:val="18"/>
    </w:rPr>
  </w:style>
  <w:style w:type="paragraph" w:styleId="af9">
    <w:name w:val="header"/>
    <w:basedOn w:val="a"/>
    <w:link w:val="afa"/>
    <w:uiPriority w:val="99"/>
    <w:unhideWhenUsed/>
    <w:rsid w:val="002677DA"/>
    <w:pPr>
      <w:tabs>
        <w:tab w:val="center" w:pos="4677"/>
        <w:tab w:val="right" w:pos="9355"/>
      </w:tabs>
    </w:pPr>
  </w:style>
  <w:style w:type="character" w:customStyle="1" w:styleId="afa">
    <w:name w:val="Верхний колонтитул Знак"/>
    <w:basedOn w:val="a0"/>
    <w:link w:val="af9"/>
    <w:uiPriority w:val="99"/>
    <w:rsid w:val="002677DA"/>
    <w:rPr>
      <w:sz w:val="22"/>
      <w:szCs w:val="22"/>
      <w:lang w:eastAsia="en-US"/>
    </w:rPr>
  </w:style>
  <w:style w:type="character" w:customStyle="1" w:styleId="21">
    <w:name w:val="Заголовок 2 Знак"/>
    <w:basedOn w:val="a0"/>
    <w:link w:val="20"/>
    <w:rsid w:val="000E3F5D"/>
    <w:rPr>
      <w:rFonts w:ascii="Arial" w:eastAsia="Times New Roman" w:hAnsi="Arial" w:cs="Arial"/>
      <w:b/>
      <w:bCs/>
      <w:i/>
      <w:iCs/>
      <w:sz w:val="28"/>
      <w:szCs w:val="28"/>
      <w:lang w:val="uk-UA"/>
    </w:rPr>
  </w:style>
  <w:style w:type="paragraph" w:styleId="afb">
    <w:name w:val="footnote text"/>
    <w:basedOn w:val="a"/>
    <w:link w:val="afc"/>
    <w:semiHidden/>
    <w:rsid w:val="00E57134"/>
    <w:pPr>
      <w:spacing w:after="0" w:line="240" w:lineRule="auto"/>
    </w:pPr>
    <w:rPr>
      <w:rFonts w:ascii="Times New Roman" w:eastAsia="Times New Roman" w:hAnsi="Times New Roman"/>
      <w:sz w:val="20"/>
      <w:szCs w:val="20"/>
      <w:lang w:eastAsia="ru-RU"/>
    </w:rPr>
  </w:style>
  <w:style w:type="character" w:customStyle="1" w:styleId="afc">
    <w:name w:val="Текст сноски Знак"/>
    <w:basedOn w:val="a0"/>
    <w:link w:val="afb"/>
    <w:semiHidden/>
    <w:rsid w:val="00E57134"/>
    <w:rPr>
      <w:rFonts w:ascii="Times New Roman" w:eastAsia="Times New Roman" w:hAnsi="Times New Roman"/>
    </w:rPr>
  </w:style>
  <w:style w:type="character" w:styleId="afd">
    <w:name w:val="footnote reference"/>
    <w:basedOn w:val="a0"/>
    <w:semiHidden/>
    <w:rsid w:val="00E57134"/>
    <w:rPr>
      <w:vertAlign w:val="superscript"/>
    </w:rPr>
  </w:style>
  <w:style w:type="paragraph" w:customStyle="1" w:styleId="FR5">
    <w:name w:val="FR5"/>
    <w:rsid w:val="000A63E8"/>
    <w:pPr>
      <w:widowControl w:val="0"/>
      <w:spacing w:line="260" w:lineRule="auto"/>
      <w:jc w:val="center"/>
    </w:pPr>
    <w:rPr>
      <w:rFonts w:ascii="Times New Roman" w:eastAsia="Times New Roman" w:hAnsi="Times New Roman"/>
      <w:snapToGrid w:val="0"/>
      <w:sz w:val="18"/>
      <w:lang w:eastAsia="ru-RU"/>
    </w:rPr>
  </w:style>
  <w:style w:type="character" w:customStyle="1" w:styleId="7">
    <w:name w:val="Основний текст (7)_"/>
    <w:basedOn w:val="a0"/>
    <w:link w:val="70"/>
    <w:rsid w:val="000A63E8"/>
    <w:rPr>
      <w:rFonts w:ascii="Times New Roman" w:eastAsia="Times New Roman" w:hAnsi="Times New Roman"/>
      <w:sz w:val="17"/>
      <w:szCs w:val="17"/>
      <w:shd w:val="clear" w:color="auto" w:fill="FFFFFF"/>
    </w:rPr>
  </w:style>
  <w:style w:type="character" w:customStyle="1" w:styleId="8">
    <w:name w:val="Основний текст (8)_"/>
    <w:basedOn w:val="a0"/>
    <w:link w:val="80"/>
    <w:rsid w:val="000A63E8"/>
    <w:rPr>
      <w:rFonts w:ascii="Trebuchet MS" w:eastAsia="Trebuchet MS" w:hAnsi="Trebuchet MS" w:cs="Trebuchet MS"/>
      <w:sz w:val="55"/>
      <w:szCs w:val="55"/>
      <w:shd w:val="clear" w:color="auto" w:fill="FFFFFF"/>
    </w:rPr>
  </w:style>
  <w:style w:type="character" w:customStyle="1" w:styleId="100">
    <w:name w:val="Основний текст (10)_"/>
    <w:basedOn w:val="a0"/>
    <w:link w:val="101"/>
    <w:rsid w:val="000A63E8"/>
    <w:rPr>
      <w:rFonts w:ascii="Arial" w:eastAsia="Arial" w:hAnsi="Arial" w:cs="Arial"/>
      <w:sz w:val="172"/>
      <w:szCs w:val="172"/>
      <w:shd w:val="clear" w:color="auto" w:fill="FFFFFF"/>
    </w:rPr>
  </w:style>
  <w:style w:type="character" w:customStyle="1" w:styleId="9">
    <w:name w:val="Основний текст (9)_"/>
    <w:basedOn w:val="a0"/>
    <w:link w:val="90"/>
    <w:rsid w:val="000A63E8"/>
    <w:rPr>
      <w:rFonts w:ascii="Arial" w:eastAsia="Arial" w:hAnsi="Arial" w:cs="Arial"/>
      <w:sz w:val="42"/>
      <w:szCs w:val="42"/>
      <w:shd w:val="clear" w:color="auto" w:fill="FFFFFF"/>
    </w:rPr>
  </w:style>
  <w:style w:type="character" w:customStyle="1" w:styleId="afe">
    <w:name w:val="Підпис до таблиці_"/>
    <w:basedOn w:val="a0"/>
    <w:rsid w:val="000A63E8"/>
    <w:rPr>
      <w:rFonts w:ascii="Times New Roman" w:eastAsia="Times New Roman" w:hAnsi="Times New Roman" w:cs="Times New Roman"/>
      <w:b w:val="0"/>
      <w:bCs w:val="0"/>
      <w:i w:val="0"/>
      <w:iCs w:val="0"/>
      <w:smallCaps w:val="0"/>
      <w:strike w:val="0"/>
      <w:spacing w:val="0"/>
      <w:sz w:val="18"/>
      <w:szCs w:val="18"/>
    </w:rPr>
  </w:style>
  <w:style w:type="character" w:customStyle="1" w:styleId="3">
    <w:name w:val="Підпис до таблиці (3)_"/>
    <w:basedOn w:val="a0"/>
    <w:link w:val="30"/>
    <w:rsid w:val="000A63E8"/>
    <w:rPr>
      <w:rFonts w:ascii="Arial" w:eastAsia="Arial" w:hAnsi="Arial" w:cs="Arial"/>
      <w:sz w:val="19"/>
      <w:szCs w:val="19"/>
      <w:shd w:val="clear" w:color="auto" w:fill="FFFFFF"/>
    </w:rPr>
  </w:style>
  <w:style w:type="character" w:customStyle="1" w:styleId="aff">
    <w:name w:val="Підпис до таблиці"/>
    <w:basedOn w:val="afe"/>
    <w:rsid w:val="000A63E8"/>
    <w:rPr>
      <w:rFonts w:ascii="Times New Roman" w:eastAsia="Times New Roman" w:hAnsi="Times New Roman" w:cs="Times New Roman"/>
      <w:b w:val="0"/>
      <w:bCs w:val="0"/>
      <w:i w:val="0"/>
      <w:iCs w:val="0"/>
      <w:smallCaps w:val="0"/>
      <w:strike w:val="0"/>
      <w:spacing w:val="0"/>
      <w:sz w:val="18"/>
      <w:szCs w:val="18"/>
    </w:rPr>
  </w:style>
  <w:style w:type="character" w:customStyle="1" w:styleId="aff0">
    <w:name w:val="Основний текст_"/>
    <w:basedOn w:val="a0"/>
    <w:link w:val="aff1"/>
    <w:rsid w:val="000A63E8"/>
    <w:rPr>
      <w:rFonts w:ascii="Times New Roman" w:eastAsia="Times New Roman" w:hAnsi="Times New Roman"/>
      <w:sz w:val="18"/>
      <w:szCs w:val="18"/>
      <w:shd w:val="clear" w:color="auto" w:fill="FFFFFF"/>
    </w:rPr>
  </w:style>
  <w:style w:type="character" w:customStyle="1" w:styleId="28">
    <w:name w:val="Основний текст (2)_"/>
    <w:basedOn w:val="a0"/>
    <w:link w:val="29"/>
    <w:rsid w:val="000A63E8"/>
    <w:rPr>
      <w:rFonts w:ascii="Times New Roman" w:eastAsia="Times New Roman" w:hAnsi="Times New Roman"/>
      <w:sz w:val="18"/>
      <w:szCs w:val="18"/>
      <w:shd w:val="clear" w:color="auto" w:fill="FFFFFF"/>
    </w:rPr>
  </w:style>
  <w:style w:type="character" w:customStyle="1" w:styleId="11">
    <w:name w:val="Основний текст (11)_"/>
    <w:basedOn w:val="a0"/>
    <w:link w:val="110"/>
    <w:rsid w:val="000A63E8"/>
    <w:rPr>
      <w:rFonts w:ascii="Times New Roman" w:eastAsia="Times New Roman" w:hAnsi="Times New Roman"/>
      <w:shd w:val="clear" w:color="auto" w:fill="FFFFFF"/>
    </w:rPr>
  </w:style>
  <w:style w:type="character" w:customStyle="1" w:styleId="12">
    <w:name w:val="Основний текст (12)_"/>
    <w:basedOn w:val="a0"/>
    <w:link w:val="120"/>
    <w:rsid w:val="000A63E8"/>
    <w:rPr>
      <w:rFonts w:ascii="Arial" w:eastAsia="Arial" w:hAnsi="Arial" w:cs="Arial"/>
      <w:sz w:val="25"/>
      <w:szCs w:val="25"/>
      <w:shd w:val="clear" w:color="auto" w:fill="FFFFFF"/>
    </w:rPr>
  </w:style>
  <w:style w:type="character" w:customStyle="1" w:styleId="2a">
    <w:name w:val="Підпис до таблиці (2)_"/>
    <w:basedOn w:val="a0"/>
    <w:link w:val="2b"/>
    <w:rsid w:val="000A63E8"/>
    <w:rPr>
      <w:rFonts w:ascii="Times New Roman" w:eastAsia="Times New Roman" w:hAnsi="Times New Roman"/>
      <w:sz w:val="17"/>
      <w:szCs w:val="17"/>
      <w:shd w:val="clear" w:color="auto" w:fill="FFFFFF"/>
    </w:rPr>
  </w:style>
  <w:style w:type="character" w:customStyle="1" w:styleId="29pt">
    <w:name w:val="Підпис до таблиці (2) + 9 pt;Не напівжирний"/>
    <w:basedOn w:val="2a"/>
    <w:rsid w:val="000A63E8"/>
    <w:rPr>
      <w:rFonts w:ascii="Times New Roman" w:eastAsia="Times New Roman" w:hAnsi="Times New Roman"/>
      <w:b/>
      <w:bCs/>
      <w:sz w:val="18"/>
      <w:szCs w:val="18"/>
      <w:shd w:val="clear" w:color="auto" w:fill="FFFFFF"/>
    </w:rPr>
  </w:style>
  <w:style w:type="character" w:customStyle="1" w:styleId="121">
    <w:name w:val="Заголовок №1 (2)_"/>
    <w:basedOn w:val="a0"/>
    <w:link w:val="122"/>
    <w:rsid w:val="000A63E8"/>
    <w:rPr>
      <w:rFonts w:ascii="Times New Roman" w:eastAsia="Times New Roman" w:hAnsi="Times New Roman"/>
      <w:sz w:val="18"/>
      <w:szCs w:val="18"/>
      <w:shd w:val="clear" w:color="auto" w:fill="FFFFFF"/>
    </w:rPr>
  </w:style>
  <w:style w:type="character" w:customStyle="1" w:styleId="41">
    <w:name w:val="Основний текст (4)_"/>
    <w:basedOn w:val="a0"/>
    <w:link w:val="42"/>
    <w:rsid w:val="000A63E8"/>
    <w:rPr>
      <w:rFonts w:ascii="Arial" w:eastAsia="Arial" w:hAnsi="Arial" w:cs="Arial"/>
      <w:sz w:val="14"/>
      <w:szCs w:val="14"/>
      <w:shd w:val="clear" w:color="auto" w:fill="FFFFFF"/>
    </w:rPr>
  </w:style>
  <w:style w:type="character" w:customStyle="1" w:styleId="5">
    <w:name w:val="Основний текст (5)_"/>
    <w:basedOn w:val="a0"/>
    <w:link w:val="50"/>
    <w:rsid w:val="000A63E8"/>
    <w:rPr>
      <w:rFonts w:ascii="Arial" w:eastAsia="Arial" w:hAnsi="Arial" w:cs="Arial"/>
      <w:sz w:val="17"/>
      <w:szCs w:val="17"/>
      <w:shd w:val="clear" w:color="auto" w:fill="FFFFFF"/>
    </w:rPr>
  </w:style>
  <w:style w:type="character" w:customStyle="1" w:styleId="5TimesNewRoman9pt">
    <w:name w:val="Основний текст (5) + Times New Roman;9 pt"/>
    <w:basedOn w:val="5"/>
    <w:rsid w:val="000A63E8"/>
    <w:rPr>
      <w:rFonts w:ascii="Times New Roman" w:eastAsia="Times New Roman" w:hAnsi="Times New Roman" w:cs="Times New Roman"/>
      <w:sz w:val="18"/>
      <w:szCs w:val="18"/>
      <w:shd w:val="clear" w:color="auto" w:fill="FFFFFF"/>
    </w:rPr>
  </w:style>
  <w:style w:type="character" w:customStyle="1" w:styleId="575pt">
    <w:name w:val="Основний текст (5) + 7;5 pt"/>
    <w:basedOn w:val="5"/>
    <w:rsid w:val="000A63E8"/>
    <w:rPr>
      <w:rFonts w:ascii="Arial" w:eastAsia="Arial" w:hAnsi="Arial" w:cs="Arial"/>
      <w:sz w:val="15"/>
      <w:szCs w:val="15"/>
      <w:shd w:val="clear" w:color="auto" w:fill="FFFFFF"/>
    </w:rPr>
  </w:style>
  <w:style w:type="character" w:customStyle="1" w:styleId="13">
    <w:name w:val="Заголовок №1_"/>
    <w:basedOn w:val="a0"/>
    <w:link w:val="14"/>
    <w:rsid w:val="000A63E8"/>
    <w:rPr>
      <w:rFonts w:ascii="Times New Roman" w:eastAsia="Times New Roman" w:hAnsi="Times New Roman"/>
      <w:sz w:val="24"/>
      <w:szCs w:val="24"/>
      <w:shd w:val="clear" w:color="auto" w:fill="FFFFFF"/>
    </w:rPr>
  </w:style>
  <w:style w:type="character" w:customStyle="1" w:styleId="6">
    <w:name w:val="Основний текст (6)_"/>
    <w:basedOn w:val="a0"/>
    <w:link w:val="60"/>
    <w:rsid w:val="000A63E8"/>
    <w:rPr>
      <w:rFonts w:ascii="Arial" w:eastAsia="Arial" w:hAnsi="Arial" w:cs="Arial"/>
      <w:sz w:val="15"/>
      <w:szCs w:val="15"/>
      <w:shd w:val="clear" w:color="auto" w:fill="FFFFFF"/>
    </w:rPr>
  </w:style>
  <w:style w:type="character" w:customStyle="1" w:styleId="7Consolas">
    <w:name w:val="Основний текст (7) + Consolas;Не напівжирний"/>
    <w:basedOn w:val="7"/>
    <w:rsid w:val="000A63E8"/>
    <w:rPr>
      <w:rFonts w:ascii="Consolas" w:eastAsia="Consolas" w:hAnsi="Consolas" w:cs="Consolas"/>
      <w:b/>
      <w:bCs/>
      <w:sz w:val="17"/>
      <w:szCs w:val="17"/>
      <w:shd w:val="clear" w:color="auto" w:fill="FFFFFF"/>
    </w:rPr>
  </w:style>
  <w:style w:type="character" w:customStyle="1" w:styleId="2c">
    <w:name w:val="Заголовок №2_"/>
    <w:basedOn w:val="a0"/>
    <w:link w:val="2d"/>
    <w:rsid w:val="000A63E8"/>
    <w:rPr>
      <w:rFonts w:ascii="Times New Roman" w:eastAsia="Times New Roman" w:hAnsi="Times New Roman"/>
      <w:shd w:val="clear" w:color="auto" w:fill="FFFFFF"/>
    </w:rPr>
  </w:style>
  <w:style w:type="character" w:customStyle="1" w:styleId="Corbel85pt">
    <w:name w:val="Основний текст + Corbel;8;5 pt;Напівжирний"/>
    <w:basedOn w:val="aff0"/>
    <w:rsid w:val="000A63E8"/>
    <w:rPr>
      <w:rFonts w:ascii="Corbel" w:eastAsia="Corbel" w:hAnsi="Corbel" w:cs="Corbel"/>
      <w:b/>
      <w:bCs/>
      <w:sz w:val="17"/>
      <w:szCs w:val="17"/>
      <w:shd w:val="clear" w:color="auto" w:fill="FFFFFF"/>
    </w:rPr>
  </w:style>
  <w:style w:type="character" w:customStyle="1" w:styleId="Corbel65pt">
    <w:name w:val="Основний текст + Corbel;6;5 pt"/>
    <w:basedOn w:val="aff0"/>
    <w:rsid w:val="000A63E8"/>
    <w:rPr>
      <w:rFonts w:ascii="Corbel" w:eastAsia="Corbel" w:hAnsi="Corbel" w:cs="Corbel"/>
      <w:sz w:val="13"/>
      <w:szCs w:val="13"/>
      <w:shd w:val="clear" w:color="auto" w:fill="FFFFFF"/>
    </w:rPr>
  </w:style>
  <w:style w:type="character" w:customStyle="1" w:styleId="aff2">
    <w:name w:val="Підпис до зображення_"/>
    <w:basedOn w:val="a0"/>
    <w:link w:val="aff3"/>
    <w:rsid w:val="000A63E8"/>
    <w:rPr>
      <w:rFonts w:ascii="Times New Roman" w:eastAsia="Times New Roman" w:hAnsi="Times New Roman"/>
      <w:sz w:val="19"/>
      <w:szCs w:val="19"/>
      <w:shd w:val="clear" w:color="auto" w:fill="FFFFFF"/>
    </w:rPr>
  </w:style>
  <w:style w:type="character" w:customStyle="1" w:styleId="aff4">
    <w:name w:val="Основний текст + Напівжирний"/>
    <w:basedOn w:val="aff0"/>
    <w:rsid w:val="000A63E8"/>
    <w:rPr>
      <w:rFonts w:ascii="Times New Roman" w:eastAsia="Times New Roman" w:hAnsi="Times New Roman"/>
      <w:b/>
      <w:bCs/>
      <w:sz w:val="18"/>
      <w:szCs w:val="18"/>
      <w:shd w:val="clear" w:color="auto" w:fill="FFFFFF"/>
    </w:rPr>
  </w:style>
  <w:style w:type="character" w:customStyle="1" w:styleId="130">
    <w:name w:val="Основний текст (13)_"/>
    <w:basedOn w:val="a0"/>
    <w:link w:val="131"/>
    <w:rsid w:val="000A63E8"/>
    <w:rPr>
      <w:rFonts w:ascii="Arial" w:eastAsia="Arial" w:hAnsi="Arial" w:cs="Arial"/>
      <w:sz w:val="12"/>
      <w:szCs w:val="12"/>
      <w:shd w:val="clear" w:color="auto" w:fill="FFFFFF"/>
    </w:rPr>
  </w:style>
  <w:style w:type="character" w:customStyle="1" w:styleId="aff5">
    <w:name w:val="Основний текст + Напівжирний;Курсив"/>
    <w:basedOn w:val="aff0"/>
    <w:rsid w:val="000A63E8"/>
    <w:rPr>
      <w:rFonts w:ascii="Times New Roman" w:eastAsia="Times New Roman" w:hAnsi="Times New Roman"/>
      <w:b/>
      <w:bCs/>
      <w:i/>
      <w:iCs/>
      <w:sz w:val="18"/>
      <w:szCs w:val="18"/>
      <w:shd w:val="clear" w:color="auto" w:fill="FFFFFF"/>
    </w:rPr>
  </w:style>
  <w:style w:type="character" w:customStyle="1" w:styleId="aff6">
    <w:name w:val="Зміст_"/>
    <w:basedOn w:val="a0"/>
    <w:rsid w:val="000A63E8"/>
    <w:rPr>
      <w:rFonts w:ascii="Times New Roman" w:eastAsia="Times New Roman" w:hAnsi="Times New Roman" w:cs="Times New Roman"/>
      <w:b w:val="0"/>
      <w:bCs w:val="0"/>
      <w:i w:val="0"/>
      <w:iCs w:val="0"/>
      <w:smallCaps w:val="0"/>
      <w:strike w:val="0"/>
      <w:spacing w:val="0"/>
      <w:sz w:val="18"/>
      <w:szCs w:val="18"/>
    </w:rPr>
  </w:style>
  <w:style w:type="character" w:customStyle="1" w:styleId="19pt">
    <w:name w:val="Зміст + Інтервал 19 pt"/>
    <w:basedOn w:val="aff6"/>
    <w:rsid w:val="000A63E8"/>
    <w:rPr>
      <w:rFonts w:ascii="Times New Roman" w:eastAsia="Times New Roman" w:hAnsi="Times New Roman" w:cs="Times New Roman"/>
      <w:b w:val="0"/>
      <w:bCs w:val="0"/>
      <w:i w:val="0"/>
      <w:iCs w:val="0"/>
      <w:smallCaps w:val="0"/>
      <w:strike w:val="0"/>
      <w:spacing w:val="390"/>
      <w:sz w:val="18"/>
      <w:szCs w:val="18"/>
    </w:rPr>
  </w:style>
  <w:style w:type="character" w:customStyle="1" w:styleId="aff7">
    <w:name w:val="Зміст"/>
    <w:basedOn w:val="aff6"/>
    <w:rsid w:val="000A63E8"/>
    <w:rPr>
      <w:rFonts w:ascii="Times New Roman" w:eastAsia="Times New Roman" w:hAnsi="Times New Roman" w:cs="Times New Roman"/>
      <w:b w:val="0"/>
      <w:bCs w:val="0"/>
      <w:i w:val="0"/>
      <w:iCs w:val="0"/>
      <w:smallCaps w:val="0"/>
      <w:strike w:val="0"/>
      <w:spacing w:val="0"/>
      <w:sz w:val="18"/>
      <w:szCs w:val="18"/>
    </w:rPr>
  </w:style>
  <w:style w:type="character" w:customStyle="1" w:styleId="140">
    <w:name w:val="Основний текст (14)_"/>
    <w:basedOn w:val="a0"/>
    <w:link w:val="141"/>
    <w:rsid w:val="000A63E8"/>
    <w:rPr>
      <w:rFonts w:ascii="Times New Roman" w:eastAsia="Times New Roman" w:hAnsi="Times New Roman"/>
      <w:sz w:val="16"/>
      <w:szCs w:val="16"/>
      <w:shd w:val="clear" w:color="auto" w:fill="FFFFFF"/>
    </w:rPr>
  </w:style>
  <w:style w:type="character" w:customStyle="1" w:styleId="8pt">
    <w:name w:val="Основний текст + 8 pt;Напівжирний"/>
    <w:basedOn w:val="aff0"/>
    <w:rsid w:val="000A63E8"/>
    <w:rPr>
      <w:rFonts w:ascii="Times New Roman" w:eastAsia="Times New Roman" w:hAnsi="Times New Roman"/>
      <w:b/>
      <w:bCs/>
      <w:sz w:val="16"/>
      <w:szCs w:val="16"/>
      <w:shd w:val="clear" w:color="auto" w:fill="FFFFFF"/>
    </w:rPr>
  </w:style>
  <w:style w:type="character" w:customStyle="1" w:styleId="12pt">
    <w:name w:val="Основний текст + 12 pt;Курсив"/>
    <w:basedOn w:val="aff0"/>
    <w:rsid w:val="000A63E8"/>
    <w:rPr>
      <w:rFonts w:ascii="Times New Roman" w:eastAsia="Times New Roman" w:hAnsi="Times New Roman"/>
      <w:i/>
      <w:iCs/>
      <w:sz w:val="24"/>
      <w:szCs w:val="24"/>
      <w:shd w:val="clear" w:color="auto" w:fill="FFFFFF"/>
    </w:rPr>
  </w:style>
  <w:style w:type="character" w:customStyle="1" w:styleId="7pt1pt">
    <w:name w:val="Основний текст + 7 pt;Курсив;Інтервал 1 pt"/>
    <w:basedOn w:val="aff0"/>
    <w:rsid w:val="000A63E8"/>
    <w:rPr>
      <w:rFonts w:ascii="Times New Roman" w:eastAsia="Times New Roman" w:hAnsi="Times New Roman"/>
      <w:i/>
      <w:iCs/>
      <w:spacing w:val="20"/>
      <w:sz w:val="14"/>
      <w:szCs w:val="14"/>
      <w:shd w:val="clear" w:color="auto" w:fill="FFFFFF"/>
    </w:rPr>
  </w:style>
  <w:style w:type="character" w:customStyle="1" w:styleId="Corbel">
    <w:name w:val="Основний текст + Corbel;Курсив"/>
    <w:basedOn w:val="aff0"/>
    <w:rsid w:val="000A63E8"/>
    <w:rPr>
      <w:rFonts w:ascii="Corbel" w:eastAsia="Corbel" w:hAnsi="Corbel" w:cs="Corbel"/>
      <w:i/>
      <w:iCs/>
      <w:sz w:val="18"/>
      <w:szCs w:val="18"/>
      <w:shd w:val="clear" w:color="auto" w:fill="FFFFFF"/>
    </w:rPr>
  </w:style>
  <w:style w:type="paragraph" w:customStyle="1" w:styleId="70">
    <w:name w:val="Основний текст (7)"/>
    <w:basedOn w:val="a"/>
    <w:link w:val="7"/>
    <w:rsid w:val="000A63E8"/>
    <w:pPr>
      <w:shd w:val="clear" w:color="auto" w:fill="FFFFFF"/>
      <w:spacing w:before="1380" w:after="0" w:line="336" w:lineRule="exact"/>
      <w:jc w:val="center"/>
    </w:pPr>
    <w:rPr>
      <w:rFonts w:ascii="Times New Roman" w:eastAsia="Times New Roman" w:hAnsi="Times New Roman"/>
      <w:sz w:val="17"/>
      <w:szCs w:val="17"/>
      <w:lang w:eastAsia="ru-RU"/>
    </w:rPr>
  </w:style>
  <w:style w:type="paragraph" w:customStyle="1" w:styleId="80">
    <w:name w:val="Основний текст (8)"/>
    <w:basedOn w:val="a"/>
    <w:link w:val="8"/>
    <w:rsid w:val="000A63E8"/>
    <w:pPr>
      <w:shd w:val="clear" w:color="auto" w:fill="FFFFFF"/>
      <w:spacing w:after="0" w:line="0" w:lineRule="atLeast"/>
    </w:pPr>
    <w:rPr>
      <w:rFonts w:ascii="Trebuchet MS" w:eastAsia="Trebuchet MS" w:hAnsi="Trebuchet MS" w:cs="Trebuchet MS"/>
      <w:sz w:val="55"/>
      <w:szCs w:val="55"/>
      <w:lang w:eastAsia="ru-RU"/>
    </w:rPr>
  </w:style>
  <w:style w:type="paragraph" w:customStyle="1" w:styleId="101">
    <w:name w:val="Основний текст (10)"/>
    <w:basedOn w:val="a"/>
    <w:link w:val="100"/>
    <w:rsid w:val="000A63E8"/>
    <w:pPr>
      <w:shd w:val="clear" w:color="auto" w:fill="FFFFFF"/>
      <w:spacing w:after="0" w:line="0" w:lineRule="atLeast"/>
    </w:pPr>
    <w:rPr>
      <w:rFonts w:ascii="Arial" w:eastAsia="Arial" w:hAnsi="Arial" w:cs="Arial"/>
      <w:sz w:val="172"/>
      <w:szCs w:val="172"/>
      <w:lang w:eastAsia="ru-RU"/>
    </w:rPr>
  </w:style>
  <w:style w:type="paragraph" w:customStyle="1" w:styleId="90">
    <w:name w:val="Основний текст (9)"/>
    <w:basedOn w:val="a"/>
    <w:link w:val="9"/>
    <w:rsid w:val="000A63E8"/>
    <w:pPr>
      <w:shd w:val="clear" w:color="auto" w:fill="FFFFFF"/>
      <w:spacing w:after="0" w:line="0" w:lineRule="atLeast"/>
    </w:pPr>
    <w:rPr>
      <w:rFonts w:ascii="Arial" w:eastAsia="Arial" w:hAnsi="Arial" w:cs="Arial"/>
      <w:sz w:val="42"/>
      <w:szCs w:val="42"/>
      <w:lang w:eastAsia="ru-RU"/>
    </w:rPr>
  </w:style>
  <w:style w:type="paragraph" w:customStyle="1" w:styleId="30">
    <w:name w:val="Підпис до таблиці (3)"/>
    <w:basedOn w:val="a"/>
    <w:link w:val="3"/>
    <w:rsid w:val="000A63E8"/>
    <w:pPr>
      <w:shd w:val="clear" w:color="auto" w:fill="FFFFFF"/>
      <w:spacing w:after="0" w:line="0" w:lineRule="atLeast"/>
    </w:pPr>
    <w:rPr>
      <w:rFonts w:ascii="Arial" w:eastAsia="Arial" w:hAnsi="Arial" w:cs="Arial"/>
      <w:sz w:val="19"/>
      <w:szCs w:val="19"/>
      <w:lang w:eastAsia="ru-RU"/>
    </w:rPr>
  </w:style>
  <w:style w:type="paragraph" w:customStyle="1" w:styleId="aff1">
    <w:name w:val="Основний текст"/>
    <w:basedOn w:val="a"/>
    <w:link w:val="aff0"/>
    <w:rsid w:val="000A63E8"/>
    <w:pPr>
      <w:shd w:val="clear" w:color="auto" w:fill="FFFFFF"/>
      <w:spacing w:after="840" w:line="0" w:lineRule="atLeast"/>
    </w:pPr>
    <w:rPr>
      <w:rFonts w:ascii="Times New Roman" w:eastAsia="Times New Roman" w:hAnsi="Times New Roman"/>
      <w:sz w:val="18"/>
      <w:szCs w:val="18"/>
      <w:lang w:eastAsia="ru-RU"/>
    </w:rPr>
  </w:style>
  <w:style w:type="paragraph" w:customStyle="1" w:styleId="29">
    <w:name w:val="Основний текст (2)"/>
    <w:basedOn w:val="a"/>
    <w:link w:val="28"/>
    <w:rsid w:val="000A63E8"/>
    <w:pPr>
      <w:shd w:val="clear" w:color="auto" w:fill="FFFFFF"/>
      <w:spacing w:after="0" w:line="0" w:lineRule="atLeast"/>
    </w:pPr>
    <w:rPr>
      <w:rFonts w:ascii="Times New Roman" w:eastAsia="Times New Roman" w:hAnsi="Times New Roman"/>
      <w:sz w:val="18"/>
      <w:szCs w:val="18"/>
      <w:lang w:eastAsia="ru-RU"/>
    </w:rPr>
  </w:style>
  <w:style w:type="paragraph" w:customStyle="1" w:styleId="110">
    <w:name w:val="Основний текст (11)"/>
    <w:basedOn w:val="a"/>
    <w:link w:val="11"/>
    <w:rsid w:val="000A63E8"/>
    <w:pPr>
      <w:shd w:val="clear" w:color="auto" w:fill="FFFFFF"/>
      <w:spacing w:after="540" w:line="0" w:lineRule="atLeast"/>
    </w:pPr>
    <w:rPr>
      <w:rFonts w:ascii="Times New Roman" w:eastAsia="Times New Roman" w:hAnsi="Times New Roman"/>
      <w:sz w:val="20"/>
      <w:szCs w:val="20"/>
      <w:lang w:eastAsia="ru-RU"/>
    </w:rPr>
  </w:style>
  <w:style w:type="paragraph" w:customStyle="1" w:styleId="120">
    <w:name w:val="Основний текст (12)"/>
    <w:basedOn w:val="a"/>
    <w:link w:val="12"/>
    <w:rsid w:val="000A63E8"/>
    <w:pPr>
      <w:shd w:val="clear" w:color="auto" w:fill="FFFFFF"/>
      <w:spacing w:before="540" w:after="120" w:line="0" w:lineRule="atLeast"/>
    </w:pPr>
    <w:rPr>
      <w:rFonts w:ascii="Arial" w:eastAsia="Arial" w:hAnsi="Arial" w:cs="Arial"/>
      <w:sz w:val="25"/>
      <w:szCs w:val="25"/>
      <w:lang w:eastAsia="ru-RU"/>
    </w:rPr>
  </w:style>
  <w:style w:type="paragraph" w:customStyle="1" w:styleId="2b">
    <w:name w:val="Підпис до таблиці (2)"/>
    <w:basedOn w:val="a"/>
    <w:link w:val="2a"/>
    <w:rsid w:val="000A63E8"/>
    <w:pPr>
      <w:shd w:val="clear" w:color="auto" w:fill="FFFFFF"/>
      <w:spacing w:after="0" w:line="0" w:lineRule="atLeast"/>
    </w:pPr>
    <w:rPr>
      <w:rFonts w:ascii="Times New Roman" w:eastAsia="Times New Roman" w:hAnsi="Times New Roman"/>
      <w:sz w:val="17"/>
      <w:szCs w:val="17"/>
      <w:lang w:eastAsia="ru-RU"/>
    </w:rPr>
  </w:style>
  <w:style w:type="paragraph" w:customStyle="1" w:styleId="122">
    <w:name w:val="Заголовок №1 (2)"/>
    <w:basedOn w:val="a"/>
    <w:link w:val="121"/>
    <w:rsid w:val="000A63E8"/>
    <w:pPr>
      <w:shd w:val="clear" w:color="auto" w:fill="FFFFFF"/>
      <w:spacing w:after="120" w:line="0" w:lineRule="atLeast"/>
      <w:outlineLvl w:val="0"/>
    </w:pPr>
    <w:rPr>
      <w:rFonts w:ascii="Times New Roman" w:eastAsia="Times New Roman" w:hAnsi="Times New Roman"/>
      <w:sz w:val="18"/>
      <w:szCs w:val="18"/>
      <w:lang w:eastAsia="ru-RU"/>
    </w:rPr>
  </w:style>
  <w:style w:type="paragraph" w:customStyle="1" w:styleId="42">
    <w:name w:val="Основний текст (4)"/>
    <w:basedOn w:val="a"/>
    <w:link w:val="41"/>
    <w:rsid w:val="000A63E8"/>
    <w:pPr>
      <w:shd w:val="clear" w:color="auto" w:fill="FFFFFF"/>
      <w:spacing w:before="120" w:after="120" w:line="0" w:lineRule="atLeast"/>
      <w:jc w:val="center"/>
    </w:pPr>
    <w:rPr>
      <w:rFonts w:ascii="Arial" w:eastAsia="Arial" w:hAnsi="Arial" w:cs="Arial"/>
      <w:sz w:val="14"/>
      <w:szCs w:val="14"/>
      <w:lang w:eastAsia="ru-RU"/>
    </w:rPr>
  </w:style>
  <w:style w:type="paragraph" w:customStyle="1" w:styleId="50">
    <w:name w:val="Основний текст (5)"/>
    <w:basedOn w:val="a"/>
    <w:link w:val="5"/>
    <w:rsid w:val="000A63E8"/>
    <w:pPr>
      <w:shd w:val="clear" w:color="auto" w:fill="FFFFFF"/>
      <w:spacing w:before="120" w:after="0" w:line="187" w:lineRule="exact"/>
      <w:ind w:firstLine="460"/>
      <w:jc w:val="both"/>
    </w:pPr>
    <w:rPr>
      <w:rFonts w:ascii="Arial" w:eastAsia="Arial" w:hAnsi="Arial" w:cs="Arial"/>
      <w:sz w:val="17"/>
      <w:szCs w:val="17"/>
      <w:lang w:eastAsia="ru-RU"/>
    </w:rPr>
  </w:style>
  <w:style w:type="paragraph" w:customStyle="1" w:styleId="14">
    <w:name w:val="Заголовок №1"/>
    <w:basedOn w:val="a"/>
    <w:link w:val="13"/>
    <w:rsid w:val="000A63E8"/>
    <w:pPr>
      <w:shd w:val="clear" w:color="auto" w:fill="FFFFFF"/>
      <w:spacing w:before="360" w:after="120" w:line="0" w:lineRule="atLeast"/>
      <w:jc w:val="both"/>
      <w:outlineLvl w:val="0"/>
    </w:pPr>
    <w:rPr>
      <w:rFonts w:ascii="Times New Roman" w:eastAsia="Times New Roman" w:hAnsi="Times New Roman"/>
      <w:sz w:val="24"/>
      <w:szCs w:val="24"/>
      <w:lang w:eastAsia="ru-RU"/>
    </w:rPr>
  </w:style>
  <w:style w:type="paragraph" w:customStyle="1" w:styleId="60">
    <w:name w:val="Основний текст (6)"/>
    <w:basedOn w:val="a"/>
    <w:link w:val="6"/>
    <w:rsid w:val="000A63E8"/>
    <w:pPr>
      <w:shd w:val="clear" w:color="auto" w:fill="FFFFFF"/>
      <w:spacing w:before="120" w:after="0" w:line="197" w:lineRule="exact"/>
      <w:ind w:firstLine="460"/>
      <w:jc w:val="both"/>
    </w:pPr>
    <w:rPr>
      <w:rFonts w:ascii="Arial" w:eastAsia="Arial" w:hAnsi="Arial" w:cs="Arial"/>
      <w:sz w:val="15"/>
      <w:szCs w:val="15"/>
      <w:lang w:eastAsia="ru-RU"/>
    </w:rPr>
  </w:style>
  <w:style w:type="paragraph" w:customStyle="1" w:styleId="2d">
    <w:name w:val="Заголовок №2"/>
    <w:basedOn w:val="a"/>
    <w:link w:val="2c"/>
    <w:rsid w:val="000A63E8"/>
    <w:pPr>
      <w:shd w:val="clear" w:color="auto" w:fill="FFFFFF"/>
      <w:spacing w:before="240" w:after="180" w:line="254" w:lineRule="exact"/>
      <w:jc w:val="center"/>
      <w:outlineLvl w:val="1"/>
    </w:pPr>
    <w:rPr>
      <w:rFonts w:ascii="Times New Roman" w:eastAsia="Times New Roman" w:hAnsi="Times New Roman"/>
      <w:sz w:val="20"/>
      <w:szCs w:val="20"/>
      <w:lang w:eastAsia="ru-RU"/>
    </w:rPr>
  </w:style>
  <w:style w:type="paragraph" w:customStyle="1" w:styleId="aff3">
    <w:name w:val="Підпис до зображення"/>
    <w:basedOn w:val="a"/>
    <w:link w:val="aff2"/>
    <w:rsid w:val="000A63E8"/>
    <w:pPr>
      <w:shd w:val="clear" w:color="auto" w:fill="FFFFFF"/>
      <w:spacing w:after="0" w:line="0" w:lineRule="atLeast"/>
    </w:pPr>
    <w:rPr>
      <w:rFonts w:ascii="Times New Roman" w:eastAsia="Times New Roman" w:hAnsi="Times New Roman"/>
      <w:sz w:val="19"/>
      <w:szCs w:val="19"/>
      <w:lang w:eastAsia="ru-RU"/>
    </w:rPr>
  </w:style>
  <w:style w:type="paragraph" w:customStyle="1" w:styleId="131">
    <w:name w:val="Основний текст (13)"/>
    <w:basedOn w:val="a"/>
    <w:link w:val="130"/>
    <w:rsid w:val="000A63E8"/>
    <w:pPr>
      <w:shd w:val="clear" w:color="auto" w:fill="FFFFFF"/>
      <w:spacing w:before="2100" w:after="0" w:line="0" w:lineRule="atLeast"/>
    </w:pPr>
    <w:rPr>
      <w:rFonts w:ascii="Arial" w:eastAsia="Arial" w:hAnsi="Arial" w:cs="Arial"/>
      <w:sz w:val="12"/>
      <w:szCs w:val="12"/>
      <w:lang w:eastAsia="ru-RU"/>
    </w:rPr>
  </w:style>
  <w:style w:type="paragraph" w:customStyle="1" w:styleId="141">
    <w:name w:val="Основний текст (14)"/>
    <w:basedOn w:val="a"/>
    <w:link w:val="140"/>
    <w:rsid w:val="000A63E8"/>
    <w:pPr>
      <w:shd w:val="clear" w:color="auto" w:fill="FFFFFF"/>
      <w:spacing w:before="240" w:after="0" w:line="274" w:lineRule="exact"/>
      <w:ind w:firstLine="380"/>
    </w:pPr>
    <w:rPr>
      <w:rFonts w:ascii="Times New Roman" w:eastAsia="Times New Roman" w:hAnsi="Times New Roman"/>
      <w:sz w:val="16"/>
      <w:szCs w:val="16"/>
      <w:lang w:eastAsia="ru-RU"/>
    </w:rPr>
  </w:style>
  <w:style w:type="paragraph" w:customStyle="1" w:styleId="FR4">
    <w:name w:val="FR4"/>
    <w:rsid w:val="00CA0AF4"/>
    <w:pPr>
      <w:widowControl w:val="0"/>
      <w:spacing w:before="100"/>
      <w:ind w:left="360"/>
    </w:pPr>
    <w:rPr>
      <w:rFonts w:ascii="Times New Roman" w:eastAsia="Times New Roman" w:hAnsi="Times New Roman"/>
      <w:i/>
      <w:snapToGrid w:val="0"/>
      <w:sz w:val="24"/>
      <w:lang w:eastAsia="ru-RU"/>
    </w:rPr>
  </w:style>
  <w:style w:type="paragraph" w:customStyle="1" w:styleId="FR3">
    <w:name w:val="FR3"/>
    <w:rsid w:val="002805FD"/>
    <w:pPr>
      <w:widowControl w:val="0"/>
      <w:spacing w:line="260" w:lineRule="auto"/>
      <w:ind w:left="360"/>
    </w:pPr>
    <w:rPr>
      <w:rFonts w:ascii="Arial" w:eastAsia="Times New Roman" w:hAnsi="Arial"/>
      <w:b/>
      <w:snapToGrid w:val="0"/>
      <w:sz w:val="28"/>
      <w:lang w:eastAsia="ru-RU"/>
    </w:rPr>
  </w:style>
  <w:style w:type="paragraph" w:styleId="aff8">
    <w:name w:val="caption"/>
    <w:basedOn w:val="a"/>
    <w:next w:val="a"/>
    <w:qFormat/>
    <w:rsid w:val="002F201D"/>
    <w:pPr>
      <w:widowControl w:val="0"/>
      <w:autoSpaceDE w:val="0"/>
      <w:autoSpaceDN w:val="0"/>
      <w:adjustRightInd w:val="0"/>
      <w:spacing w:after="0" w:line="240" w:lineRule="auto"/>
      <w:ind w:right="-8"/>
      <w:jc w:val="center"/>
    </w:pPr>
    <w:rPr>
      <w:rFonts w:ascii="Times New Roman" w:eastAsia="Times New Roman" w:hAnsi="Times New Roman"/>
      <w:sz w:val="24"/>
      <w:szCs w:val="20"/>
      <w:lang w:eastAsia="ru-RU"/>
    </w:rPr>
  </w:style>
  <w:style w:type="paragraph" w:styleId="2e">
    <w:name w:val="List 2"/>
    <w:basedOn w:val="a"/>
    <w:uiPriority w:val="99"/>
    <w:semiHidden/>
    <w:unhideWhenUsed/>
    <w:rsid w:val="00016B62"/>
    <w:pPr>
      <w:ind w:left="566" w:hanging="283"/>
      <w:contextualSpacing/>
    </w:pPr>
  </w:style>
  <w:style w:type="paragraph" w:styleId="2f">
    <w:name w:val="List Continue 2"/>
    <w:basedOn w:val="a"/>
    <w:uiPriority w:val="99"/>
    <w:unhideWhenUsed/>
    <w:rsid w:val="00016B62"/>
    <w:pPr>
      <w:spacing w:after="120"/>
      <w:ind w:left="566"/>
      <w:contextualSpacing/>
    </w:pPr>
  </w:style>
  <w:style w:type="paragraph" w:styleId="31">
    <w:name w:val="List 3"/>
    <w:basedOn w:val="a"/>
    <w:uiPriority w:val="99"/>
    <w:semiHidden/>
    <w:unhideWhenUsed/>
    <w:rsid w:val="00016B62"/>
    <w:pPr>
      <w:ind w:left="849" w:hanging="283"/>
      <w:contextualSpacing/>
    </w:pPr>
  </w:style>
  <w:style w:type="character" w:customStyle="1" w:styleId="10">
    <w:name w:val="Заголовок 1 Знак"/>
    <w:basedOn w:val="a0"/>
    <w:link w:val="1"/>
    <w:uiPriority w:val="9"/>
    <w:rsid w:val="006F68CF"/>
    <w:rPr>
      <w:rFonts w:ascii="Cambria" w:eastAsia="Times New Roman" w:hAnsi="Cambria" w:cs="Times New Roman"/>
      <w:b/>
      <w:bCs/>
      <w:kern w:val="32"/>
      <w:sz w:val="32"/>
      <w:szCs w:val="32"/>
      <w:lang w:val="ru-RU" w:eastAsia="en-US"/>
    </w:rPr>
  </w:style>
  <w:style w:type="paragraph" w:styleId="aff9">
    <w:name w:val="TOC Heading"/>
    <w:basedOn w:val="1"/>
    <w:next w:val="a"/>
    <w:uiPriority w:val="39"/>
    <w:semiHidden/>
    <w:unhideWhenUsed/>
    <w:qFormat/>
    <w:rsid w:val="006F68CF"/>
    <w:pPr>
      <w:keepLines/>
      <w:spacing w:before="480" w:after="0"/>
      <w:outlineLvl w:val="9"/>
    </w:pPr>
    <w:rPr>
      <w:color w:val="365F91"/>
      <w:kern w:val="0"/>
      <w:sz w:val="28"/>
      <w:szCs w:val="28"/>
    </w:rPr>
  </w:style>
  <w:style w:type="paragraph" w:styleId="2f0">
    <w:name w:val="toc 2"/>
    <w:basedOn w:val="a"/>
    <w:next w:val="a"/>
    <w:autoRedefine/>
    <w:uiPriority w:val="39"/>
    <w:unhideWhenUsed/>
    <w:rsid w:val="006F68CF"/>
    <w:pPr>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4C5119-881C-4103-87A3-76C412E3E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91</Pages>
  <Words>28084</Words>
  <Characters>160084</Characters>
  <Application>Microsoft Office Word</Application>
  <DocSecurity>0</DocSecurity>
  <Lines>1334</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187793</CharactersWithSpaces>
  <SharedDoc>false</SharedDoc>
  <HLinks>
    <vt:vector size="6" baseType="variant">
      <vt:variant>
        <vt:i4>5767230</vt:i4>
      </vt:variant>
      <vt:variant>
        <vt:i4>63</vt:i4>
      </vt:variant>
      <vt:variant>
        <vt:i4>0</vt:i4>
      </vt:variant>
      <vt:variant>
        <vt:i4>5</vt:i4>
      </vt:variant>
      <vt:variant>
        <vt:lpwstr>\VB.S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Tanya</cp:lastModifiedBy>
  <cp:revision>12</cp:revision>
  <cp:lastPrinted>2014-01-22T07:07:00Z</cp:lastPrinted>
  <dcterms:created xsi:type="dcterms:W3CDTF">2014-09-29T20:33:00Z</dcterms:created>
  <dcterms:modified xsi:type="dcterms:W3CDTF">2014-10-02T07:40:00Z</dcterms:modified>
</cp:coreProperties>
</file>