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7A" w:rsidRPr="0049527A" w:rsidRDefault="0049527A" w:rsidP="0049527A">
      <w:pPr>
        <w:pStyle w:val="3"/>
        <w:numPr>
          <w:ilvl w:val="0"/>
          <w:numId w:val="4"/>
        </w:numPr>
        <w:tabs>
          <w:tab w:val="left" w:pos="1749"/>
        </w:tabs>
        <w:spacing w:line="240" w:lineRule="auto"/>
        <w:rPr>
          <w:b w:val="0"/>
          <w:i w:val="0"/>
        </w:rPr>
      </w:pPr>
      <w:r w:rsidRPr="0049527A">
        <w:rPr>
          <w:b w:val="0"/>
          <w:i w:val="0"/>
          <w:color w:val="231F20"/>
        </w:rPr>
        <w:t>Сутність категорій управління та менеджменту</w:t>
      </w:r>
    </w:p>
    <w:p w:rsidR="0049527A" w:rsidRPr="0049527A" w:rsidRDefault="0049527A" w:rsidP="0049527A">
      <w:pPr>
        <w:pStyle w:val="a3"/>
        <w:numPr>
          <w:ilvl w:val="0"/>
          <w:numId w:val="4"/>
        </w:numPr>
        <w:spacing w:before="1" w:line="249" w:lineRule="auto"/>
        <w:ind w:right="534"/>
        <w:jc w:val="both"/>
        <w:rPr>
          <w:color w:val="231F20"/>
          <w:spacing w:val="-5"/>
          <w:lang w:val="en-US"/>
        </w:rPr>
      </w:pPr>
      <w:r w:rsidRPr="0049527A">
        <w:rPr>
          <w:color w:val="231F20"/>
          <w:spacing w:val="-5"/>
        </w:rPr>
        <w:t>Цілі, функції менеджменту організацій</w:t>
      </w:r>
    </w:p>
    <w:p w:rsidR="0049527A" w:rsidRPr="0049527A" w:rsidRDefault="0049527A" w:rsidP="0049527A">
      <w:pPr>
        <w:pStyle w:val="a3"/>
        <w:numPr>
          <w:ilvl w:val="0"/>
          <w:numId w:val="4"/>
        </w:numPr>
        <w:spacing w:before="1" w:line="249" w:lineRule="auto"/>
        <w:ind w:right="534"/>
        <w:jc w:val="both"/>
        <w:rPr>
          <w:color w:val="231F20"/>
          <w:spacing w:val="-5"/>
        </w:rPr>
      </w:pPr>
      <w:r w:rsidRPr="0049527A">
        <w:rPr>
          <w:color w:val="231F20"/>
          <w:spacing w:val="-5"/>
        </w:rPr>
        <w:t xml:space="preserve"> </w:t>
      </w:r>
      <w:r w:rsidRPr="0049527A">
        <w:rPr>
          <w:color w:val="231F20"/>
          <w:spacing w:val="-5"/>
        </w:rPr>
        <w:t>М</w:t>
      </w:r>
      <w:r w:rsidRPr="0049527A">
        <w:rPr>
          <w:color w:val="231F20"/>
          <w:spacing w:val="-5"/>
        </w:rPr>
        <w:t>етоди менеджменту організацій</w:t>
      </w:r>
    </w:p>
    <w:p w:rsidR="0049527A" w:rsidRPr="0049527A" w:rsidRDefault="0049527A" w:rsidP="0049527A">
      <w:pPr>
        <w:pStyle w:val="3"/>
        <w:numPr>
          <w:ilvl w:val="0"/>
          <w:numId w:val="4"/>
        </w:numPr>
        <w:tabs>
          <w:tab w:val="left" w:pos="142"/>
        </w:tabs>
        <w:ind w:right="205"/>
        <w:rPr>
          <w:b w:val="0"/>
          <w:i w:val="0"/>
          <w:noProof/>
        </w:rPr>
      </w:pPr>
      <w:r w:rsidRPr="0049527A">
        <w:rPr>
          <w:b w:val="0"/>
          <w:i w:val="0"/>
          <w:noProof/>
          <w:color w:val="231F20"/>
        </w:rPr>
        <w:t>Особливості сучасного менеджменту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rPr>
          <w:sz w:val="28"/>
          <w:szCs w:val="28"/>
        </w:rPr>
      </w:pPr>
      <w:r w:rsidRPr="0049527A">
        <w:rPr>
          <w:sz w:val="28"/>
          <w:szCs w:val="28"/>
        </w:rPr>
        <w:t>Роль</w:t>
      </w:r>
      <w:r w:rsidRPr="0049527A">
        <w:rPr>
          <w:spacing w:val="-8"/>
          <w:sz w:val="28"/>
          <w:szCs w:val="28"/>
        </w:rPr>
        <w:t xml:space="preserve"> </w:t>
      </w:r>
      <w:r w:rsidRPr="0049527A">
        <w:rPr>
          <w:sz w:val="28"/>
          <w:szCs w:val="28"/>
        </w:rPr>
        <w:t>та</w:t>
      </w:r>
      <w:r w:rsidRPr="0049527A">
        <w:rPr>
          <w:spacing w:val="-5"/>
          <w:sz w:val="28"/>
          <w:szCs w:val="28"/>
        </w:rPr>
        <w:t xml:space="preserve"> </w:t>
      </w:r>
      <w:r w:rsidRPr="0049527A">
        <w:rPr>
          <w:sz w:val="28"/>
          <w:szCs w:val="28"/>
        </w:rPr>
        <w:t>основне</w:t>
      </w:r>
      <w:r w:rsidRPr="0049527A">
        <w:rPr>
          <w:spacing w:val="-4"/>
          <w:sz w:val="28"/>
          <w:szCs w:val="28"/>
        </w:rPr>
        <w:t xml:space="preserve"> </w:t>
      </w:r>
      <w:r w:rsidRPr="0049527A">
        <w:rPr>
          <w:sz w:val="28"/>
          <w:szCs w:val="28"/>
        </w:rPr>
        <w:t>призначення</w:t>
      </w:r>
      <w:r w:rsidRPr="0049527A">
        <w:rPr>
          <w:spacing w:val="-4"/>
          <w:sz w:val="28"/>
          <w:szCs w:val="28"/>
        </w:rPr>
        <w:t xml:space="preserve"> </w:t>
      </w:r>
      <w:r w:rsidRPr="0049527A">
        <w:rPr>
          <w:sz w:val="28"/>
          <w:szCs w:val="28"/>
        </w:rPr>
        <w:t>виробничого</w:t>
      </w:r>
      <w:r w:rsidRPr="0049527A">
        <w:rPr>
          <w:spacing w:val="-6"/>
          <w:sz w:val="28"/>
          <w:szCs w:val="28"/>
        </w:rPr>
        <w:t xml:space="preserve"> </w:t>
      </w:r>
      <w:r w:rsidRPr="0049527A">
        <w:rPr>
          <w:sz w:val="28"/>
          <w:szCs w:val="28"/>
        </w:rPr>
        <w:t>менеджменту</w:t>
      </w:r>
      <w:r w:rsidRPr="0049527A">
        <w:rPr>
          <w:spacing w:val="-9"/>
          <w:sz w:val="28"/>
          <w:szCs w:val="28"/>
        </w:rPr>
        <w:t xml:space="preserve"> </w:t>
      </w:r>
      <w:r w:rsidRPr="0049527A">
        <w:rPr>
          <w:sz w:val="28"/>
          <w:szCs w:val="28"/>
        </w:rPr>
        <w:t>організацій.</w:t>
      </w:r>
    </w:p>
    <w:p w:rsidR="0049527A" w:rsidRPr="0049527A" w:rsidRDefault="0049527A" w:rsidP="0049527A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right="134"/>
        <w:jc w:val="both"/>
      </w:pPr>
      <w:r w:rsidRPr="0049527A">
        <w:t>Об'єктивні</w:t>
      </w:r>
      <w:r w:rsidRPr="0049527A">
        <w:rPr>
          <w:spacing w:val="4"/>
        </w:rPr>
        <w:t xml:space="preserve"> </w:t>
      </w:r>
      <w:r w:rsidRPr="0049527A">
        <w:t>закономірності</w:t>
      </w:r>
      <w:r w:rsidRPr="0049527A">
        <w:rPr>
          <w:spacing w:val="4"/>
        </w:rPr>
        <w:t xml:space="preserve"> </w:t>
      </w:r>
      <w:r w:rsidRPr="0049527A">
        <w:t>управління</w:t>
      </w:r>
      <w:r w:rsidRPr="0049527A">
        <w:rPr>
          <w:spacing w:val="4"/>
        </w:rPr>
        <w:t xml:space="preserve"> </w:t>
      </w:r>
      <w:r w:rsidRPr="0049527A">
        <w:t>виробництвом</w:t>
      </w:r>
      <w:r w:rsidRPr="0049527A">
        <w:rPr>
          <w:spacing w:val="1"/>
        </w:rPr>
        <w:t xml:space="preserve"> </w:t>
      </w:r>
      <w:r w:rsidRPr="0049527A">
        <w:t>та</w:t>
      </w:r>
      <w:r w:rsidRPr="0049527A">
        <w:rPr>
          <w:spacing w:val="-2"/>
        </w:rPr>
        <w:t xml:space="preserve"> </w:t>
      </w:r>
      <w:r w:rsidRPr="0049527A">
        <w:t>формалізація</w:t>
      </w:r>
      <w:r w:rsidRPr="0049527A">
        <w:rPr>
          <w:spacing w:val="-2"/>
        </w:rPr>
        <w:t xml:space="preserve"> </w:t>
      </w:r>
      <w:r w:rsidRPr="0049527A">
        <w:t>економічних</w:t>
      </w:r>
      <w:r w:rsidRPr="0049527A">
        <w:rPr>
          <w:spacing w:val="-5"/>
        </w:rPr>
        <w:t xml:space="preserve"> </w:t>
      </w:r>
      <w:r w:rsidRPr="0049527A">
        <w:t>явищ</w:t>
      </w:r>
      <w:r w:rsidRPr="0049527A">
        <w:rPr>
          <w:spacing w:val="-6"/>
        </w:rPr>
        <w:t xml:space="preserve"> </w:t>
      </w:r>
      <w:r w:rsidRPr="0049527A">
        <w:t>і</w:t>
      </w:r>
      <w:r w:rsidRPr="0049527A">
        <w:rPr>
          <w:spacing w:val="-1"/>
        </w:rPr>
        <w:t xml:space="preserve"> </w:t>
      </w:r>
      <w:r w:rsidRPr="0049527A">
        <w:t>виробничих</w:t>
      </w:r>
      <w:r w:rsidRPr="0049527A">
        <w:rPr>
          <w:spacing w:val="-5"/>
        </w:rPr>
        <w:t xml:space="preserve"> </w:t>
      </w:r>
      <w:r w:rsidRPr="0049527A">
        <w:t>ситуацій</w:t>
      </w:r>
    </w:p>
    <w:p w:rsidR="0049527A" w:rsidRPr="0049527A" w:rsidRDefault="0049527A" w:rsidP="0049527A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right="-2"/>
      </w:pPr>
      <w:r w:rsidRPr="0049527A">
        <w:t>Виробнича</w:t>
      </w:r>
      <w:r w:rsidRPr="0049527A">
        <w:rPr>
          <w:spacing w:val="-4"/>
        </w:rPr>
        <w:t xml:space="preserve"> </w:t>
      </w:r>
      <w:r w:rsidRPr="0049527A">
        <w:t>програма</w:t>
      </w:r>
      <w:r w:rsidRPr="0049527A">
        <w:rPr>
          <w:spacing w:val="-4"/>
        </w:rPr>
        <w:t xml:space="preserve"> </w:t>
      </w:r>
      <w:r w:rsidRPr="0049527A">
        <w:t>і</w:t>
      </w:r>
      <w:r w:rsidRPr="0049527A">
        <w:rPr>
          <w:spacing w:val="-3"/>
        </w:rPr>
        <w:t xml:space="preserve"> </w:t>
      </w:r>
      <w:r w:rsidRPr="0049527A">
        <w:t>забезпечення</w:t>
      </w:r>
      <w:r w:rsidRPr="0049527A">
        <w:rPr>
          <w:spacing w:val="-5"/>
        </w:rPr>
        <w:t xml:space="preserve"> </w:t>
      </w:r>
      <w:r w:rsidRPr="0049527A">
        <w:t>її</w:t>
      </w:r>
      <w:r w:rsidRPr="0049527A">
        <w:rPr>
          <w:spacing w:val="-3"/>
        </w:rPr>
        <w:t xml:space="preserve"> </w:t>
      </w:r>
      <w:r w:rsidRPr="0049527A">
        <w:t>виконання</w:t>
      </w:r>
    </w:p>
    <w:p w:rsidR="0049527A" w:rsidRPr="0049527A" w:rsidRDefault="0049527A" w:rsidP="0049527A">
      <w:pPr>
        <w:pStyle w:val="a3"/>
        <w:numPr>
          <w:ilvl w:val="0"/>
          <w:numId w:val="4"/>
        </w:numPr>
        <w:tabs>
          <w:tab w:val="left" w:pos="142"/>
          <w:tab w:val="left" w:pos="9496"/>
        </w:tabs>
        <w:ind w:right="-2"/>
        <w:jc w:val="both"/>
      </w:pPr>
      <w:r w:rsidRPr="0049527A">
        <w:t>Управління</w:t>
      </w:r>
      <w:r w:rsidRPr="0049527A">
        <w:rPr>
          <w:spacing w:val="-7"/>
        </w:rPr>
        <w:t xml:space="preserve"> </w:t>
      </w:r>
      <w:r w:rsidRPr="0049527A">
        <w:t>результативністю</w:t>
      </w:r>
      <w:r w:rsidRPr="0049527A">
        <w:rPr>
          <w:spacing w:val="-7"/>
        </w:rPr>
        <w:t xml:space="preserve"> </w:t>
      </w:r>
      <w:r w:rsidRPr="0049527A">
        <w:t>та</w:t>
      </w:r>
      <w:r w:rsidRPr="0049527A">
        <w:rPr>
          <w:spacing w:val="-5"/>
        </w:rPr>
        <w:t xml:space="preserve"> </w:t>
      </w:r>
      <w:r w:rsidRPr="0049527A">
        <w:t>ефективністю</w:t>
      </w:r>
      <w:r w:rsidRPr="0049527A">
        <w:rPr>
          <w:spacing w:val="-7"/>
        </w:rPr>
        <w:t xml:space="preserve"> </w:t>
      </w:r>
      <w:r w:rsidRPr="0049527A">
        <w:t>функціонування виробничої</w:t>
      </w:r>
      <w:r w:rsidRPr="0049527A">
        <w:rPr>
          <w:spacing w:val="-5"/>
        </w:rPr>
        <w:t xml:space="preserve"> </w:t>
      </w:r>
      <w:r w:rsidRPr="0049527A">
        <w:t>системи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shd w:val="clear" w:color="auto" w:fill="FFFFFF"/>
        <w:outlineLvl w:val="2"/>
        <w:rPr>
          <w:bCs/>
          <w:color w:val="000000"/>
          <w:sz w:val="28"/>
          <w:szCs w:val="28"/>
          <w:lang w:eastAsia="uk-UA"/>
        </w:rPr>
      </w:pPr>
      <w:r w:rsidRPr="0049527A">
        <w:rPr>
          <w:bCs/>
          <w:color w:val="000000"/>
          <w:sz w:val="28"/>
          <w:szCs w:val="28"/>
          <w:lang w:eastAsia="uk-UA"/>
        </w:rPr>
        <w:t>Поняття сервісного менеджменту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Підприємство сфери послуг як соціально-економічна система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ind w:right="149"/>
        <w:rPr>
          <w:sz w:val="28"/>
          <w:szCs w:val="28"/>
        </w:rPr>
      </w:pPr>
      <w:r w:rsidRPr="0049527A">
        <w:rPr>
          <w:sz w:val="28"/>
          <w:szCs w:val="28"/>
        </w:rPr>
        <w:t>Загальна</w:t>
      </w:r>
      <w:r w:rsidRPr="0049527A">
        <w:rPr>
          <w:spacing w:val="-8"/>
          <w:sz w:val="28"/>
          <w:szCs w:val="28"/>
        </w:rPr>
        <w:t xml:space="preserve"> </w:t>
      </w:r>
      <w:r w:rsidRPr="0049527A">
        <w:rPr>
          <w:sz w:val="28"/>
          <w:szCs w:val="28"/>
        </w:rPr>
        <w:t>характеристика</w:t>
      </w:r>
      <w:r w:rsidRPr="0049527A">
        <w:rPr>
          <w:spacing w:val="-8"/>
          <w:sz w:val="28"/>
          <w:szCs w:val="28"/>
        </w:rPr>
        <w:t xml:space="preserve"> </w:t>
      </w:r>
      <w:r w:rsidRPr="0049527A">
        <w:rPr>
          <w:sz w:val="28"/>
          <w:szCs w:val="28"/>
        </w:rPr>
        <w:t>основних</w:t>
      </w:r>
      <w:r w:rsidRPr="0049527A">
        <w:rPr>
          <w:spacing w:val="-7"/>
          <w:sz w:val="28"/>
          <w:szCs w:val="28"/>
        </w:rPr>
        <w:t xml:space="preserve"> </w:t>
      </w:r>
      <w:r w:rsidRPr="0049527A">
        <w:rPr>
          <w:sz w:val="28"/>
          <w:szCs w:val="28"/>
        </w:rPr>
        <w:t>видів</w:t>
      </w:r>
      <w:r w:rsidRPr="0049527A">
        <w:rPr>
          <w:spacing w:val="-9"/>
          <w:sz w:val="28"/>
          <w:szCs w:val="28"/>
        </w:rPr>
        <w:t xml:space="preserve"> </w:t>
      </w:r>
      <w:r w:rsidRPr="0049527A">
        <w:rPr>
          <w:spacing w:val="-2"/>
          <w:sz w:val="28"/>
          <w:szCs w:val="28"/>
        </w:rPr>
        <w:t>послуг</w:t>
      </w:r>
    </w:p>
    <w:p w:rsidR="0049527A" w:rsidRPr="0049527A" w:rsidRDefault="0049527A" w:rsidP="0049527A">
      <w:pPr>
        <w:numPr>
          <w:ilvl w:val="0"/>
          <w:numId w:val="4"/>
        </w:numPr>
        <w:autoSpaceDE/>
        <w:autoSpaceDN/>
        <w:spacing w:before="2" w:line="235" w:lineRule="auto"/>
        <w:ind w:right="-20"/>
        <w:jc w:val="both"/>
        <w:rPr>
          <w:bCs/>
          <w:color w:val="000000"/>
          <w:sz w:val="28"/>
          <w:szCs w:val="28"/>
        </w:rPr>
      </w:pPr>
      <w:r w:rsidRPr="0049527A">
        <w:rPr>
          <w:bCs/>
          <w:color w:val="000000"/>
          <w:sz w:val="28"/>
          <w:szCs w:val="28"/>
        </w:rPr>
        <w:t>Сутність, значення торговельної д</w:t>
      </w:r>
      <w:bookmarkStart w:id="0" w:name="_GoBack"/>
      <w:bookmarkEnd w:id="0"/>
      <w:r w:rsidRPr="0049527A">
        <w:rPr>
          <w:bCs/>
          <w:color w:val="000000"/>
          <w:sz w:val="28"/>
          <w:szCs w:val="28"/>
        </w:rPr>
        <w:t xml:space="preserve">іяльності організації. </w:t>
      </w:r>
    </w:p>
    <w:p w:rsidR="0049527A" w:rsidRPr="0049527A" w:rsidRDefault="0049527A" w:rsidP="0049527A">
      <w:pPr>
        <w:numPr>
          <w:ilvl w:val="0"/>
          <w:numId w:val="4"/>
        </w:numPr>
        <w:autoSpaceDE/>
        <w:autoSpaceDN/>
        <w:spacing w:before="2" w:line="235" w:lineRule="auto"/>
        <w:ind w:right="-20"/>
        <w:jc w:val="both"/>
        <w:rPr>
          <w:bCs/>
          <w:color w:val="000000"/>
          <w:sz w:val="28"/>
          <w:szCs w:val="28"/>
        </w:rPr>
      </w:pPr>
      <w:r w:rsidRPr="0049527A">
        <w:rPr>
          <w:bCs/>
          <w:color w:val="000000"/>
          <w:sz w:val="28"/>
          <w:szCs w:val="28"/>
        </w:rPr>
        <w:t xml:space="preserve">Основні форми роздрібна та оптова. </w:t>
      </w:r>
    </w:p>
    <w:p w:rsidR="0049527A" w:rsidRPr="0049527A" w:rsidRDefault="0049527A" w:rsidP="0049527A">
      <w:pPr>
        <w:numPr>
          <w:ilvl w:val="0"/>
          <w:numId w:val="4"/>
        </w:numPr>
        <w:autoSpaceDE/>
        <w:autoSpaceDN/>
        <w:spacing w:before="2" w:line="235" w:lineRule="auto"/>
        <w:ind w:right="-20"/>
        <w:jc w:val="both"/>
        <w:rPr>
          <w:bCs/>
          <w:color w:val="000000"/>
          <w:sz w:val="28"/>
          <w:szCs w:val="28"/>
        </w:rPr>
      </w:pPr>
      <w:r w:rsidRPr="0049527A">
        <w:rPr>
          <w:bCs/>
          <w:color w:val="000000"/>
          <w:sz w:val="28"/>
          <w:szCs w:val="28"/>
        </w:rPr>
        <w:t xml:space="preserve">Посередники у господарсько-торговельній  діяльності. </w:t>
      </w:r>
    </w:p>
    <w:p w:rsidR="0049527A" w:rsidRPr="0049527A" w:rsidRDefault="0049527A" w:rsidP="0049527A">
      <w:pPr>
        <w:numPr>
          <w:ilvl w:val="0"/>
          <w:numId w:val="4"/>
        </w:numPr>
        <w:autoSpaceDE/>
        <w:autoSpaceDN/>
        <w:spacing w:before="2" w:line="235" w:lineRule="auto"/>
        <w:ind w:right="-20"/>
        <w:jc w:val="both"/>
        <w:rPr>
          <w:bCs/>
          <w:color w:val="000000"/>
          <w:sz w:val="28"/>
          <w:szCs w:val="28"/>
        </w:rPr>
      </w:pPr>
      <w:r w:rsidRPr="0049527A">
        <w:rPr>
          <w:bCs/>
          <w:color w:val="000000"/>
          <w:sz w:val="28"/>
          <w:szCs w:val="28"/>
        </w:rPr>
        <w:t>«Лізинг», «франчайзинг», «факторинг». Зміст та співвідношення понять.</w:t>
      </w:r>
    </w:p>
    <w:p w:rsidR="0049527A" w:rsidRPr="0049527A" w:rsidRDefault="0049527A" w:rsidP="0049527A">
      <w:pPr>
        <w:numPr>
          <w:ilvl w:val="0"/>
          <w:numId w:val="4"/>
        </w:numPr>
        <w:autoSpaceDE/>
        <w:autoSpaceDN/>
        <w:spacing w:before="2" w:line="235" w:lineRule="auto"/>
        <w:ind w:right="-20"/>
        <w:jc w:val="both"/>
        <w:rPr>
          <w:rFonts w:ascii="Calibri" w:eastAsia="Calibri" w:hAnsi="Calibri"/>
          <w:bCs/>
          <w:color w:val="000000"/>
          <w:sz w:val="28"/>
          <w:szCs w:val="28"/>
        </w:rPr>
      </w:pPr>
      <w:r w:rsidRPr="0049527A">
        <w:rPr>
          <w:bCs/>
          <w:color w:val="000000"/>
          <w:sz w:val="28"/>
          <w:szCs w:val="28"/>
        </w:rPr>
        <w:t xml:space="preserve"> Тенденції та проблеми розвитку торгівлі в Україні.  </w:t>
      </w:r>
    </w:p>
    <w:p w:rsidR="0049527A" w:rsidRPr="0049527A" w:rsidRDefault="0049527A" w:rsidP="0049527A">
      <w:pPr>
        <w:numPr>
          <w:ilvl w:val="0"/>
          <w:numId w:val="4"/>
        </w:numPr>
        <w:autoSpaceDE/>
        <w:autoSpaceDN/>
        <w:spacing w:before="2" w:line="235" w:lineRule="auto"/>
        <w:ind w:right="-20"/>
        <w:jc w:val="both"/>
        <w:rPr>
          <w:rFonts w:ascii="Calibri" w:eastAsia="Calibri" w:hAnsi="Calibri"/>
          <w:bCs/>
          <w:color w:val="000000"/>
          <w:sz w:val="28"/>
          <w:szCs w:val="28"/>
        </w:rPr>
      </w:pPr>
      <w:r w:rsidRPr="0049527A">
        <w:rPr>
          <w:bCs/>
          <w:color w:val="000000"/>
          <w:sz w:val="28"/>
          <w:szCs w:val="28"/>
        </w:rPr>
        <w:t>Загальні світові тенденції розвитку торгівлі в умовах глобалізації.</w:t>
      </w:r>
      <w:r w:rsidRPr="0049527A">
        <w:rPr>
          <w:rFonts w:eastAsia="Arial,BoldItalic"/>
          <w:bCs/>
          <w:iCs/>
          <w:sz w:val="28"/>
          <w:szCs w:val="28"/>
        </w:rPr>
        <w:t>.</w:t>
      </w:r>
      <w:r w:rsidRPr="0049527A">
        <w:rPr>
          <w:sz w:val="28"/>
          <w:szCs w:val="28"/>
        </w:rPr>
        <w:t xml:space="preserve"> </w:t>
      </w:r>
    </w:p>
    <w:p w:rsidR="0049527A" w:rsidRPr="0049527A" w:rsidRDefault="0049527A" w:rsidP="0049527A">
      <w:pPr>
        <w:pStyle w:val="2"/>
        <w:numPr>
          <w:ilvl w:val="0"/>
          <w:numId w:val="4"/>
        </w:numPr>
        <w:ind w:right="-6"/>
        <w:jc w:val="both"/>
        <w:rPr>
          <w:b w:val="0"/>
        </w:rPr>
      </w:pPr>
      <w:r w:rsidRPr="0049527A">
        <w:rPr>
          <w:b w:val="0"/>
        </w:rPr>
        <w:t>Менеджмент як система управління банком: суб’єкти та об’єкти банківського менеджменту</w:t>
      </w:r>
    </w:p>
    <w:p w:rsidR="0049527A" w:rsidRPr="0049527A" w:rsidRDefault="0049527A" w:rsidP="0049527A">
      <w:pPr>
        <w:pStyle w:val="2"/>
        <w:numPr>
          <w:ilvl w:val="0"/>
          <w:numId w:val="4"/>
        </w:numPr>
        <w:ind w:right="-6"/>
        <w:jc w:val="both"/>
        <w:rPr>
          <w:b w:val="0"/>
        </w:rPr>
      </w:pPr>
      <w:r w:rsidRPr="0049527A">
        <w:rPr>
          <w:b w:val="0"/>
        </w:rPr>
        <w:t xml:space="preserve">Напрямки діяльності банківського менеджменту </w:t>
      </w:r>
    </w:p>
    <w:p w:rsidR="0049527A" w:rsidRPr="0049527A" w:rsidRDefault="0049527A" w:rsidP="0049527A">
      <w:pPr>
        <w:pStyle w:val="2"/>
        <w:numPr>
          <w:ilvl w:val="0"/>
          <w:numId w:val="4"/>
        </w:numPr>
        <w:ind w:right="-6"/>
        <w:jc w:val="both"/>
        <w:rPr>
          <w:b w:val="0"/>
        </w:rPr>
      </w:pPr>
      <w:r w:rsidRPr="0049527A">
        <w:rPr>
          <w:b w:val="0"/>
        </w:rPr>
        <w:t>Функції менеджменту банківської установи.</w:t>
      </w:r>
    </w:p>
    <w:p w:rsidR="0049527A" w:rsidRPr="0049527A" w:rsidRDefault="0049527A" w:rsidP="0049527A">
      <w:pPr>
        <w:pStyle w:val="2"/>
        <w:numPr>
          <w:ilvl w:val="0"/>
          <w:numId w:val="4"/>
        </w:numPr>
        <w:ind w:right="-6"/>
        <w:jc w:val="both"/>
        <w:rPr>
          <w:b w:val="0"/>
        </w:rPr>
      </w:pPr>
      <w:r w:rsidRPr="0049527A">
        <w:rPr>
          <w:b w:val="0"/>
        </w:rPr>
        <w:t>Інструментарій менеджменту у банку .</w:t>
      </w:r>
    </w:p>
    <w:p w:rsidR="0049527A" w:rsidRPr="0049527A" w:rsidRDefault="0049527A" w:rsidP="0049527A">
      <w:pPr>
        <w:pStyle w:val="2"/>
        <w:numPr>
          <w:ilvl w:val="0"/>
          <w:numId w:val="4"/>
        </w:numPr>
        <w:ind w:right="-6"/>
        <w:jc w:val="both"/>
        <w:rPr>
          <w:b w:val="0"/>
        </w:rPr>
      </w:pPr>
      <w:r w:rsidRPr="0049527A">
        <w:rPr>
          <w:b w:val="0"/>
        </w:rPr>
        <w:t>Особливості</w:t>
      </w:r>
      <w:r w:rsidRPr="0049527A">
        <w:rPr>
          <w:b w:val="0"/>
          <w:spacing w:val="15"/>
        </w:rPr>
        <w:t xml:space="preserve"> </w:t>
      </w:r>
      <w:r w:rsidRPr="0049527A">
        <w:rPr>
          <w:b w:val="0"/>
        </w:rPr>
        <w:t>управління</w:t>
      </w:r>
      <w:r w:rsidRPr="0049527A">
        <w:rPr>
          <w:b w:val="0"/>
          <w:spacing w:val="15"/>
        </w:rPr>
        <w:t xml:space="preserve"> </w:t>
      </w:r>
      <w:r w:rsidRPr="0049527A">
        <w:rPr>
          <w:b w:val="0"/>
        </w:rPr>
        <w:t>банком</w:t>
      </w:r>
      <w:r w:rsidRPr="0049527A">
        <w:rPr>
          <w:b w:val="0"/>
          <w:spacing w:val="15"/>
        </w:rPr>
        <w:t xml:space="preserve"> </w:t>
      </w:r>
      <w:r w:rsidRPr="0049527A">
        <w:rPr>
          <w:b w:val="0"/>
        </w:rPr>
        <w:t>в</w:t>
      </w:r>
      <w:r w:rsidRPr="0049527A">
        <w:rPr>
          <w:b w:val="0"/>
          <w:spacing w:val="15"/>
        </w:rPr>
        <w:t xml:space="preserve"> </w:t>
      </w:r>
      <w:r w:rsidRPr="0049527A">
        <w:rPr>
          <w:b w:val="0"/>
        </w:rPr>
        <w:t>сучасних</w:t>
      </w:r>
      <w:r w:rsidRPr="0049527A">
        <w:rPr>
          <w:b w:val="0"/>
          <w:spacing w:val="15"/>
        </w:rPr>
        <w:t xml:space="preserve"> </w:t>
      </w:r>
      <w:r w:rsidRPr="0049527A">
        <w:rPr>
          <w:b w:val="0"/>
        </w:rPr>
        <w:t>умовах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ind w:right="-14"/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інноваційного менеджменту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ind w:right="-14"/>
        <w:jc w:val="both"/>
        <w:rPr>
          <w:sz w:val="28"/>
          <w:szCs w:val="28"/>
        </w:rPr>
      </w:pPr>
      <w:r w:rsidRPr="0049527A">
        <w:rPr>
          <w:sz w:val="28"/>
          <w:szCs w:val="28"/>
        </w:rPr>
        <w:t>Інноваційна діяльність як об’єкт управління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ind w:right="-1"/>
        <w:rPr>
          <w:sz w:val="28"/>
          <w:szCs w:val="28"/>
        </w:rPr>
      </w:pPr>
      <w:r w:rsidRPr="0049527A">
        <w:rPr>
          <w:sz w:val="28"/>
          <w:szCs w:val="28"/>
        </w:rPr>
        <w:t xml:space="preserve">Інвестиційний менеджмент в системі менеджменту організацій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ind w:right="-1"/>
        <w:rPr>
          <w:rFonts w:ascii="Calibri" w:eastAsia="Calibri" w:hAnsi="Calibri" w:cs="Arial"/>
          <w:sz w:val="28"/>
          <w:szCs w:val="28"/>
        </w:rPr>
      </w:pPr>
      <w:r w:rsidRPr="0049527A">
        <w:rPr>
          <w:sz w:val="28"/>
          <w:szCs w:val="28"/>
        </w:rPr>
        <w:t>4.Мета та напрямки інвестиційного менеджменту  36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страхового менеджменту.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>Цілі і завдання страхового менеджменту. ї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Поняття ефективного управління в страхових компаніях.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>Сучасні аспекти страхового менеджменту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adjustRightInd w:val="0"/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к</w:t>
      </w:r>
      <w:r w:rsidRPr="0049527A">
        <w:rPr>
          <w:sz w:val="28"/>
          <w:szCs w:val="28"/>
        </w:rPr>
        <w:t>адров</w:t>
      </w:r>
      <w:r w:rsidRPr="0049527A">
        <w:rPr>
          <w:sz w:val="28"/>
          <w:szCs w:val="28"/>
        </w:rPr>
        <w:t xml:space="preserve">ого </w:t>
      </w:r>
      <w:r w:rsidRPr="0049527A">
        <w:rPr>
          <w:sz w:val="28"/>
          <w:szCs w:val="28"/>
        </w:rPr>
        <w:t>менеджмент</w:t>
      </w:r>
      <w:r w:rsidRPr="0049527A">
        <w:rPr>
          <w:sz w:val="28"/>
          <w:szCs w:val="28"/>
        </w:rPr>
        <w:t>у</w:t>
      </w:r>
      <w:r w:rsidRPr="0049527A">
        <w:rPr>
          <w:sz w:val="28"/>
          <w:szCs w:val="28"/>
        </w:rPr>
        <w:t xml:space="preserve">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adjustRightInd w:val="0"/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маркетингового</w:t>
      </w:r>
      <w:r w:rsidRPr="0049527A">
        <w:rPr>
          <w:sz w:val="28"/>
          <w:szCs w:val="28"/>
        </w:rPr>
        <w:t xml:space="preserve"> менеджмент</w:t>
      </w:r>
      <w:r w:rsidRPr="0049527A">
        <w:rPr>
          <w:sz w:val="28"/>
          <w:szCs w:val="28"/>
        </w:rPr>
        <w:t>у</w:t>
      </w:r>
      <w:r w:rsidRPr="0049527A">
        <w:rPr>
          <w:sz w:val="28"/>
          <w:szCs w:val="28"/>
        </w:rPr>
        <w:t xml:space="preserve"> 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adjustRightInd w:val="0"/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фінансового</w:t>
      </w:r>
      <w:r w:rsidRPr="0049527A">
        <w:rPr>
          <w:sz w:val="28"/>
          <w:szCs w:val="28"/>
        </w:rPr>
        <w:t xml:space="preserve"> менеджмент</w:t>
      </w:r>
      <w:r w:rsidRPr="0049527A">
        <w:rPr>
          <w:sz w:val="28"/>
          <w:szCs w:val="28"/>
        </w:rPr>
        <w:t>у</w:t>
      </w:r>
      <w:r w:rsidRPr="0049527A">
        <w:rPr>
          <w:sz w:val="28"/>
          <w:szCs w:val="28"/>
        </w:rPr>
        <w:t xml:space="preserve">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adjustRightInd w:val="0"/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л</w:t>
      </w:r>
      <w:r w:rsidRPr="0049527A">
        <w:rPr>
          <w:sz w:val="28"/>
          <w:szCs w:val="28"/>
        </w:rPr>
        <w:t>огістичн</w:t>
      </w:r>
      <w:r w:rsidRPr="0049527A">
        <w:rPr>
          <w:sz w:val="28"/>
          <w:szCs w:val="28"/>
        </w:rPr>
        <w:t>ого</w:t>
      </w:r>
      <w:r w:rsidRPr="0049527A">
        <w:rPr>
          <w:sz w:val="28"/>
          <w:szCs w:val="28"/>
        </w:rPr>
        <w:t xml:space="preserve"> менеджмент</w:t>
      </w:r>
      <w:r w:rsidRPr="0049527A">
        <w:rPr>
          <w:sz w:val="28"/>
          <w:szCs w:val="28"/>
        </w:rPr>
        <w:t>у</w:t>
      </w:r>
      <w:r w:rsidRPr="0049527A">
        <w:rPr>
          <w:sz w:val="28"/>
          <w:szCs w:val="28"/>
        </w:rPr>
        <w:t xml:space="preserve">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е</w:t>
      </w:r>
      <w:r w:rsidRPr="0049527A">
        <w:rPr>
          <w:sz w:val="28"/>
          <w:szCs w:val="28"/>
        </w:rPr>
        <w:t>кологічн</w:t>
      </w:r>
      <w:r w:rsidRPr="0049527A">
        <w:rPr>
          <w:sz w:val="28"/>
          <w:szCs w:val="28"/>
        </w:rPr>
        <w:t>ого</w:t>
      </w:r>
      <w:r w:rsidRPr="0049527A">
        <w:rPr>
          <w:sz w:val="28"/>
          <w:szCs w:val="28"/>
        </w:rPr>
        <w:t xml:space="preserve"> менеджмент</w:t>
      </w:r>
      <w:r w:rsidRPr="0049527A">
        <w:rPr>
          <w:sz w:val="28"/>
          <w:szCs w:val="28"/>
        </w:rPr>
        <w:t>у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м</w:t>
      </w:r>
      <w:r w:rsidRPr="0049527A">
        <w:rPr>
          <w:sz w:val="28"/>
          <w:szCs w:val="28"/>
        </w:rPr>
        <w:t>енеджмент</w:t>
      </w:r>
      <w:r w:rsidRPr="0049527A">
        <w:rPr>
          <w:sz w:val="28"/>
          <w:szCs w:val="28"/>
        </w:rPr>
        <w:t>у</w:t>
      </w:r>
      <w:r w:rsidRPr="0049527A">
        <w:rPr>
          <w:sz w:val="28"/>
          <w:szCs w:val="28"/>
        </w:rPr>
        <w:t xml:space="preserve"> зовнішньоекономічної діяльності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м</w:t>
      </w:r>
      <w:r w:rsidRPr="0049527A">
        <w:rPr>
          <w:sz w:val="28"/>
          <w:szCs w:val="28"/>
        </w:rPr>
        <w:t>енеджмент</w:t>
      </w:r>
      <w:r w:rsidRPr="0049527A">
        <w:rPr>
          <w:sz w:val="28"/>
          <w:szCs w:val="28"/>
        </w:rPr>
        <w:t>у</w:t>
      </w:r>
      <w:r w:rsidRPr="0049527A">
        <w:rPr>
          <w:sz w:val="28"/>
          <w:szCs w:val="28"/>
        </w:rPr>
        <w:t xml:space="preserve"> </w:t>
      </w:r>
      <w:r w:rsidRPr="0049527A">
        <w:rPr>
          <w:sz w:val="28"/>
          <w:szCs w:val="28"/>
        </w:rPr>
        <w:t xml:space="preserve">бізнес - процесів </w:t>
      </w:r>
      <w:r w:rsidRPr="0049527A">
        <w:rPr>
          <w:sz w:val="28"/>
          <w:szCs w:val="28"/>
        </w:rPr>
        <w:t xml:space="preserve"> </w:t>
      </w:r>
    </w:p>
    <w:p w:rsidR="0049527A" w:rsidRPr="0049527A" w:rsidRDefault="0049527A" w:rsidP="0049527A">
      <w:pPr>
        <w:pStyle w:val="a5"/>
        <w:numPr>
          <w:ilvl w:val="0"/>
          <w:numId w:val="4"/>
        </w:numPr>
        <w:adjustRightInd w:val="0"/>
        <w:jc w:val="both"/>
        <w:rPr>
          <w:sz w:val="28"/>
          <w:szCs w:val="28"/>
        </w:rPr>
      </w:pPr>
      <w:r w:rsidRPr="0049527A">
        <w:rPr>
          <w:sz w:val="28"/>
          <w:szCs w:val="28"/>
        </w:rPr>
        <w:t xml:space="preserve">Сутність та зміст </w:t>
      </w:r>
      <w:r w:rsidRPr="0049527A">
        <w:rPr>
          <w:sz w:val="28"/>
          <w:szCs w:val="28"/>
        </w:rPr>
        <w:t>антикризового</w:t>
      </w:r>
      <w:r w:rsidRPr="0049527A">
        <w:rPr>
          <w:sz w:val="28"/>
          <w:szCs w:val="28"/>
        </w:rPr>
        <w:t xml:space="preserve"> менеджмент</w:t>
      </w:r>
      <w:r w:rsidRPr="0049527A">
        <w:rPr>
          <w:sz w:val="28"/>
          <w:szCs w:val="28"/>
        </w:rPr>
        <w:t>у</w:t>
      </w:r>
    </w:p>
    <w:p w:rsidR="0049527A" w:rsidRPr="0049527A" w:rsidRDefault="0049527A" w:rsidP="0049527A">
      <w:pPr>
        <w:pStyle w:val="a5"/>
        <w:ind w:left="720" w:firstLine="0"/>
        <w:jc w:val="both"/>
        <w:rPr>
          <w:sz w:val="28"/>
          <w:szCs w:val="28"/>
        </w:rPr>
      </w:pPr>
    </w:p>
    <w:p w:rsidR="005F763B" w:rsidRDefault="0049527A"/>
    <w:sectPr w:rsidR="005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405"/>
    <w:multiLevelType w:val="hybridMultilevel"/>
    <w:tmpl w:val="DD3AB9E0"/>
    <w:lvl w:ilvl="0" w:tplc="5BDEB636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4C7586"/>
    <w:multiLevelType w:val="hybridMultilevel"/>
    <w:tmpl w:val="FDFE9308"/>
    <w:lvl w:ilvl="0" w:tplc="C1E4E1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C6C5B"/>
    <w:multiLevelType w:val="hybridMultilevel"/>
    <w:tmpl w:val="90209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63BB2"/>
    <w:multiLevelType w:val="hybridMultilevel"/>
    <w:tmpl w:val="1CA2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74591"/>
    <w:multiLevelType w:val="hybridMultilevel"/>
    <w:tmpl w:val="B5BC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07D93"/>
    <w:multiLevelType w:val="hybridMultilevel"/>
    <w:tmpl w:val="AA5C06D6"/>
    <w:lvl w:ilvl="0" w:tplc="AED6F4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9EE9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A9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ECC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0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8C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5C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AB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03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D0786"/>
    <w:multiLevelType w:val="hybridMultilevel"/>
    <w:tmpl w:val="C1045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44D73"/>
    <w:multiLevelType w:val="hybridMultilevel"/>
    <w:tmpl w:val="E2687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7A"/>
    <w:rsid w:val="0049527A"/>
    <w:rsid w:val="006808B9"/>
    <w:rsid w:val="006F48EC"/>
    <w:rsid w:val="008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9527A"/>
    <w:pPr>
      <w:ind w:left="331" w:right="33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49527A"/>
    <w:pPr>
      <w:ind w:left="33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527A"/>
    <w:pPr>
      <w:spacing w:line="322" w:lineRule="exact"/>
      <w:ind w:left="59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527A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952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9527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9527A"/>
    <w:pPr>
      <w:ind w:left="138" w:firstLine="4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527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9527A"/>
    <w:pPr>
      <w:ind w:left="138" w:firstLine="45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9527A"/>
    <w:pPr>
      <w:ind w:left="331" w:right="33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49527A"/>
    <w:pPr>
      <w:ind w:left="33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527A"/>
    <w:pPr>
      <w:spacing w:line="322" w:lineRule="exact"/>
      <w:ind w:left="59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527A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952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9527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9527A"/>
    <w:pPr>
      <w:ind w:left="138" w:firstLine="4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527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9527A"/>
    <w:pPr>
      <w:ind w:left="138" w:firstLine="4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1231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2022-12-08T14:55:00Z</dcterms:created>
  <dcterms:modified xsi:type="dcterms:W3CDTF">2022-12-08T15:01:00Z</dcterms:modified>
</cp:coreProperties>
</file>