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57" w:rsidRDefault="00FF3D57" w:rsidP="00FF3D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Александрова </w:t>
      </w:r>
      <w:proofErr w:type="spellStart"/>
      <w:r w:rsidRPr="00FF3D57">
        <w:rPr>
          <w:rFonts w:ascii="Times New Roman" w:hAnsi="Times New Roman" w:cs="Times New Roman"/>
          <w:b/>
          <w:sz w:val="28"/>
          <w:szCs w:val="28"/>
          <w:lang w:val="ru-RU"/>
        </w:rPr>
        <w:t>Олена</w:t>
      </w:r>
      <w:proofErr w:type="spellEnd"/>
      <w:r w:rsidRPr="00FF3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b/>
          <w:sz w:val="28"/>
          <w:szCs w:val="28"/>
          <w:lang w:val="ru-RU"/>
        </w:rPr>
        <w:t>Федорівна</w:t>
      </w:r>
      <w:proofErr w:type="spellEnd"/>
      <w:r w:rsidRPr="00FF3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кандидат </w:t>
      </w:r>
      <w:proofErr w:type="spellStart"/>
      <w:r w:rsidRPr="00FF3D57">
        <w:rPr>
          <w:rFonts w:ascii="Times New Roman" w:hAnsi="Times New Roman" w:cs="Times New Roman"/>
          <w:b/>
          <w:sz w:val="28"/>
          <w:szCs w:val="28"/>
          <w:lang w:val="ru-RU"/>
        </w:rPr>
        <w:t>педагогічних</w:t>
      </w:r>
      <w:proofErr w:type="spellEnd"/>
      <w:r w:rsidRPr="00FF3D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наук, доцент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3D57" w:rsidRDefault="00FF3D57" w:rsidP="00FF3D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Кандидат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наук, доцент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іноземних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мов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Закінчила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Запорізький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спеціальністю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німецької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. З 1985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працювала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викладачем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німецької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у школах</w:t>
      </w:r>
      <w:proofErr w:type="gram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№ 96, 59. З 1990 року - методист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інтенсивного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курсу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центру НТТМ,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працювала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викладачем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Києві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Хмельницькому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Прибалтиці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Польщі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занурення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інтенсивного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3D57" w:rsidRDefault="00FF3D57" w:rsidP="00FF3D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приділяє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мовних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музики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3D57" w:rsidRDefault="00FF3D57" w:rsidP="00FF3D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Володарка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відзнаки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Американської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відзнака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«За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видатні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викладанні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>» «</w:t>
      </w:r>
      <w:r w:rsidRPr="00FF3D57">
        <w:rPr>
          <w:rFonts w:ascii="Times New Roman" w:hAnsi="Times New Roman" w:cs="Times New Roman"/>
          <w:sz w:val="28"/>
          <w:szCs w:val="28"/>
        </w:rPr>
        <w:t>In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Recognition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of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Excellence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in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Teaching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English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and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American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3D57">
        <w:rPr>
          <w:rFonts w:ascii="Times New Roman" w:hAnsi="Times New Roman" w:cs="Times New Roman"/>
          <w:sz w:val="28"/>
          <w:szCs w:val="28"/>
        </w:rPr>
        <w:t>studies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FF3D57" w:rsidRDefault="00FF3D57" w:rsidP="00FF3D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Захистила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дисертацію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та методика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» у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спеціалізованій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вченій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Миколаївського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В.О. 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>Сухомлинского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 Коло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занурення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інтенсивної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методики,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лінгвопсихологія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3D57" w:rsidRDefault="00FF3D57" w:rsidP="00FF3D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Автор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. 7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науково-методичних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роботою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студентами,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готує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видань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245E7" w:rsidRPr="00FF3D57" w:rsidRDefault="00FF3D57" w:rsidP="00FF3D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високі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науково-педагогічній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сумлінну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внесок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науки, справу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висококваліфікованих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нагороджена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почесною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грамотою ректора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Запорізького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FF3D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D57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5245E7" w:rsidRPr="00FF3D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57"/>
    <w:rsid w:val="005245E7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CDA5"/>
  <w15:chartTrackingRefBased/>
  <w15:docId w15:val="{9240B49E-372A-4D9B-90A1-82EE018F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2020-09-06T17:54:00Z</dcterms:created>
  <dcterms:modified xsi:type="dcterms:W3CDTF">2020-09-06T18:02:00Z</dcterms:modified>
</cp:coreProperties>
</file>