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838B5" w14:textId="77777777" w:rsidR="00097C11" w:rsidRPr="006331B8" w:rsidRDefault="00097C11" w:rsidP="00844E18">
      <w:pPr>
        <w:jc w:val="center"/>
        <w:rPr>
          <w:b/>
          <w:bCs/>
          <w:sz w:val="28"/>
          <w:lang w:val="uk-UA"/>
        </w:rPr>
      </w:pPr>
    </w:p>
    <w:p w14:paraId="32EFEAB0" w14:textId="5401F5BD" w:rsidR="005630A4" w:rsidRDefault="00F60496" w:rsidP="00844E18">
      <w:pPr>
        <w:jc w:val="center"/>
        <w:rPr>
          <w:b/>
          <w:bCs/>
          <w:lang w:val="uk-UA"/>
        </w:rPr>
      </w:pPr>
      <w:r w:rsidRPr="00F60496">
        <w:rPr>
          <w:b/>
          <w:bCs/>
          <w:lang w:val="uk-UA"/>
        </w:rPr>
        <w:t>МОНІТОРИНГ ТА ДІАГНОСТИКА ГІДРОЕНЕРГЕТИЧНОГО ОБЛАДНАННЯ І СПОРУД ГЕС</w:t>
      </w:r>
    </w:p>
    <w:p w14:paraId="62E58651" w14:textId="77777777" w:rsidR="00F60496" w:rsidRPr="006331B8" w:rsidRDefault="00F60496" w:rsidP="00844E18">
      <w:pPr>
        <w:jc w:val="center"/>
        <w:rPr>
          <w:b/>
          <w:bCs/>
          <w:lang w:val="uk-UA"/>
        </w:rPr>
      </w:pPr>
    </w:p>
    <w:p w14:paraId="04C3FB3E" w14:textId="1DAB8699"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Викладач:</w:t>
      </w:r>
      <w:r w:rsidRPr="006331B8">
        <w:rPr>
          <w:lang w:val="uk-UA"/>
        </w:rPr>
        <w:t xml:space="preserve"> </w:t>
      </w:r>
      <w:r w:rsidR="005630A4">
        <w:rPr>
          <w:lang w:val="uk-UA"/>
        </w:rPr>
        <w:t xml:space="preserve">ст. </w:t>
      </w:r>
      <w:proofErr w:type="spellStart"/>
      <w:r w:rsidR="005630A4">
        <w:rPr>
          <w:lang w:val="uk-UA"/>
        </w:rPr>
        <w:t>викл</w:t>
      </w:r>
      <w:proofErr w:type="spellEnd"/>
      <w:r w:rsidR="005630A4">
        <w:rPr>
          <w:lang w:val="uk-UA"/>
        </w:rPr>
        <w:t xml:space="preserve">. </w:t>
      </w:r>
      <w:proofErr w:type="spellStart"/>
      <w:r w:rsidR="005630A4" w:rsidRPr="005630A4">
        <w:rPr>
          <w:lang w:val="uk-UA"/>
        </w:rPr>
        <w:t>Єрофєєва</w:t>
      </w:r>
      <w:proofErr w:type="spellEnd"/>
      <w:r w:rsidR="005630A4" w:rsidRPr="005630A4">
        <w:rPr>
          <w:lang w:val="uk-UA"/>
        </w:rPr>
        <w:t xml:space="preserve"> Аліна Анатоліївна</w:t>
      </w:r>
    </w:p>
    <w:p w14:paraId="6D8A1F82" w14:textId="7F9D9ED6"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 xml:space="preserve">Кафедра: </w:t>
      </w:r>
      <w:r w:rsidR="00D45A98">
        <w:rPr>
          <w:lang w:val="uk-UA"/>
        </w:rPr>
        <w:t xml:space="preserve">теплоенергетики та гідроенергетики, 9 корп. ЗНУ, </w:t>
      </w:r>
      <w:proofErr w:type="spellStart"/>
      <w:r w:rsidR="00D45A98">
        <w:rPr>
          <w:lang w:val="uk-UA"/>
        </w:rPr>
        <w:t>ауд</w:t>
      </w:r>
      <w:proofErr w:type="spellEnd"/>
      <w:r w:rsidR="00D45A98">
        <w:rPr>
          <w:lang w:val="uk-UA"/>
        </w:rPr>
        <w:t>. 35 (2</w:t>
      </w:r>
      <w:r w:rsidR="00D45A98">
        <w:rPr>
          <w:vertAlign w:val="superscript"/>
          <w:lang w:val="uk-UA"/>
        </w:rPr>
        <w:t xml:space="preserve">й </w:t>
      </w:r>
      <w:r w:rsidR="00D45A98">
        <w:rPr>
          <w:lang w:val="uk-UA"/>
        </w:rPr>
        <w:t>поверх)</w:t>
      </w:r>
    </w:p>
    <w:p w14:paraId="66E7C1F3" w14:textId="70C0243C" w:rsidR="00E96D56" w:rsidRPr="006331B8" w:rsidRDefault="00E96D56" w:rsidP="00E96D56">
      <w:pPr>
        <w:rPr>
          <w:lang w:val="uk-UA"/>
        </w:rPr>
      </w:pPr>
      <w:proofErr w:type="spellStart"/>
      <w:r w:rsidRPr="006331B8">
        <w:rPr>
          <w:b/>
          <w:lang w:val="uk-UA"/>
        </w:rPr>
        <w:t>Email</w:t>
      </w:r>
      <w:proofErr w:type="spellEnd"/>
      <w:r w:rsidRPr="006331B8">
        <w:rPr>
          <w:b/>
          <w:lang w:val="uk-UA"/>
        </w:rPr>
        <w:t xml:space="preserve">: </w:t>
      </w:r>
      <w:r w:rsidR="005630A4" w:rsidRPr="005630A4">
        <w:rPr>
          <w:bCs/>
          <w:lang w:val="uk-UA"/>
        </w:rPr>
        <w:t>alinazgia@gmail.com</w:t>
      </w:r>
    </w:p>
    <w:p w14:paraId="64086DB4" w14:textId="15267870"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Телефон:</w:t>
      </w:r>
      <w:r w:rsidRPr="006331B8">
        <w:rPr>
          <w:lang w:val="uk-UA"/>
        </w:rPr>
        <w:t xml:space="preserve"> </w:t>
      </w:r>
      <w:r w:rsidR="005630A4">
        <w:rPr>
          <w:lang w:val="uk-UA"/>
        </w:rPr>
        <w:t>0977691953</w:t>
      </w:r>
    </w:p>
    <w:p w14:paraId="79B3710F" w14:textId="77777777" w:rsidR="00E42FA1" w:rsidRPr="006331B8" w:rsidRDefault="00E42FA1" w:rsidP="00C27B7C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738"/>
        <w:gridCol w:w="1275"/>
        <w:gridCol w:w="1276"/>
        <w:gridCol w:w="963"/>
        <w:gridCol w:w="709"/>
        <w:gridCol w:w="1178"/>
        <w:gridCol w:w="1544"/>
      </w:tblGrid>
      <w:tr w:rsidR="004B0F24" w:rsidRPr="006331B8" w14:paraId="43EFCE23" w14:textId="77777777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333F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002F" w14:textId="1CD5C0D9" w:rsidR="004B0F24" w:rsidRPr="006331B8" w:rsidRDefault="008B5BD4" w:rsidP="00AD2666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proofErr w:type="spellStart"/>
            <w:r w:rsidR="00F60496">
              <w:rPr>
                <w:bCs/>
                <w:lang w:val="uk-UA"/>
              </w:rPr>
              <w:t>Гідро</w:t>
            </w:r>
            <w:r>
              <w:rPr>
                <w:bCs/>
                <w:lang w:val="uk-UA"/>
              </w:rPr>
              <w:t>нергетика</w:t>
            </w:r>
            <w:proofErr w:type="spellEnd"/>
            <w:r>
              <w:rPr>
                <w:bCs/>
                <w:lang w:val="uk-UA"/>
              </w:rPr>
              <w:t xml:space="preserve">. </w:t>
            </w:r>
            <w:r w:rsidR="00E96D56" w:rsidRPr="006331B8">
              <w:rPr>
                <w:lang w:val="uk-UA"/>
              </w:rPr>
              <w:t>Магістр</w:t>
            </w:r>
          </w:p>
        </w:tc>
      </w:tr>
      <w:tr w:rsidR="006331B8" w:rsidRPr="006331B8" w14:paraId="4EF24687" w14:textId="77777777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DDFE" w14:textId="77777777"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4BD7" w14:textId="77777777" w:rsidR="004B0F24" w:rsidRPr="006331B8" w:rsidRDefault="004B0F24" w:rsidP="00E96D56">
            <w:pPr>
              <w:spacing w:after="20"/>
              <w:rPr>
                <w:lang w:val="uk-UA"/>
              </w:rPr>
            </w:pPr>
            <w:r w:rsidRPr="006331B8">
              <w:rPr>
                <w:lang w:val="uk-UA"/>
              </w:rPr>
              <w:t>Нормативна</w:t>
            </w:r>
          </w:p>
        </w:tc>
      </w:tr>
      <w:tr w:rsidR="006331B8" w:rsidRPr="006331B8" w14:paraId="4A5A3E4B" w14:textId="77777777" w:rsidTr="008B5BD4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9790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4614" w14:textId="342537AC" w:rsidR="004B0F24" w:rsidRPr="006331B8" w:rsidRDefault="00CD6FFF" w:rsidP="00AD266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5424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Навч.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D20E" w14:textId="0A396A87" w:rsidR="00E96D56" w:rsidRPr="006331B8" w:rsidRDefault="00E96D56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 xml:space="preserve">2020-2021 </w:t>
            </w:r>
            <w:r w:rsidR="008B5BD4">
              <w:rPr>
                <w:rFonts w:eastAsia="Times New Roman"/>
                <w:lang w:val="uk-UA"/>
              </w:rPr>
              <w:t>1</w:t>
            </w:r>
            <w:r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28FF" w14:textId="66FE358C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rFonts w:eastAsia="Times New Roman"/>
                <w:b/>
              </w:rPr>
              <w:t>Рік</w:t>
            </w:r>
            <w:proofErr w:type="spellEnd"/>
            <w:r w:rsidRPr="006331B8">
              <w:rPr>
                <w:rFonts w:eastAsia="Times New Roman"/>
                <w:b/>
              </w:rPr>
              <w:t xml:space="preserve"> </w:t>
            </w:r>
            <w:proofErr w:type="spellStart"/>
            <w:r w:rsidRPr="006331B8">
              <w:rPr>
                <w:rFonts w:eastAsia="Times New Roman"/>
                <w:b/>
              </w:rPr>
              <w:t>навчання</w:t>
            </w:r>
            <w:proofErr w:type="spellEnd"/>
            <w:r w:rsidR="00E96D56" w:rsidRPr="006331B8">
              <w:rPr>
                <w:rFonts w:eastAsia="Times New Roman"/>
                <w:b/>
                <w:lang w:val="uk-UA"/>
              </w:rPr>
              <w:t xml:space="preserve"> - </w:t>
            </w:r>
            <w:r w:rsidR="00A4396A">
              <w:rPr>
                <w:rFonts w:eastAsia="Times New Roman"/>
                <w:b/>
                <w:lang w:val="uk-UA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0842C" w14:textId="77777777" w:rsidR="004B0F24" w:rsidRPr="006331B8" w:rsidRDefault="004B0F24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B550B" w14:textId="77777777" w:rsidR="004B0F24" w:rsidRPr="006331B8" w:rsidRDefault="00E96D56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12</w:t>
            </w:r>
          </w:p>
        </w:tc>
      </w:tr>
      <w:tr w:rsidR="006331B8" w:rsidRPr="006331B8" w14:paraId="1A94B07F" w14:textId="77777777" w:rsidTr="008B5BD4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9F0A" w14:textId="77777777" w:rsidR="004B0F24" w:rsidRPr="006331B8" w:rsidRDefault="004B0F24" w:rsidP="00AD2666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E34D" w14:textId="701B1699" w:rsidR="004B0F24" w:rsidRPr="006331B8" w:rsidRDefault="008B5BD4" w:rsidP="00AD266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r w:rsidR="00A4396A">
              <w:rPr>
                <w:rFonts w:eastAsia="Times New Roman"/>
                <w:lang w:val="uk-UA"/>
              </w:rPr>
              <w:t>2</w:t>
            </w:r>
            <w:r w:rsidR="00E96D56" w:rsidRPr="006331B8"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E24E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  <w:r w:rsidRPr="006331B8">
              <w:rPr>
                <w:rStyle w:val="ad"/>
                <w:rFonts w:eastAsia="Times New Roman"/>
                <w:b/>
                <w:lang w:val="uk-UA"/>
              </w:rPr>
              <w:footnoteReference w:id="1"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B94E" w14:textId="28BA250F" w:rsidR="004B0F24" w:rsidRPr="006331B8" w:rsidRDefault="00CD6FFF" w:rsidP="00AD266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BF8C" w14:textId="143A47D4" w:rsidR="004B0F24" w:rsidRPr="006331B8" w:rsidRDefault="004B0F24" w:rsidP="00AD2666">
            <w:pPr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Лекційні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8B5BD4">
              <w:rPr>
                <w:b/>
                <w:bCs/>
                <w:lang w:val="uk-UA"/>
              </w:rPr>
              <w:t>2</w:t>
            </w:r>
            <w:r w:rsidR="00A4396A">
              <w:rPr>
                <w:b/>
                <w:bCs/>
                <w:lang w:val="uk-UA"/>
              </w:rPr>
              <w:t>0</w:t>
            </w:r>
            <w:r w:rsidR="00E96D56" w:rsidRPr="006331B8">
              <w:rPr>
                <w:b/>
                <w:bCs/>
                <w:lang w:val="uk-UA"/>
              </w:rPr>
              <w:t xml:space="preserve"> год</w:t>
            </w:r>
          </w:p>
          <w:p w14:paraId="4E95525F" w14:textId="4FB4DF42"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Практичні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A4396A">
              <w:rPr>
                <w:b/>
                <w:bCs/>
                <w:lang w:val="uk-UA"/>
              </w:rPr>
              <w:t>10</w:t>
            </w:r>
            <w:r w:rsidR="00E96D56" w:rsidRPr="006331B8">
              <w:rPr>
                <w:b/>
                <w:bCs/>
                <w:lang w:val="uk-UA"/>
              </w:rPr>
              <w:t xml:space="preserve"> год</w:t>
            </w:r>
          </w:p>
          <w:p w14:paraId="5185F1A9" w14:textId="50230F1B" w:rsidR="004B0F24" w:rsidRPr="006331B8" w:rsidRDefault="004B0F24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</w:t>
            </w:r>
            <w:r w:rsidR="009F6B92" w:rsidRPr="006331B8">
              <w:rPr>
                <w:b/>
                <w:bCs/>
                <w:lang w:val="uk-UA"/>
              </w:rPr>
              <w:t xml:space="preserve"> –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8B5BD4">
              <w:rPr>
                <w:rFonts w:eastAsia="Times New Roman"/>
                <w:b/>
                <w:lang w:val="uk-UA"/>
              </w:rPr>
              <w:t>9</w:t>
            </w:r>
            <w:r w:rsidR="00A4396A">
              <w:rPr>
                <w:rFonts w:eastAsia="Times New Roman"/>
                <w:b/>
                <w:lang w:val="uk-UA"/>
              </w:rPr>
              <w:t>0</w:t>
            </w:r>
            <w:r w:rsidR="00E96D56" w:rsidRPr="006331B8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6331B8" w:rsidRPr="006331B8" w14:paraId="52811FB6" w14:textId="77777777" w:rsidTr="008B5BD4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B248" w14:textId="77777777" w:rsidR="004B0F24" w:rsidRPr="006331B8" w:rsidRDefault="004B0F24" w:rsidP="00AD2666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4C33" w14:textId="7C98A4A3" w:rsidR="004B0F24" w:rsidRPr="006331B8" w:rsidRDefault="00A4396A" w:rsidP="00AD266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Залік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046A" w14:textId="77777777" w:rsidR="004B0F24" w:rsidRPr="006331B8" w:rsidRDefault="004B0F24" w:rsidP="00AD2666">
            <w:pPr>
              <w:rPr>
                <w:b/>
                <w:bCs/>
                <w:lang w:val="uk-UA"/>
              </w:rPr>
            </w:pPr>
          </w:p>
        </w:tc>
      </w:tr>
      <w:tr w:rsidR="004B0F24" w:rsidRPr="00CD6FFF" w14:paraId="09A62854" w14:textId="77777777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74B7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6331B8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6407" w14:textId="72A05E16" w:rsidR="004B0F24" w:rsidRPr="006331B8" w:rsidRDefault="00D45A98" w:rsidP="00AD2666">
            <w:pPr>
              <w:rPr>
                <w:rFonts w:eastAsia="Times New Roman"/>
                <w:lang w:val="uk-UA"/>
              </w:rPr>
            </w:pPr>
            <w:r w:rsidRPr="00D45A98">
              <w:rPr>
                <w:rFonts w:eastAsia="Times New Roman"/>
                <w:lang w:val="uk-UA"/>
              </w:rPr>
              <w:t>https://moodle.znu.edu.ua/course/view.php?id=9746</w:t>
            </w:r>
          </w:p>
        </w:tc>
      </w:tr>
      <w:tr w:rsidR="004B0F24" w:rsidRPr="00CD6FFF" w14:paraId="525CA6C7" w14:textId="77777777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D271" w14:textId="77777777" w:rsidR="004B0F24" w:rsidRPr="006331B8" w:rsidRDefault="004B0F24" w:rsidP="004B0F24">
            <w:pPr>
              <w:rPr>
                <w:rStyle w:val="s1"/>
                <w:b/>
                <w:lang w:val="uk-UA"/>
              </w:rPr>
            </w:pPr>
            <w:r w:rsidRPr="006331B8">
              <w:rPr>
                <w:b/>
                <w:iCs/>
                <w:lang w:val="uk-UA"/>
              </w:rPr>
              <w:t>Консультації:</w:t>
            </w:r>
            <w:r w:rsidRPr="006331B8">
              <w:rPr>
                <w:b/>
                <w:i/>
                <w:lang w:val="uk-UA"/>
              </w:rPr>
              <w:t xml:space="preserve"> </w:t>
            </w:r>
          </w:p>
          <w:p w14:paraId="4B470E2B" w14:textId="77777777" w:rsidR="004B0F24" w:rsidRPr="006331B8" w:rsidRDefault="004B0F24" w:rsidP="00AD266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6EA5" w14:textId="7F3B1511" w:rsidR="004B0F24" w:rsidRPr="006331B8" w:rsidRDefault="00D45A98" w:rsidP="00AD2666">
            <w:pPr>
              <w:rPr>
                <w:lang w:val="uk-UA"/>
              </w:rPr>
            </w:pPr>
            <w:r w:rsidRPr="00F14BCC">
              <w:rPr>
                <w:lang w:val="uk-UA"/>
              </w:rPr>
              <w:t xml:space="preserve">Вівторок 11:35-13:35, </w:t>
            </w:r>
            <w:r>
              <w:rPr>
                <w:lang w:val="uk-UA"/>
              </w:rPr>
              <w:t>9</w:t>
            </w:r>
            <w:r w:rsidRPr="00F14BCC">
              <w:rPr>
                <w:lang w:val="uk-UA"/>
              </w:rPr>
              <w:t xml:space="preserve"> корпус, </w:t>
            </w:r>
            <w:proofErr w:type="spellStart"/>
            <w:r w:rsidRPr="00F14BCC">
              <w:rPr>
                <w:lang w:val="uk-UA"/>
              </w:rPr>
              <w:t>ауд</w:t>
            </w:r>
            <w:proofErr w:type="spellEnd"/>
            <w:r w:rsidRPr="00F14BCC">
              <w:rPr>
                <w:lang w:val="uk-UA"/>
              </w:rPr>
              <w:t xml:space="preserve">. </w:t>
            </w:r>
            <w:r>
              <w:rPr>
                <w:lang w:val="uk-UA"/>
              </w:rPr>
              <w:t>32а</w:t>
            </w:r>
            <w:r w:rsidRPr="00F14BCC">
              <w:rPr>
                <w:lang w:val="uk-UA"/>
              </w:rPr>
              <w:t xml:space="preserve">, або за домовленістю чи </w:t>
            </w:r>
            <w:proofErr w:type="spellStart"/>
            <w:r w:rsidRPr="00F14BCC">
              <w:rPr>
                <w:lang w:val="uk-UA"/>
              </w:rPr>
              <w:t>ел</w:t>
            </w:r>
            <w:proofErr w:type="spellEnd"/>
            <w:r w:rsidRPr="00F14BCC">
              <w:rPr>
                <w:lang w:val="uk-UA"/>
              </w:rPr>
              <w:t>. поштою</w:t>
            </w:r>
          </w:p>
        </w:tc>
      </w:tr>
    </w:tbl>
    <w:p w14:paraId="4776FD6E" w14:textId="77777777" w:rsidR="004B0F24" w:rsidRPr="006331B8" w:rsidRDefault="004B0F24" w:rsidP="004B0F24">
      <w:pPr>
        <w:rPr>
          <w:b/>
          <w:sz w:val="28"/>
          <w:lang w:val="uk-UA"/>
        </w:rPr>
      </w:pPr>
      <w:bookmarkStart w:id="0" w:name="_GoBack"/>
      <w:bookmarkEnd w:id="0"/>
    </w:p>
    <w:p w14:paraId="3AE53655" w14:textId="77777777" w:rsidR="004B0F24" w:rsidRPr="006331B8" w:rsidRDefault="004B0F24" w:rsidP="008B5BD4">
      <w:pPr>
        <w:ind w:firstLine="709"/>
        <w:rPr>
          <w:lang w:val="uk-UA"/>
        </w:rPr>
      </w:pPr>
      <w:r w:rsidRPr="006331B8">
        <w:rPr>
          <w:b/>
          <w:sz w:val="28"/>
          <w:lang w:val="uk-UA"/>
        </w:rPr>
        <w:t xml:space="preserve">ОПИС КУРСУ </w:t>
      </w:r>
    </w:p>
    <w:p w14:paraId="644623E5" w14:textId="77777777" w:rsidR="00A4396A" w:rsidRPr="00A4396A" w:rsidRDefault="00A4396A" w:rsidP="00A4396A">
      <w:pPr>
        <w:ind w:firstLine="709"/>
        <w:jc w:val="both"/>
        <w:rPr>
          <w:lang w:val="uk-UA"/>
        </w:rPr>
      </w:pPr>
      <w:r w:rsidRPr="00A4396A">
        <w:rPr>
          <w:lang w:val="uk-UA"/>
        </w:rPr>
        <w:t>Метою викладання навчальної дисципліни «Моніторинг та діагностика гідроенергетичного обладнання і споруд ГЕС» є формування у студентів професійних знань з моніторингу діагностики гідроенергетичного обладнання та споруд.  На основі реалізації технічної діагностики, особливості відмов, пошуку пошкоджених елементів, визначення надійності обладнання в експлуатації та умов використання окремих видів функціональних складових, а також загальні питання прогнозування стану технічних об’єктів.</w:t>
      </w:r>
    </w:p>
    <w:p w14:paraId="1697E8A6" w14:textId="71DBEB05" w:rsidR="008B5BD4" w:rsidRPr="00A4396A" w:rsidRDefault="00A4396A" w:rsidP="00A4396A">
      <w:pPr>
        <w:ind w:firstLine="709"/>
        <w:jc w:val="both"/>
        <w:rPr>
          <w:lang w:val="uk-UA"/>
        </w:rPr>
      </w:pPr>
      <w:r w:rsidRPr="00A4396A">
        <w:rPr>
          <w:lang w:val="uk-UA"/>
        </w:rPr>
        <w:t>Основними завданнями вивчення дисципліни «Моніторинг та діагностика гідроенергетичного обладнання і споруд ГЕС» є:  вивчення основних методів моніторингу та діагностування й визначення станів електричного обладнання ГЕС й формування практичних навичок щодо вирішення експлуатаційних завдань.</w:t>
      </w:r>
    </w:p>
    <w:p w14:paraId="7CE1FE5D" w14:textId="315EEFB7" w:rsidR="009D77A7" w:rsidRDefault="00EF5BEC" w:rsidP="008B5BD4">
      <w:pPr>
        <w:ind w:firstLine="709"/>
        <w:jc w:val="both"/>
        <w:rPr>
          <w:b/>
          <w:sz w:val="28"/>
          <w:lang w:val="uk-UA"/>
        </w:rPr>
      </w:pPr>
      <w:r w:rsidRPr="006331B8">
        <w:rPr>
          <w:b/>
          <w:sz w:val="28"/>
          <w:lang w:val="uk-UA"/>
        </w:rPr>
        <w:t>ОЧІКУВАНІ РЕЗУЛЬТАТИ НАВЧАННЯ</w:t>
      </w:r>
    </w:p>
    <w:p w14:paraId="5834858C" w14:textId="77777777" w:rsidR="00A4396A" w:rsidRPr="00A4396A" w:rsidRDefault="00A4396A" w:rsidP="00A4396A">
      <w:pPr>
        <w:ind w:firstLine="709"/>
        <w:jc w:val="both"/>
        <w:rPr>
          <w:lang w:val="uk-UA"/>
        </w:rPr>
      </w:pPr>
      <w:r w:rsidRPr="00A4396A">
        <w:rPr>
          <w:lang w:val="uk-UA"/>
        </w:rPr>
        <w:t xml:space="preserve">У результаті вивчення навчальної дисципліни студент повинен </w:t>
      </w:r>
    </w:p>
    <w:p w14:paraId="71F42133" w14:textId="77777777" w:rsidR="00A4396A" w:rsidRPr="00A4396A" w:rsidRDefault="00A4396A" w:rsidP="00A4396A">
      <w:pPr>
        <w:ind w:firstLine="709"/>
        <w:jc w:val="both"/>
        <w:rPr>
          <w:lang w:val="uk-UA"/>
        </w:rPr>
      </w:pPr>
      <w:r w:rsidRPr="00A4396A">
        <w:rPr>
          <w:lang w:val="uk-UA"/>
        </w:rPr>
        <w:t xml:space="preserve">знати: </w:t>
      </w:r>
    </w:p>
    <w:p w14:paraId="3DAA9D76" w14:textId="77777777" w:rsidR="00A4396A" w:rsidRPr="00A4396A" w:rsidRDefault="00A4396A" w:rsidP="00A4396A">
      <w:pPr>
        <w:ind w:firstLine="709"/>
        <w:jc w:val="both"/>
        <w:rPr>
          <w:lang w:val="uk-UA"/>
        </w:rPr>
      </w:pPr>
      <w:r w:rsidRPr="00A4396A">
        <w:rPr>
          <w:lang w:val="uk-UA"/>
        </w:rPr>
        <w:t>-</w:t>
      </w:r>
      <w:r w:rsidRPr="00A4396A">
        <w:rPr>
          <w:lang w:val="uk-UA"/>
        </w:rPr>
        <w:tab/>
        <w:t>фізичні принципи роботи сучасних енергетичних перетворювачів;</w:t>
      </w:r>
    </w:p>
    <w:p w14:paraId="55677C20" w14:textId="77777777" w:rsidR="00A4396A" w:rsidRPr="00A4396A" w:rsidRDefault="00A4396A" w:rsidP="00A4396A">
      <w:pPr>
        <w:ind w:firstLine="709"/>
        <w:jc w:val="both"/>
        <w:rPr>
          <w:lang w:val="uk-UA"/>
        </w:rPr>
      </w:pPr>
      <w:r w:rsidRPr="00A4396A">
        <w:rPr>
          <w:lang w:val="uk-UA"/>
        </w:rPr>
        <w:t>-</w:t>
      </w:r>
      <w:r w:rsidRPr="00A4396A">
        <w:rPr>
          <w:lang w:val="uk-UA"/>
        </w:rPr>
        <w:tab/>
        <w:t>основні режими технологічного обладнання ГЕС;</w:t>
      </w:r>
    </w:p>
    <w:p w14:paraId="7E11C3AB" w14:textId="77777777" w:rsidR="00A4396A" w:rsidRPr="00A4396A" w:rsidRDefault="00A4396A" w:rsidP="00A4396A">
      <w:pPr>
        <w:ind w:firstLine="709"/>
        <w:jc w:val="both"/>
        <w:rPr>
          <w:lang w:val="uk-UA"/>
        </w:rPr>
      </w:pPr>
      <w:r w:rsidRPr="00A4396A">
        <w:rPr>
          <w:lang w:val="uk-UA"/>
        </w:rPr>
        <w:t>-</w:t>
      </w:r>
      <w:r w:rsidRPr="00A4396A">
        <w:rPr>
          <w:lang w:val="uk-UA"/>
        </w:rPr>
        <w:tab/>
        <w:t>конструкційні особливості сучасного електричного обладнання;</w:t>
      </w:r>
    </w:p>
    <w:p w14:paraId="0A8C747B" w14:textId="77777777" w:rsidR="00A4396A" w:rsidRPr="00A4396A" w:rsidRDefault="00A4396A" w:rsidP="00A4396A">
      <w:pPr>
        <w:ind w:firstLine="709"/>
        <w:jc w:val="both"/>
        <w:rPr>
          <w:lang w:val="uk-UA"/>
        </w:rPr>
      </w:pPr>
      <w:r w:rsidRPr="00A4396A">
        <w:rPr>
          <w:lang w:val="uk-UA"/>
        </w:rPr>
        <w:t>-</w:t>
      </w:r>
      <w:r w:rsidRPr="00A4396A">
        <w:rPr>
          <w:lang w:val="uk-UA"/>
        </w:rPr>
        <w:tab/>
        <w:t>технологію діагностування обладнання;</w:t>
      </w:r>
    </w:p>
    <w:p w14:paraId="495D41D0" w14:textId="77777777" w:rsidR="00A4396A" w:rsidRPr="00A4396A" w:rsidRDefault="00A4396A" w:rsidP="00A4396A">
      <w:pPr>
        <w:ind w:firstLine="709"/>
        <w:jc w:val="both"/>
        <w:rPr>
          <w:lang w:val="uk-UA"/>
        </w:rPr>
      </w:pPr>
      <w:r w:rsidRPr="00A4396A">
        <w:rPr>
          <w:lang w:val="uk-UA"/>
        </w:rPr>
        <w:t>-</w:t>
      </w:r>
      <w:r w:rsidRPr="00A4396A">
        <w:rPr>
          <w:lang w:val="uk-UA"/>
        </w:rPr>
        <w:tab/>
        <w:t>основні методи визначення технічних станів обладнання ГЕС.</w:t>
      </w:r>
    </w:p>
    <w:p w14:paraId="19B2AC12" w14:textId="77777777" w:rsidR="00A4396A" w:rsidRPr="00A4396A" w:rsidRDefault="00A4396A" w:rsidP="00A4396A">
      <w:pPr>
        <w:ind w:firstLine="709"/>
        <w:jc w:val="both"/>
        <w:rPr>
          <w:lang w:val="uk-UA"/>
        </w:rPr>
      </w:pPr>
      <w:r w:rsidRPr="00A4396A">
        <w:rPr>
          <w:lang w:val="uk-UA"/>
        </w:rPr>
        <w:t xml:space="preserve">вміти: </w:t>
      </w:r>
    </w:p>
    <w:p w14:paraId="767FEA67" w14:textId="77777777" w:rsidR="00A4396A" w:rsidRPr="00A4396A" w:rsidRDefault="00A4396A" w:rsidP="00A4396A">
      <w:pPr>
        <w:ind w:firstLine="709"/>
        <w:jc w:val="both"/>
        <w:rPr>
          <w:lang w:val="uk-UA"/>
        </w:rPr>
      </w:pPr>
      <w:r w:rsidRPr="00A4396A">
        <w:rPr>
          <w:lang w:val="uk-UA"/>
        </w:rPr>
        <w:t>-</w:t>
      </w:r>
      <w:r w:rsidRPr="00A4396A">
        <w:rPr>
          <w:lang w:val="uk-UA"/>
        </w:rPr>
        <w:tab/>
        <w:t>аналізувати діагностичні можливості;</w:t>
      </w:r>
    </w:p>
    <w:p w14:paraId="245076A4" w14:textId="77777777" w:rsidR="00A4396A" w:rsidRPr="00A4396A" w:rsidRDefault="00A4396A" w:rsidP="00A4396A">
      <w:pPr>
        <w:ind w:firstLine="709"/>
        <w:jc w:val="both"/>
        <w:rPr>
          <w:lang w:val="uk-UA"/>
        </w:rPr>
      </w:pPr>
      <w:r w:rsidRPr="00A4396A">
        <w:rPr>
          <w:lang w:val="uk-UA"/>
        </w:rPr>
        <w:t>-</w:t>
      </w:r>
      <w:r w:rsidRPr="00A4396A">
        <w:rPr>
          <w:lang w:val="uk-UA"/>
        </w:rPr>
        <w:tab/>
        <w:t>розраховувати основні параметри систем контролю;</w:t>
      </w:r>
    </w:p>
    <w:p w14:paraId="3DE449EB" w14:textId="77777777" w:rsidR="00A4396A" w:rsidRPr="00A4396A" w:rsidRDefault="00A4396A" w:rsidP="00A4396A">
      <w:pPr>
        <w:ind w:firstLine="709"/>
        <w:jc w:val="both"/>
        <w:rPr>
          <w:lang w:val="uk-UA"/>
        </w:rPr>
      </w:pPr>
      <w:r w:rsidRPr="00A4396A">
        <w:rPr>
          <w:lang w:val="uk-UA"/>
        </w:rPr>
        <w:t>-</w:t>
      </w:r>
      <w:r w:rsidRPr="00A4396A">
        <w:rPr>
          <w:lang w:val="uk-UA"/>
        </w:rPr>
        <w:tab/>
        <w:t>аналізувати функціональні особливості обладнання з метою</w:t>
      </w:r>
    </w:p>
    <w:p w14:paraId="26A4E5CB" w14:textId="79F49C20" w:rsidR="008B5BD4" w:rsidRPr="006331B8" w:rsidRDefault="00A4396A" w:rsidP="00A4396A">
      <w:pPr>
        <w:ind w:firstLine="709"/>
        <w:jc w:val="both"/>
        <w:rPr>
          <w:lang w:val="uk-UA"/>
        </w:rPr>
      </w:pPr>
      <w:r w:rsidRPr="00A4396A">
        <w:rPr>
          <w:lang w:val="uk-UA"/>
        </w:rPr>
        <w:t>підвищення робочої ефективності.</w:t>
      </w:r>
    </w:p>
    <w:p w14:paraId="51C908B5" w14:textId="77777777" w:rsidR="00A4396A" w:rsidRDefault="00A4396A">
      <w:pPr>
        <w:rPr>
          <w:b/>
          <w:bCs/>
          <w:kern w:val="36"/>
          <w:sz w:val="28"/>
          <w:lang w:val="uk-UA"/>
        </w:rPr>
      </w:pPr>
      <w:r>
        <w:rPr>
          <w:b/>
          <w:bCs/>
          <w:kern w:val="36"/>
          <w:sz w:val="28"/>
          <w:lang w:val="uk-UA"/>
        </w:rPr>
        <w:br w:type="page"/>
      </w:r>
    </w:p>
    <w:p w14:paraId="6A739B9B" w14:textId="38167D13" w:rsidR="00844E18" w:rsidRPr="006331B8" w:rsidRDefault="00566A39" w:rsidP="00067172">
      <w:pPr>
        <w:ind w:firstLine="709"/>
        <w:jc w:val="both"/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6331B8">
        <w:rPr>
          <w:b/>
          <w:bCs/>
          <w:kern w:val="36"/>
          <w:sz w:val="28"/>
          <w:lang w:val="uk-UA"/>
        </w:rPr>
        <w:lastRenderedPageBreak/>
        <w:t>ОСНОВНІ НАВЧАЛЬНІ</w:t>
      </w:r>
      <w:r w:rsidR="00142B13" w:rsidRPr="006331B8">
        <w:rPr>
          <w:b/>
          <w:bCs/>
          <w:kern w:val="36"/>
          <w:sz w:val="28"/>
          <w:lang w:val="uk-UA"/>
        </w:rPr>
        <w:t xml:space="preserve"> </w:t>
      </w:r>
      <w:r w:rsidR="006C4032" w:rsidRPr="006331B8">
        <w:rPr>
          <w:b/>
          <w:bCs/>
          <w:kern w:val="36"/>
          <w:sz w:val="28"/>
          <w:lang w:val="uk-UA"/>
        </w:rPr>
        <w:t>РЕСУРСИ</w:t>
      </w:r>
    </w:p>
    <w:p w14:paraId="756B4B1D" w14:textId="70A4F139" w:rsidR="00A4396A" w:rsidRDefault="00A4396A" w:rsidP="00A4396A">
      <w:pPr>
        <w:pStyle w:val="af0"/>
        <w:numPr>
          <w:ilvl w:val="0"/>
          <w:numId w:val="10"/>
        </w:numPr>
        <w:ind w:left="0" w:firstLine="709"/>
        <w:jc w:val="both"/>
        <w:rPr>
          <w:rFonts w:eastAsia="Times New Roman"/>
          <w:lang w:val="uk-UA"/>
        </w:rPr>
      </w:pPr>
      <w:r w:rsidRPr="00A4396A">
        <w:rPr>
          <w:rFonts w:eastAsia="Times New Roman"/>
          <w:lang w:val="uk-UA"/>
        </w:rPr>
        <w:t>Радченко В.В., Кобець В.О. Моніторинг та діагностика гідроенергетичного обладнання і споруд ГЕС. Запоріжжя, ЗГІА, 2014, 188 с.</w:t>
      </w:r>
    </w:p>
    <w:p w14:paraId="56741D9A" w14:textId="365A7AC7" w:rsidR="00A4396A" w:rsidRPr="00A4396A" w:rsidRDefault="00A4396A" w:rsidP="00A4396A">
      <w:pPr>
        <w:pStyle w:val="af0"/>
        <w:numPr>
          <w:ilvl w:val="0"/>
          <w:numId w:val="10"/>
        </w:numPr>
        <w:ind w:left="0" w:firstLine="709"/>
        <w:jc w:val="both"/>
        <w:rPr>
          <w:rFonts w:eastAsia="Times New Roman"/>
          <w:lang w:val="uk-UA"/>
        </w:rPr>
      </w:pPr>
      <w:proofErr w:type="spellStart"/>
      <w:r w:rsidRPr="00A4396A">
        <w:rPr>
          <w:rFonts w:eastAsia="Times New Roman"/>
          <w:lang w:val="uk-UA"/>
        </w:rPr>
        <w:t>Надежность</w:t>
      </w:r>
      <w:proofErr w:type="spellEnd"/>
      <w:r w:rsidRPr="00A4396A">
        <w:rPr>
          <w:rFonts w:eastAsia="Times New Roman"/>
          <w:lang w:val="uk-UA"/>
        </w:rPr>
        <w:t xml:space="preserve"> и </w:t>
      </w:r>
      <w:proofErr w:type="spellStart"/>
      <w:r w:rsidRPr="00A4396A">
        <w:rPr>
          <w:rFonts w:eastAsia="Times New Roman"/>
          <w:lang w:val="uk-UA"/>
        </w:rPr>
        <w:t>эффективность</w:t>
      </w:r>
      <w:proofErr w:type="spellEnd"/>
      <w:r w:rsidRPr="00A4396A">
        <w:rPr>
          <w:rFonts w:eastAsia="Times New Roman"/>
          <w:lang w:val="uk-UA"/>
        </w:rPr>
        <w:t xml:space="preserve"> в </w:t>
      </w:r>
      <w:proofErr w:type="spellStart"/>
      <w:r w:rsidRPr="00A4396A">
        <w:rPr>
          <w:rFonts w:eastAsia="Times New Roman"/>
          <w:lang w:val="uk-UA"/>
        </w:rPr>
        <w:t>технике</w:t>
      </w:r>
      <w:proofErr w:type="spellEnd"/>
      <w:r w:rsidRPr="00A4396A">
        <w:rPr>
          <w:rFonts w:eastAsia="Times New Roman"/>
          <w:lang w:val="uk-UA"/>
        </w:rPr>
        <w:t xml:space="preserve">. В 10 т. Т. 9. </w:t>
      </w:r>
      <w:proofErr w:type="spellStart"/>
      <w:r w:rsidRPr="00A4396A">
        <w:rPr>
          <w:rFonts w:eastAsia="Times New Roman"/>
          <w:lang w:val="uk-UA"/>
        </w:rPr>
        <w:t>Техническая</w:t>
      </w:r>
      <w:proofErr w:type="spellEnd"/>
      <w:r w:rsidRPr="00A4396A">
        <w:rPr>
          <w:rFonts w:eastAsia="Times New Roman"/>
          <w:lang w:val="uk-UA"/>
        </w:rPr>
        <w:t xml:space="preserve"> </w:t>
      </w:r>
      <w:proofErr w:type="spellStart"/>
      <w:r w:rsidRPr="00A4396A">
        <w:rPr>
          <w:rFonts w:eastAsia="Times New Roman"/>
          <w:lang w:val="uk-UA"/>
        </w:rPr>
        <w:t>диагностика</w:t>
      </w:r>
      <w:proofErr w:type="spellEnd"/>
      <w:r w:rsidRPr="00A4396A">
        <w:rPr>
          <w:rFonts w:eastAsia="Times New Roman"/>
          <w:lang w:val="uk-UA"/>
        </w:rPr>
        <w:t xml:space="preserve">. </w:t>
      </w:r>
      <w:proofErr w:type="spellStart"/>
      <w:r w:rsidRPr="00A4396A">
        <w:rPr>
          <w:rFonts w:eastAsia="Times New Roman"/>
          <w:lang w:val="uk-UA"/>
        </w:rPr>
        <w:t>Справочник</w:t>
      </w:r>
      <w:proofErr w:type="spellEnd"/>
      <w:r w:rsidRPr="00A4396A">
        <w:rPr>
          <w:rFonts w:eastAsia="Times New Roman"/>
          <w:lang w:val="uk-UA"/>
        </w:rPr>
        <w:t xml:space="preserve">. Ред. </w:t>
      </w:r>
      <w:proofErr w:type="spellStart"/>
      <w:r w:rsidRPr="00A4396A">
        <w:rPr>
          <w:rFonts w:eastAsia="Times New Roman"/>
          <w:lang w:val="uk-UA"/>
        </w:rPr>
        <w:t>Авдуевский</w:t>
      </w:r>
      <w:proofErr w:type="spellEnd"/>
      <w:r w:rsidRPr="00A4396A">
        <w:rPr>
          <w:rFonts w:eastAsia="Times New Roman"/>
          <w:lang w:val="uk-UA"/>
        </w:rPr>
        <w:t xml:space="preserve"> В. С.  М.: </w:t>
      </w:r>
      <w:proofErr w:type="spellStart"/>
      <w:r w:rsidRPr="00A4396A">
        <w:rPr>
          <w:rFonts w:eastAsia="Times New Roman"/>
          <w:lang w:val="uk-UA"/>
        </w:rPr>
        <w:t>Машиностроение</w:t>
      </w:r>
      <w:proofErr w:type="spellEnd"/>
      <w:r w:rsidRPr="00A4396A">
        <w:rPr>
          <w:rFonts w:eastAsia="Times New Roman"/>
          <w:lang w:val="uk-UA"/>
        </w:rPr>
        <w:t>, 1987. 351 с.</w:t>
      </w:r>
    </w:p>
    <w:p w14:paraId="3FA09308" w14:textId="729B23F8" w:rsidR="00A4396A" w:rsidRPr="00A4396A" w:rsidRDefault="00A4396A" w:rsidP="00A4396A">
      <w:pPr>
        <w:pStyle w:val="af0"/>
        <w:numPr>
          <w:ilvl w:val="0"/>
          <w:numId w:val="10"/>
        </w:numPr>
        <w:ind w:left="0" w:firstLine="709"/>
        <w:jc w:val="both"/>
        <w:rPr>
          <w:rFonts w:eastAsia="Times New Roman"/>
          <w:lang w:val="uk-UA"/>
        </w:rPr>
      </w:pPr>
      <w:r w:rsidRPr="00A4396A">
        <w:rPr>
          <w:rFonts w:eastAsia="Times New Roman"/>
          <w:lang w:val="uk-UA"/>
        </w:rPr>
        <w:t xml:space="preserve">Башта Т. М. </w:t>
      </w:r>
      <w:proofErr w:type="spellStart"/>
      <w:r w:rsidRPr="00A4396A">
        <w:rPr>
          <w:rFonts w:eastAsia="Times New Roman"/>
          <w:lang w:val="uk-UA"/>
        </w:rPr>
        <w:t>Техническая</w:t>
      </w:r>
      <w:proofErr w:type="spellEnd"/>
      <w:r w:rsidRPr="00A4396A">
        <w:rPr>
          <w:rFonts w:eastAsia="Times New Roman"/>
          <w:lang w:val="uk-UA"/>
        </w:rPr>
        <w:t xml:space="preserve"> </w:t>
      </w:r>
      <w:proofErr w:type="spellStart"/>
      <w:r w:rsidRPr="00A4396A">
        <w:rPr>
          <w:rFonts w:eastAsia="Times New Roman"/>
          <w:lang w:val="uk-UA"/>
        </w:rPr>
        <w:t>диагностика</w:t>
      </w:r>
      <w:proofErr w:type="spellEnd"/>
      <w:r w:rsidRPr="00A4396A">
        <w:rPr>
          <w:rFonts w:eastAsia="Times New Roman"/>
          <w:lang w:val="uk-UA"/>
        </w:rPr>
        <w:t xml:space="preserve"> </w:t>
      </w:r>
      <w:proofErr w:type="spellStart"/>
      <w:r w:rsidRPr="00A4396A">
        <w:rPr>
          <w:rFonts w:eastAsia="Times New Roman"/>
          <w:lang w:val="uk-UA"/>
        </w:rPr>
        <w:t>гидравлических</w:t>
      </w:r>
      <w:proofErr w:type="spellEnd"/>
      <w:r w:rsidRPr="00A4396A">
        <w:rPr>
          <w:rFonts w:eastAsia="Times New Roman"/>
          <w:lang w:val="uk-UA"/>
        </w:rPr>
        <w:t xml:space="preserve"> </w:t>
      </w:r>
      <w:proofErr w:type="spellStart"/>
      <w:r w:rsidRPr="00A4396A">
        <w:rPr>
          <w:rFonts w:eastAsia="Times New Roman"/>
          <w:lang w:val="uk-UA"/>
        </w:rPr>
        <w:t>приводов</w:t>
      </w:r>
      <w:proofErr w:type="spellEnd"/>
      <w:r w:rsidRPr="00A4396A">
        <w:rPr>
          <w:rFonts w:eastAsia="Times New Roman"/>
          <w:lang w:val="uk-UA"/>
        </w:rPr>
        <w:t xml:space="preserve">. М.: </w:t>
      </w:r>
      <w:proofErr w:type="spellStart"/>
      <w:r w:rsidRPr="00A4396A">
        <w:rPr>
          <w:rFonts w:eastAsia="Times New Roman"/>
          <w:lang w:val="uk-UA"/>
        </w:rPr>
        <w:t>Машиностроение</w:t>
      </w:r>
      <w:proofErr w:type="spellEnd"/>
      <w:r w:rsidRPr="00A4396A">
        <w:rPr>
          <w:rFonts w:eastAsia="Times New Roman"/>
          <w:lang w:val="uk-UA"/>
        </w:rPr>
        <w:t>, 1989.  263 с.</w:t>
      </w:r>
    </w:p>
    <w:p w14:paraId="0E357DF0" w14:textId="4372BE42" w:rsidR="00A4396A" w:rsidRPr="00A4396A" w:rsidRDefault="00A4396A" w:rsidP="00A4396A">
      <w:pPr>
        <w:pStyle w:val="af0"/>
        <w:numPr>
          <w:ilvl w:val="0"/>
          <w:numId w:val="10"/>
        </w:numPr>
        <w:ind w:left="0" w:firstLine="709"/>
        <w:jc w:val="both"/>
        <w:rPr>
          <w:rFonts w:eastAsia="Times New Roman"/>
          <w:lang w:val="uk-UA"/>
        </w:rPr>
      </w:pPr>
      <w:r w:rsidRPr="00A4396A">
        <w:rPr>
          <w:rFonts w:eastAsia="Times New Roman"/>
          <w:lang w:val="uk-UA"/>
        </w:rPr>
        <w:t xml:space="preserve">Жук А. Я., </w:t>
      </w:r>
      <w:proofErr w:type="spellStart"/>
      <w:r w:rsidRPr="00A4396A">
        <w:rPr>
          <w:rFonts w:eastAsia="Times New Roman"/>
          <w:lang w:val="uk-UA"/>
        </w:rPr>
        <w:t>Малышев</w:t>
      </w:r>
      <w:proofErr w:type="spellEnd"/>
      <w:r w:rsidRPr="00A4396A">
        <w:rPr>
          <w:rFonts w:eastAsia="Times New Roman"/>
          <w:lang w:val="uk-UA"/>
        </w:rPr>
        <w:t xml:space="preserve"> Г. П., </w:t>
      </w:r>
      <w:proofErr w:type="spellStart"/>
      <w:r w:rsidRPr="00A4396A">
        <w:rPr>
          <w:rFonts w:eastAsia="Times New Roman"/>
          <w:lang w:val="uk-UA"/>
        </w:rPr>
        <w:t>Желябина</w:t>
      </w:r>
      <w:proofErr w:type="spellEnd"/>
      <w:r w:rsidRPr="00A4396A">
        <w:rPr>
          <w:rFonts w:eastAsia="Times New Roman"/>
          <w:lang w:val="uk-UA"/>
        </w:rPr>
        <w:t xml:space="preserve"> Н. К. и др. </w:t>
      </w:r>
      <w:proofErr w:type="spellStart"/>
      <w:r w:rsidRPr="00A4396A">
        <w:rPr>
          <w:rFonts w:eastAsia="Times New Roman"/>
          <w:lang w:val="uk-UA"/>
        </w:rPr>
        <w:t>Техническая</w:t>
      </w:r>
      <w:proofErr w:type="spellEnd"/>
      <w:r w:rsidRPr="00A4396A">
        <w:rPr>
          <w:rFonts w:eastAsia="Times New Roman"/>
          <w:lang w:val="uk-UA"/>
        </w:rPr>
        <w:t xml:space="preserve"> </w:t>
      </w:r>
      <w:proofErr w:type="spellStart"/>
      <w:r w:rsidRPr="00A4396A">
        <w:rPr>
          <w:rFonts w:eastAsia="Times New Roman"/>
          <w:lang w:val="uk-UA"/>
        </w:rPr>
        <w:t>диагностика</w:t>
      </w:r>
      <w:proofErr w:type="spellEnd"/>
      <w:r w:rsidRPr="00A4396A">
        <w:rPr>
          <w:rFonts w:eastAsia="Times New Roman"/>
          <w:lang w:val="uk-UA"/>
        </w:rPr>
        <w:t xml:space="preserve">, контроль и </w:t>
      </w:r>
      <w:proofErr w:type="spellStart"/>
      <w:r w:rsidRPr="00A4396A">
        <w:rPr>
          <w:rFonts w:eastAsia="Times New Roman"/>
          <w:lang w:val="uk-UA"/>
        </w:rPr>
        <w:t>прогнозирование</w:t>
      </w:r>
      <w:proofErr w:type="spellEnd"/>
      <w:r w:rsidRPr="00A4396A">
        <w:rPr>
          <w:rFonts w:eastAsia="Times New Roman"/>
          <w:lang w:val="uk-UA"/>
        </w:rPr>
        <w:t xml:space="preserve">. </w:t>
      </w:r>
      <w:proofErr w:type="spellStart"/>
      <w:r w:rsidRPr="00A4396A">
        <w:rPr>
          <w:rFonts w:eastAsia="Times New Roman"/>
          <w:lang w:val="uk-UA"/>
        </w:rPr>
        <w:t>Монография</w:t>
      </w:r>
      <w:proofErr w:type="spellEnd"/>
      <w:r w:rsidRPr="00A4396A">
        <w:rPr>
          <w:rFonts w:eastAsia="Times New Roman"/>
          <w:lang w:val="uk-UA"/>
        </w:rPr>
        <w:t xml:space="preserve">. </w:t>
      </w:r>
      <w:proofErr w:type="spellStart"/>
      <w:r w:rsidRPr="00A4396A">
        <w:rPr>
          <w:rFonts w:eastAsia="Times New Roman"/>
          <w:lang w:val="uk-UA"/>
        </w:rPr>
        <w:t>Запорожье</w:t>
      </w:r>
      <w:proofErr w:type="spellEnd"/>
      <w:r w:rsidRPr="00A4396A">
        <w:rPr>
          <w:rFonts w:eastAsia="Times New Roman"/>
          <w:lang w:val="uk-UA"/>
        </w:rPr>
        <w:t>: ЗГИА, 2008.  500 с.</w:t>
      </w:r>
    </w:p>
    <w:p w14:paraId="352D2679" w14:textId="426050DF" w:rsidR="00A4396A" w:rsidRPr="00A4396A" w:rsidRDefault="00A4396A" w:rsidP="00A4396A">
      <w:pPr>
        <w:pStyle w:val="af0"/>
        <w:numPr>
          <w:ilvl w:val="0"/>
          <w:numId w:val="10"/>
        </w:numPr>
        <w:ind w:left="0" w:firstLine="709"/>
        <w:jc w:val="both"/>
        <w:rPr>
          <w:rFonts w:eastAsia="Times New Roman"/>
          <w:lang w:val="uk-UA"/>
        </w:rPr>
      </w:pPr>
      <w:r w:rsidRPr="00A4396A">
        <w:rPr>
          <w:rFonts w:eastAsia="Times New Roman"/>
          <w:lang w:val="uk-UA"/>
        </w:rPr>
        <w:t xml:space="preserve">Жуков С. Ф </w:t>
      </w:r>
      <w:proofErr w:type="spellStart"/>
      <w:r w:rsidRPr="00A4396A">
        <w:rPr>
          <w:rFonts w:eastAsia="Times New Roman"/>
          <w:lang w:val="uk-UA"/>
        </w:rPr>
        <w:t>Диагностика</w:t>
      </w:r>
      <w:proofErr w:type="spellEnd"/>
      <w:r w:rsidRPr="00A4396A">
        <w:rPr>
          <w:rFonts w:eastAsia="Times New Roman"/>
          <w:lang w:val="uk-UA"/>
        </w:rPr>
        <w:t xml:space="preserve"> </w:t>
      </w:r>
      <w:proofErr w:type="spellStart"/>
      <w:r w:rsidRPr="00A4396A">
        <w:rPr>
          <w:rFonts w:eastAsia="Times New Roman"/>
          <w:lang w:val="uk-UA"/>
        </w:rPr>
        <w:t>релейной</w:t>
      </w:r>
      <w:proofErr w:type="spellEnd"/>
      <w:r w:rsidRPr="00A4396A">
        <w:rPr>
          <w:rFonts w:eastAsia="Times New Roman"/>
          <w:lang w:val="uk-UA"/>
        </w:rPr>
        <w:t xml:space="preserve"> </w:t>
      </w:r>
      <w:proofErr w:type="spellStart"/>
      <w:r w:rsidRPr="00A4396A">
        <w:rPr>
          <w:rFonts w:eastAsia="Times New Roman"/>
          <w:lang w:val="uk-UA"/>
        </w:rPr>
        <w:t>защиты</w:t>
      </w:r>
      <w:proofErr w:type="spellEnd"/>
      <w:r w:rsidRPr="00A4396A">
        <w:rPr>
          <w:rFonts w:eastAsia="Times New Roman"/>
          <w:lang w:val="uk-UA"/>
        </w:rPr>
        <w:t xml:space="preserve"> и автоматики </w:t>
      </w:r>
      <w:proofErr w:type="spellStart"/>
      <w:r w:rsidRPr="00A4396A">
        <w:rPr>
          <w:rFonts w:eastAsia="Times New Roman"/>
          <w:lang w:val="uk-UA"/>
        </w:rPr>
        <w:t>электрических</w:t>
      </w:r>
      <w:proofErr w:type="spellEnd"/>
      <w:r w:rsidRPr="00A4396A">
        <w:rPr>
          <w:rFonts w:eastAsia="Times New Roman"/>
          <w:lang w:val="uk-UA"/>
        </w:rPr>
        <w:t xml:space="preserve"> систем. К.: Вища школа. 1989. 71 с.</w:t>
      </w:r>
    </w:p>
    <w:p w14:paraId="2029B1F9" w14:textId="47BE2885" w:rsidR="00A4396A" w:rsidRPr="00A4396A" w:rsidRDefault="00A4396A" w:rsidP="00A4396A">
      <w:pPr>
        <w:pStyle w:val="af0"/>
        <w:numPr>
          <w:ilvl w:val="0"/>
          <w:numId w:val="10"/>
        </w:numPr>
        <w:ind w:left="0" w:firstLine="709"/>
        <w:jc w:val="both"/>
        <w:rPr>
          <w:rFonts w:eastAsia="Times New Roman"/>
          <w:lang w:val="uk-UA"/>
        </w:rPr>
      </w:pPr>
      <w:proofErr w:type="spellStart"/>
      <w:r w:rsidRPr="00A4396A">
        <w:rPr>
          <w:rFonts w:eastAsia="Times New Roman"/>
          <w:lang w:val="uk-UA"/>
        </w:rPr>
        <w:t>Обнаружение</w:t>
      </w:r>
      <w:proofErr w:type="spellEnd"/>
      <w:r w:rsidRPr="00A4396A">
        <w:rPr>
          <w:rFonts w:eastAsia="Times New Roman"/>
          <w:lang w:val="uk-UA"/>
        </w:rPr>
        <w:t xml:space="preserve"> </w:t>
      </w:r>
      <w:proofErr w:type="spellStart"/>
      <w:r w:rsidRPr="00A4396A">
        <w:rPr>
          <w:rFonts w:eastAsia="Times New Roman"/>
          <w:lang w:val="uk-UA"/>
        </w:rPr>
        <w:t>дефектов</w:t>
      </w:r>
      <w:proofErr w:type="spellEnd"/>
      <w:r w:rsidRPr="00A4396A">
        <w:rPr>
          <w:rFonts w:eastAsia="Times New Roman"/>
          <w:lang w:val="uk-UA"/>
        </w:rPr>
        <w:t xml:space="preserve"> </w:t>
      </w:r>
      <w:proofErr w:type="spellStart"/>
      <w:r w:rsidRPr="00A4396A">
        <w:rPr>
          <w:rFonts w:eastAsia="Times New Roman"/>
          <w:lang w:val="uk-UA"/>
        </w:rPr>
        <w:t>гидрогенераторов</w:t>
      </w:r>
      <w:proofErr w:type="spellEnd"/>
      <w:r w:rsidRPr="00A4396A">
        <w:rPr>
          <w:rFonts w:eastAsia="Times New Roman"/>
          <w:lang w:val="uk-UA"/>
        </w:rPr>
        <w:t xml:space="preserve"> </w:t>
      </w:r>
      <w:proofErr w:type="spellStart"/>
      <w:r w:rsidRPr="00A4396A">
        <w:rPr>
          <w:rFonts w:eastAsia="Times New Roman"/>
          <w:lang w:val="uk-UA"/>
        </w:rPr>
        <w:t>Под</w:t>
      </w:r>
      <w:proofErr w:type="spellEnd"/>
      <w:r w:rsidRPr="00A4396A">
        <w:rPr>
          <w:rFonts w:eastAsia="Times New Roman"/>
          <w:lang w:val="uk-UA"/>
        </w:rPr>
        <w:t xml:space="preserve"> ред. П. Г. </w:t>
      </w:r>
      <w:proofErr w:type="spellStart"/>
      <w:r w:rsidRPr="00A4396A">
        <w:rPr>
          <w:rFonts w:eastAsia="Times New Roman"/>
          <w:lang w:val="uk-UA"/>
        </w:rPr>
        <w:t>Мамиконенца</w:t>
      </w:r>
      <w:proofErr w:type="spellEnd"/>
      <w:r w:rsidRPr="00A4396A">
        <w:rPr>
          <w:rFonts w:eastAsia="Times New Roman"/>
          <w:lang w:val="uk-UA"/>
        </w:rPr>
        <w:t xml:space="preserve"> и Ю. М. </w:t>
      </w:r>
      <w:proofErr w:type="spellStart"/>
      <w:r w:rsidRPr="00A4396A">
        <w:rPr>
          <w:rFonts w:eastAsia="Times New Roman"/>
          <w:lang w:val="uk-UA"/>
        </w:rPr>
        <w:t>Элькина</w:t>
      </w:r>
      <w:proofErr w:type="spellEnd"/>
      <w:r w:rsidRPr="00A4396A">
        <w:rPr>
          <w:rFonts w:eastAsia="Times New Roman"/>
          <w:lang w:val="uk-UA"/>
        </w:rPr>
        <w:t xml:space="preserve">. М.: </w:t>
      </w:r>
      <w:proofErr w:type="spellStart"/>
      <w:r w:rsidRPr="00A4396A">
        <w:rPr>
          <w:rFonts w:eastAsia="Times New Roman"/>
          <w:lang w:val="uk-UA"/>
        </w:rPr>
        <w:t>Энергоатомиздат</w:t>
      </w:r>
      <w:proofErr w:type="spellEnd"/>
      <w:r w:rsidRPr="00A4396A">
        <w:rPr>
          <w:rFonts w:eastAsia="Times New Roman"/>
          <w:lang w:val="uk-UA"/>
        </w:rPr>
        <w:t xml:space="preserve"> , 1985. 320с.</w:t>
      </w:r>
    </w:p>
    <w:p w14:paraId="02C718BD" w14:textId="5BF4E3A9" w:rsidR="00A4396A" w:rsidRPr="00A4396A" w:rsidRDefault="00A4396A" w:rsidP="00A4396A">
      <w:pPr>
        <w:pStyle w:val="af0"/>
        <w:numPr>
          <w:ilvl w:val="0"/>
          <w:numId w:val="10"/>
        </w:numPr>
        <w:ind w:left="0" w:firstLine="709"/>
        <w:jc w:val="both"/>
        <w:rPr>
          <w:rFonts w:eastAsia="Times New Roman"/>
          <w:lang w:val="uk-UA"/>
        </w:rPr>
      </w:pPr>
      <w:r w:rsidRPr="00A4396A">
        <w:rPr>
          <w:rFonts w:eastAsia="Times New Roman"/>
          <w:lang w:val="uk-UA"/>
        </w:rPr>
        <w:t xml:space="preserve">Грабко В. В., </w:t>
      </w:r>
      <w:proofErr w:type="spellStart"/>
      <w:r w:rsidRPr="00A4396A">
        <w:rPr>
          <w:rFonts w:eastAsia="Times New Roman"/>
          <w:lang w:val="uk-UA"/>
        </w:rPr>
        <w:t>Мокін</w:t>
      </w:r>
      <w:proofErr w:type="spellEnd"/>
      <w:r w:rsidRPr="00A4396A">
        <w:rPr>
          <w:rFonts w:eastAsia="Times New Roman"/>
          <w:lang w:val="uk-UA"/>
        </w:rPr>
        <w:t xml:space="preserve"> Б. І. Моделі та системи технічної діагностики високовольтних вимикачів. Монографія. Вінниця: УНІВЕРСУМ–Вінниця, 1999.  74 с.</w:t>
      </w:r>
    </w:p>
    <w:p w14:paraId="6D59A6FE" w14:textId="77777777" w:rsidR="00844E18" w:rsidRPr="006331B8" w:rsidRDefault="00844E18" w:rsidP="00067172">
      <w:pPr>
        <w:ind w:firstLine="709"/>
        <w:jc w:val="both"/>
        <w:rPr>
          <w:rFonts w:eastAsia="Times New Roman"/>
          <w:lang w:val="uk-UA"/>
        </w:rPr>
      </w:pPr>
    </w:p>
    <w:p w14:paraId="2368509E" w14:textId="77777777" w:rsidR="00825B40" w:rsidRPr="006331B8" w:rsidRDefault="00825B40" w:rsidP="00067172">
      <w:pPr>
        <w:ind w:firstLine="709"/>
        <w:jc w:val="both"/>
        <w:rPr>
          <w:b/>
          <w:sz w:val="28"/>
          <w:szCs w:val="28"/>
          <w:lang w:val="ru-RU"/>
        </w:rPr>
      </w:pPr>
      <w:r w:rsidRPr="006331B8">
        <w:rPr>
          <w:b/>
          <w:sz w:val="28"/>
          <w:szCs w:val="28"/>
          <w:lang w:val="ru-RU"/>
        </w:rPr>
        <w:t>КОНТРОЛЬНІ ЗАХОДИ</w:t>
      </w:r>
    </w:p>
    <w:p w14:paraId="73E97810" w14:textId="77777777" w:rsidR="00EA611D" w:rsidRPr="006331B8" w:rsidRDefault="00EA611D" w:rsidP="00067172">
      <w:pPr>
        <w:ind w:firstLine="709"/>
        <w:jc w:val="both"/>
        <w:rPr>
          <w:sz w:val="6"/>
          <w:szCs w:val="6"/>
          <w:lang w:val="ru-RU"/>
        </w:rPr>
      </w:pPr>
    </w:p>
    <w:p w14:paraId="5EB006A1" w14:textId="77777777" w:rsidR="00FC57E5" w:rsidRPr="006331B8" w:rsidRDefault="00FC57E5" w:rsidP="00067172">
      <w:pPr>
        <w:ind w:firstLine="709"/>
        <w:jc w:val="both"/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77690E" w:rsidRPr="006331B8">
        <w:rPr>
          <w:b/>
          <w:i/>
          <w:u w:val="single"/>
          <w:lang w:val="ru-RU"/>
        </w:rPr>
        <w:t xml:space="preserve"> (</w:t>
      </w:r>
      <w:r w:rsidR="0077690E" w:rsidRPr="006331B8">
        <w:rPr>
          <w:b/>
          <w:i/>
          <w:u w:val="single"/>
        </w:rPr>
        <w:t>max</w:t>
      </w:r>
      <w:r w:rsidR="0077690E" w:rsidRPr="00D45A98">
        <w:rPr>
          <w:b/>
          <w:i/>
          <w:u w:val="single"/>
          <w:lang w:val="ru-RU"/>
        </w:rPr>
        <w:t xml:space="preserve"> 60</w:t>
      </w:r>
      <w:r w:rsidR="006D3BBE">
        <w:rPr>
          <w:b/>
          <w:i/>
          <w:u w:val="single"/>
          <w:lang w:val="uk-UA"/>
        </w:rPr>
        <w:t xml:space="preserve"> балів</w:t>
      </w:r>
      <w:r w:rsidR="0077690E" w:rsidRPr="006331B8">
        <w:rPr>
          <w:b/>
          <w:i/>
          <w:u w:val="single"/>
          <w:lang w:val="ru-RU"/>
        </w:rPr>
        <w:t>)</w:t>
      </w:r>
      <w:r w:rsidRPr="006331B8">
        <w:rPr>
          <w:b/>
          <w:i/>
          <w:u w:val="single"/>
          <w:lang w:val="ru-RU"/>
        </w:rPr>
        <w:t>:</w:t>
      </w:r>
    </w:p>
    <w:p w14:paraId="21FB4268" w14:textId="77777777" w:rsidR="0077690E" w:rsidRPr="002113DD" w:rsidRDefault="0077690E" w:rsidP="00067172">
      <w:pPr>
        <w:ind w:firstLine="709"/>
        <w:jc w:val="both"/>
        <w:rPr>
          <w:iCs/>
          <w:lang w:val="uk-UA"/>
        </w:rPr>
      </w:pPr>
      <w:r w:rsidRPr="002113DD">
        <w:rPr>
          <w:iCs/>
          <w:lang w:val="uk-UA"/>
        </w:rPr>
        <w:t xml:space="preserve">Поточний контроль передбачає такі </w:t>
      </w:r>
      <w:r w:rsidRPr="002113DD">
        <w:rPr>
          <w:b/>
          <w:i/>
          <w:iCs/>
          <w:lang w:val="uk-UA"/>
        </w:rPr>
        <w:t>теоретичні</w:t>
      </w:r>
      <w:r w:rsidRPr="002113DD">
        <w:rPr>
          <w:iCs/>
          <w:lang w:val="uk-UA"/>
        </w:rPr>
        <w:t xml:space="preserve"> завдання:</w:t>
      </w:r>
    </w:p>
    <w:p w14:paraId="4C4B908A" w14:textId="0A4B1C4D" w:rsidR="00EA611D" w:rsidRDefault="002113DD" w:rsidP="00067172">
      <w:pPr>
        <w:ind w:firstLine="709"/>
        <w:jc w:val="both"/>
        <w:rPr>
          <w:lang w:val="uk-UA"/>
        </w:rPr>
      </w:pPr>
      <w:r w:rsidRPr="002113DD">
        <w:rPr>
          <w:lang w:val="uk-UA"/>
        </w:rPr>
        <w:t>Тестовий контроль</w:t>
      </w:r>
      <w:r>
        <w:rPr>
          <w:lang w:val="uk-UA"/>
        </w:rPr>
        <w:t xml:space="preserve"> за темами</w:t>
      </w:r>
      <w:r w:rsidR="00067172">
        <w:rPr>
          <w:lang w:val="uk-UA"/>
        </w:rPr>
        <w:t xml:space="preserve"> робочої програми (1-</w:t>
      </w:r>
      <w:r w:rsidR="00A4396A">
        <w:rPr>
          <w:lang w:val="uk-UA"/>
        </w:rPr>
        <w:t>3</w:t>
      </w:r>
      <w:r w:rsidR="00067172">
        <w:rPr>
          <w:lang w:val="uk-UA"/>
        </w:rPr>
        <w:t xml:space="preserve">  та </w:t>
      </w:r>
      <w:r w:rsidR="00A4396A">
        <w:rPr>
          <w:lang w:val="uk-UA"/>
        </w:rPr>
        <w:t>4-6</w:t>
      </w:r>
      <w:r w:rsidR="00067172">
        <w:rPr>
          <w:lang w:val="uk-UA"/>
        </w:rPr>
        <w:t xml:space="preserve"> теми)</w:t>
      </w:r>
      <w:r w:rsidRPr="002113DD">
        <w:rPr>
          <w:lang w:val="uk-UA"/>
        </w:rPr>
        <w:t xml:space="preserve"> представляє собою тестове опитування, яке проводиться в системі </w:t>
      </w:r>
      <w:proofErr w:type="spellStart"/>
      <w:r w:rsidRPr="002113DD">
        <w:rPr>
          <w:lang w:val="uk-UA"/>
        </w:rPr>
        <w:t>Moodle</w:t>
      </w:r>
      <w:proofErr w:type="spellEnd"/>
      <w:r w:rsidRPr="002113DD">
        <w:rPr>
          <w:lang w:val="uk-UA"/>
        </w:rPr>
        <w:t xml:space="preserve"> і представляє собою відповіді на питання, що засвідчують теоретичний рівень засвоєння матеріалу студентами. Опитування містить 10 запитань, кожне з яких оцінюється в 0.5 бали.</w:t>
      </w:r>
    </w:p>
    <w:p w14:paraId="026189AC" w14:textId="7502A9AD" w:rsidR="00067172" w:rsidRDefault="00067172" w:rsidP="00067172">
      <w:pPr>
        <w:ind w:firstLine="709"/>
        <w:jc w:val="both"/>
        <w:rPr>
          <w:lang w:val="uk-UA"/>
        </w:rPr>
      </w:pPr>
      <w:r w:rsidRPr="00067172">
        <w:rPr>
          <w:lang w:val="uk-UA"/>
        </w:rPr>
        <w:t xml:space="preserve">Поточний контроль передбачає такі </w:t>
      </w:r>
      <w:r w:rsidRPr="00067172">
        <w:rPr>
          <w:b/>
          <w:bCs/>
          <w:lang w:val="uk-UA"/>
        </w:rPr>
        <w:t>практичні</w:t>
      </w:r>
      <w:r w:rsidRPr="00067172">
        <w:rPr>
          <w:lang w:val="uk-UA"/>
        </w:rPr>
        <w:t xml:space="preserve"> завдання:</w:t>
      </w:r>
    </w:p>
    <w:p w14:paraId="511DE4BE" w14:textId="023445FE" w:rsidR="00067172" w:rsidRDefault="00067172" w:rsidP="00067172">
      <w:pPr>
        <w:ind w:firstLine="709"/>
        <w:jc w:val="both"/>
        <w:rPr>
          <w:lang w:val="uk-UA"/>
        </w:rPr>
      </w:pPr>
      <w:r w:rsidRPr="00067172">
        <w:rPr>
          <w:lang w:val="uk-UA"/>
        </w:rPr>
        <w:t>Захист практичних робіт представляє собою відповіді на контрольні запитання, що наводяться в методичних вказівках до виконання практичних робіт. Звіт з практичної роботи оформлюється згідно до вимог. Оцінка за роботу складається з таких складових: вірно виконана робота з обґрунтованим висновком  – 1 бал; складання звіту – 1 бал; вірні відповіді на 3 контрольних запитання викладача – 3 бали. Максимальний бал за захищену роботу – 5 балів.</w:t>
      </w:r>
    </w:p>
    <w:p w14:paraId="2A6DC35E" w14:textId="77E23EA6" w:rsidR="00067172" w:rsidRPr="00A4396A" w:rsidRDefault="00067172" w:rsidP="00A4396A">
      <w:pPr>
        <w:shd w:val="clear" w:color="auto" w:fill="FFFFFF"/>
        <w:jc w:val="both"/>
        <w:rPr>
          <w:rFonts w:eastAsia="Times New Roman"/>
          <w:i/>
          <w:shd w:val="clear" w:color="auto" w:fill="FFFFFF"/>
          <w:lang w:val="uk-UA" w:eastAsia="ar-SA"/>
        </w:rPr>
      </w:pPr>
      <w:r w:rsidRPr="00067172">
        <w:rPr>
          <w:rFonts w:eastAsia="Times New Roman"/>
          <w:i/>
          <w:shd w:val="clear" w:color="auto" w:fill="FFFFFF"/>
          <w:lang w:val="uk-UA" w:eastAsia="ar-SA"/>
        </w:rPr>
        <w:br w:type="page"/>
      </w:r>
    </w:p>
    <w:p w14:paraId="3719FDA1" w14:textId="77777777" w:rsidR="00067172" w:rsidRPr="002113DD" w:rsidRDefault="00067172" w:rsidP="00147E22">
      <w:pPr>
        <w:rPr>
          <w:lang w:val="uk-UA"/>
        </w:rPr>
      </w:pPr>
    </w:p>
    <w:p w14:paraId="09F4DB33" w14:textId="25A33C28" w:rsidR="00FC57E5" w:rsidRDefault="00FC57E5" w:rsidP="00067172">
      <w:pPr>
        <w:ind w:firstLine="709"/>
        <w:jc w:val="both"/>
        <w:rPr>
          <w:b/>
          <w:i/>
          <w:u w:val="single"/>
          <w:lang w:val="ru-RU"/>
        </w:rPr>
      </w:pPr>
      <w:proofErr w:type="spellStart"/>
      <w:proofErr w:type="gramStart"/>
      <w:r w:rsidRPr="006331B8">
        <w:rPr>
          <w:b/>
          <w:i/>
          <w:u w:val="single"/>
          <w:lang w:val="ru-RU"/>
        </w:rPr>
        <w:t>П</w:t>
      </w:r>
      <w:proofErr w:type="gramEnd"/>
      <w:r w:rsidRPr="006331B8">
        <w:rPr>
          <w:b/>
          <w:i/>
          <w:u w:val="single"/>
          <w:lang w:val="ru-RU"/>
        </w:rPr>
        <w:t>ідсумков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2F3768">
        <w:rPr>
          <w:b/>
          <w:i/>
          <w:u w:val="single"/>
          <w:lang w:val="ru-RU"/>
        </w:rPr>
        <w:t xml:space="preserve"> </w:t>
      </w:r>
      <w:r w:rsidR="002F3768" w:rsidRPr="006331B8">
        <w:rPr>
          <w:b/>
          <w:i/>
          <w:u w:val="single"/>
          <w:lang w:val="ru-RU"/>
        </w:rPr>
        <w:t>(</w:t>
      </w:r>
      <w:r w:rsidR="002F3768" w:rsidRPr="006331B8">
        <w:rPr>
          <w:b/>
          <w:i/>
          <w:u w:val="single"/>
        </w:rPr>
        <w:t>max</w:t>
      </w:r>
      <w:r w:rsidR="002F3768" w:rsidRPr="00D45A98">
        <w:rPr>
          <w:b/>
          <w:i/>
          <w:u w:val="single"/>
          <w:lang w:val="ru-RU"/>
        </w:rPr>
        <w:t xml:space="preserve"> 40</w:t>
      </w:r>
      <w:r w:rsidR="006D3BBE">
        <w:rPr>
          <w:b/>
          <w:i/>
          <w:u w:val="single"/>
          <w:lang w:val="uk-UA"/>
        </w:rPr>
        <w:t xml:space="preserve"> балів</w:t>
      </w:r>
      <w:r w:rsidR="002F3768" w:rsidRPr="006331B8">
        <w:rPr>
          <w:b/>
          <w:i/>
          <w:u w:val="single"/>
          <w:lang w:val="ru-RU"/>
        </w:rPr>
        <w:t>)</w:t>
      </w:r>
      <w:r w:rsidR="002F3768">
        <w:rPr>
          <w:b/>
          <w:i/>
          <w:u w:val="single"/>
          <w:lang w:val="ru-RU"/>
        </w:rPr>
        <w:t>:</w:t>
      </w:r>
    </w:p>
    <w:p w14:paraId="6959D854" w14:textId="77777777" w:rsidR="00067172" w:rsidRPr="00067172" w:rsidRDefault="00067172" w:rsidP="00067172">
      <w:pPr>
        <w:ind w:firstLine="709"/>
        <w:jc w:val="both"/>
        <w:rPr>
          <w:bCs/>
          <w:iCs/>
          <w:lang w:val="uk-UA"/>
        </w:rPr>
      </w:pPr>
      <w:r w:rsidRPr="00067172">
        <w:rPr>
          <w:bCs/>
          <w:iCs/>
          <w:lang w:val="uk-UA"/>
        </w:rPr>
        <w:t>Підсумковий контроль представляє собою тестові завдання з 20 питань. Максимальна кількість балів за тест – 40.</w:t>
      </w:r>
    </w:p>
    <w:p w14:paraId="024798A1" w14:textId="36CCEF8C" w:rsidR="00067172" w:rsidRPr="00067172" w:rsidRDefault="00067172" w:rsidP="00067172">
      <w:pPr>
        <w:ind w:firstLine="709"/>
        <w:jc w:val="both"/>
        <w:rPr>
          <w:bCs/>
          <w:iCs/>
          <w:lang w:val="uk-UA"/>
        </w:rPr>
      </w:pPr>
      <w:r w:rsidRPr="00067172">
        <w:rPr>
          <w:bCs/>
          <w:iCs/>
          <w:lang w:val="uk-UA"/>
        </w:rPr>
        <w:t>Відповіді на перші 10 питань оцінюються загальною кількістю 10 балів (1 вірна відповідь 1 бал) інші 10  - оцінюються загальною кількістю 30 балів  (1 вірна відповідь 3 бали).</w:t>
      </w:r>
    </w:p>
    <w:p w14:paraId="4F562018" w14:textId="77777777" w:rsidR="00EF4E09" w:rsidRPr="006331B8" w:rsidRDefault="00EF4E09" w:rsidP="004A7430">
      <w:pPr>
        <w:jc w:val="both"/>
        <w:rPr>
          <w:lang w:val="uk-UA"/>
        </w:rPr>
      </w:pPr>
    </w:p>
    <w:p w14:paraId="361A17BB" w14:textId="77777777" w:rsidR="00EF4E09" w:rsidRPr="006331B8" w:rsidRDefault="00EF4E09" w:rsidP="00EF4E09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EF4E09" w:rsidRPr="006331B8" w14:paraId="08E50FCF" w14:textId="77777777" w:rsidTr="00813D9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20B3" w14:textId="77777777" w:rsidR="00EF4E09" w:rsidRPr="006331B8" w:rsidRDefault="00EF4E09" w:rsidP="00813D9E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6CAC3C9B" w14:textId="77777777" w:rsidR="00EF4E09" w:rsidRPr="006331B8" w:rsidRDefault="00EF4E09" w:rsidP="00813D9E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EE63" w14:textId="77777777" w:rsidR="00EF4E09" w:rsidRPr="006331B8" w:rsidRDefault="00EF4E09" w:rsidP="00813D9E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0AFC" w14:textId="77777777" w:rsidR="00EF4E09" w:rsidRPr="006331B8" w:rsidRDefault="00EF4E09" w:rsidP="00813D9E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F4E09" w:rsidRPr="006331B8" w14:paraId="16C66212" w14:textId="77777777" w:rsidTr="00813D9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3CC2" w14:textId="77777777" w:rsidR="00EF4E09" w:rsidRPr="006331B8" w:rsidRDefault="00EF4E09" w:rsidP="00813D9E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C009" w14:textId="77777777" w:rsidR="00EF4E09" w:rsidRPr="006331B8" w:rsidRDefault="00EF4E09" w:rsidP="00813D9E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DFC7" w14:textId="77777777"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AC36" w14:textId="77777777"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F4E09" w:rsidRPr="006331B8" w14:paraId="493F7C8B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06D5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FF5C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2811" w14:textId="77777777"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DE20" w14:textId="77777777"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F4E09" w:rsidRPr="006331B8" w14:paraId="752914A0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B159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566F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B584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76F3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76942819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41D9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0843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B16D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08E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12BA3C8A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2FFC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956A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C632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38F6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3B791378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47B0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DE56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7A4F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635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36342F5E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B1DF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723B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2071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752D" w14:textId="77777777" w:rsidR="00EF4E09" w:rsidRPr="006331B8" w:rsidRDefault="00EF4E09" w:rsidP="00813D9E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EF4E09" w:rsidRPr="00CD6FFF" w14:paraId="52F3E2D3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F1D5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3333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F58E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341C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71518B85" w14:textId="7A11811E" w:rsidR="00A4396A" w:rsidRDefault="00A4396A" w:rsidP="00FC57E5">
      <w:pPr>
        <w:jc w:val="both"/>
        <w:rPr>
          <w:i/>
          <w:iCs/>
          <w:sz w:val="16"/>
          <w:szCs w:val="16"/>
          <w:lang w:val="uk-UA"/>
        </w:rPr>
      </w:pPr>
    </w:p>
    <w:p w14:paraId="0C934CD2" w14:textId="77777777" w:rsidR="00A4396A" w:rsidRDefault="00A4396A">
      <w:pPr>
        <w:rPr>
          <w:i/>
          <w:iCs/>
          <w:sz w:val="16"/>
          <w:szCs w:val="16"/>
          <w:lang w:val="uk-UA"/>
        </w:rPr>
      </w:pPr>
      <w:r>
        <w:rPr>
          <w:i/>
          <w:iCs/>
          <w:sz w:val="16"/>
          <w:szCs w:val="16"/>
          <w:lang w:val="uk-UA"/>
        </w:rPr>
        <w:br w:type="page"/>
      </w:r>
    </w:p>
    <w:p w14:paraId="7F40F55A" w14:textId="77777777" w:rsidR="00FC57E5" w:rsidRPr="006331B8" w:rsidRDefault="00FC57E5" w:rsidP="00FC57E5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6331B8" w:rsidRPr="006331B8" w14:paraId="5A75C623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14:paraId="60626979" w14:textId="77777777"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A75200C" w14:textId="77777777"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A5B4513" w14:textId="77777777" w:rsidR="00147E22" w:rsidRPr="006331B8" w:rsidRDefault="00147E22" w:rsidP="009F6B92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6331B8" w:rsidRPr="006331B8" w14:paraId="57185A7E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733F1D8E" w14:textId="77777777" w:rsidR="00147E22" w:rsidRPr="006331B8" w:rsidRDefault="00147E22" w:rsidP="00602AA3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14:paraId="575DBF8E" w14:textId="77777777" w:rsidR="00147E22" w:rsidRPr="006331B8" w:rsidRDefault="00147E22" w:rsidP="002022B7"/>
        </w:tc>
        <w:tc>
          <w:tcPr>
            <w:tcW w:w="1923" w:type="dxa"/>
            <w:shd w:val="clear" w:color="auto" w:fill="auto"/>
          </w:tcPr>
          <w:p w14:paraId="428A84E0" w14:textId="77777777" w:rsidR="00147E22" w:rsidRPr="006331B8" w:rsidRDefault="00147E22" w:rsidP="009F6B92"/>
        </w:tc>
      </w:tr>
      <w:tr w:rsidR="00123F3F" w:rsidRPr="006331B8" w14:paraId="421007D1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5C547ACC" w14:textId="77777777" w:rsidR="00123F3F" w:rsidRPr="006331B8" w:rsidRDefault="00123F3F" w:rsidP="00F90A13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14:paraId="2FF7DAF2" w14:textId="7E57513A" w:rsidR="00123F3F" w:rsidRPr="006331B8" w:rsidRDefault="00123F3F" w:rsidP="00F90A13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теоретичного завдання: опитування</w:t>
            </w:r>
            <w:r>
              <w:rPr>
                <w:i/>
                <w:iCs/>
                <w:lang w:val="uk-UA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14:paraId="529752E6" w14:textId="21628F6D" w:rsidR="00123F3F" w:rsidRPr="006331B8" w:rsidRDefault="00123F3F" w:rsidP="006E60A6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тиждень 1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052634BE" w14:textId="77777777" w:rsidR="003930DD" w:rsidRDefault="003930DD" w:rsidP="00123F3F">
            <w:pPr>
              <w:jc w:val="center"/>
              <w:rPr>
                <w:lang w:val="ru-RU"/>
              </w:rPr>
            </w:pPr>
          </w:p>
          <w:p w14:paraId="12542B5B" w14:textId="24C5604A" w:rsidR="00123F3F" w:rsidRPr="006331B8" w:rsidRDefault="003930DD" w:rsidP="00123F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6C083A">
              <w:rPr>
                <w:lang w:val="ru-RU"/>
              </w:rPr>
              <w:t>%</w:t>
            </w:r>
          </w:p>
        </w:tc>
      </w:tr>
      <w:tr w:rsidR="00123F3F" w:rsidRPr="006331B8" w14:paraId="5A51EFC5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7C08BAE2" w14:textId="77777777" w:rsidR="00123F3F" w:rsidRPr="006331B8" w:rsidRDefault="00123F3F" w:rsidP="00112384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14:paraId="75F667C2" w14:textId="5E828432" w:rsidR="00123F3F" w:rsidRPr="006331B8" w:rsidRDefault="00123F3F" w:rsidP="00123F3F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 xml:space="preserve">Вид практичного завдання: </w:t>
            </w:r>
            <w:r>
              <w:rPr>
                <w:i/>
                <w:iCs/>
                <w:lang w:val="uk-UA"/>
              </w:rPr>
              <w:t xml:space="preserve"> </w:t>
            </w:r>
            <w:r w:rsidR="003930DD" w:rsidRPr="003930DD">
              <w:rPr>
                <w:i/>
                <w:iCs/>
                <w:lang w:val="uk-UA"/>
              </w:rPr>
              <w:t>Тестування й визначення характеристики датчика вимірювання биття валу</w:t>
            </w:r>
            <w:r w:rsidR="003930DD">
              <w:rPr>
                <w:i/>
                <w:iCs/>
                <w:lang w:val="uk-UA"/>
              </w:rPr>
              <w:t xml:space="preserve"> (ПР1)</w:t>
            </w:r>
            <w:r w:rsidR="003930DD" w:rsidRPr="003930DD">
              <w:rPr>
                <w:i/>
                <w:iCs/>
                <w:lang w:val="uk-UA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14:paraId="08F780D4" w14:textId="32BAAEBE" w:rsidR="00123F3F" w:rsidRPr="006331B8" w:rsidRDefault="00123F3F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3930DD">
              <w:rPr>
                <w:lang w:val="uk-UA"/>
              </w:rPr>
              <w:t>2</w:t>
            </w:r>
          </w:p>
        </w:tc>
        <w:tc>
          <w:tcPr>
            <w:tcW w:w="1923" w:type="dxa"/>
            <w:vMerge/>
            <w:shd w:val="clear" w:color="auto" w:fill="auto"/>
          </w:tcPr>
          <w:p w14:paraId="1A160887" w14:textId="473847DF" w:rsidR="00123F3F" w:rsidRPr="006331B8" w:rsidRDefault="00123F3F" w:rsidP="00602AA3">
            <w:pPr>
              <w:keepNext/>
              <w:jc w:val="both"/>
              <w:rPr>
                <w:lang w:val="uk-UA"/>
              </w:rPr>
            </w:pPr>
          </w:p>
        </w:tc>
      </w:tr>
      <w:tr w:rsidR="00123F3F" w:rsidRPr="006331B8" w14:paraId="76B02D8C" w14:textId="77777777" w:rsidTr="00EF4E09">
        <w:trPr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14683269" w14:textId="77777777" w:rsidR="00123F3F" w:rsidRPr="006331B8" w:rsidRDefault="00123F3F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2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14:paraId="7C629173" w14:textId="333F2E94" w:rsidR="00123F3F" w:rsidRPr="006331B8" w:rsidRDefault="00123F3F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 xml:space="preserve">Вид  </w:t>
            </w:r>
            <w:r>
              <w:rPr>
                <w:i/>
                <w:iCs/>
                <w:lang w:val="uk-UA"/>
              </w:rPr>
              <w:t xml:space="preserve"> теоретичного </w:t>
            </w:r>
            <w:r w:rsidRPr="00123F3F">
              <w:rPr>
                <w:i/>
                <w:iCs/>
                <w:lang w:val="uk-UA"/>
              </w:rPr>
              <w:t>завдання</w:t>
            </w:r>
            <w:r>
              <w:rPr>
                <w:i/>
                <w:iCs/>
                <w:lang w:val="uk-UA"/>
              </w:rPr>
              <w:t>: опитування.</w:t>
            </w:r>
          </w:p>
        </w:tc>
        <w:tc>
          <w:tcPr>
            <w:tcW w:w="1562" w:type="dxa"/>
            <w:shd w:val="clear" w:color="auto" w:fill="auto"/>
          </w:tcPr>
          <w:p w14:paraId="6C72E887" w14:textId="64AD729E" w:rsidR="00123F3F" w:rsidRPr="006331B8" w:rsidRDefault="00123F3F" w:rsidP="006E60A6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тиждень </w:t>
            </w:r>
            <w:r w:rsidR="003930DD">
              <w:rPr>
                <w:iCs/>
                <w:lang w:val="uk-UA"/>
              </w:rPr>
              <w:t>3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790C7865" w14:textId="77777777" w:rsidR="00123F3F" w:rsidRDefault="00123F3F" w:rsidP="00123F3F">
            <w:pPr>
              <w:jc w:val="center"/>
              <w:rPr>
                <w:lang w:val="ru-RU"/>
              </w:rPr>
            </w:pPr>
          </w:p>
          <w:p w14:paraId="0F4F77B6" w14:textId="430BB3A6" w:rsidR="003930DD" w:rsidRPr="006331B8" w:rsidRDefault="003930DD" w:rsidP="00123F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6C083A">
              <w:rPr>
                <w:lang w:val="ru-RU"/>
              </w:rPr>
              <w:t>%</w:t>
            </w:r>
          </w:p>
        </w:tc>
      </w:tr>
      <w:tr w:rsidR="00123F3F" w:rsidRPr="006331B8" w14:paraId="66DFB484" w14:textId="77777777" w:rsidTr="00F90A13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14:paraId="5FD0490C" w14:textId="77777777" w:rsidR="00123F3F" w:rsidRPr="006331B8" w:rsidRDefault="00123F3F" w:rsidP="00EF4E09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548F2E7F" w14:textId="77DE14CE" w:rsidR="00123F3F" w:rsidRPr="006331B8" w:rsidRDefault="00123F3F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 w:rsidRPr="00D45A98">
              <w:rPr>
                <w:lang w:val="ru-RU"/>
              </w:rPr>
              <w:t xml:space="preserve"> </w:t>
            </w:r>
            <w:proofErr w:type="spellStart"/>
            <w:r w:rsidR="003930DD" w:rsidRPr="00D45A98">
              <w:rPr>
                <w:i/>
                <w:iCs/>
                <w:lang w:val="ru-RU"/>
              </w:rPr>
              <w:t>Тестування</w:t>
            </w:r>
            <w:proofErr w:type="spellEnd"/>
            <w:r w:rsidR="003930DD" w:rsidRPr="00D45A98">
              <w:rPr>
                <w:i/>
                <w:iCs/>
                <w:lang w:val="ru-RU"/>
              </w:rPr>
              <w:t xml:space="preserve"> й </w:t>
            </w:r>
            <w:proofErr w:type="spellStart"/>
            <w:r w:rsidR="003930DD" w:rsidRPr="00D45A98">
              <w:rPr>
                <w:i/>
                <w:iCs/>
                <w:lang w:val="ru-RU"/>
              </w:rPr>
              <w:t>визначення</w:t>
            </w:r>
            <w:proofErr w:type="spellEnd"/>
            <w:r w:rsidR="003930DD" w:rsidRPr="00D45A98">
              <w:rPr>
                <w:i/>
                <w:iCs/>
                <w:lang w:val="ru-RU"/>
              </w:rPr>
              <w:t xml:space="preserve"> </w:t>
            </w:r>
            <w:proofErr w:type="spellStart"/>
            <w:r w:rsidR="003930DD" w:rsidRPr="00D45A98">
              <w:rPr>
                <w:i/>
                <w:iCs/>
                <w:lang w:val="ru-RU"/>
              </w:rPr>
              <w:t>частотних</w:t>
            </w:r>
            <w:proofErr w:type="spellEnd"/>
            <w:r w:rsidR="003930DD" w:rsidRPr="00D45A98">
              <w:rPr>
                <w:i/>
                <w:iCs/>
                <w:lang w:val="ru-RU"/>
              </w:rPr>
              <w:t xml:space="preserve"> характеристик датчика </w:t>
            </w:r>
            <w:proofErr w:type="spellStart"/>
            <w:r w:rsidR="003930DD" w:rsidRPr="00D45A98">
              <w:rPr>
                <w:i/>
                <w:iCs/>
                <w:lang w:val="ru-RU"/>
              </w:rPr>
              <w:t>вимірювання</w:t>
            </w:r>
            <w:proofErr w:type="spellEnd"/>
            <w:r w:rsidR="003930DD" w:rsidRPr="00D45A98">
              <w:rPr>
                <w:i/>
                <w:iCs/>
                <w:lang w:val="ru-RU"/>
              </w:rPr>
              <w:t xml:space="preserve"> </w:t>
            </w:r>
            <w:proofErr w:type="spellStart"/>
            <w:r w:rsidR="003930DD" w:rsidRPr="00D45A98">
              <w:rPr>
                <w:i/>
                <w:iCs/>
                <w:lang w:val="ru-RU"/>
              </w:rPr>
              <w:t>вібрації</w:t>
            </w:r>
            <w:proofErr w:type="spellEnd"/>
            <w:r w:rsidR="003930DD">
              <w:rPr>
                <w:i/>
                <w:iCs/>
                <w:lang w:val="uk-UA"/>
              </w:rPr>
              <w:t xml:space="preserve"> (ПР2)</w:t>
            </w:r>
            <w:r w:rsidR="003930DD" w:rsidRPr="00D45A98">
              <w:rPr>
                <w:i/>
                <w:iCs/>
                <w:lang w:val="ru-RU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14:paraId="13F78F83" w14:textId="0C7B0ECA" w:rsidR="00123F3F" w:rsidRPr="006331B8" w:rsidRDefault="00123F3F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3930DD">
              <w:rPr>
                <w:lang w:val="uk-UA"/>
              </w:rPr>
              <w:t>4</w:t>
            </w:r>
          </w:p>
        </w:tc>
        <w:tc>
          <w:tcPr>
            <w:tcW w:w="1923" w:type="dxa"/>
            <w:vMerge/>
            <w:shd w:val="clear" w:color="auto" w:fill="auto"/>
          </w:tcPr>
          <w:p w14:paraId="1B49521C" w14:textId="7B66908C" w:rsidR="00123F3F" w:rsidRPr="006331B8" w:rsidRDefault="00123F3F" w:rsidP="00EF4E09">
            <w:pPr>
              <w:keepNext/>
              <w:jc w:val="both"/>
              <w:rPr>
                <w:lang w:val="uk-UA"/>
              </w:rPr>
            </w:pPr>
          </w:p>
        </w:tc>
      </w:tr>
      <w:tr w:rsidR="006331B8" w:rsidRPr="006331B8" w14:paraId="3FE4D97F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2F1D1C92" w14:textId="77777777"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3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14:paraId="0ADDE71B" w14:textId="77777777"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7DF7B705" w14:textId="5F799794" w:rsidR="00EF4E09" w:rsidRPr="00123F3F" w:rsidRDefault="00123F3F" w:rsidP="00EF4E09">
            <w:pPr>
              <w:keepNext/>
              <w:jc w:val="both"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 w:rsidR="003930DD">
              <w:rPr>
                <w:i/>
                <w:iCs/>
                <w:lang w:val="ru-RU"/>
              </w:rPr>
              <w:t>тестування</w:t>
            </w:r>
            <w:proofErr w:type="spellEnd"/>
            <w:r w:rsidR="003930DD">
              <w:rPr>
                <w:i/>
                <w:iCs/>
                <w:lang w:val="ru-RU"/>
              </w:rPr>
              <w:t xml:space="preserve"> за темами 1-3.</w:t>
            </w:r>
          </w:p>
        </w:tc>
        <w:tc>
          <w:tcPr>
            <w:tcW w:w="1562" w:type="dxa"/>
            <w:shd w:val="clear" w:color="auto" w:fill="auto"/>
          </w:tcPr>
          <w:p w14:paraId="23352E35" w14:textId="74820917" w:rsidR="00EF4E09" w:rsidRPr="006331B8" w:rsidRDefault="006E60A6" w:rsidP="006E60A6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тиждень </w:t>
            </w:r>
            <w:r w:rsidR="003930DD">
              <w:rPr>
                <w:iCs/>
                <w:lang w:val="uk-UA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14:paraId="4A3A769A" w14:textId="32F7CD0F" w:rsidR="00EF4E09" w:rsidRPr="006331B8" w:rsidRDefault="006C083A" w:rsidP="006C0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15%</w:t>
            </w:r>
          </w:p>
        </w:tc>
      </w:tr>
      <w:tr w:rsidR="006331B8" w:rsidRPr="006331B8" w14:paraId="568C0DF7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4978B806" w14:textId="77777777"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3738A4AF" w14:textId="17BE3584" w:rsidR="00EF4E09" w:rsidRPr="00123F3F" w:rsidRDefault="00123F3F" w:rsidP="00EF4E09">
            <w:pPr>
              <w:keepNext/>
              <w:jc w:val="both"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</w:t>
            </w:r>
            <w:proofErr w:type="gramStart"/>
            <w:r w:rsidRPr="00123F3F">
              <w:rPr>
                <w:i/>
                <w:iCs/>
                <w:lang w:val="ru-RU"/>
              </w:rPr>
              <w:t>практичного</w:t>
            </w:r>
            <w:proofErr w:type="gramEnd"/>
            <w:r w:rsidRPr="00123F3F">
              <w:rPr>
                <w:i/>
                <w:iCs/>
                <w:lang w:val="ru-RU"/>
              </w:rPr>
              <w:t xml:space="preserve">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 w:rsidRPr="00D45A98">
              <w:rPr>
                <w:lang w:val="ru-RU"/>
              </w:rPr>
              <w:t xml:space="preserve"> </w:t>
            </w:r>
            <w:proofErr w:type="spellStart"/>
            <w:r w:rsidR="006C083A" w:rsidRPr="00D45A98">
              <w:rPr>
                <w:i/>
                <w:iCs/>
                <w:lang w:val="ru-RU"/>
              </w:rPr>
              <w:t>Тестування</w:t>
            </w:r>
            <w:proofErr w:type="spellEnd"/>
            <w:r w:rsidR="006C083A" w:rsidRPr="00D45A98">
              <w:rPr>
                <w:i/>
                <w:iCs/>
                <w:lang w:val="ru-RU"/>
              </w:rPr>
              <w:t xml:space="preserve"> датчика </w:t>
            </w:r>
            <w:proofErr w:type="spellStart"/>
            <w:r w:rsidR="006C083A" w:rsidRPr="00D45A98">
              <w:rPr>
                <w:i/>
                <w:iCs/>
                <w:lang w:val="ru-RU"/>
              </w:rPr>
              <w:t>вимірювання</w:t>
            </w:r>
            <w:proofErr w:type="spellEnd"/>
            <w:r w:rsidR="006C083A" w:rsidRPr="00D45A98">
              <w:rPr>
                <w:i/>
                <w:iCs/>
                <w:lang w:val="ru-RU"/>
              </w:rPr>
              <w:t xml:space="preserve"> </w:t>
            </w:r>
            <w:proofErr w:type="spellStart"/>
            <w:r w:rsidR="006C083A" w:rsidRPr="00D45A98">
              <w:rPr>
                <w:i/>
                <w:iCs/>
                <w:lang w:val="ru-RU"/>
              </w:rPr>
              <w:t>температури</w:t>
            </w:r>
            <w:proofErr w:type="spellEnd"/>
            <w:r w:rsidR="006C083A" w:rsidRPr="006C083A">
              <w:rPr>
                <w:i/>
                <w:iCs/>
                <w:lang w:val="uk-UA"/>
              </w:rPr>
              <w:t xml:space="preserve"> (ПР3)</w:t>
            </w:r>
            <w:r w:rsidR="006C083A" w:rsidRPr="00D45A98">
              <w:rPr>
                <w:i/>
                <w:iCs/>
                <w:lang w:val="ru-RU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14:paraId="131293A3" w14:textId="0EBAE942" w:rsidR="00EF4E09" w:rsidRPr="006331B8" w:rsidRDefault="006E60A6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3930DD">
              <w:rPr>
                <w:lang w:val="uk-UA"/>
              </w:rPr>
              <w:t>6</w:t>
            </w:r>
          </w:p>
        </w:tc>
        <w:tc>
          <w:tcPr>
            <w:tcW w:w="1923" w:type="dxa"/>
            <w:shd w:val="clear" w:color="auto" w:fill="auto"/>
          </w:tcPr>
          <w:p w14:paraId="4AB68152" w14:textId="6782858C" w:rsidR="00EF4E09" w:rsidRPr="006331B8" w:rsidRDefault="006C083A" w:rsidP="006C083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5%</w:t>
            </w:r>
          </w:p>
        </w:tc>
      </w:tr>
      <w:tr w:rsidR="00440C95" w:rsidRPr="006331B8" w14:paraId="70A1573E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56009B24" w14:textId="77777777" w:rsidR="00440C95" w:rsidRPr="006331B8" w:rsidRDefault="00440C95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4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14:paraId="704C88D2" w14:textId="77777777" w:rsidR="00440C95" w:rsidRPr="006331B8" w:rsidRDefault="00440C95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4329CAD6" w14:textId="0A93D13E" w:rsidR="00440C95" w:rsidRPr="00123F3F" w:rsidRDefault="00440C95" w:rsidP="00EF4E09">
            <w:pPr>
              <w:keepNext/>
              <w:jc w:val="both"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gramStart"/>
            <w:r w:rsidRPr="00123F3F">
              <w:rPr>
                <w:i/>
                <w:iCs/>
                <w:lang w:val="ru-RU"/>
              </w:rPr>
              <w:t>:</w:t>
            </w:r>
            <w:r w:rsidR="006C083A">
              <w:rPr>
                <w:i/>
                <w:iCs/>
                <w:lang w:val="ru-RU"/>
              </w:rPr>
              <w:t>о</w:t>
            </w:r>
            <w:proofErr w:type="gramEnd"/>
            <w:r w:rsidR="006C083A">
              <w:rPr>
                <w:i/>
                <w:iCs/>
                <w:lang w:val="ru-RU"/>
              </w:rPr>
              <w:t>питування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355758F9" w14:textId="319A2A4A" w:rsidR="00440C95" w:rsidRPr="006331B8" w:rsidRDefault="00440C95" w:rsidP="006E60A6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тиждень </w:t>
            </w:r>
            <w:r w:rsidR="003930DD">
              <w:rPr>
                <w:iCs/>
                <w:lang w:val="uk-UA"/>
              </w:rPr>
              <w:t>7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4E1AC990" w14:textId="77777777" w:rsidR="00440C95" w:rsidRDefault="00440C95" w:rsidP="00440C95">
            <w:pPr>
              <w:jc w:val="center"/>
              <w:rPr>
                <w:lang w:val="ru-RU"/>
              </w:rPr>
            </w:pPr>
          </w:p>
          <w:p w14:paraId="72FD0B24" w14:textId="154A488B" w:rsidR="006C083A" w:rsidRPr="006331B8" w:rsidRDefault="006C083A" w:rsidP="00440C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5%</w:t>
            </w:r>
          </w:p>
        </w:tc>
      </w:tr>
      <w:tr w:rsidR="00440C95" w:rsidRPr="006331B8" w14:paraId="5C0CC367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789CC667" w14:textId="77777777" w:rsidR="00440C95" w:rsidRPr="006331B8" w:rsidRDefault="00440C95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31745860" w14:textId="70AEC36E" w:rsidR="00440C95" w:rsidRPr="006331B8" w:rsidRDefault="00440C95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>
              <w:rPr>
                <w:i/>
                <w:iCs/>
                <w:lang w:val="uk-UA"/>
              </w:rPr>
              <w:t xml:space="preserve"> </w:t>
            </w:r>
            <w:r w:rsidR="006C083A" w:rsidRPr="006C083A">
              <w:rPr>
                <w:i/>
                <w:iCs/>
                <w:lang w:val="uk-UA"/>
              </w:rPr>
              <w:t>Тестування манометричного приладу вимірювання температури</w:t>
            </w:r>
            <w:r w:rsidR="006C083A">
              <w:rPr>
                <w:i/>
                <w:iCs/>
                <w:lang w:val="uk-UA"/>
              </w:rPr>
              <w:t xml:space="preserve"> (ПР4)</w:t>
            </w:r>
            <w:r w:rsidR="006C083A" w:rsidRPr="006C083A">
              <w:rPr>
                <w:i/>
                <w:iCs/>
                <w:lang w:val="uk-UA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14:paraId="576F378F" w14:textId="17BEA972" w:rsidR="00440C95" w:rsidRPr="006331B8" w:rsidRDefault="00440C95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3930DD">
              <w:rPr>
                <w:lang w:val="uk-UA"/>
              </w:rPr>
              <w:t>8</w:t>
            </w:r>
          </w:p>
        </w:tc>
        <w:tc>
          <w:tcPr>
            <w:tcW w:w="1923" w:type="dxa"/>
            <w:vMerge/>
            <w:shd w:val="clear" w:color="auto" w:fill="auto"/>
          </w:tcPr>
          <w:p w14:paraId="60B35D3C" w14:textId="36111D4E" w:rsidR="00440C95" w:rsidRPr="006331B8" w:rsidRDefault="00440C95" w:rsidP="00EF4E09">
            <w:pPr>
              <w:keepNext/>
              <w:jc w:val="both"/>
              <w:rPr>
                <w:lang w:val="uk-UA"/>
              </w:rPr>
            </w:pPr>
          </w:p>
        </w:tc>
      </w:tr>
      <w:tr w:rsidR="006C083A" w:rsidRPr="006331B8" w14:paraId="34FBDC3A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12516DA5" w14:textId="11E821FF" w:rsidR="006C083A" w:rsidRPr="00563C75" w:rsidRDefault="006C083A" w:rsidP="00EF4E09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5</w:t>
            </w:r>
          </w:p>
        </w:tc>
        <w:tc>
          <w:tcPr>
            <w:tcW w:w="5100" w:type="dxa"/>
            <w:shd w:val="clear" w:color="auto" w:fill="auto"/>
          </w:tcPr>
          <w:p w14:paraId="58E80F7B" w14:textId="46E82AF2" w:rsidR="006C083A" w:rsidRPr="006331B8" w:rsidRDefault="006C083A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  теоретичного завдання:</w:t>
            </w:r>
            <w:r>
              <w:rPr>
                <w:i/>
                <w:iCs/>
                <w:lang w:val="uk-UA"/>
              </w:rPr>
              <w:t xml:space="preserve"> опитування.</w:t>
            </w:r>
          </w:p>
        </w:tc>
        <w:tc>
          <w:tcPr>
            <w:tcW w:w="1562" w:type="dxa"/>
            <w:shd w:val="clear" w:color="auto" w:fill="auto"/>
          </w:tcPr>
          <w:p w14:paraId="59A6D8E5" w14:textId="5F8D07FA" w:rsidR="006C083A" w:rsidRPr="006331B8" w:rsidRDefault="006C083A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9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7201A55E" w14:textId="77777777" w:rsidR="006C083A" w:rsidRDefault="006C083A" w:rsidP="00EF4E09">
            <w:pPr>
              <w:keepNext/>
              <w:jc w:val="both"/>
              <w:rPr>
                <w:lang w:val="uk-UA"/>
              </w:rPr>
            </w:pPr>
          </w:p>
          <w:p w14:paraId="70DBA2A7" w14:textId="291B6AED" w:rsidR="006C083A" w:rsidRPr="006331B8" w:rsidRDefault="006C083A" w:rsidP="006C083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5%</w:t>
            </w:r>
          </w:p>
        </w:tc>
      </w:tr>
      <w:tr w:rsidR="006C083A" w:rsidRPr="006331B8" w14:paraId="581D8A9F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3D3C64C7" w14:textId="77777777" w:rsidR="006C083A" w:rsidRPr="00563C75" w:rsidRDefault="006C083A" w:rsidP="00EF4E09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50F2F99D" w14:textId="4EA1BF40" w:rsidR="006C083A" w:rsidRPr="006331B8" w:rsidRDefault="006C083A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>
              <w:rPr>
                <w:i/>
                <w:iCs/>
                <w:lang w:val="uk-UA"/>
              </w:rPr>
              <w:t xml:space="preserve"> </w:t>
            </w:r>
            <w:r w:rsidRPr="006C083A">
              <w:rPr>
                <w:i/>
                <w:iCs/>
                <w:lang w:val="uk-UA"/>
              </w:rPr>
              <w:t>Тестування вимірювальних перетворювачів активної й реактивної потужності</w:t>
            </w:r>
            <w:r>
              <w:rPr>
                <w:i/>
                <w:iCs/>
                <w:lang w:val="uk-UA"/>
              </w:rPr>
              <w:t xml:space="preserve"> (ПР5)</w:t>
            </w:r>
            <w:r w:rsidRPr="006C083A">
              <w:rPr>
                <w:i/>
                <w:iCs/>
                <w:lang w:val="uk-UA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14:paraId="145ED547" w14:textId="68192200" w:rsidR="006C083A" w:rsidRPr="006331B8" w:rsidRDefault="006C083A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10</w:t>
            </w:r>
          </w:p>
        </w:tc>
        <w:tc>
          <w:tcPr>
            <w:tcW w:w="1923" w:type="dxa"/>
            <w:vMerge/>
            <w:shd w:val="clear" w:color="auto" w:fill="auto"/>
          </w:tcPr>
          <w:p w14:paraId="1528C516" w14:textId="77777777" w:rsidR="006C083A" w:rsidRPr="006331B8" w:rsidRDefault="006C083A" w:rsidP="00EF4E09">
            <w:pPr>
              <w:keepNext/>
              <w:jc w:val="both"/>
              <w:rPr>
                <w:lang w:val="uk-UA"/>
              </w:rPr>
            </w:pPr>
          </w:p>
        </w:tc>
      </w:tr>
      <w:tr w:rsidR="00236B0E" w:rsidRPr="006331B8" w14:paraId="69370039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43625891" w14:textId="1AEC5CC7" w:rsidR="00236B0E" w:rsidRPr="00563C75" w:rsidRDefault="00236B0E" w:rsidP="00EF4E09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6</w:t>
            </w:r>
          </w:p>
        </w:tc>
        <w:tc>
          <w:tcPr>
            <w:tcW w:w="5100" w:type="dxa"/>
            <w:shd w:val="clear" w:color="auto" w:fill="auto"/>
          </w:tcPr>
          <w:p w14:paraId="2EEC82ED" w14:textId="3EA5A360" w:rsidR="00236B0E" w:rsidRPr="006331B8" w:rsidRDefault="00236B0E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  теоретичного завдання:</w:t>
            </w:r>
            <w:r>
              <w:rPr>
                <w:i/>
                <w:iCs/>
                <w:lang w:val="uk-UA"/>
              </w:rPr>
              <w:t xml:space="preserve"> опитування.</w:t>
            </w:r>
          </w:p>
        </w:tc>
        <w:tc>
          <w:tcPr>
            <w:tcW w:w="1562" w:type="dxa"/>
            <w:shd w:val="clear" w:color="auto" w:fill="auto"/>
          </w:tcPr>
          <w:p w14:paraId="4267862E" w14:textId="494E8ECA" w:rsidR="00236B0E" w:rsidRPr="006331B8" w:rsidRDefault="003930DD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236B0E">
              <w:rPr>
                <w:lang w:val="uk-UA"/>
              </w:rPr>
              <w:t>иждень</w:t>
            </w:r>
            <w:r>
              <w:rPr>
                <w:lang w:val="uk-UA"/>
              </w:rPr>
              <w:t xml:space="preserve"> 11</w:t>
            </w:r>
            <w:r w:rsidR="00236B0E">
              <w:rPr>
                <w:lang w:val="uk-UA"/>
              </w:rPr>
              <w:t xml:space="preserve"> 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79FCEB1F" w14:textId="77777777" w:rsidR="00236B0E" w:rsidRDefault="00236B0E" w:rsidP="00236B0E">
            <w:pPr>
              <w:keepNext/>
              <w:jc w:val="center"/>
              <w:rPr>
                <w:lang w:val="uk-UA"/>
              </w:rPr>
            </w:pPr>
          </w:p>
          <w:p w14:paraId="18936283" w14:textId="7DB44D3A" w:rsidR="006C083A" w:rsidRPr="006331B8" w:rsidRDefault="006C083A" w:rsidP="00236B0E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20%</w:t>
            </w:r>
          </w:p>
        </w:tc>
      </w:tr>
      <w:tr w:rsidR="00515A74" w:rsidRPr="006331B8" w14:paraId="1DB7A922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6AC3B1A5" w14:textId="77777777" w:rsidR="00515A74" w:rsidRPr="006331B8" w:rsidRDefault="00515A74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7082FC0D" w14:textId="1A93EA43" w:rsidR="00515A74" w:rsidRPr="006331B8" w:rsidRDefault="00515A74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>
              <w:rPr>
                <w:i/>
                <w:iCs/>
                <w:lang w:val="uk-UA"/>
              </w:rPr>
              <w:t xml:space="preserve"> </w:t>
            </w:r>
            <w:r w:rsidR="006C083A">
              <w:rPr>
                <w:i/>
                <w:iCs/>
                <w:lang w:val="uk-UA"/>
              </w:rPr>
              <w:t>Тестування за темами 4-6</w:t>
            </w:r>
          </w:p>
        </w:tc>
        <w:tc>
          <w:tcPr>
            <w:tcW w:w="1562" w:type="dxa"/>
            <w:shd w:val="clear" w:color="auto" w:fill="auto"/>
          </w:tcPr>
          <w:p w14:paraId="6C0C7B40" w14:textId="0353571A" w:rsidR="00515A74" w:rsidRPr="006331B8" w:rsidRDefault="00515A74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11</w:t>
            </w:r>
          </w:p>
        </w:tc>
        <w:tc>
          <w:tcPr>
            <w:tcW w:w="1923" w:type="dxa"/>
            <w:vMerge/>
            <w:shd w:val="clear" w:color="auto" w:fill="auto"/>
          </w:tcPr>
          <w:p w14:paraId="35E14242" w14:textId="4F0A69F6" w:rsidR="00515A74" w:rsidRPr="006331B8" w:rsidRDefault="00515A74" w:rsidP="00236B0E">
            <w:pPr>
              <w:keepNext/>
              <w:jc w:val="center"/>
              <w:rPr>
                <w:lang w:val="uk-UA"/>
              </w:rPr>
            </w:pPr>
          </w:p>
        </w:tc>
      </w:tr>
      <w:tr w:rsidR="006331B8" w:rsidRPr="006331B8" w14:paraId="0CAE43DC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70B122E0" w14:textId="77777777"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62" w:type="dxa"/>
            <w:shd w:val="clear" w:color="auto" w:fill="auto"/>
          </w:tcPr>
          <w:p w14:paraId="5693F11F" w14:textId="77777777" w:rsidR="00EF4E09" w:rsidRPr="006331B8" w:rsidRDefault="00EF4E09" w:rsidP="006E60A6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049614F2" w14:textId="77777777" w:rsidR="00EF4E09" w:rsidRPr="006331B8" w:rsidRDefault="00EF4E09" w:rsidP="00EF4E09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6331B8" w:rsidRPr="006331B8" w14:paraId="7FF71808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146E0E64" w14:textId="29C6E173" w:rsidR="00147E22" w:rsidRPr="006331B8" w:rsidRDefault="000F2721" w:rsidP="00825B40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Підсумковий контроль  </w:t>
            </w:r>
            <w:r w:rsidRPr="000F2721">
              <w:rPr>
                <w:i/>
                <w:iCs/>
                <w:lang w:val="uk-UA"/>
              </w:rPr>
              <w:t xml:space="preserve">в системі </w:t>
            </w:r>
            <w:proofErr w:type="spellStart"/>
            <w:r w:rsidRPr="000F2721">
              <w:rPr>
                <w:i/>
                <w:iCs/>
                <w:lang w:val="uk-UA"/>
              </w:rPr>
              <w:t>Moodle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5D2AC008" w14:textId="651DE9A3" w:rsidR="00147E22" w:rsidRPr="006331B8" w:rsidRDefault="006E60A6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12</w:t>
            </w:r>
          </w:p>
        </w:tc>
        <w:tc>
          <w:tcPr>
            <w:tcW w:w="1923" w:type="dxa"/>
            <w:shd w:val="clear" w:color="auto" w:fill="auto"/>
          </w:tcPr>
          <w:p w14:paraId="4C15EB77" w14:textId="527681BC" w:rsidR="00147E22" w:rsidRPr="006331B8" w:rsidRDefault="003930DD" w:rsidP="000F2721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40%</w:t>
            </w:r>
          </w:p>
        </w:tc>
      </w:tr>
      <w:tr w:rsidR="006331B8" w:rsidRPr="006331B8" w14:paraId="79F93A47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0612466F" w14:textId="77777777"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14:paraId="0624BF62" w14:textId="77777777"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4ACEC8C6" w14:textId="77777777" w:rsidR="00F90A13" w:rsidRPr="006331B8" w:rsidRDefault="00F90A13" w:rsidP="00F90A13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14:paraId="693DBAA3" w14:textId="77777777" w:rsidR="0058748D" w:rsidRPr="006331B8" w:rsidRDefault="0058748D" w:rsidP="00C47911">
      <w:pPr>
        <w:rPr>
          <w:b/>
          <w:bCs/>
          <w:sz w:val="16"/>
          <w:szCs w:val="16"/>
          <w:lang w:val="uk-UA"/>
        </w:rPr>
      </w:pPr>
    </w:p>
    <w:p w14:paraId="002E015F" w14:textId="77777777" w:rsidR="00BE59B3" w:rsidRPr="006331B8" w:rsidRDefault="00BE59B3" w:rsidP="00D87B34">
      <w:pPr>
        <w:jc w:val="center"/>
        <w:rPr>
          <w:b/>
          <w:bCs/>
          <w:sz w:val="28"/>
          <w:lang w:val="uk-UA"/>
        </w:rPr>
      </w:pPr>
    </w:p>
    <w:p w14:paraId="407B3DD2" w14:textId="77777777" w:rsidR="006B7C6F" w:rsidRDefault="006B7C6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br w:type="page"/>
      </w:r>
    </w:p>
    <w:p w14:paraId="7FF73A2D" w14:textId="0F90C8FD" w:rsidR="00BD552C" w:rsidRPr="006331B8" w:rsidRDefault="00577A1B" w:rsidP="00D87B34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lastRenderedPageBreak/>
        <w:t>РОЗКЛАД КУРСУ ЗА ТЕМАМИ</w:t>
      </w:r>
      <w:r w:rsidR="00C81538" w:rsidRPr="006331B8">
        <w:rPr>
          <w:b/>
          <w:bCs/>
          <w:sz w:val="28"/>
          <w:lang w:val="uk-UA"/>
        </w:rPr>
        <w:t xml:space="preserve"> І </w:t>
      </w:r>
      <w:r w:rsidR="00D87B34" w:rsidRPr="006331B8">
        <w:rPr>
          <w:b/>
          <w:bCs/>
          <w:sz w:val="28"/>
          <w:lang w:val="uk-UA"/>
        </w:rPr>
        <w:t>КОНТРОЛЬНІ ЗАВДАННЯ</w:t>
      </w:r>
    </w:p>
    <w:p w14:paraId="4A7FD80B" w14:textId="77777777" w:rsidR="00253A8C" w:rsidRPr="006331B8" w:rsidRDefault="00253A8C" w:rsidP="00AD4D5B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2160"/>
        <w:gridCol w:w="4777"/>
        <w:gridCol w:w="1418"/>
      </w:tblGrid>
      <w:tr w:rsidR="006331B8" w:rsidRPr="006331B8" w14:paraId="2A357668" w14:textId="77777777" w:rsidTr="00BE59B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046D" w14:textId="77777777" w:rsidR="00825B40" w:rsidRPr="006331B8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Тиждень</w:t>
            </w:r>
          </w:p>
          <w:p w14:paraId="210688B1" w14:textId="77777777" w:rsidR="00825B40" w:rsidRPr="006331B8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9F88" w14:textId="77777777" w:rsidR="00825B40" w:rsidRPr="006331B8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 xml:space="preserve">Тема </w:t>
            </w:r>
            <w:r w:rsidRPr="006331B8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E4D9" w14:textId="77777777" w:rsidR="00825B40" w:rsidRPr="006331B8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1467" w14:textId="77777777" w:rsidR="00825B40" w:rsidRPr="006331B8" w:rsidRDefault="00825B40" w:rsidP="002022B7">
            <w:pPr>
              <w:jc w:val="center"/>
              <w:rPr>
                <w:b/>
              </w:rPr>
            </w:pPr>
            <w:proofErr w:type="spellStart"/>
            <w:r w:rsidRPr="006331B8">
              <w:rPr>
                <w:b/>
              </w:rPr>
              <w:t>Кількість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балів</w:t>
            </w:r>
            <w:proofErr w:type="spellEnd"/>
          </w:p>
        </w:tc>
      </w:tr>
      <w:tr w:rsidR="006331B8" w:rsidRPr="006331B8" w14:paraId="52F6235D" w14:textId="77777777" w:rsidTr="00BE59B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4D16" w14:textId="18A24889" w:rsidR="00AD4D5B" w:rsidRPr="006331B8" w:rsidRDefault="00C9684A" w:rsidP="00602AA3">
            <w:pPr>
              <w:jc w:val="center"/>
              <w:rPr>
                <w:lang w:val="uk-UA"/>
              </w:rPr>
            </w:pPr>
            <w:r w:rsidRPr="00C9684A">
              <w:rPr>
                <w:lang w:val="uk-UA"/>
              </w:rPr>
              <w:t>Змістовий модуль 1</w:t>
            </w:r>
          </w:p>
        </w:tc>
      </w:tr>
      <w:tr w:rsidR="00067B73" w:rsidRPr="006331B8" w14:paraId="71C942E1" w14:textId="77777777" w:rsidTr="0003148D">
        <w:trPr>
          <w:trHeight w:val="55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9176" w14:textId="77777777" w:rsidR="00067B73" w:rsidRDefault="00067B73" w:rsidP="00BE59B3">
            <w:pPr>
              <w:jc w:val="center"/>
              <w:rPr>
                <w:lang w:val="uk-UA"/>
              </w:rPr>
            </w:pPr>
          </w:p>
          <w:p w14:paraId="6763998F" w14:textId="2F80EBD8" w:rsidR="00067B73" w:rsidRPr="006331B8" w:rsidRDefault="00067B73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ACD80" w14:textId="77777777" w:rsidR="00067B73" w:rsidRDefault="00067B73" w:rsidP="00BE59B3">
            <w:pPr>
              <w:jc w:val="center"/>
              <w:rPr>
                <w:lang w:val="uk-UA"/>
              </w:rPr>
            </w:pPr>
          </w:p>
          <w:p w14:paraId="7306FD14" w14:textId="36B2502E" w:rsidR="00067B73" w:rsidRPr="006331B8" w:rsidRDefault="00067B73" w:rsidP="00BE59B3">
            <w:pPr>
              <w:jc w:val="center"/>
              <w:rPr>
                <w:lang w:val="uk-UA"/>
              </w:rPr>
            </w:pPr>
            <w:r w:rsidRPr="00067B73">
              <w:rPr>
                <w:lang w:val="uk-UA"/>
              </w:rPr>
              <w:t>Основи технологій діагностування.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7EB50" w14:textId="13C73693" w:rsidR="00067B73" w:rsidRPr="006331B8" w:rsidRDefault="00067B73" w:rsidP="008079EC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8BD0C" w14:textId="77777777" w:rsidR="00067B73" w:rsidRDefault="00067B73" w:rsidP="00BE59B3">
            <w:pPr>
              <w:jc w:val="center"/>
              <w:rPr>
                <w:lang w:val="uk-UA"/>
              </w:rPr>
            </w:pPr>
          </w:p>
          <w:p w14:paraId="0C7B506E" w14:textId="5880FBE2" w:rsidR="00067B73" w:rsidRPr="006331B8" w:rsidRDefault="00067B73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67B73" w:rsidRPr="00CD6FFF" w14:paraId="623263F5" w14:textId="77777777" w:rsidTr="009E08DB">
        <w:trPr>
          <w:trHeight w:val="55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606D" w14:textId="178122F2" w:rsidR="00067B73" w:rsidRDefault="00067B73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2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EA45" w14:textId="77777777" w:rsidR="00067B73" w:rsidRDefault="00067B73" w:rsidP="00BE59B3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E4D81" w14:textId="3DA75BFE" w:rsidR="00067B73" w:rsidRPr="006331B8" w:rsidRDefault="00067B73" w:rsidP="008079EC">
            <w:pPr>
              <w:contextualSpacing/>
              <w:jc w:val="both"/>
              <w:rPr>
                <w:lang w:val="uk-UA"/>
              </w:rPr>
            </w:pPr>
            <w:r w:rsidRPr="00067B73">
              <w:rPr>
                <w:lang w:val="uk-UA"/>
              </w:rPr>
              <w:t>Тестування й визначення характеристики датчика вимірювання биття валу (ПР1).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03232" w14:textId="77777777" w:rsidR="00067B73" w:rsidRDefault="00067B73" w:rsidP="00BE59B3">
            <w:pPr>
              <w:jc w:val="center"/>
              <w:rPr>
                <w:lang w:val="uk-UA"/>
              </w:rPr>
            </w:pPr>
          </w:p>
        </w:tc>
      </w:tr>
      <w:tr w:rsidR="006331B8" w:rsidRPr="006331B8" w14:paraId="41D08468" w14:textId="77777777" w:rsidTr="00BE59B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B2C1" w14:textId="13E8A33A" w:rsidR="00BE59B3" w:rsidRPr="006331B8" w:rsidRDefault="00C9684A" w:rsidP="00BE59B3">
            <w:pPr>
              <w:jc w:val="center"/>
              <w:rPr>
                <w:lang w:val="uk-UA"/>
              </w:rPr>
            </w:pPr>
            <w:r w:rsidRPr="00C9684A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2</w:t>
            </w:r>
          </w:p>
        </w:tc>
      </w:tr>
      <w:tr w:rsidR="008079EC" w:rsidRPr="006331B8" w14:paraId="55A1C1A5" w14:textId="77777777" w:rsidTr="00F6049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839A" w14:textId="64897EDC" w:rsidR="008079EC" w:rsidRPr="006331B8" w:rsidRDefault="008079EC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067B73">
              <w:rPr>
                <w:lang w:val="uk-UA"/>
              </w:rPr>
              <w:t>3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392DF" w14:textId="5E6B02B1" w:rsidR="008079EC" w:rsidRPr="006331B8" w:rsidRDefault="00067B73" w:rsidP="00BE59B3">
            <w:pPr>
              <w:jc w:val="center"/>
              <w:rPr>
                <w:lang w:val="uk-UA"/>
              </w:rPr>
            </w:pPr>
            <w:r w:rsidRPr="00067B73">
              <w:rPr>
                <w:lang w:val="uk-UA"/>
              </w:rPr>
              <w:t>Загальна характеристика технології діагностики.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64C61" w14:textId="590D0CE4" w:rsidR="008079EC" w:rsidRPr="006331B8" w:rsidRDefault="008079EC" w:rsidP="00BE59B3">
            <w:pPr>
              <w:contextualSpacing/>
              <w:rPr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EC53F" w14:textId="77777777" w:rsidR="008079EC" w:rsidRDefault="008079EC" w:rsidP="00BE59B3">
            <w:pPr>
              <w:jc w:val="center"/>
              <w:rPr>
                <w:lang w:val="uk-UA"/>
              </w:rPr>
            </w:pPr>
          </w:p>
          <w:p w14:paraId="7AFCF722" w14:textId="5CD1C9BE" w:rsidR="00067B73" w:rsidRPr="006331B8" w:rsidRDefault="00067B73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079EC" w:rsidRPr="00CD6FFF" w14:paraId="2CEAAC46" w14:textId="77777777" w:rsidTr="00F6049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A180" w14:textId="3E52C88B" w:rsidR="008079EC" w:rsidRPr="006331B8" w:rsidRDefault="008079EC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067B73">
              <w:rPr>
                <w:lang w:val="uk-UA"/>
              </w:rPr>
              <w:t>4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6CE9" w14:textId="77777777" w:rsidR="008079EC" w:rsidRPr="006331B8" w:rsidRDefault="008079EC" w:rsidP="00BE59B3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166F" w14:textId="52ED25B8" w:rsidR="008079EC" w:rsidRPr="006331B8" w:rsidRDefault="00067B73" w:rsidP="00BE59B3">
            <w:pPr>
              <w:contextualSpacing/>
              <w:rPr>
                <w:lang w:val="uk-UA"/>
              </w:rPr>
            </w:pPr>
            <w:r w:rsidRPr="00067B73">
              <w:rPr>
                <w:lang w:val="uk-UA"/>
              </w:rPr>
              <w:t>Тестування й визначення частотних характеристик датчика вимірювання вібрації (ПР2).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A0D4" w14:textId="214E0AB4" w:rsidR="008079EC" w:rsidRPr="006331B8" w:rsidRDefault="008079EC" w:rsidP="00BE59B3">
            <w:pPr>
              <w:jc w:val="center"/>
              <w:rPr>
                <w:lang w:val="uk-UA"/>
              </w:rPr>
            </w:pPr>
          </w:p>
        </w:tc>
      </w:tr>
      <w:tr w:rsidR="006331B8" w:rsidRPr="006331B8" w14:paraId="413A80F0" w14:textId="77777777" w:rsidTr="00813D9E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C94E" w14:textId="0042714C" w:rsidR="00BE59B3" w:rsidRPr="006331B8" w:rsidRDefault="00C9684A" w:rsidP="00BE59B3">
            <w:pPr>
              <w:jc w:val="center"/>
              <w:rPr>
                <w:lang w:val="uk-UA"/>
              </w:rPr>
            </w:pPr>
            <w:r w:rsidRPr="00C9684A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3</w:t>
            </w:r>
          </w:p>
        </w:tc>
      </w:tr>
      <w:tr w:rsidR="00067B73" w:rsidRPr="006331B8" w14:paraId="626B4F13" w14:textId="77777777" w:rsidTr="00067B73">
        <w:trPr>
          <w:trHeight w:val="55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ECC39" w14:textId="77777777" w:rsidR="00067B73" w:rsidRDefault="00067B73" w:rsidP="00BE59B3">
            <w:pPr>
              <w:jc w:val="center"/>
              <w:rPr>
                <w:lang w:val="uk-UA"/>
              </w:rPr>
            </w:pPr>
          </w:p>
          <w:p w14:paraId="23D398FB" w14:textId="3A63B7D4" w:rsidR="00067B73" w:rsidRPr="006331B8" w:rsidRDefault="00067B73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5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0A908" w14:textId="7B744C00" w:rsidR="00067B73" w:rsidRPr="006331B8" w:rsidRDefault="00067B73" w:rsidP="00BE59B3">
            <w:pPr>
              <w:jc w:val="center"/>
              <w:rPr>
                <w:lang w:val="uk-UA"/>
              </w:rPr>
            </w:pPr>
            <w:r w:rsidRPr="00067B73">
              <w:rPr>
                <w:lang w:val="uk-UA"/>
              </w:rPr>
              <w:t>Розробка технології діагностування устаткування.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E4F55" w14:textId="7DAACB18" w:rsidR="00067B73" w:rsidRPr="006331B8" w:rsidRDefault="00790747" w:rsidP="008079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790747">
              <w:rPr>
                <w:lang w:val="uk-UA"/>
              </w:rPr>
              <w:t>естування за темами 1-3.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64680" w14:textId="1B55F1CC" w:rsidR="00067B73" w:rsidRPr="006331B8" w:rsidRDefault="00790747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067B73" w:rsidRPr="006331B8" w14:paraId="616F3AC1" w14:textId="77777777" w:rsidTr="0061565C">
        <w:trPr>
          <w:trHeight w:val="55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EDB2F" w14:textId="2BAF1FE1" w:rsidR="00067B73" w:rsidRDefault="00067B73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6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B8C31" w14:textId="77777777" w:rsidR="00067B73" w:rsidRPr="00067B73" w:rsidRDefault="00067B73" w:rsidP="00BE59B3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DFFDA" w14:textId="335E894A" w:rsidR="00067B73" w:rsidRPr="006331B8" w:rsidRDefault="00790747" w:rsidP="008079EC">
            <w:pPr>
              <w:jc w:val="both"/>
              <w:rPr>
                <w:lang w:val="uk-UA"/>
              </w:rPr>
            </w:pPr>
            <w:r w:rsidRPr="00790747">
              <w:rPr>
                <w:lang w:val="uk-UA"/>
              </w:rPr>
              <w:t>Тестування датчика вимірювання температури (ПР3).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D360C" w14:textId="4B29F248" w:rsidR="00067B73" w:rsidRPr="006331B8" w:rsidRDefault="00790747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331B8" w:rsidRPr="006331B8" w14:paraId="14B97611" w14:textId="77777777" w:rsidTr="00813D9E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9755" w14:textId="5A841C15" w:rsidR="00BE59B3" w:rsidRPr="006331B8" w:rsidRDefault="00C9684A" w:rsidP="00BE59B3">
            <w:pPr>
              <w:jc w:val="center"/>
              <w:rPr>
                <w:lang w:val="uk-UA"/>
              </w:rPr>
            </w:pPr>
            <w:r w:rsidRPr="00C9684A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4</w:t>
            </w:r>
          </w:p>
        </w:tc>
      </w:tr>
      <w:tr w:rsidR="00067B73" w:rsidRPr="006331B8" w14:paraId="522D001A" w14:textId="77777777" w:rsidTr="00067B73">
        <w:trPr>
          <w:trHeight w:val="55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FAC00" w14:textId="18894AE2" w:rsidR="00067B73" w:rsidRPr="006331B8" w:rsidRDefault="00067B73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7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65FF5" w14:textId="5EC4E8CE" w:rsidR="00067B73" w:rsidRPr="006331B8" w:rsidRDefault="00067B73" w:rsidP="00BE59B3">
            <w:pPr>
              <w:jc w:val="center"/>
              <w:rPr>
                <w:lang w:val="uk-UA"/>
              </w:rPr>
            </w:pPr>
            <w:r w:rsidRPr="00067B73">
              <w:rPr>
                <w:lang w:val="uk-UA"/>
              </w:rPr>
              <w:t>Експлуатаційна надійність елементів устаткування.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BF977" w14:textId="79BED154" w:rsidR="00067B73" w:rsidRPr="006331B8" w:rsidRDefault="00067B73" w:rsidP="006331B8">
            <w:pPr>
              <w:rPr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DEECD" w14:textId="77777777" w:rsidR="00067B73" w:rsidRDefault="00067B73" w:rsidP="00BE59B3">
            <w:pPr>
              <w:jc w:val="center"/>
              <w:rPr>
                <w:lang w:val="uk-UA"/>
              </w:rPr>
            </w:pPr>
          </w:p>
          <w:p w14:paraId="292DAD6D" w14:textId="77777777" w:rsidR="00790747" w:rsidRDefault="00790747" w:rsidP="00BE59B3">
            <w:pPr>
              <w:jc w:val="center"/>
              <w:rPr>
                <w:lang w:val="uk-UA"/>
              </w:rPr>
            </w:pPr>
          </w:p>
          <w:p w14:paraId="26CE44AA" w14:textId="5862EBF6" w:rsidR="00790747" w:rsidRPr="00CE6146" w:rsidRDefault="00790747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67B73" w:rsidRPr="00CD6FFF" w14:paraId="798DEAFC" w14:textId="77777777" w:rsidTr="0089457D">
        <w:trPr>
          <w:trHeight w:val="55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88762" w14:textId="4656E82D" w:rsidR="00067B73" w:rsidRDefault="00790747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8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EB27C" w14:textId="77777777" w:rsidR="00067B73" w:rsidRPr="00067B73" w:rsidRDefault="00067B73" w:rsidP="00BE59B3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230DD" w14:textId="7126C588" w:rsidR="00067B73" w:rsidRPr="006331B8" w:rsidRDefault="00790747" w:rsidP="006331B8">
            <w:pPr>
              <w:rPr>
                <w:lang w:val="uk-UA"/>
              </w:rPr>
            </w:pPr>
            <w:r w:rsidRPr="00790747">
              <w:rPr>
                <w:lang w:val="uk-UA"/>
              </w:rPr>
              <w:t>Тестування манометричного приладу вимірювання температури (ПР4).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964D4" w14:textId="77777777" w:rsidR="00067B73" w:rsidRPr="00CE6146" w:rsidRDefault="00067B73" w:rsidP="00BE59B3">
            <w:pPr>
              <w:jc w:val="center"/>
              <w:rPr>
                <w:lang w:val="uk-UA"/>
              </w:rPr>
            </w:pPr>
          </w:p>
        </w:tc>
      </w:tr>
      <w:tr w:rsidR="00C9684A" w:rsidRPr="006331B8" w14:paraId="72B478B9" w14:textId="77777777" w:rsidTr="00F60496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0877" w14:textId="1ECDD8A6" w:rsidR="00C9684A" w:rsidRDefault="00C9684A" w:rsidP="006331B8">
            <w:pPr>
              <w:jc w:val="center"/>
              <w:rPr>
                <w:lang w:val="uk-UA"/>
              </w:rPr>
            </w:pPr>
            <w:r w:rsidRPr="00C9684A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5</w:t>
            </w:r>
          </w:p>
        </w:tc>
      </w:tr>
      <w:tr w:rsidR="00790747" w:rsidRPr="006331B8" w14:paraId="1B4B843B" w14:textId="77777777" w:rsidTr="0091729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BFE5" w14:textId="56BC124C" w:rsidR="00790747" w:rsidRPr="006331B8" w:rsidRDefault="00790747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9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09AC4" w14:textId="37907C66" w:rsidR="00790747" w:rsidRPr="006331B8" w:rsidRDefault="00790747" w:rsidP="006331B8">
            <w:pPr>
              <w:jc w:val="center"/>
              <w:rPr>
                <w:lang w:val="uk-UA"/>
              </w:rPr>
            </w:pPr>
            <w:r w:rsidRPr="00067B73">
              <w:rPr>
                <w:lang w:val="uk-UA"/>
              </w:rPr>
              <w:t>Прогнозування технічного стану обладнання.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E4498" w14:textId="287184B2" w:rsidR="00790747" w:rsidRDefault="00790747" w:rsidP="00515A74">
            <w:pPr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5CFF1" w14:textId="77777777" w:rsidR="00790747" w:rsidRDefault="00790747" w:rsidP="006331B8">
            <w:pPr>
              <w:jc w:val="center"/>
              <w:rPr>
                <w:lang w:val="uk-UA"/>
              </w:rPr>
            </w:pPr>
          </w:p>
          <w:p w14:paraId="143A4A92" w14:textId="0FBAAFC5" w:rsidR="00790747" w:rsidRDefault="00790747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90747" w:rsidRPr="00CD6FFF" w14:paraId="546D0E68" w14:textId="77777777" w:rsidTr="0091729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7116" w14:textId="3A1103DB" w:rsidR="00790747" w:rsidRPr="006331B8" w:rsidRDefault="00790747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6377A" w14:textId="77777777" w:rsidR="00790747" w:rsidRPr="006331B8" w:rsidRDefault="00790747" w:rsidP="006331B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1F08" w14:textId="008BF272" w:rsidR="00790747" w:rsidRPr="00D45A98" w:rsidRDefault="00790747" w:rsidP="006331B8">
            <w:pPr>
              <w:rPr>
                <w:lang w:val="ru-RU"/>
              </w:rPr>
            </w:pPr>
            <w:proofErr w:type="spellStart"/>
            <w:r w:rsidRPr="00D45A98">
              <w:rPr>
                <w:lang w:val="ru-RU"/>
              </w:rPr>
              <w:t>Тестування</w:t>
            </w:r>
            <w:proofErr w:type="spellEnd"/>
            <w:r w:rsidRPr="00D45A98">
              <w:rPr>
                <w:lang w:val="ru-RU"/>
              </w:rPr>
              <w:t xml:space="preserve"> </w:t>
            </w:r>
            <w:proofErr w:type="spellStart"/>
            <w:r w:rsidRPr="00D45A98">
              <w:rPr>
                <w:lang w:val="ru-RU"/>
              </w:rPr>
              <w:t>вимірювальних</w:t>
            </w:r>
            <w:proofErr w:type="spellEnd"/>
            <w:r w:rsidRPr="00D45A98">
              <w:rPr>
                <w:lang w:val="ru-RU"/>
              </w:rPr>
              <w:t xml:space="preserve"> </w:t>
            </w:r>
            <w:proofErr w:type="spellStart"/>
            <w:r w:rsidRPr="00D45A98">
              <w:rPr>
                <w:lang w:val="ru-RU"/>
              </w:rPr>
              <w:t>перетворювачів</w:t>
            </w:r>
            <w:proofErr w:type="spellEnd"/>
            <w:r w:rsidRPr="00D45A98">
              <w:rPr>
                <w:lang w:val="ru-RU"/>
              </w:rPr>
              <w:t xml:space="preserve"> </w:t>
            </w:r>
            <w:proofErr w:type="spellStart"/>
            <w:proofErr w:type="gramStart"/>
            <w:r w:rsidRPr="00D45A98">
              <w:rPr>
                <w:lang w:val="ru-RU"/>
              </w:rPr>
              <w:t>активної</w:t>
            </w:r>
            <w:proofErr w:type="spellEnd"/>
            <w:r w:rsidRPr="00D45A98">
              <w:rPr>
                <w:lang w:val="ru-RU"/>
              </w:rPr>
              <w:t xml:space="preserve"> й</w:t>
            </w:r>
            <w:proofErr w:type="gramEnd"/>
            <w:r w:rsidRPr="00D45A98">
              <w:rPr>
                <w:lang w:val="ru-RU"/>
              </w:rPr>
              <w:t xml:space="preserve"> </w:t>
            </w:r>
            <w:proofErr w:type="spellStart"/>
            <w:r w:rsidRPr="00D45A98">
              <w:rPr>
                <w:lang w:val="ru-RU"/>
              </w:rPr>
              <w:t>реактивної</w:t>
            </w:r>
            <w:proofErr w:type="spellEnd"/>
            <w:r w:rsidRPr="00D45A98">
              <w:rPr>
                <w:lang w:val="ru-RU"/>
              </w:rPr>
              <w:t xml:space="preserve"> </w:t>
            </w:r>
            <w:proofErr w:type="spellStart"/>
            <w:r w:rsidRPr="00D45A98">
              <w:rPr>
                <w:lang w:val="ru-RU"/>
              </w:rPr>
              <w:t>потужності</w:t>
            </w:r>
            <w:proofErr w:type="spellEnd"/>
            <w:r w:rsidRPr="00D45A98">
              <w:rPr>
                <w:lang w:val="ru-RU"/>
              </w:rPr>
              <w:t xml:space="preserve"> (ПР5).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5C55" w14:textId="0D42C01E" w:rsidR="00790747" w:rsidRDefault="00790747" w:rsidP="006331B8">
            <w:pPr>
              <w:jc w:val="center"/>
              <w:rPr>
                <w:lang w:val="uk-UA"/>
              </w:rPr>
            </w:pPr>
          </w:p>
        </w:tc>
      </w:tr>
      <w:tr w:rsidR="00B83B38" w:rsidRPr="006331B8" w14:paraId="5E4F457C" w14:textId="77777777" w:rsidTr="00F60496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DD07" w14:textId="52509CA1" w:rsidR="00B83B38" w:rsidRDefault="00B83B38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6</w:t>
            </w:r>
          </w:p>
        </w:tc>
      </w:tr>
      <w:tr w:rsidR="00067B73" w:rsidRPr="006331B8" w14:paraId="43429E85" w14:textId="77777777" w:rsidTr="00067B73">
        <w:trPr>
          <w:trHeight w:val="41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D269A" w14:textId="77777777" w:rsidR="00067B73" w:rsidRDefault="00067B73" w:rsidP="006331B8">
            <w:pPr>
              <w:jc w:val="center"/>
              <w:rPr>
                <w:lang w:val="uk-UA"/>
              </w:rPr>
            </w:pPr>
          </w:p>
          <w:p w14:paraId="5C45AB0E" w14:textId="143D6CB2" w:rsidR="00067B73" w:rsidRPr="006331B8" w:rsidRDefault="00067B73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790747">
              <w:rPr>
                <w:lang w:val="uk-UA"/>
              </w:rPr>
              <w:t>11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E98BC" w14:textId="77777777" w:rsidR="00790747" w:rsidRDefault="00790747" w:rsidP="006331B8">
            <w:pPr>
              <w:jc w:val="center"/>
              <w:rPr>
                <w:lang w:val="uk-UA"/>
              </w:rPr>
            </w:pPr>
          </w:p>
          <w:p w14:paraId="77C02A0C" w14:textId="55C1CF67" w:rsidR="00067B73" w:rsidRPr="006331B8" w:rsidRDefault="00067B73" w:rsidP="006331B8">
            <w:pPr>
              <w:jc w:val="center"/>
              <w:rPr>
                <w:lang w:val="uk-UA"/>
              </w:rPr>
            </w:pPr>
            <w:r w:rsidRPr="00067B73">
              <w:rPr>
                <w:lang w:val="uk-UA"/>
              </w:rPr>
              <w:t>Технології обробки сигналів.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D32B7" w14:textId="1955D8BE" w:rsidR="00067B73" w:rsidRDefault="00790747" w:rsidP="006331B8">
            <w:proofErr w:type="spellStart"/>
            <w:r w:rsidRPr="00790747">
              <w:t>Тестування</w:t>
            </w:r>
            <w:proofErr w:type="spellEnd"/>
            <w:r w:rsidRPr="00790747">
              <w:t xml:space="preserve"> </w:t>
            </w:r>
            <w:proofErr w:type="spellStart"/>
            <w:r w:rsidRPr="00790747">
              <w:t>за</w:t>
            </w:r>
            <w:proofErr w:type="spellEnd"/>
            <w:r w:rsidRPr="00790747">
              <w:t xml:space="preserve"> </w:t>
            </w:r>
            <w:proofErr w:type="spellStart"/>
            <w:r w:rsidRPr="00790747">
              <w:t>темами</w:t>
            </w:r>
            <w:proofErr w:type="spellEnd"/>
            <w:r w:rsidRPr="00790747">
              <w:t xml:space="preserve"> 4-6</w:t>
            </w:r>
          </w:p>
          <w:p w14:paraId="221A1921" w14:textId="25FC59D6" w:rsidR="00067B73" w:rsidRDefault="00067B73" w:rsidP="006331B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C1D24" w14:textId="77777777" w:rsidR="00067B73" w:rsidRDefault="00067B73" w:rsidP="006331B8">
            <w:pPr>
              <w:jc w:val="center"/>
              <w:rPr>
                <w:lang w:val="uk-UA"/>
              </w:rPr>
            </w:pPr>
          </w:p>
          <w:p w14:paraId="5E42C9BF" w14:textId="0689457D" w:rsidR="00067B73" w:rsidRDefault="00790747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067B73" w:rsidRPr="006331B8" w14:paraId="0F4525DF" w14:textId="77777777" w:rsidTr="00C97D0E">
        <w:trPr>
          <w:trHeight w:val="414"/>
        </w:trPr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14111" w14:textId="0D164B1C" w:rsidR="00067B73" w:rsidRDefault="00790747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12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A12FA" w14:textId="77777777" w:rsidR="00067B73" w:rsidRPr="00067B73" w:rsidRDefault="00067B73" w:rsidP="006331B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6C695" w14:textId="4A9F063E" w:rsidR="00067B73" w:rsidRPr="00D45A98" w:rsidRDefault="00790747" w:rsidP="006331B8">
            <w:pPr>
              <w:rPr>
                <w:lang w:val="ru-RU"/>
              </w:rPr>
            </w:pPr>
            <w:proofErr w:type="spellStart"/>
            <w:proofErr w:type="gramStart"/>
            <w:r w:rsidRPr="00D45A98">
              <w:rPr>
                <w:lang w:val="ru-RU"/>
              </w:rPr>
              <w:t>П</w:t>
            </w:r>
            <w:proofErr w:type="gramEnd"/>
            <w:r w:rsidRPr="00D45A98">
              <w:rPr>
                <w:lang w:val="ru-RU"/>
              </w:rPr>
              <w:t>ідсумковий</w:t>
            </w:r>
            <w:proofErr w:type="spellEnd"/>
            <w:r w:rsidRPr="00D45A98">
              <w:rPr>
                <w:lang w:val="ru-RU"/>
              </w:rPr>
              <w:t xml:space="preserve"> контроль  в </w:t>
            </w:r>
            <w:proofErr w:type="spellStart"/>
            <w:r w:rsidRPr="00D45A98">
              <w:rPr>
                <w:lang w:val="ru-RU"/>
              </w:rPr>
              <w:t>системі</w:t>
            </w:r>
            <w:proofErr w:type="spellEnd"/>
            <w:r w:rsidRPr="00D45A98">
              <w:rPr>
                <w:lang w:val="ru-RU"/>
              </w:rPr>
              <w:t xml:space="preserve"> </w:t>
            </w:r>
            <w:r w:rsidRPr="00790747">
              <w:t>Moodle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CF9BB" w14:textId="15D98B4D" w:rsidR="00067B73" w:rsidRDefault="00790747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B83B38" w:rsidRPr="006331B8" w14:paraId="2185886F" w14:textId="77777777" w:rsidTr="00813D9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5434" w14:textId="68368FC2" w:rsidR="00B83B38" w:rsidRDefault="00515A74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FCD2" w14:textId="77777777" w:rsidR="00B83B38" w:rsidRPr="006331B8" w:rsidRDefault="00B83B38" w:rsidP="006331B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EB63" w14:textId="77777777" w:rsidR="00B83B38" w:rsidRDefault="00B83B38" w:rsidP="006331B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32C5" w14:textId="46FA17FF" w:rsidR="00B83B38" w:rsidRDefault="00B83B38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14:paraId="10883397" w14:textId="77777777" w:rsidR="00BD552C" w:rsidRDefault="00BD552C" w:rsidP="00CD6A2D">
      <w:pPr>
        <w:ind w:left="2160" w:firstLine="720"/>
        <w:rPr>
          <w:b/>
          <w:bCs/>
          <w:lang w:val="uk-UA"/>
        </w:rPr>
      </w:pPr>
    </w:p>
    <w:p w14:paraId="542FEE5D" w14:textId="77777777" w:rsidR="006331B8" w:rsidRPr="006331B8" w:rsidRDefault="006331B8" w:rsidP="00CD6A2D">
      <w:pPr>
        <w:ind w:left="2160" w:firstLine="720"/>
        <w:rPr>
          <w:b/>
          <w:bCs/>
          <w:lang w:val="uk-UA"/>
        </w:rPr>
      </w:pPr>
    </w:p>
    <w:p w14:paraId="4DD83CB4" w14:textId="77777777" w:rsidR="00AD4D5B" w:rsidRDefault="00AD4D5B" w:rsidP="00326503">
      <w:pPr>
        <w:ind w:firstLine="709"/>
        <w:jc w:val="both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 xml:space="preserve">ОСНОВНІ ДЖЕРЕЛА </w:t>
      </w:r>
    </w:p>
    <w:p w14:paraId="27D4D2DC" w14:textId="62BBDD83" w:rsidR="006B7C6F" w:rsidRDefault="00790747" w:rsidP="00EA3C35">
      <w:pPr>
        <w:pStyle w:val="af0"/>
        <w:numPr>
          <w:ilvl w:val="0"/>
          <w:numId w:val="11"/>
        </w:numPr>
        <w:ind w:left="0" w:firstLine="709"/>
        <w:jc w:val="both"/>
        <w:rPr>
          <w:b/>
          <w:bCs/>
          <w:i/>
          <w:color w:val="000000"/>
          <w:lang w:val="uk-UA"/>
        </w:rPr>
      </w:pPr>
      <w:r w:rsidRPr="00790747">
        <w:rPr>
          <w:iCs/>
          <w:color w:val="000000"/>
          <w:lang w:val="uk-UA"/>
        </w:rPr>
        <w:t>Радченко В.В., Кобець В.О. Моніторинг та діагностика гідроенергетичного обладнання і споруд ГЕС. Запоріжжя, ЗГІА, 2014, 188 с</w:t>
      </w:r>
      <w:r w:rsidRPr="00790747">
        <w:rPr>
          <w:b/>
          <w:bCs/>
          <w:i/>
          <w:color w:val="000000"/>
          <w:lang w:val="uk-UA"/>
        </w:rPr>
        <w:t>.</w:t>
      </w:r>
    </w:p>
    <w:p w14:paraId="5C2DE805" w14:textId="76FB6DF4" w:rsidR="00EA3C35" w:rsidRPr="00EA3C35" w:rsidRDefault="00EA3C35" w:rsidP="00EA3C35">
      <w:pPr>
        <w:pStyle w:val="af0"/>
        <w:ind w:left="0" w:firstLine="709"/>
        <w:jc w:val="both"/>
        <w:rPr>
          <w:iCs/>
          <w:color w:val="000000"/>
          <w:lang w:val="uk-UA"/>
        </w:rPr>
      </w:pPr>
      <w:r w:rsidRPr="00EA3C35">
        <w:rPr>
          <w:iCs/>
          <w:color w:val="000000"/>
          <w:lang w:val="uk-UA"/>
        </w:rPr>
        <w:t>Додаткові:</w:t>
      </w:r>
    </w:p>
    <w:p w14:paraId="0EE2B481" w14:textId="77777777" w:rsidR="00EA3C35" w:rsidRDefault="00EA3C35" w:rsidP="00EA3C35">
      <w:pPr>
        <w:pStyle w:val="af0"/>
        <w:numPr>
          <w:ilvl w:val="0"/>
          <w:numId w:val="12"/>
        </w:numPr>
        <w:suppressAutoHyphens/>
        <w:ind w:left="0" w:firstLine="709"/>
        <w:jc w:val="both"/>
        <w:rPr>
          <w:rFonts w:eastAsia="Times New Roman"/>
          <w:lang w:val="uk-UA" w:eastAsia="ar-SA"/>
        </w:rPr>
      </w:pPr>
      <w:proofErr w:type="spellStart"/>
      <w:r w:rsidRPr="00EA3C35">
        <w:rPr>
          <w:rFonts w:eastAsia="Times New Roman"/>
          <w:lang w:val="uk-UA" w:eastAsia="ar-SA"/>
        </w:rPr>
        <w:t>Надежность</w:t>
      </w:r>
      <w:proofErr w:type="spellEnd"/>
      <w:r w:rsidRPr="00EA3C35">
        <w:rPr>
          <w:rFonts w:eastAsia="Times New Roman"/>
          <w:lang w:val="uk-UA" w:eastAsia="ar-SA"/>
        </w:rPr>
        <w:t xml:space="preserve"> и </w:t>
      </w:r>
      <w:proofErr w:type="spellStart"/>
      <w:r w:rsidRPr="00EA3C35">
        <w:rPr>
          <w:rFonts w:eastAsia="Times New Roman"/>
          <w:lang w:val="uk-UA" w:eastAsia="ar-SA"/>
        </w:rPr>
        <w:t>эффективность</w:t>
      </w:r>
      <w:proofErr w:type="spellEnd"/>
      <w:r w:rsidRPr="00EA3C35">
        <w:rPr>
          <w:rFonts w:eastAsia="Times New Roman"/>
          <w:lang w:val="uk-UA" w:eastAsia="ar-SA"/>
        </w:rPr>
        <w:t xml:space="preserve"> в </w:t>
      </w:r>
      <w:proofErr w:type="spellStart"/>
      <w:r w:rsidRPr="00EA3C35">
        <w:rPr>
          <w:rFonts w:eastAsia="Times New Roman"/>
          <w:lang w:val="uk-UA" w:eastAsia="ar-SA"/>
        </w:rPr>
        <w:t>технике</w:t>
      </w:r>
      <w:proofErr w:type="spellEnd"/>
      <w:r w:rsidRPr="00EA3C35">
        <w:rPr>
          <w:rFonts w:eastAsia="Times New Roman"/>
          <w:lang w:val="uk-UA" w:eastAsia="ar-SA"/>
        </w:rPr>
        <w:t xml:space="preserve">. В 10 т. Т. 9. </w:t>
      </w:r>
      <w:proofErr w:type="spellStart"/>
      <w:r w:rsidRPr="00EA3C35">
        <w:rPr>
          <w:rFonts w:eastAsia="Times New Roman"/>
          <w:lang w:val="uk-UA" w:eastAsia="ar-SA"/>
        </w:rPr>
        <w:t>Техническая</w:t>
      </w:r>
      <w:proofErr w:type="spellEnd"/>
      <w:r w:rsidRPr="00EA3C35">
        <w:rPr>
          <w:rFonts w:eastAsia="Times New Roman"/>
          <w:lang w:val="uk-UA" w:eastAsia="ar-SA"/>
        </w:rPr>
        <w:t xml:space="preserve"> </w:t>
      </w:r>
      <w:proofErr w:type="spellStart"/>
      <w:r w:rsidRPr="00EA3C35">
        <w:rPr>
          <w:rFonts w:eastAsia="Times New Roman"/>
          <w:lang w:val="uk-UA" w:eastAsia="ar-SA"/>
        </w:rPr>
        <w:t>диагностика</w:t>
      </w:r>
      <w:proofErr w:type="spellEnd"/>
      <w:r w:rsidRPr="00EA3C35">
        <w:rPr>
          <w:rFonts w:eastAsia="Times New Roman"/>
          <w:lang w:val="uk-UA" w:eastAsia="ar-SA"/>
        </w:rPr>
        <w:t xml:space="preserve">. </w:t>
      </w:r>
      <w:proofErr w:type="spellStart"/>
      <w:r w:rsidRPr="00EA3C35">
        <w:rPr>
          <w:rFonts w:eastAsia="Times New Roman"/>
          <w:lang w:val="uk-UA" w:eastAsia="ar-SA"/>
        </w:rPr>
        <w:t>Справочник</w:t>
      </w:r>
      <w:proofErr w:type="spellEnd"/>
      <w:r w:rsidRPr="00EA3C35">
        <w:rPr>
          <w:rFonts w:eastAsia="Times New Roman"/>
          <w:lang w:val="uk-UA" w:eastAsia="ar-SA"/>
        </w:rPr>
        <w:t xml:space="preserve">. Ред. </w:t>
      </w:r>
      <w:proofErr w:type="spellStart"/>
      <w:r w:rsidRPr="00EA3C35">
        <w:rPr>
          <w:rFonts w:eastAsia="Times New Roman"/>
          <w:lang w:val="uk-UA" w:eastAsia="ar-SA"/>
        </w:rPr>
        <w:t>Авдуевский</w:t>
      </w:r>
      <w:proofErr w:type="spellEnd"/>
      <w:r w:rsidRPr="00EA3C35">
        <w:rPr>
          <w:rFonts w:eastAsia="Times New Roman"/>
          <w:lang w:val="uk-UA" w:eastAsia="ar-SA"/>
        </w:rPr>
        <w:t xml:space="preserve"> В. С.  М.: </w:t>
      </w:r>
      <w:proofErr w:type="spellStart"/>
      <w:r w:rsidRPr="00EA3C35">
        <w:rPr>
          <w:rFonts w:eastAsia="Times New Roman"/>
          <w:lang w:val="uk-UA" w:eastAsia="ar-SA"/>
        </w:rPr>
        <w:t>Машиностроение</w:t>
      </w:r>
      <w:proofErr w:type="spellEnd"/>
      <w:r w:rsidRPr="00EA3C35">
        <w:rPr>
          <w:rFonts w:eastAsia="Times New Roman"/>
          <w:lang w:val="uk-UA" w:eastAsia="ar-SA"/>
        </w:rPr>
        <w:t>, 1987. 351 с.</w:t>
      </w:r>
    </w:p>
    <w:p w14:paraId="1AFD7485" w14:textId="77777777" w:rsidR="00EA3C35" w:rsidRDefault="00EA3C35" w:rsidP="00EA3C35">
      <w:pPr>
        <w:pStyle w:val="af0"/>
        <w:numPr>
          <w:ilvl w:val="0"/>
          <w:numId w:val="12"/>
        </w:numPr>
        <w:suppressAutoHyphens/>
        <w:ind w:left="0" w:firstLine="709"/>
        <w:jc w:val="both"/>
        <w:rPr>
          <w:rFonts w:eastAsia="Times New Roman"/>
          <w:lang w:val="uk-UA" w:eastAsia="ar-SA"/>
        </w:rPr>
      </w:pPr>
      <w:r w:rsidRPr="00EA3C35">
        <w:rPr>
          <w:rFonts w:eastAsia="Times New Roman"/>
          <w:lang w:val="uk-UA" w:eastAsia="ar-SA"/>
        </w:rPr>
        <w:t xml:space="preserve">Башта Т. М. </w:t>
      </w:r>
      <w:proofErr w:type="spellStart"/>
      <w:r w:rsidRPr="00EA3C35">
        <w:rPr>
          <w:rFonts w:eastAsia="Times New Roman"/>
          <w:lang w:val="uk-UA" w:eastAsia="ar-SA"/>
        </w:rPr>
        <w:t>Техническая</w:t>
      </w:r>
      <w:proofErr w:type="spellEnd"/>
      <w:r w:rsidRPr="00EA3C35">
        <w:rPr>
          <w:rFonts w:eastAsia="Times New Roman"/>
          <w:lang w:val="uk-UA" w:eastAsia="ar-SA"/>
        </w:rPr>
        <w:t xml:space="preserve"> </w:t>
      </w:r>
      <w:proofErr w:type="spellStart"/>
      <w:r w:rsidRPr="00EA3C35">
        <w:rPr>
          <w:rFonts w:eastAsia="Times New Roman"/>
          <w:lang w:val="uk-UA" w:eastAsia="ar-SA"/>
        </w:rPr>
        <w:t>диагностика</w:t>
      </w:r>
      <w:proofErr w:type="spellEnd"/>
      <w:r w:rsidRPr="00EA3C35">
        <w:rPr>
          <w:rFonts w:eastAsia="Times New Roman"/>
          <w:lang w:val="uk-UA" w:eastAsia="ar-SA"/>
        </w:rPr>
        <w:t xml:space="preserve"> </w:t>
      </w:r>
      <w:proofErr w:type="spellStart"/>
      <w:r w:rsidRPr="00EA3C35">
        <w:rPr>
          <w:rFonts w:eastAsia="Times New Roman"/>
          <w:lang w:val="uk-UA" w:eastAsia="ar-SA"/>
        </w:rPr>
        <w:t>гидравлических</w:t>
      </w:r>
      <w:proofErr w:type="spellEnd"/>
      <w:r w:rsidRPr="00EA3C35">
        <w:rPr>
          <w:rFonts w:eastAsia="Times New Roman"/>
          <w:lang w:val="uk-UA" w:eastAsia="ar-SA"/>
        </w:rPr>
        <w:t xml:space="preserve"> </w:t>
      </w:r>
      <w:proofErr w:type="spellStart"/>
      <w:r w:rsidRPr="00EA3C35">
        <w:rPr>
          <w:rFonts w:eastAsia="Times New Roman"/>
          <w:lang w:val="uk-UA" w:eastAsia="ar-SA"/>
        </w:rPr>
        <w:t>приводов</w:t>
      </w:r>
      <w:proofErr w:type="spellEnd"/>
      <w:r w:rsidRPr="00EA3C35">
        <w:rPr>
          <w:rFonts w:eastAsia="Times New Roman"/>
          <w:lang w:val="uk-UA" w:eastAsia="ar-SA"/>
        </w:rPr>
        <w:t xml:space="preserve">. М.: </w:t>
      </w:r>
      <w:proofErr w:type="spellStart"/>
      <w:r w:rsidRPr="00EA3C35">
        <w:rPr>
          <w:rFonts w:eastAsia="Times New Roman"/>
          <w:lang w:val="uk-UA" w:eastAsia="ar-SA"/>
        </w:rPr>
        <w:t>Машиностроение</w:t>
      </w:r>
      <w:proofErr w:type="spellEnd"/>
      <w:r w:rsidRPr="00EA3C35">
        <w:rPr>
          <w:rFonts w:eastAsia="Times New Roman"/>
          <w:lang w:val="uk-UA" w:eastAsia="ar-SA"/>
        </w:rPr>
        <w:t>, 1989.  263 с.</w:t>
      </w:r>
    </w:p>
    <w:p w14:paraId="6697EDEE" w14:textId="77777777" w:rsidR="00EA3C35" w:rsidRDefault="00EA3C35" w:rsidP="00EA3C35">
      <w:pPr>
        <w:pStyle w:val="af0"/>
        <w:numPr>
          <w:ilvl w:val="0"/>
          <w:numId w:val="12"/>
        </w:numPr>
        <w:suppressAutoHyphens/>
        <w:ind w:left="0" w:firstLine="709"/>
        <w:jc w:val="both"/>
        <w:rPr>
          <w:rFonts w:eastAsia="Times New Roman"/>
          <w:lang w:val="uk-UA" w:eastAsia="ar-SA"/>
        </w:rPr>
      </w:pPr>
      <w:r w:rsidRPr="00EA3C35">
        <w:rPr>
          <w:rFonts w:eastAsia="Times New Roman"/>
          <w:lang w:val="uk-UA" w:eastAsia="ar-SA"/>
        </w:rPr>
        <w:t xml:space="preserve">Жук А. Я., </w:t>
      </w:r>
      <w:proofErr w:type="spellStart"/>
      <w:r w:rsidRPr="00EA3C35">
        <w:rPr>
          <w:rFonts w:eastAsia="Times New Roman"/>
          <w:lang w:val="uk-UA" w:eastAsia="ar-SA"/>
        </w:rPr>
        <w:t>Малышев</w:t>
      </w:r>
      <w:proofErr w:type="spellEnd"/>
      <w:r w:rsidRPr="00EA3C35">
        <w:rPr>
          <w:rFonts w:eastAsia="Times New Roman"/>
          <w:lang w:val="uk-UA" w:eastAsia="ar-SA"/>
        </w:rPr>
        <w:t xml:space="preserve"> Г. П., </w:t>
      </w:r>
      <w:proofErr w:type="spellStart"/>
      <w:r w:rsidRPr="00EA3C35">
        <w:rPr>
          <w:rFonts w:eastAsia="Times New Roman"/>
          <w:lang w:val="uk-UA" w:eastAsia="ar-SA"/>
        </w:rPr>
        <w:t>Желябина</w:t>
      </w:r>
      <w:proofErr w:type="spellEnd"/>
      <w:r w:rsidRPr="00EA3C35">
        <w:rPr>
          <w:rFonts w:eastAsia="Times New Roman"/>
          <w:lang w:val="uk-UA" w:eastAsia="ar-SA"/>
        </w:rPr>
        <w:t xml:space="preserve"> Н. К. и др. </w:t>
      </w:r>
      <w:proofErr w:type="spellStart"/>
      <w:r w:rsidRPr="00EA3C35">
        <w:rPr>
          <w:rFonts w:eastAsia="Times New Roman"/>
          <w:lang w:val="uk-UA" w:eastAsia="ar-SA"/>
        </w:rPr>
        <w:t>Техническая</w:t>
      </w:r>
      <w:proofErr w:type="spellEnd"/>
      <w:r w:rsidRPr="00EA3C35">
        <w:rPr>
          <w:rFonts w:eastAsia="Times New Roman"/>
          <w:lang w:val="uk-UA" w:eastAsia="ar-SA"/>
        </w:rPr>
        <w:t xml:space="preserve"> </w:t>
      </w:r>
      <w:proofErr w:type="spellStart"/>
      <w:r w:rsidRPr="00EA3C35">
        <w:rPr>
          <w:rFonts w:eastAsia="Times New Roman"/>
          <w:lang w:val="uk-UA" w:eastAsia="ar-SA"/>
        </w:rPr>
        <w:t>диагностика</w:t>
      </w:r>
      <w:proofErr w:type="spellEnd"/>
      <w:r w:rsidRPr="00EA3C35">
        <w:rPr>
          <w:rFonts w:eastAsia="Times New Roman"/>
          <w:lang w:val="uk-UA" w:eastAsia="ar-SA"/>
        </w:rPr>
        <w:t xml:space="preserve">, контроль и </w:t>
      </w:r>
      <w:proofErr w:type="spellStart"/>
      <w:r w:rsidRPr="00EA3C35">
        <w:rPr>
          <w:rFonts w:eastAsia="Times New Roman"/>
          <w:lang w:val="uk-UA" w:eastAsia="ar-SA"/>
        </w:rPr>
        <w:t>прогнозирование</w:t>
      </w:r>
      <w:proofErr w:type="spellEnd"/>
      <w:r w:rsidRPr="00EA3C35">
        <w:rPr>
          <w:rFonts w:eastAsia="Times New Roman"/>
          <w:lang w:val="uk-UA" w:eastAsia="ar-SA"/>
        </w:rPr>
        <w:t xml:space="preserve">. </w:t>
      </w:r>
      <w:proofErr w:type="spellStart"/>
      <w:r w:rsidRPr="00EA3C35">
        <w:rPr>
          <w:rFonts w:eastAsia="Times New Roman"/>
          <w:lang w:val="uk-UA" w:eastAsia="ar-SA"/>
        </w:rPr>
        <w:t>Монография</w:t>
      </w:r>
      <w:proofErr w:type="spellEnd"/>
      <w:r w:rsidRPr="00EA3C35">
        <w:rPr>
          <w:rFonts w:eastAsia="Times New Roman"/>
          <w:lang w:val="uk-UA" w:eastAsia="ar-SA"/>
        </w:rPr>
        <w:t xml:space="preserve">. </w:t>
      </w:r>
      <w:proofErr w:type="spellStart"/>
      <w:r w:rsidRPr="00EA3C35">
        <w:rPr>
          <w:rFonts w:eastAsia="Times New Roman"/>
          <w:lang w:val="uk-UA" w:eastAsia="ar-SA"/>
        </w:rPr>
        <w:t>Запорожье</w:t>
      </w:r>
      <w:proofErr w:type="spellEnd"/>
      <w:r w:rsidRPr="00EA3C35">
        <w:rPr>
          <w:rFonts w:eastAsia="Times New Roman"/>
          <w:lang w:val="uk-UA" w:eastAsia="ar-SA"/>
        </w:rPr>
        <w:t>: ЗГИА, 2008.  500 с.</w:t>
      </w:r>
    </w:p>
    <w:p w14:paraId="5C0815FA" w14:textId="77777777" w:rsidR="00EA3C35" w:rsidRDefault="00EA3C35" w:rsidP="00EA3C35">
      <w:pPr>
        <w:pStyle w:val="af0"/>
        <w:numPr>
          <w:ilvl w:val="0"/>
          <w:numId w:val="12"/>
        </w:numPr>
        <w:suppressAutoHyphens/>
        <w:ind w:left="0" w:firstLine="709"/>
        <w:jc w:val="both"/>
        <w:rPr>
          <w:rFonts w:eastAsia="Times New Roman"/>
          <w:lang w:val="uk-UA" w:eastAsia="ar-SA"/>
        </w:rPr>
      </w:pPr>
      <w:r w:rsidRPr="00EA3C35">
        <w:rPr>
          <w:rFonts w:eastAsia="Times New Roman"/>
          <w:lang w:val="uk-UA" w:eastAsia="ar-SA"/>
        </w:rPr>
        <w:t xml:space="preserve">Жуков С. Ф </w:t>
      </w:r>
      <w:proofErr w:type="spellStart"/>
      <w:r w:rsidRPr="00EA3C35">
        <w:rPr>
          <w:rFonts w:eastAsia="Times New Roman"/>
          <w:lang w:val="uk-UA" w:eastAsia="ar-SA"/>
        </w:rPr>
        <w:t>Диагностика</w:t>
      </w:r>
      <w:proofErr w:type="spellEnd"/>
      <w:r w:rsidRPr="00EA3C35">
        <w:rPr>
          <w:rFonts w:eastAsia="Times New Roman"/>
          <w:lang w:val="uk-UA" w:eastAsia="ar-SA"/>
        </w:rPr>
        <w:t xml:space="preserve"> </w:t>
      </w:r>
      <w:proofErr w:type="spellStart"/>
      <w:r w:rsidRPr="00EA3C35">
        <w:rPr>
          <w:rFonts w:eastAsia="Times New Roman"/>
          <w:lang w:val="uk-UA" w:eastAsia="ar-SA"/>
        </w:rPr>
        <w:t>релейной</w:t>
      </w:r>
      <w:proofErr w:type="spellEnd"/>
      <w:r w:rsidRPr="00EA3C35">
        <w:rPr>
          <w:rFonts w:eastAsia="Times New Roman"/>
          <w:lang w:val="uk-UA" w:eastAsia="ar-SA"/>
        </w:rPr>
        <w:t xml:space="preserve"> </w:t>
      </w:r>
      <w:proofErr w:type="spellStart"/>
      <w:r w:rsidRPr="00EA3C35">
        <w:rPr>
          <w:rFonts w:eastAsia="Times New Roman"/>
          <w:lang w:val="uk-UA" w:eastAsia="ar-SA"/>
        </w:rPr>
        <w:t>защиты</w:t>
      </w:r>
      <w:proofErr w:type="spellEnd"/>
      <w:r w:rsidRPr="00EA3C35">
        <w:rPr>
          <w:rFonts w:eastAsia="Times New Roman"/>
          <w:lang w:val="uk-UA" w:eastAsia="ar-SA"/>
        </w:rPr>
        <w:t xml:space="preserve"> и автоматики </w:t>
      </w:r>
      <w:proofErr w:type="spellStart"/>
      <w:r w:rsidRPr="00EA3C35">
        <w:rPr>
          <w:rFonts w:eastAsia="Times New Roman"/>
          <w:lang w:val="uk-UA" w:eastAsia="ar-SA"/>
        </w:rPr>
        <w:t>электрических</w:t>
      </w:r>
      <w:proofErr w:type="spellEnd"/>
      <w:r w:rsidRPr="00EA3C35">
        <w:rPr>
          <w:rFonts w:eastAsia="Times New Roman"/>
          <w:lang w:val="uk-UA" w:eastAsia="ar-SA"/>
        </w:rPr>
        <w:t xml:space="preserve"> систем. К.: Вища школа. 1989. 71 с.</w:t>
      </w:r>
    </w:p>
    <w:p w14:paraId="5EA760C1" w14:textId="6E415934" w:rsidR="00EA3C35" w:rsidRPr="00EA3C35" w:rsidRDefault="00EA3C35" w:rsidP="00EA3C35">
      <w:pPr>
        <w:pStyle w:val="af0"/>
        <w:numPr>
          <w:ilvl w:val="0"/>
          <w:numId w:val="12"/>
        </w:numPr>
        <w:suppressAutoHyphens/>
        <w:ind w:left="0" w:firstLine="709"/>
        <w:jc w:val="both"/>
        <w:rPr>
          <w:rFonts w:eastAsia="Times New Roman"/>
          <w:lang w:val="uk-UA" w:eastAsia="ar-SA"/>
        </w:rPr>
      </w:pPr>
      <w:proofErr w:type="spellStart"/>
      <w:r w:rsidRPr="00EA3C35">
        <w:rPr>
          <w:rFonts w:eastAsia="Times New Roman"/>
          <w:lang w:val="uk-UA" w:eastAsia="ar-SA"/>
        </w:rPr>
        <w:lastRenderedPageBreak/>
        <w:t>Обнаружение</w:t>
      </w:r>
      <w:proofErr w:type="spellEnd"/>
      <w:r w:rsidRPr="00EA3C35">
        <w:rPr>
          <w:rFonts w:eastAsia="Times New Roman"/>
          <w:lang w:val="uk-UA" w:eastAsia="ar-SA"/>
        </w:rPr>
        <w:t xml:space="preserve"> </w:t>
      </w:r>
      <w:proofErr w:type="spellStart"/>
      <w:r w:rsidRPr="00EA3C35">
        <w:rPr>
          <w:rFonts w:eastAsia="Times New Roman"/>
          <w:lang w:val="uk-UA" w:eastAsia="ar-SA"/>
        </w:rPr>
        <w:t>дефектов</w:t>
      </w:r>
      <w:proofErr w:type="spellEnd"/>
      <w:r w:rsidRPr="00EA3C35">
        <w:rPr>
          <w:rFonts w:eastAsia="Times New Roman"/>
          <w:lang w:val="uk-UA" w:eastAsia="ar-SA"/>
        </w:rPr>
        <w:t xml:space="preserve"> </w:t>
      </w:r>
      <w:proofErr w:type="spellStart"/>
      <w:r w:rsidRPr="00EA3C35">
        <w:rPr>
          <w:rFonts w:eastAsia="Times New Roman"/>
          <w:lang w:val="uk-UA" w:eastAsia="ar-SA"/>
        </w:rPr>
        <w:t>гидрогенераторов</w:t>
      </w:r>
      <w:proofErr w:type="spellEnd"/>
      <w:r w:rsidRPr="00EA3C35">
        <w:rPr>
          <w:rFonts w:eastAsia="Times New Roman"/>
          <w:lang w:val="uk-UA" w:eastAsia="ar-SA"/>
        </w:rPr>
        <w:t xml:space="preserve"> </w:t>
      </w:r>
      <w:proofErr w:type="spellStart"/>
      <w:r w:rsidRPr="00EA3C35">
        <w:rPr>
          <w:rFonts w:eastAsia="Times New Roman"/>
          <w:lang w:val="uk-UA" w:eastAsia="ar-SA"/>
        </w:rPr>
        <w:t>Под</w:t>
      </w:r>
      <w:proofErr w:type="spellEnd"/>
      <w:r w:rsidRPr="00EA3C35">
        <w:rPr>
          <w:rFonts w:eastAsia="Times New Roman"/>
          <w:lang w:val="uk-UA" w:eastAsia="ar-SA"/>
        </w:rPr>
        <w:t xml:space="preserve"> ред. П. Г. </w:t>
      </w:r>
      <w:proofErr w:type="spellStart"/>
      <w:r w:rsidRPr="00EA3C35">
        <w:rPr>
          <w:rFonts w:eastAsia="Times New Roman"/>
          <w:lang w:val="uk-UA" w:eastAsia="ar-SA"/>
        </w:rPr>
        <w:t>Мамиконенца</w:t>
      </w:r>
      <w:proofErr w:type="spellEnd"/>
      <w:r w:rsidRPr="00EA3C35">
        <w:rPr>
          <w:rFonts w:eastAsia="Times New Roman"/>
          <w:lang w:val="uk-UA" w:eastAsia="ar-SA"/>
        </w:rPr>
        <w:t xml:space="preserve"> и Ю. М. </w:t>
      </w:r>
      <w:proofErr w:type="spellStart"/>
      <w:r w:rsidRPr="00EA3C35">
        <w:rPr>
          <w:rFonts w:eastAsia="Times New Roman"/>
          <w:lang w:val="uk-UA" w:eastAsia="ar-SA"/>
        </w:rPr>
        <w:t>Элькина</w:t>
      </w:r>
      <w:proofErr w:type="spellEnd"/>
      <w:r w:rsidRPr="00EA3C35">
        <w:rPr>
          <w:rFonts w:eastAsia="Times New Roman"/>
          <w:lang w:val="uk-UA" w:eastAsia="ar-SA"/>
        </w:rPr>
        <w:t xml:space="preserve">. М.: </w:t>
      </w:r>
      <w:proofErr w:type="spellStart"/>
      <w:r w:rsidRPr="00EA3C35">
        <w:rPr>
          <w:rFonts w:eastAsia="Times New Roman"/>
          <w:lang w:val="uk-UA" w:eastAsia="ar-SA"/>
        </w:rPr>
        <w:t>Энергоатомиздат</w:t>
      </w:r>
      <w:proofErr w:type="spellEnd"/>
      <w:r w:rsidRPr="00EA3C35">
        <w:rPr>
          <w:rFonts w:eastAsia="Times New Roman"/>
          <w:lang w:val="uk-UA" w:eastAsia="ar-SA"/>
        </w:rPr>
        <w:t xml:space="preserve"> , 1985. 320с.</w:t>
      </w:r>
    </w:p>
    <w:p w14:paraId="5637BE4E" w14:textId="77777777" w:rsidR="00EA3C35" w:rsidRPr="00EA3C35" w:rsidRDefault="00EA3C35" w:rsidP="00EA3C35">
      <w:pPr>
        <w:suppressAutoHyphens/>
        <w:ind w:firstLine="709"/>
        <w:jc w:val="both"/>
        <w:rPr>
          <w:rFonts w:eastAsia="Times New Roman"/>
          <w:lang w:val="uk-UA" w:eastAsia="ar-SA"/>
        </w:rPr>
      </w:pPr>
      <w:r w:rsidRPr="00EA3C35">
        <w:rPr>
          <w:rFonts w:eastAsia="Times New Roman"/>
          <w:lang w:val="uk-UA" w:eastAsia="ar-SA"/>
        </w:rPr>
        <w:t xml:space="preserve">6. Грабко В. В., </w:t>
      </w:r>
      <w:proofErr w:type="spellStart"/>
      <w:r w:rsidRPr="00EA3C35">
        <w:rPr>
          <w:rFonts w:eastAsia="Times New Roman"/>
          <w:lang w:val="uk-UA" w:eastAsia="ar-SA"/>
        </w:rPr>
        <w:t>Мокін</w:t>
      </w:r>
      <w:proofErr w:type="spellEnd"/>
      <w:r w:rsidRPr="00EA3C35">
        <w:rPr>
          <w:rFonts w:eastAsia="Times New Roman"/>
          <w:lang w:val="uk-UA" w:eastAsia="ar-SA"/>
        </w:rPr>
        <w:t xml:space="preserve"> Б. І. Моделі та системи технічної діагностики високовольтних вимикачів. Монографія. Вінниця: УНІВЕРСУМ–Вінниця, 1999.  74 с.</w:t>
      </w:r>
    </w:p>
    <w:p w14:paraId="26B6316A" w14:textId="77777777" w:rsidR="00EA3C35" w:rsidRPr="00EA3C35" w:rsidRDefault="00EA3C35" w:rsidP="00EA3C35">
      <w:pPr>
        <w:pStyle w:val="af0"/>
        <w:ind w:left="709"/>
        <w:jc w:val="both"/>
        <w:rPr>
          <w:iCs/>
          <w:color w:val="000000"/>
          <w:lang w:val="uk-UA"/>
        </w:rPr>
      </w:pPr>
    </w:p>
    <w:p w14:paraId="1FBAA7FA" w14:textId="5C75A200" w:rsidR="00BA3A56" w:rsidRPr="00BA3A56" w:rsidRDefault="00BA3A56" w:rsidP="00326503">
      <w:pPr>
        <w:pStyle w:val="af0"/>
        <w:ind w:left="0" w:firstLine="709"/>
        <w:jc w:val="both"/>
        <w:rPr>
          <w:b/>
          <w:bCs/>
          <w:i/>
          <w:color w:val="000000"/>
          <w:lang w:val="uk-UA"/>
        </w:rPr>
      </w:pPr>
      <w:r w:rsidRPr="00BA3A56">
        <w:rPr>
          <w:b/>
          <w:bCs/>
          <w:i/>
          <w:color w:val="000000"/>
          <w:lang w:val="uk-UA"/>
        </w:rPr>
        <w:t>Інформаційні ресурси:</w:t>
      </w:r>
    </w:p>
    <w:p w14:paraId="402D4533" w14:textId="111FCA55" w:rsidR="00BA3A56" w:rsidRPr="00C05277" w:rsidRDefault="00EA3C35" w:rsidP="00EA3C35">
      <w:pPr>
        <w:pStyle w:val="af0"/>
        <w:ind w:left="0" w:firstLine="709"/>
        <w:jc w:val="both"/>
        <w:rPr>
          <w:bCs/>
          <w:color w:val="000000"/>
          <w:lang w:val="uk-UA"/>
        </w:rPr>
      </w:pPr>
      <w:r w:rsidRPr="00EA3C35">
        <w:rPr>
          <w:bCs/>
          <w:color w:val="000000"/>
          <w:lang w:val="uk-UA"/>
        </w:rPr>
        <w:t>1.</w:t>
      </w:r>
      <w:r w:rsidRPr="00EA3C35">
        <w:rPr>
          <w:bCs/>
          <w:color w:val="000000"/>
          <w:lang w:val="uk-UA"/>
        </w:rPr>
        <w:tab/>
        <w:t>Сайт наукової бібліотеки ЗНУ [Електронний ресурс] : [Веб-сайт]. – Електронні дані. – Режим доступу:  http://library.znu.edu.ua/ (дата звернення 22.</w:t>
      </w:r>
      <w:r>
        <w:rPr>
          <w:bCs/>
          <w:color w:val="000000"/>
          <w:lang w:val="uk-UA"/>
        </w:rPr>
        <w:t>08</w:t>
      </w:r>
      <w:r w:rsidRPr="00EA3C35">
        <w:rPr>
          <w:bCs/>
          <w:color w:val="000000"/>
          <w:lang w:val="uk-UA"/>
        </w:rPr>
        <w:t>.20</w:t>
      </w:r>
      <w:r>
        <w:rPr>
          <w:bCs/>
          <w:color w:val="000000"/>
          <w:lang w:val="uk-UA"/>
        </w:rPr>
        <w:t>20</w:t>
      </w:r>
      <w:r w:rsidRPr="00EA3C35">
        <w:rPr>
          <w:bCs/>
          <w:color w:val="000000"/>
          <w:lang w:val="uk-UA"/>
        </w:rPr>
        <w:t>) – Назва з екрана.</w:t>
      </w:r>
    </w:p>
    <w:p w14:paraId="23C47D9C" w14:textId="77777777" w:rsidR="00A808DE" w:rsidRPr="006331B8" w:rsidRDefault="002022B7" w:rsidP="0031048A">
      <w:pPr>
        <w:rPr>
          <w:b/>
          <w:bCs/>
          <w:lang w:val="uk-UA"/>
        </w:rPr>
      </w:pPr>
      <w:r w:rsidRPr="006331B8">
        <w:rPr>
          <w:b/>
          <w:bCs/>
          <w:lang w:val="uk-UA"/>
        </w:rPr>
        <w:br w:type="page"/>
      </w:r>
    </w:p>
    <w:p w14:paraId="44139978" w14:textId="77777777" w:rsidR="00566A39" w:rsidRPr="006331B8" w:rsidRDefault="00566A39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lastRenderedPageBreak/>
        <w:t xml:space="preserve">РЕГУЛЯЦІЇ І </w:t>
      </w:r>
      <w:r w:rsidR="00EF5BEC" w:rsidRPr="006331B8">
        <w:rPr>
          <w:b/>
          <w:bCs/>
          <w:sz w:val="28"/>
          <w:lang w:val="uk-UA"/>
        </w:rPr>
        <w:t>ПОЛІТИКИ</w:t>
      </w:r>
      <w:r w:rsidRPr="006331B8">
        <w:rPr>
          <w:b/>
          <w:bCs/>
          <w:sz w:val="28"/>
          <w:lang w:val="uk-UA"/>
        </w:rPr>
        <w:t xml:space="preserve"> КУРСУ</w:t>
      </w:r>
      <w:r w:rsidR="00204EA4" w:rsidRPr="006331B8">
        <w:rPr>
          <w:rStyle w:val="ad"/>
          <w:b/>
          <w:bCs/>
          <w:sz w:val="28"/>
          <w:lang w:val="uk-UA"/>
        </w:rPr>
        <w:footnoteReference w:id="2"/>
      </w:r>
    </w:p>
    <w:p w14:paraId="3EF37B97" w14:textId="77777777" w:rsidR="001A3AC6" w:rsidRPr="006331B8" w:rsidRDefault="001A3AC6" w:rsidP="0031048A">
      <w:pPr>
        <w:rPr>
          <w:b/>
          <w:bCs/>
          <w:highlight w:val="yellow"/>
          <w:lang w:val="uk-UA"/>
        </w:rPr>
      </w:pPr>
    </w:p>
    <w:p w14:paraId="1DD93862" w14:textId="77777777" w:rsidR="006331B8" w:rsidRDefault="006331B8" w:rsidP="006331B8">
      <w:pPr>
        <w:rPr>
          <w:b/>
          <w:bCs/>
          <w:color w:val="000000"/>
          <w:highlight w:val="yellow"/>
          <w:lang w:val="uk-UA"/>
        </w:rPr>
      </w:pPr>
    </w:p>
    <w:p w14:paraId="3154C9FD" w14:textId="77777777" w:rsidR="006331B8" w:rsidRPr="00404FEA" w:rsidRDefault="006331B8" w:rsidP="006331B8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14:paraId="1CD5C634" w14:textId="77777777" w:rsidR="006331B8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на максимальну практику використання англійської мови. Очікується, що і викладач, і студенти в аудиторії постійно послуговуватимуться англійською, не залежно від рівня володіння мовою. Будь ласка, беріть участь у обговоренні, навіть якщо соромитеся чи не впевнені у своїх знаннях! </w:t>
      </w:r>
    </w:p>
    <w:p w14:paraId="502183D1" w14:textId="77777777" w:rsidR="006331B8" w:rsidRPr="00E54730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Завдання мають бути виконанні перед заняттями</w:t>
      </w:r>
      <w:r>
        <w:rPr>
          <w:bCs/>
          <w:color w:val="000000"/>
          <w:lang w:val="uk-UA"/>
        </w:rPr>
        <w:t xml:space="preserve">. </w:t>
      </w: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відпрацювань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 xml:space="preserve">дисципліни (див. посилання на Положення у додатку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14:paraId="30CADB58" w14:textId="77777777" w:rsidR="006331B8" w:rsidRPr="00E54730" w:rsidRDefault="006331B8" w:rsidP="006331B8">
      <w:pPr>
        <w:rPr>
          <w:bCs/>
          <w:color w:val="000000"/>
          <w:lang w:val="uk-UA"/>
        </w:rPr>
      </w:pPr>
    </w:p>
    <w:p w14:paraId="714D8074" w14:textId="77777777" w:rsidR="006331B8" w:rsidRPr="00E54730" w:rsidRDefault="006331B8" w:rsidP="006331B8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14:paraId="4545D8E7" w14:textId="77777777" w:rsidR="006331B8" w:rsidRDefault="006331B8" w:rsidP="006331B8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 xml:space="preserve">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14:paraId="239EEC03" w14:textId="77777777" w:rsidR="006331B8" w:rsidRPr="0021546E" w:rsidRDefault="006331B8" w:rsidP="006331B8">
      <w:pPr>
        <w:rPr>
          <w:bCs/>
          <w:color w:val="000000"/>
          <w:lang w:val="uk-UA"/>
        </w:rPr>
      </w:pPr>
    </w:p>
    <w:p w14:paraId="22D0FD9E" w14:textId="77777777" w:rsidR="006331B8" w:rsidRPr="008757C1" w:rsidRDefault="006331B8" w:rsidP="006331B8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14:paraId="469E57A9" w14:textId="77777777" w:rsidR="006331B8" w:rsidRPr="008757C1" w:rsidRDefault="006331B8" w:rsidP="006331B8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14:paraId="4395D040" w14:textId="77777777" w:rsidR="006331B8" w:rsidRPr="005D3580" w:rsidRDefault="006331B8" w:rsidP="006331B8">
      <w:pPr>
        <w:rPr>
          <w:rFonts w:eastAsia="Times New Roman"/>
          <w:highlight w:val="yellow"/>
          <w:lang w:val="uk-UA"/>
        </w:rPr>
      </w:pPr>
    </w:p>
    <w:p w14:paraId="656309A1" w14:textId="77777777" w:rsidR="006331B8" w:rsidRPr="00D45A98" w:rsidRDefault="006331B8" w:rsidP="006331B8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14:paraId="23755249" w14:textId="77777777" w:rsidR="006331B8" w:rsidRDefault="006331B8" w:rsidP="006331B8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D45A98">
        <w:rPr>
          <w:color w:val="000000"/>
          <w:lang w:val="uk-UA"/>
        </w:rPr>
        <w:t xml:space="preserve">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 w:rsidRPr="00D45A98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D45A98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D45A98">
        <w:rPr>
          <w:i/>
          <w:color w:val="000000"/>
          <w:u w:val="single"/>
          <w:lang w:val="ru-RU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>user</w:t>
      </w:r>
      <w:r w:rsidRPr="00D45A98">
        <w:rPr>
          <w:color w:val="000000"/>
          <w:lang w:val="ru-RU"/>
        </w:rPr>
        <w:t>123@</w:t>
      </w:r>
      <w:proofErr w:type="spellStart"/>
      <w:r>
        <w:rPr>
          <w:color w:val="000000"/>
        </w:rPr>
        <w:t>gmail</w:t>
      </w:r>
      <w:proofErr w:type="spellEnd"/>
      <w:r w:rsidRPr="00D45A98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D45A98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14:paraId="66E28A77" w14:textId="77777777" w:rsidR="00C47403" w:rsidRPr="006331B8" w:rsidRDefault="006331B8" w:rsidP="00CD5755">
      <w:pPr>
        <w:jc w:val="center"/>
        <w:rPr>
          <w:rFonts w:ascii="Cambria" w:hAnsi="Cambria"/>
          <w:b/>
          <w:i/>
          <w:sz w:val="28"/>
          <w:lang w:val="uk-UA"/>
        </w:rPr>
      </w:pPr>
      <w:r>
        <w:rPr>
          <w:rFonts w:ascii="Cambria" w:hAnsi="Cambria"/>
          <w:b/>
          <w:i/>
          <w:sz w:val="28"/>
          <w:lang w:val="uk-UA"/>
        </w:rPr>
        <w:br w:type="page"/>
      </w:r>
      <w:r w:rsidR="00C47403" w:rsidRPr="006331B8">
        <w:rPr>
          <w:rFonts w:ascii="Cambria" w:hAnsi="Cambria"/>
          <w:b/>
          <w:i/>
          <w:sz w:val="28"/>
          <w:lang w:val="uk-UA"/>
        </w:rPr>
        <w:lastRenderedPageBreak/>
        <w:t>ДОДАТОК ДО СИЛАБУСУ</w:t>
      </w:r>
      <w:r w:rsidR="00A90A11" w:rsidRPr="006331B8">
        <w:rPr>
          <w:rFonts w:ascii="Cambria" w:hAnsi="Cambria"/>
          <w:b/>
          <w:i/>
          <w:sz w:val="28"/>
          <w:lang w:val="uk-UA"/>
        </w:rPr>
        <w:t xml:space="preserve"> ЗНУ – 2020-2021</w:t>
      </w:r>
      <w:r w:rsidR="009E7399" w:rsidRPr="006331B8">
        <w:rPr>
          <w:rFonts w:ascii="Cambria" w:hAnsi="Cambria"/>
          <w:b/>
          <w:i/>
          <w:sz w:val="28"/>
          <w:lang w:val="uk-UA"/>
        </w:rPr>
        <w:t xml:space="preserve"> рр.</w:t>
      </w:r>
    </w:p>
    <w:p w14:paraId="1BE6F02B" w14:textId="77777777" w:rsidR="00A90A11" w:rsidRPr="006331B8" w:rsidRDefault="00A90A11" w:rsidP="00A90A11">
      <w:pPr>
        <w:jc w:val="both"/>
        <w:rPr>
          <w:rFonts w:ascii="Cambria" w:hAnsi="Cambria"/>
          <w:i/>
          <w:lang w:val="uk-UA"/>
        </w:rPr>
      </w:pPr>
    </w:p>
    <w:p w14:paraId="05985B8B" w14:textId="77777777" w:rsidR="00A90A11" w:rsidRPr="006331B8" w:rsidRDefault="00A90A11" w:rsidP="00A90A11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="00494816" w:rsidRPr="006331B8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(посилання на сторінку сайт</w:t>
      </w:r>
      <w:r w:rsidR="002022B7" w:rsidRPr="006331B8">
        <w:rPr>
          <w:rFonts w:ascii="Cambria" w:hAnsi="Cambria"/>
          <w:i/>
          <w:sz w:val="20"/>
          <w:szCs w:val="20"/>
          <w:lang w:val="uk-UA"/>
        </w:rPr>
        <w:t>у ЗНУ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)</w:t>
      </w:r>
    </w:p>
    <w:p w14:paraId="40FCA6A2" w14:textId="77777777" w:rsidR="00482603" w:rsidRPr="006331B8" w:rsidRDefault="00482603" w:rsidP="000363C2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3791651A" w14:textId="77777777" w:rsidR="000363C2" w:rsidRPr="006331B8" w:rsidRDefault="000363C2" w:rsidP="000363C2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6331B8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6331B8">
        <w:rPr>
          <w:rFonts w:ascii="Cambria" w:hAnsi="Cambria"/>
          <w:b/>
          <w:sz w:val="20"/>
          <w:lang w:val="uk-UA"/>
        </w:rPr>
        <w:t>:</w:t>
      </w:r>
      <w:r w:rsidRPr="006331B8">
        <w:rPr>
          <w:rFonts w:ascii="Cambria" w:hAnsi="Cambria"/>
          <w:sz w:val="20"/>
          <w:lang w:val="uk-UA"/>
        </w:rPr>
        <w:t xml:space="preserve"> </w:t>
      </w:r>
      <w:hyperlink r:id="rId8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https://tinyurl.com/ya6yk4ad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  <w:r w:rsidR="00494816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6331B8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9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https://tinyurl.com/y6wzzlu3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</w:p>
    <w:p w14:paraId="5FE05E86" w14:textId="77777777" w:rsidR="000363C2" w:rsidRPr="006331B8" w:rsidRDefault="000363C2" w:rsidP="000363C2">
      <w:pPr>
        <w:rPr>
          <w:rFonts w:ascii="Cambria" w:hAnsi="Cambria"/>
          <w:sz w:val="14"/>
          <w:szCs w:val="14"/>
          <w:lang w:val="uk-UA"/>
        </w:rPr>
      </w:pPr>
    </w:p>
    <w:p w14:paraId="3D9730D8" w14:textId="77777777" w:rsidR="00494816" w:rsidRPr="006331B8" w:rsidRDefault="00494816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6331B8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0" w:history="1"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https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://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tinyurl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.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com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y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9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tve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4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lk</w:t>
        </w:r>
        <w:proofErr w:type="spellEnd"/>
      </w:hyperlink>
      <w:r w:rsidR="00BD3C37" w:rsidRPr="006331B8">
        <w:rPr>
          <w:rFonts w:ascii="Cambria" w:hAnsi="Cambria"/>
          <w:b/>
          <w:bCs/>
          <w:sz w:val="20"/>
          <w:shd w:val="clear" w:color="auto" w:fill="FFFFFF"/>
          <w:lang w:val="uk-UA"/>
        </w:rPr>
        <w:t>.</w:t>
      </w:r>
    </w:p>
    <w:p w14:paraId="6C39931A" w14:textId="77777777" w:rsidR="000363C2" w:rsidRPr="006331B8" w:rsidRDefault="000363C2" w:rsidP="00A90A11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14:paraId="77CD34F8" w14:textId="77777777" w:rsidR="008C552B" w:rsidRPr="006331B8" w:rsidRDefault="00494816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ПОВТОРНЕ ВИВЧЕННЯ ДИСЦИПЛІН</w:t>
      </w:r>
      <w:r w:rsidR="00BD3C37" w:rsidRPr="006331B8">
        <w:rPr>
          <w:rFonts w:ascii="Cambria" w:hAnsi="Cambria"/>
          <w:b/>
          <w:i/>
          <w:sz w:val="20"/>
          <w:lang w:val="uk-UA"/>
        </w:rPr>
        <w:t>, ВІДРАХУВАННЯ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="00BD3C37" w:rsidRPr="006331B8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1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https://tinyurl.com/y9pkmmp5</w:t>
        </w:r>
      </w:hyperlink>
      <w:r w:rsidR="00BD3C37" w:rsidRPr="006331B8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2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https://tinyurl.com/ycds57la</w:t>
        </w:r>
      </w:hyperlink>
      <w:r w:rsidR="008C552B" w:rsidRPr="006331B8">
        <w:rPr>
          <w:rFonts w:ascii="Cambria" w:hAnsi="Cambria"/>
          <w:sz w:val="20"/>
          <w:lang w:val="uk-UA"/>
        </w:rPr>
        <w:t>.</w:t>
      </w:r>
    </w:p>
    <w:p w14:paraId="1675F6EC" w14:textId="77777777"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468E73B5" w14:textId="77777777" w:rsidR="008C552B" w:rsidRPr="006331B8" w:rsidRDefault="008C552B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6331B8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3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https://tinyurl.com/y8gbt4xs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14:paraId="61F9B487" w14:textId="77777777"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438F8DB6" w14:textId="77777777" w:rsidR="006F1B80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6331B8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4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https://tinyurl.com/ycyfws9v</w:t>
        </w:r>
      </w:hyperlink>
      <w:r w:rsidRPr="006331B8">
        <w:rPr>
          <w:rFonts w:ascii="Cambria" w:hAnsi="Cambria"/>
          <w:sz w:val="20"/>
          <w:lang w:val="uk-UA"/>
        </w:rPr>
        <w:t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</w:t>
      </w:r>
      <w:r w:rsidR="006F1B80" w:rsidRPr="006331B8">
        <w:rPr>
          <w:rFonts w:ascii="Cambria" w:hAnsi="Cambria"/>
          <w:i/>
          <w:sz w:val="20"/>
          <w:lang w:val="uk-UA"/>
        </w:rPr>
        <w:t>дій у ЗНУ</w:t>
      </w:r>
      <w:r w:rsidRPr="006331B8">
        <w:rPr>
          <w:rFonts w:ascii="Cambria" w:hAnsi="Cambria"/>
          <w:sz w:val="20"/>
          <w:lang w:val="uk-UA"/>
        </w:rPr>
        <w:t>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hyperlink r:id="rId15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https://tinyurl.com/yd6bq6p9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; </w:t>
      </w:r>
      <w:r w:rsidRPr="006331B8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</w:t>
      </w:r>
      <w:r w:rsidR="006F1B80" w:rsidRPr="006331B8">
        <w:rPr>
          <w:rFonts w:ascii="Cambria" w:hAnsi="Cambria"/>
          <w:i/>
          <w:iCs/>
          <w:sz w:val="20"/>
          <w:lang w:val="uk-UA"/>
        </w:rPr>
        <w:t xml:space="preserve">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https://tinyurl.com/y9r5dpwh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. </w:t>
      </w:r>
    </w:p>
    <w:p w14:paraId="753C63D1" w14:textId="77777777"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28CE4DED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="008C552B" w:rsidRPr="006331B8">
        <w:rPr>
          <w:rFonts w:ascii="Cambria" w:hAnsi="Cambria"/>
          <w:sz w:val="20"/>
          <w:lang w:val="uk-UA"/>
        </w:rPr>
        <w:t>Телефон до</w:t>
      </w:r>
      <w:r w:rsidRPr="006331B8"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="008C552B" w:rsidRPr="006331B8">
        <w:rPr>
          <w:rFonts w:ascii="Cambria" w:hAnsi="Cambria"/>
          <w:sz w:val="20"/>
          <w:lang w:val="uk-UA"/>
        </w:rPr>
        <w:t>)</w:t>
      </w:r>
      <w:r w:rsidRPr="006331B8">
        <w:rPr>
          <w:rFonts w:ascii="Cambria" w:hAnsi="Cambria"/>
          <w:sz w:val="20"/>
          <w:lang w:val="uk-UA"/>
        </w:rPr>
        <w:t>.</w:t>
      </w:r>
    </w:p>
    <w:p w14:paraId="0D904076" w14:textId="77777777"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7205ADA8" w14:textId="77777777" w:rsidR="006F1B80" w:rsidRPr="006331B8" w:rsidRDefault="009F6B92" w:rsidP="008C552B">
      <w:pPr>
        <w:jc w:val="both"/>
        <w:rPr>
          <w:rFonts w:ascii="Cambria" w:hAnsi="Cambria" w:cs="Arial"/>
          <w:sz w:val="20"/>
          <w:szCs w:val="20"/>
          <w:shd w:val="clear" w:color="auto" w:fill="FFFFFF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="009D2288" w:rsidRPr="006331B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(Воронков В. </w:t>
      </w:r>
      <w:proofErr w:type="gram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В.,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1 корп., 29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., тел. </w:t>
      </w:r>
      <w:r w:rsidRPr="00D45A98">
        <w:rPr>
          <w:rFonts w:ascii="Cambria" w:hAnsi="Cambria" w:cs="Arial"/>
          <w:sz w:val="20"/>
          <w:szCs w:val="20"/>
          <w:shd w:val="clear" w:color="auto" w:fill="FFFFFF"/>
          <w:lang w:val="ru-RU"/>
        </w:rPr>
        <w:t>+38 (061</w:t>
      </w:r>
      <w:r w:rsidR="009D2288" w:rsidRPr="00D45A98">
        <w:rPr>
          <w:rFonts w:ascii="Cambria" w:hAnsi="Cambria" w:cs="Arial"/>
          <w:sz w:val="20"/>
          <w:szCs w:val="20"/>
          <w:shd w:val="clear" w:color="auto" w:fill="FFFFFF"/>
          <w:lang w:val="ru-RU"/>
        </w:rPr>
        <w:t>) 289-14-18).</w:t>
      </w:r>
      <w:proofErr w:type="gramEnd"/>
    </w:p>
    <w:p w14:paraId="5EE3E81C" w14:textId="77777777" w:rsidR="009D2288" w:rsidRPr="006331B8" w:rsidRDefault="009D2288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684C7188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="008C552B" w:rsidRPr="006331B8">
        <w:rPr>
          <w:rFonts w:ascii="Cambria" w:hAnsi="Cambria"/>
          <w:sz w:val="20"/>
          <w:lang w:val="uk-UA"/>
        </w:rPr>
        <w:t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 w:rsidRPr="006331B8">
        <w:rPr>
          <w:rFonts w:ascii="Cambria" w:hAnsi="Cambria"/>
          <w:sz w:val="20"/>
          <w:lang w:val="uk-UA"/>
        </w:rPr>
        <w:t>я у ЗНУ</w:t>
      </w:r>
      <w:r w:rsidR="008C552B" w:rsidRPr="006331B8">
        <w:rPr>
          <w:rFonts w:ascii="Cambria" w:hAnsi="Cambria"/>
          <w:sz w:val="20"/>
          <w:lang w:val="uk-UA"/>
        </w:rPr>
        <w:t xml:space="preserve">: </w:t>
      </w:r>
      <w:hyperlink r:id="rId17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https://tinyurl.com/ydhcsagx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14:paraId="57AC55CE" w14:textId="77777777" w:rsidR="006F1B80" w:rsidRPr="006331B8" w:rsidRDefault="006F1B80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0964B327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РЕСУРСИ ДЛЯ НАВЧАННЯ. </w:t>
      </w:r>
      <w:r w:rsidR="008C552B" w:rsidRPr="006331B8">
        <w:rPr>
          <w:rFonts w:ascii="Cambria" w:hAnsi="Cambria"/>
          <w:b/>
          <w:i/>
          <w:sz w:val="20"/>
          <w:lang w:val="uk-UA"/>
        </w:rPr>
        <w:t>Наукова бібліотека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8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http://library.znu.edu.ua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  <w:r w:rsidR="008C552B" w:rsidRPr="006331B8">
        <w:rPr>
          <w:rFonts w:ascii="Cambria" w:hAnsi="Cambria"/>
          <w:sz w:val="20"/>
          <w:lang w:val="uk-UA"/>
        </w:rPr>
        <w:t>Графік роботи абонементів: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понеділок – п`ятниця з 08.00 до 17.00</w:t>
      </w:r>
      <w:r w:rsidRPr="006331B8">
        <w:rPr>
          <w:rFonts w:ascii="Cambria" w:hAnsi="Cambria"/>
          <w:sz w:val="20"/>
          <w:lang w:val="uk-UA"/>
        </w:rPr>
        <w:t xml:space="preserve">; </w:t>
      </w:r>
      <w:r w:rsidR="008C552B" w:rsidRPr="006331B8">
        <w:rPr>
          <w:rFonts w:ascii="Cambria" w:hAnsi="Cambria"/>
          <w:sz w:val="20"/>
          <w:lang w:val="uk-UA"/>
        </w:rPr>
        <w:t>субота з 09.00 до 15.00</w:t>
      </w:r>
      <w:r w:rsidRPr="006331B8">
        <w:rPr>
          <w:rFonts w:ascii="Cambria" w:hAnsi="Cambria"/>
          <w:sz w:val="20"/>
          <w:lang w:val="uk-UA"/>
        </w:rPr>
        <w:t>.</w:t>
      </w:r>
    </w:p>
    <w:p w14:paraId="7739A78C" w14:textId="77777777" w:rsidR="008C552B" w:rsidRPr="006331B8" w:rsidRDefault="008C552B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79DD9187" w14:textId="77777777" w:rsidR="008C552B" w:rsidRPr="006331B8" w:rsidRDefault="006F1B80" w:rsidP="008C552B">
      <w:pPr>
        <w:jc w:val="both"/>
        <w:rPr>
          <w:rFonts w:ascii="Cambria" w:hAnsi="Cambria"/>
          <w:b/>
          <w:i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ЕЛЕКТРОННЕ ЗАБЕЗПЕЧЕННЯ НАВЧАННЯ (MOODLE): </w:t>
      </w:r>
      <w:r w:rsidR="009F6B92" w:rsidRPr="006331B8">
        <w:rPr>
          <w:rFonts w:ascii="Cambria" w:hAnsi="Cambria"/>
          <w:b/>
          <w:i/>
          <w:sz w:val="20"/>
          <w:lang w:val="uk-UA"/>
        </w:rPr>
        <w:t>https://moodle.znu.edu.ua</w:t>
      </w:r>
    </w:p>
    <w:p w14:paraId="4424E8FF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Якщо забули пароль/логін, направте листа з темою «Забув пароль/логін» за адресами:</w:t>
      </w:r>
    </w:p>
    <w:p w14:paraId="570B4957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14:paraId="67096C1D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14:paraId="6F8588BF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У листі вкажіть: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шифр групи;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електронну адресу.</w:t>
      </w:r>
    </w:p>
    <w:p w14:paraId="70DBFD06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6331B8">
        <w:rPr>
          <w:rFonts w:ascii="Cambria" w:hAnsi="Cambria"/>
          <w:sz w:val="20"/>
          <w:lang w:val="uk-UA"/>
        </w:rPr>
        <w:t>Moodle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 w:rsidR="006F1B80" w:rsidRPr="006331B8">
        <w:rPr>
          <w:rFonts w:ascii="Cambria" w:hAnsi="Cambria"/>
          <w:sz w:val="20"/>
          <w:lang w:val="uk-UA"/>
        </w:rPr>
        <w:t>.</w:t>
      </w:r>
    </w:p>
    <w:p w14:paraId="4286AFEA" w14:textId="77777777" w:rsidR="006F1B80" w:rsidRPr="006331B8" w:rsidRDefault="006F1B80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44176AAA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інтенсивного вивчення іноземних мов</w:t>
      </w:r>
      <w:r w:rsidRPr="006331B8">
        <w:rPr>
          <w:rFonts w:ascii="Cambria" w:hAnsi="Cambria"/>
          <w:sz w:val="20"/>
          <w:lang w:val="uk-UA"/>
        </w:rPr>
        <w:t>: http://sites.znu.edu.ua/child-advance/</w:t>
      </w:r>
    </w:p>
    <w:p w14:paraId="5163E09C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німецької мови, партнер Гете-інституту</w:t>
      </w:r>
      <w:r w:rsidRPr="006331B8">
        <w:rPr>
          <w:rFonts w:ascii="Cambria" w:hAnsi="Cambria"/>
          <w:sz w:val="20"/>
          <w:lang w:val="uk-UA"/>
        </w:rPr>
        <w:t>: https://www.znu.edu.ua/ukr/edu/ocznu/nim</w:t>
      </w:r>
    </w:p>
    <w:p w14:paraId="7FACAD3D" w14:textId="77777777" w:rsidR="000363C2" w:rsidRPr="006331B8" w:rsidRDefault="008C552B" w:rsidP="00A90A11">
      <w:pPr>
        <w:jc w:val="both"/>
        <w:rPr>
          <w:rFonts w:ascii="Cambria" w:hAnsi="Cambria"/>
          <w:i/>
          <w:lang w:val="ru-RU"/>
        </w:rPr>
      </w:pPr>
      <w:r w:rsidRPr="006331B8">
        <w:rPr>
          <w:rFonts w:ascii="Cambria" w:hAnsi="Cambria"/>
          <w:b/>
          <w:i/>
          <w:sz w:val="20"/>
          <w:lang w:val="uk-UA"/>
        </w:rPr>
        <w:t>Школа Конфуція (вивчення китайської мови)</w:t>
      </w:r>
      <w:r w:rsidRPr="006331B8">
        <w:rPr>
          <w:rFonts w:ascii="Cambria" w:hAnsi="Cambria"/>
          <w:sz w:val="20"/>
          <w:lang w:val="uk-UA"/>
        </w:rPr>
        <w:t>: ht</w:t>
      </w:r>
      <w:r w:rsidR="006F1B80" w:rsidRPr="006331B8">
        <w:rPr>
          <w:rFonts w:ascii="Cambria" w:hAnsi="Cambria"/>
          <w:sz w:val="20"/>
          <w:lang w:val="uk-UA"/>
        </w:rPr>
        <w:t>tp://sites.znu.edu.ua/confucius</w:t>
      </w:r>
    </w:p>
    <w:sectPr w:rsidR="000363C2" w:rsidRPr="006331B8" w:rsidSect="009E7399">
      <w:headerReference w:type="default" r:id="rId19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723B6" w14:textId="77777777" w:rsidR="00617376" w:rsidRDefault="00617376" w:rsidP="00CF2559">
      <w:r>
        <w:separator/>
      </w:r>
    </w:p>
  </w:endnote>
  <w:endnote w:type="continuationSeparator" w:id="0">
    <w:p w14:paraId="641863C2" w14:textId="77777777" w:rsidR="00617376" w:rsidRDefault="00617376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02B3A" w14:textId="77777777" w:rsidR="00617376" w:rsidRDefault="00617376" w:rsidP="00CF2559">
      <w:r>
        <w:separator/>
      </w:r>
    </w:p>
  </w:footnote>
  <w:footnote w:type="continuationSeparator" w:id="0">
    <w:p w14:paraId="56386C70" w14:textId="77777777" w:rsidR="00617376" w:rsidRDefault="00617376" w:rsidP="00CF2559">
      <w:r>
        <w:continuationSeparator/>
      </w:r>
    </w:p>
  </w:footnote>
  <w:footnote w:id="1">
    <w:p w14:paraId="03100135" w14:textId="77777777" w:rsidR="00F60496" w:rsidRPr="00112384" w:rsidRDefault="00F60496" w:rsidP="004B0F24">
      <w:pPr>
        <w:pStyle w:val="ac"/>
        <w:rPr>
          <w:lang w:val="ru-RU"/>
        </w:rPr>
      </w:pPr>
      <w:r w:rsidRPr="000F48AB">
        <w:rPr>
          <w:rStyle w:val="ad"/>
          <w:b/>
          <w:sz w:val="22"/>
          <w:szCs w:val="22"/>
        </w:rPr>
        <w:footnoteRef/>
      </w:r>
      <w:r w:rsidRPr="00112384">
        <w:rPr>
          <w:b/>
          <w:sz w:val="22"/>
          <w:szCs w:val="22"/>
          <w:lang w:val="ru-RU"/>
        </w:rPr>
        <w:t xml:space="preserve"> </w:t>
      </w:r>
      <w:r w:rsidRPr="000F48AB">
        <w:rPr>
          <w:b/>
          <w:sz w:val="22"/>
          <w:szCs w:val="22"/>
          <w:lang w:val="uk-UA"/>
        </w:rPr>
        <w:t xml:space="preserve">1 змістовий модуль = 15 годин (0,5 </w:t>
      </w:r>
      <w:proofErr w:type="spellStart"/>
      <w:r w:rsidRPr="000F48AB">
        <w:rPr>
          <w:b/>
          <w:sz w:val="22"/>
          <w:szCs w:val="22"/>
          <w:lang w:val="uk-UA"/>
        </w:rPr>
        <w:t>кредита</w:t>
      </w:r>
      <w:proofErr w:type="spellEnd"/>
      <w:r>
        <w:rPr>
          <w:b/>
          <w:sz w:val="22"/>
          <w:szCs w:val="22"/>
          <w:lang w:val="uk-UA"/>
        </w:rPr>
        <w:t xml:space="preserve"> EС</w:t>
      </w:r>
      <w:r w:rsidRPr="000F48AB">
        <w:rPr>
          <w:b/>
          <w:sz w:val="22"/>
          <w:szCs w:val="22"/>
          <w:lang w:val="uk-UA"/>
        </w:rPr>
        <w:t>TS)</w:t>
      </w:r>
      <w:r>
        <w:rPr>
          <w:b/>
          <w:sz w:val="22"/>
          <w:szCs w:val="22"/>
          <w:lang w:val="uk-UA"/>
        </w:rPr>
        <w:t>. Детальна формула розрахунку – в рекомендаціях.</w:t>
      </w:r>
    </w:p>
  </w:footnote>
  <w:footnote w:id="2">
    <w:p w14:paraId="180AF286" w14:textId="77777777" w:rsidR="00F60496" w:rsidRPr="009F6B92" w:rsidRDefault="00F60496">
      <w:pPr>
        <w:pStyle w:val="ac"/>
        <w:rPr>
          <w:i/>
          <w:lang w:val="ru-RU"/>
        </w:rPr>
      </w:pPr>
      <w:r w:rsidRPr="009F6B92">
        <w:rPr>
          <w:rStyle w:val="ad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A3D7F" w14:textId="49D6B33D" w:rsidR="00F60496" w:rsidRPr="006F1B80" w:rsidRDefault="00F60496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 wp14:anchorId="1A567D42" wp14:editId="0688D16B">
          <wp:simplePos x="0" y="0"/>
          <wp:positionH relativeFrom="column">
            <wp:posOffset>5831205</wp:posOffset>
          </wp:positionH>
          <wp:positionV relativeFrom="paragraph">
            <wp:posOffset>2540</wp:posOffset>
          </wp:positionV>
          <wp:extent cx="530225" cy="55372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14:paraId="3C05EF1A" w14:textId="7F673C98" w:rsidR="00F60496" w:rsidRPr="00E42FA1" w:rsidRDefault="00F60496" w:rsidP="005630A4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ФАКУЛЬТЕТ ЕНЕРГЕТИКИ, ЕЛЕКТРОНІКИ ТА ІНФОРМАЦІЙНИХ ТЕХНОЛОГІЙ</w:t>
    </w:r>
  </w:p>
  <w:p w14:paraId="4AB29A9A" w14:textId="77777777" w:rsidR="00F60496" w:rsidRPr="009E7399" w:rsidRDefault="00F60496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14:paraId="40E1DDD6" w14:textId="77777777" w:rsidR="00F60496" w:rsidRPr="00CF2559" w:rsidRDefault="00F60496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60B1"/>
    <w:multiLevelType w:val="hybridMultilevel"/>
    <w:tmpl w:val="AB240F5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8D3894"/>
    <w:multiLevelType w:val="hybridMultilevel"/>
    <w:tmpl w:val="1D9C36FC"/>
    <w:lvl w:ilvl="0" w:tplc="AE489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4104B"/>
    <w:multiLevelType w:val="hybridMultilevel"/>
    <w:tmpl w:val="B636BEB4"/>
    <w:lvl w:ilvl="0" w:tplc="AE489D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FB293E"/>
    <w:multiLevelType w:val="hybridMultilevel"/>
    <w:tmpl w:val="B46ABA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43A8E"/>
    <w:multiLevelType w:val="hybridMultilevel"/>
    <w:tmpl w:val="236AE4FA"/>
    <w:lvl w:ilvl="0" w:tplc="EB0E3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18"/>
    <w:rsid w:val="00000772"/>
    <w:rsid w:val="00003B89"/>
    <w:rsid w:val="00010F5D"/>
    <w:rsid w:val="0001451E"/>
    <w:rsid w:val="000363C2"/>
    <w:rsid w:val="000406BF"/>
    <w:rsid w:val="00041879"/>
    <w:rsid w:val="000615FC"/>
    <w:rsid w:val="00061AFB"/>
    <w:rsid w:val="0006237B"/>
    <w:rsid w:val="00067172"/>
    <w:rsid w:val="00067B73"/>
    <w:rsid w:val="0007112C"/>
    <w:rsid w:val="00080904"/>
    <w:rsid w:val="00097C11"/>
    <w:rsid w:val="000A5148"/>
    <w:rsid w:val="000B57D0"/>
    <w:rsid w:val="000C3539"/>
    <w:rsid w:val="000D2AB8"/>
    <w:rsid w:val="000F2721"/>
    <w:rsid w:val="000F48AB"/>
    <w:rsid w:val="00112384"/>
    <w:rsid w:val="00120EAD"/>
    <w:rsid w:val="00123F3F"/>
    <w:rsid w:val="00142B13"/>
    <w:rsid w:val="00147E22"/>
    <w:rsid w:val="001852A7"/>
    <w:rsid w:val="001874DD"/>
    <w:rsid w:val="00192F27"/>
    <w:rsid w:val="001A3AC6"/>
    <w:rsid w:val="001A78E1"/>
    <w:rsid w:val="001D11C5"/>
    <w:rsid w:val="001F6A09"/>
    <w:rsid w:val="002022B7"/>
    <w:rsid w:val="00204EA4"/>
    <w:rsid w:val="0020704F"/>
    <w:rsid w:val="002113DD"/>
    <w:rsid w:val="0021546E"/>
    <w:rsid w:val="00225610"/>
    <w:rsid w:val="00225B4B"/>
    <w:rsid w:val="00225FEE"/>
    <w:rsid w:val="00236B0E"/>
    <w:rsid w:val="00236E90"/>
    <w:rsid w:val="00246191"/>
    <w:rsid w:val="00253A8C"/>
    <w:rsid w:val="00262893"/>
    <w:rsid w:val="0026764D"/>
    <w:rsid w:val="0027046C"/>
    <w:rsid w:val="00285002"/>
    <w:rsid w:val="002976F3"/>
    <w:rsid w:val="002B70D4"/>
    <w:rsid w:val="002E2CF7"/>
    <w:rsid w:val="002F3768"/>
    <w:rsid w:val="003028FA"/>
    <w:rsid w:val="0031048A"/>
    <w:rsid w:val="00326503"/>
    <w:rsid w:val="0033065A"/>
    <w:rsid w:val="003321C1"/>
    <w:rsid w:val="00337DF5"/>
    <w:rsid w:val="00342DF8"/>
    <w:rsid w:val="00346116"/>
    <w:rsid w:val="003557B8"/>
    <w:rsid w:val="00372243"/>
    <w:rsid w:val="00373559"/>
    <w:rsid w:val="00375B18"/>
    <w:rsid w:val="0037729C"/>
    <w:rsid w:val="00390F40"/>
    <w:rsid w:val="003930DD"/>
    <w:rsid w:val="003C1184"/>
    <w:rsid w:val="003D656F"/>
    <w:rsid w:val="003E3FC0"/>
    <w:rsid w:val="003E5ABF"/>
    <w:rsid w:val="003E6858"/>
    <w:rsid w:val="00404FEA"/>
    <w:rsid w:val="00405484"/>
    <w:rsid w:val="00410F54"/>
    <w:rsid w:val="00425EA8"/>
    <w:rsid w:val="0043779A"/>
    <w:rsid w:val="00440C95"/>
    <w:rsid w:val="00443883"/>
    <w:rsid w:val="00456ADD"/>
    <w:rsid w:val="00457AAE"/>
    <w:rsid w:val="00482603"/>
    <w:rsid w:val="00494816"/>
    <w:rsid w:val="004A7430"/>
    <w:rsid w:val="004B0F24"/>
    <w:rsid w:val="004B275A"/>
    <w:rsid w:val="00512876"/>
    <w:rsid w:val="00515A74"/>
    <w:rsid w:val="00521799"/>
    <w:rsid w:val="0052498A"/>
    <w:rsid w:val="005408AE"/>
    <w:rsid w:val="005630A4"/>
    <w:rsid w:val="00563C75"/>
    <w:rsid w:val="00564361"/>
    <w:rsid w:val="00564935"/>
    <w:rsid w:val="00566A39"/>
    <w:rsid w:val="00577A1B"/>
    <w:rsid w:val="00583E5E"/>
    <w:rsid w:val="0058748D"/>
    <w:rsid w:val="00595B2B"/>
    <w:rsid w:val="005979F2"/>
    <w:rsid w:val="005A2741"/>
    <w:rsid w:val="005B17BB"/>
    <w:rsid w:val="005C1503"/>
    <w:rsid w:val="005D3580"/>
    <w:rsid w:val="005F5830"/>
    <w:rsid w:val="005F5CAB"/>
    <w:rsid w:val="005F5DC3"/>
    <w:rsid w:val="00600F37"/>
    <w:rsid w:val="0060176C"/>
    <w:rsid w:val="00602AA3"/>
    <w:rsid w:val="0060541B"/>
    <w:rsid w:val="00617376"/>
    <w:rsid w:val="00627C96"/>
    <w:rsid w:val="006304F1"/>
    <w:rsid w:val="006331B8"/>
    <w:rsid w:val="006464EA"/>
    <w:rsid w:val="00655FE2"/>
    <w:rsid w:val="00671DD8"/>
    <w:rsid w:val="00687F1E"/>
    <w:rsid w:val="00694B6F"/>
    <w:rsid w:val="006A2900"/>
    <w:rsid w:val="006A53C5"/>
    <w:rsid w:val="006B76CC"/>
    <w:rsid w:val="006B7C6F"/>
    <w:rsid w:val="006C083A"/>
    <w:rsid w:val="006C1238"/>
    <w:rsid w:val="006C4032"/>
    <w:rsid w:val="006D3BBE"/>
    <w:rsid w:val="006E60A6"/>
    <w:rsid w:val="006F1B80"/>
    <w:rsid w:val="00713189"/>
    <w:rsid w:val="007171E2"/>
    <w:rsid w:val="00730A5B"/>
    <w:rsid w:val="00775E0B"/>
    <w:rsid w:val="0077690E"/>
    <w:rsid w:val="00790747"/>
    <w:rsid w:val="007C79D4"/>
    <w:rsid w:val="007D7EE9"/>
    <w:rsid w:val="007F4588"/>
    <w:rsid w:val="007F59DA"/>
    <w:rsid w:val="008079EC"/>
    <w:rsid w:val="00813D9E"/>
    <w:rsid w:val="00825B40"/>
    <w:rsid w:val="00830E5B"/>
    <w:rsid w:val="00836A2A"/>
    <w:rsid w:val="00844E18"/>
    <w:rsid w:val="00845F41"/>
    <w:rsid w:val="00846ADE"/>
    <w:rsid w:val="00856B79"/>
    <w:rsid w:val="008757C1"/>
    <w:rsid w:val="008A4865"/>
    <w:rsid w:val="008A7AC1"/>
    <w:rsid w:val="008B5BD4"/>
    <w:rsid w:val="008C552B"/>
    <w:rsid w:val="008C72C7"/>
    <w:rsid w:val="008E7C14"/>
    <w:rsid w:val="008F4E20"/>
    <w:rsid w:val="008F60F8"/>
    <w:rsid w:val="00933144"/>
    <w:rsid w:val="009411B6"/>
    <w:rsid w:val="00943FF9"/>
    <w:rsid w:val="0098315D"/>
    <w:rsid w:val="009A4A06"/>
    <w:rsid w:val="009D2288"/>
    <w:rsid w:val="009D30C8"/>
    <w:rsid w:val="009D77A7"/>
    <w:rsid w:val="009E7399"/>
    <w:rsid w:val="009F6B92"/>
    <w:rsid w:val="00A112C4"/>
    <w:rsid w:val="00A374ED"/>
    <w:rsid w:val="00A41E31"/>
    <w:rsid w:val="00A42289"/>
    <w:rsid w:val="00A4396A"/>
    <w:rsid w:val="00A43D52"/>
    <w:rsid w:val="00A560D8"/>
    <w:rsid w:val="00A626AA"/>
    <w:rsid w:val="00A75861"/>
    <w:rsid w:val="00A808DE"/>
    <w:rsid w:val="00A819A8"/>
    <w:rsid w:val="00A82F24"/>
    <w:rsid w:val="00A867FE"/>
    <w:rsid w:val="00A90A11"/>
    <w:rsid w:val="00AB0FF5"/>
    <w:rsid w:val="00AB3F4F"/>
    <w:rsid w:val="00AD2666"/>
    <w:rsid w:val="00AD356A"/>
    <w:rsid w:val="00AD4787"/>
    <w:rsid w:val="00AD4D5B"/>
    <w:rsid w:val="00AD7D31"/>
    <w:rsid w:val="00AE5D68"/>
    <w:rsid w:val="00AF1128"/>
    <w:rsid w:val="00B30D1E"/>
    <w:rsid w:val="00B53897"/>
    <w:rsid w:val="00B74332"/>
    <w:rsid w:val="00B83B38"/>
    <w:rsid w:val="00B90143"/>
    <w:rsid w:val="00BA282F"/>
    <w:rsid w:val="00BA3A56"/>
    <w:rsid w:val="00BA7B63"/>
    <w:rsid w:val="00BD3C37"/>
    <w:rsid w:val="00BD51C5"/>
    <w:rsid w:val="00BD5377"/>
    <w:rsid w:val="00BD552C"/>
    <w:rsid w:val="00BE59B3"/>
    <w:rsid w:val="00C05277"/>
    <w:rsid w:val="00C05D21"/>
    <w:rsid w:val="00C27B7C"/>
    <w:rsid w:val="00C35B4D"/>
    <w:rsid w:val="00C37501"/>
    <w:rsid w:val="00C47403"/>
    <w:rsid w:val="00C47911"/>
    <w:rsid w:val="00C7575C"/>
    <w:rsid w:val="00C81538"/>
    <w:rsid w:val="00C8674E"/>
    <w:rsid w:val="00C9684A"/>
    <w:rsid w:val="00CA4036"/>
    <w:rsid w:val="00CD5755"/>
    <w:rsid w:val="00CD6A2D"/>
    <w:rsid w:val="00CD6FFF"/>
    <w:rsid w:val="00CE6146"/>
    <w:rsid w:val="00CE7235"/>
    <w:rsid w:val="00CE789C"/>
    <w:rsid w:val="00CF003F"/>
    <w:rsid w:val="00CF1850"/>
    <w:rsid w:val="00CF2559"/>
    <w:rsid w:val="00CF4FA7"/>
    <w:rsid w:val="00D333C8"/>
    <w:rsid w:val="00D43F60"/>
    <w:rsid w:val="00D45A98"/>
    <w:rsid w:val="00D66460"/>
    <w:rsid w:val="00D85E0D"/>
    <w:rsid w:val="00D87B34"/>
    <w:rsid w:val="00DA0B71"/>
    <w:rsid w:val="00DA2DD5"/>
    <w:rsid w:val="00DB15EC"/>
    <w:rsid w:val="00DC0033"/>
    <w:rsid w:val="00DC3AA0"/>
    <w:rsid w:val="00DD5E12"/>
    <w:rsid w:val="00E42FA1"/>
    <w:rsid w:val="00E45DB4"/>
    <w:rsid w:val="00E54730"/>
    <w:rsid w:val="00E66AAD"/>
    <w:rsid w:val="00E66C95"/>
    <w:rsid w:val="00E94D2A"/>
    <w:rsid w:val="00E96CF7"/>
    <w:rsid w:val="00E96D56"/>
    <w:rsid w:val="00EA01D3"/>
    <w:rsid w:val="00EA1053"/>
    <w:rsid w:val="00EA3C35"/>
    <w:rsid w:val="00EA611D"/>
    <w:rsid w:val="00EF4E09"/>
    <w:rsid w:val="00EF5BEC"/>
    <w:rsid w:val="00F1130B"/>
    <w:rsid w:val="00F36A0F"/>
    <w:rsid w:val="00F41832"/>
    <w:rsid w:val="00F41BA6"/>
    <w:rsid w:val="00F46B2D"/>
    <w:rsid w:val="00F60496"/>
    <w:rsid w:val="00F75F7B"/>
    <w:rsid w:val="00F90A13"/>
    <w:rsid w:val="00F9391D"/>
    <w:rsid w:val="00FA2475"/>
    <w:rsid w:val="00FA61BC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CE3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0" w:unhideWhenUsed="0"/>
    <w:lsdException w:name="macro" w:locked="1"/>
    <w:lsdException w:name="toa heading" w:locked="1"/>
    <w:lsdException w:name="List" w:locked="1" w:semiHidden="0" w:unhideWhenUsed="0"/>
    <w:lsdException w:name="List Bullet" w:locked="1" w:semiHidden="0" w:unhideWhenUsed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nhideWhenUsed="0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 w:semiHidden="0" w:unhideWhenUsed="0"/>
    <w:lsdException w:name="List Continue 3" w:locked="1" w:semiHidden="0" w:unhideWhenUsed="0"/>
    <w:lsdException w:name="List Continue 4" w:locked="1" w:semiHidden="0" w:unhideWhenUsed="0"/>
    <w:lsdException w:name="List Continue 5" w:locked="1" w:semiHidden="0" w:unhideWhenUsed="0"/>
    <w:lsdException w:name="Message Header" w:locked="1"/>
    <w:lsdException w:name="Subtitle" w:locked="1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val="x-none"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val="x-none"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  <w:lang w:val="x-none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c">
    <w:name w:val="footnote text"/>
    <w:basedOn w:val="a"/>
    <w:link w:val="11"/>
    <w:semiHidden/>
    <w:rsid w:val="00142B13"/>
    <w:rPr>
      <w:sz w:val="20"/>
      <w:szCs w:val="20"/>
      <w:lang w:val="x-none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val="x-none"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val="x-none"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val="x-none"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val="x-none"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val="x-none" w:eastAsia="en-US"/>
    </w:rPr>
  </w:style>
  <w:style w:type="paragraph" w:styleId="af0">
    <w:name w:val="List Paragraph"/>
    <w:basedOn w:val="a"/>
    <w:uiPriority w:val="34"/>
    <w:qFormat/>
    <w:rsid w:val="006331B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2650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0" w:unhideWhenUsed="0"/>
    <w:lsdException w:name="macro" w:locked="1"/>
    <w:lsdException w:name="toa heading" w:locked="1"/>
    <w:lsdException w:name="List" w:locked="1" w:semiHidden="0" w:unhideWhenUsed="0"/>
    <w:lsdException w:name="List Bullet" w:locked="1" w:semiHidden="0" w:unhideWhenUsed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nhideWhenUsed="0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 w:semiHidden="0" w:unhideWhenUsed="0"/>
    <w:lsdException w:name="List Continue 3" w:locked="1" w:semiHidden="0" w:unhideWhenUsed="0"/>
    <w:lsdException w:name="List Continue 4" w:locked="1" w:semiHidden="0" w:unhideWhenUsed="0"/>
    <w:lsdException w:name="List Continue 5" w:locked="1" w:semiHidden="0" w:unhideWhenUsed="0"/>
    <w:lsdException w:name="Message Header" w:locked="1"/>
    <w:lsdException w:name="Subtitle" w:locked="1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val="x-none"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val="x-none"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  <w:lang w:val="x-none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c">
    <w:name w:val="footnote text"/>
    <w:basedOn w:val="a"/>
    <w:link w:val="11"/>
    <w:semiHidden/>
    <w:rsid w:val="00142B13"/>
    <w:rPr>
      <w:sz w:val="20"/>
      <w:szCs w:val="20"/>
      <w:lang w:val="x-none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val="x-none"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val="x-none"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val="x-none"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val="x-none"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val="x-none" w:eastAsia="en-US"/>
    </w:rPr>
  </w:style>
  <w:style w:type="paragraph" w:styleId="af0">
    <w:name w:val="List Paragraph"/>
    <w:basedOn w:val="a"/>
    <w:uiPriority w:val="34"/>
    <w:qFormat/>
    <w:rsid w:val="006331B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26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a6yk4ad" TargetMode="External"/><Relationship Id="rId13" Type="http://schemas.openxmlformats.org/officeDocument/2006/relationships/hyperlink" Target="https://tinyurl.com/y8gbt4xs" TargetMode="External"/><Relationship Id="rId18" Type="http://schemas.openxmlformats.org/officeDocument/2006/relationships/hyperlink" Target="http://library.znu.edu.ua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inyurl.com/ycds57la" TargetMode="External"/><Relationship Id="rId17" Type="http://schemas.openxmlformats.org/officeDocument/2006/relationships/hyperlink" Target="https://tinyurl.com/ydhcsagx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9r5dpw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inyurl.com/y9pkmmp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nyurl.com/yd6bq6p9" TargetMode="External"/><Relationship Id="rId10" Type="http://schemas.openxmlformats.org/officeDocument/2006/relationships/hyperlink" Target="https://tinyurl.com/y9tve4l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inyurl.com/y6wzzlu3" TargetMode="External"/><Relationship Id="rId14" Type="http://schemas.openxmlformats.org/officeDocument/2006/relationships/hyperlink" Target="https://tinyurl.com/ycyfws9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2332</Words>
  <Characters>13296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15597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Merlin</cp:lastModifiedBy>
  <cp:revision>4</cp:revision>
  <cp:lastPrinted>2020-06-24T06:35:00Z</cp:lastPrinted>
  <dcterms:created xsi:type="dcterms:W3CDTF">2020-09-07T15:20:00Z</dcterms:created>
  <dcterms:modified xsi:type="dcterms:W3CDTF">2020-09-08T05:22:00Z</dcterms:modified>
</cp:coreProperties>
</file>