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08" w:rsidRDefault="00145D08" w:rsidP="00145D08">
      <w:pPr>
        <w:pStyle w:val="a3"/>
        <w:ind w:firstLine="709"/>
        <w:jc w:val="center"/>
        <w:rPr>
          <w:b/>
          <w:sz w:val="28"/>
          <w:szCs w:val="28"/>
          <w:lang w:val="uk-UA"/>
        </w:rPr>
      </w:pPr>
      <w:bookmarkStart w:id="0" w:name="_Hlk49413981"/>
      <w:r>
        <w:rPr>
          <w:b/>
          <w:sz w:val="28"/>
          <w:szCs w:val="28"/>
          <w:lang w:val="uk-UA"/>
        </w:rPr>
        <w:t>ПОСИЛАННЯ НА ІНФОРМАЦІЙНІ РЕСУРСИ</w:t>
      </w:r>
    </w:p>
    <w:p w:rsidR="00FF200D" w:rsidRDefault="00FF200D" w:rsidP="00145D08">
      <w:pPr>
        <w:pStyle w:val="a3"/>
        <w:ind w:firstLine="709"/>
        <w:jc w:val="center"/>
        <w:rPr>
          <w:b/>
          <w:sz w:val="28"/>
          <w:szCs w:val="28"/>
          <w:lang w:val="uk-UA"/>
        </w:rPr>
      </w:pPr>
    </w:p>
    <w:bookmarkEnd w:id="0"/>
    <w:p w:rsidR="00FF200D" w:rsidRPr="00FF200D" w:rsidRDefault="00FF200D" w:rsidP="00FF200D">
      <w:pPr>
        <w:suppressAutoHyphens w:val="0"/>
        <w:ind w:firstLine="709"/>
        <w:jc w:val="both"/>
        <w:rPr>
          <w:rFonts w:eastAsia="MS Mincho"/>
          <w:b/>
          <w:bCs/>
          <w:sz w:val="28"/>
          <w:lang w:eastAsia="en-US"/>
        </w:rPr>
      </w:pPr>
      <w:r w:rsidRPr="00FF200D">
        <w:rPr>
          <w:rFonts w:eastAsia="MS Mincho"/>
          <w:b/>
          <w:bCs/>
          <w:sz w:val="28"/>
          <w:lang w:eastAsia="en-US"/>
        </w:rPr>
        <w:t xml:space="preserve">ОСНОВНІ ДЖЕРЕЛА </w:t>
      </w:r>
    </w:p>
    <w:p w:rsidR="00FF200D" w:rsidRPr="00FF200D" w:rsidRDefault="00FF200D" w:rsidP="00FF200D">
      <w:pPr>
        <w:numPr>
          <w:ilvl w:val="0"/>
          <w:numId w:val="4"/>
        </w:numPr>
        <w:suppressAutoHyphens w:val="0"/>
        <w:ind w:firstLine="709"/>
        <w:contextualSpacing/>
        <w:jc w:val="both"/>
        <w:rPr>
          <w:rFonts w:eastAsia="MS Mincho"/>
          <w:b/>
          <w:bCs/>
          <w:i/>
          <w:color w:val="000000"/>
          <w:lang w:eastAsia="en-US"/>
        </w:rPr>
      </w:pPr>
      <w:r w:rsidRPr="00FF200D">
        <w:rPr>
          <w:rFonts w:eastAsia="MS Mincho"/>
          <w:iCs/>
          <w:color w:val="000000"/>
          <w:lang w:eastAsia="en-US"/>
        </w:rPr>
        <w:t>Радченко В.В., Кобець В.О. Моніторинг та діагностика гідроенергетичного обладнання і споруд ГЕС. Запоріжжя, ЗГІА, 2014, 188 с</w:t>
      </w:r>
      <w:r w:rsidRPr="00FF200D">
        <w:rPr>
          <w:rFonts w:eastAsia="MS Mincho"/>
          <w:b/>
          <w:bCs/>
          <w:i/>
          <w:color w:val="000000"/>
          <w:lang w:eastAsia="en-US"/>
        </w:rPr>
        <w:t>.</w:t>
      </w:r>
    </w:p>
    <w:p w:rsidR="00FF200D" w:rsidRPr="00FF200D" w:rsidRDefault="00FF200D" w:rsidP="00FF200D">
      <w:pPr>
        <w:suppressAutoHyphens w:val="0"/>
        <w:ind w:firstLine="709"/>
        <w:contextualSpacing/>
        <w:jc w:val="both"/>
        <w:rPr>
          <w:rFonts w:eastAsia="MS Mincho"/>
          <w:iCs/>
          <w:color w:val="000000"/>
          <w:lang w:eastAsia="en-US"/>
        </w:rPr>
      </w:pPr>
      <w:r w:rsidRPr="00FF200D">
        <w:rPr>
          <w:rFonts w:eastAsia="MS Mincho"/>
          <w:iCs/>
          <w:color w:val="000000"/>
          <w:lang w:eastAsia="en-US"/>
        </w:rPr>
        <w:t>Додаткові:</w:t>
      </w:r>
    </w:p>
    <w:p w:rsidR="00FF200D" w:rsidRPr="00FF200D" w:rsidRDefault="00FF200D" w:rsidP="00FF200D">
      <w:pPr>
        <w:numPr>
          <w:ilvl w:val="0"/>
          <w:numId w:val="5"/>
        </w:numPr>
        <w:suppressAutoHyphens w:val="0"/>
        <w:ind w:firstLine="709"/>
        <w:contextualSpacing/>
        <w:jc w:val="both"/>
      </w:pPr>
      <w:proofErr w:type="spellStart"/>
      <w:r w:rsidRPr="00FF200D">
        <w:t>Надежность</w:t>
      </w:r>
      <w:proofErr w:type="spellEnd"/>
      <w:r w:rsidRPr="00FF200D">
        <w:t xml:space="preserve"> и </w:t>
      </w:r>
      <w:proofErr w:type="spellStart"/>
      <w:r w:rsidRPr="00FF200D">
        <w:t>эффективность</w:t>
      </w:r>
      <w:proofErr w:type="spellEnd"/>
      <w:r w:rsidRPr="00FF200D">
        <w:t xml:space="preserve"> в </w:t>
      </w:r>
      <w:proofErr w:type="spellStart"/>
      <w:r w:rsidRPr="00FF200D">
        <w:t>технике</w:t>
      </w:r>
      <w:proofErr w:type="spellEnd"/>
      <w:r w:rsidRPr="00FF200D">
        <w:t xml:space="preserve">. В 10 т. Т. 9. </w:t>
      </w:r>
      <w:proofErr w:type="spellStart"/>
      <w:r w:rsidRPr="00FF200D">
        <w:t>Техническая</w:t>
      </w:r>
      <w:proofErr w:type="spellEnd"/>
      <w:r w:rsidRPr="00FF200D">
        <w:t xml:space="preserve"> </w:t>
      </w:r>
      <w:proofErr w:type="spellStart"/>
      <w:r w:rsidRPr="00FF200D">
        <w:t>диагностика</w:t>
      </w:r>
      <w:proofErr w:type="spellEnd"/>
      <w:r w:rsidRPr="00FF200D">
        <w:t xml:space="preserve">. </w:t>
      </w:r>
      <w:proofErr w:type="spellStart"/>
      <w:r w:rsidRPr="00FF200D">
        <w:t>Справочник</w:t>
      </w:r>
      <w:proofErr w:type="spellEnd"/>
      <w:r w:rsidRPr="00FF200D">
        <w:t xml:space="preserve">. Ред. </w:t>
      </w:r>
      <w:proofErr w:type="spellStart"/>
      <w:r w:rsidRPr="00FF200D">
        <w:t>Авдуевский</w:t>
      </w:r>
      <w:proofErr w:type="spellEnd"/>
      <w:r w:rsidRPr="00FF200D">
        <w:t xml:space="preserve"> В. С.  М.: </w:t>
      </w:r>
      <w:proofErr w:type="spellStart"/>
      <w:r w:rsidRPr="00FF200D">
        <w:t>Машиностроение</w:t>
      </w:r>
      <w:proofErr w:type="spellEnd"/>
      <w:r w:rsidRPr="00FF200D">
        <w:t>, 1987. 351 с.</w:t>
      </w:r>
    </w:p>
    <w:p w:rsidR="00FF200D" w:rsidRPr="00FF200D" w:rsidRDefault="00FF200D" w:rsidP="00FF200D">
      <w:pPr>
        <w:numPr>
          <w:ilvl w:val="0"/>
          <w:numId w:val="5"/>
        </w:numPr>
        <w:suppressAutoHyphens w:val="0"/>
        <w:ind w:firstLine="709"/>
        <w:contextualSpacing/>
        <w:jc w:val="both"/>
      </w:pPr>
      <w:r w:rsidRPr="00FF200D">
        <w:t xml:space="preserve">Башта Т. М. </w:t>
      </w:r>
      <w:proofErr w:type="spellStart"/>
      <w:r w:rsidRPr="00FF200D">
        <w:t>Техническая</w:t>
      </w:r>
      <w:proofErr w:type="spellEnd"/>
      <w:r w:rsidRPr="00FF200D">
        <w:t xml:space="preserve"> </w:t>
      </w:r>
      <w:proofErr w:type="spellStart"/>
      <w:r w:rsidRPr="00FF200D">
        <w:t>диагностика</w:t>
      </w:r>
      <w:proofErr w:type="spellEnd"/>
      <w:r w:rsidRPr="00FF200D">
        <w:t xml:space="preserve"> </w:t>
      </w:r>
      <w:proofErr w:type="spellStart"/>
      <w:r w:rsidRPr="00FF200D">
        <w:t>гидравлических</w:t>
      </w:r>
      <w:proofErr w:type="spellEnd"/>
      <w:r w:rsidRPr="00FF200D">
        <w:t xml:space="preserve"> </w:t>
      </w:r>
      <w:proofErr w:type="spellStart"/>
      <w:r w:rsidRPr="00FF200D">
        <w:t>приводов</w:t>
      </w:r>
      <w:proofErr w:type="spellEnd"/>
      <w:r w:rsidRPr="00FF200D">
        <w:t xml:space="preserve">. М.: </w:t>
      </w:r>
      <w:proofErr w:type="spellStart"/>
      <w:r w:rsidRPr="00FF200D">
        <w:t>Машиностроение</w:t>
      </w:r>
      <w:proofErr w:type="spellEnd"/>
      <w:r w:rsidRPr="00FF200D">
        <w:t>, 1989.  263 с.</w:t>
      </w:r>
    </w:p>
    <w:p w:rsidR="00FF200D" w:rsidRPr="00FF200D" w:rsidRDefault="00FF200D" w:rsidP="00FF200D">
      <w:pPr>
        <w:numPr>
          <w:ilvl w:val="0"/>
          <w:numId w:val="5"/>
        </w:numPr>
        <w:suppressAutoHyphens w:val="0"/>
        <w:ind w:firstLine="709"/>
        <w:contextualSpacing/>
        <w:jc w:val="both"/>
      </w:pPr>
      <w:r w:rsidRPr="00FF200D">
        <w:t xml:space="preserve">Жук А. Я., </w:t>
      </w:r>
      <w:proofErr w:type="spellStart"/>
      <w:r w:rsidRPr="00FF200D">
        <w:t>Малышев</w:t>
      </w:r>
      <w:proofErr w:type="spellEnd"/>
      <w:r w:rsidRPr="00FF200D">
        <w:t xml:space="preserve"> Г. П., </w:t>
      </w:r>
      <w:proofErr w:type="spellStart"/>
      <w:r w:rsidRPr="00FF200D">
        <w:t>Желябина</w:t>
      </w:r>
      <w:proofErr w:type="spellEnd"/>
      <w:r w:rsidRPr="00FF200D">
        <w:t xml:space="preserve"> Н. К. и др. </w:t>
      </w:r>
      <w:proofErr w:type="spellStart"/>
      <w:r w:rsidRPr="00FF200D">
        <w:t>Техническая</w:t>
      </w:r>
      <w:proofErr w:type="spellEnd"/>
      <w:r w:rsidRPr="00FF200D">
        <w:t xml:space="preserve"> </w:t>
      </w:r>
      <w:proofErr w:type="spellStart"/>
      <w:r w:rsidRPr="00FF200D">
        <w:t>диагностика</w:t>
      </w:r>
      <w:proofErr w:type="spellEnd"/>
      <w:r w:rsidRPr="00FF200D">
        <w:t xml:space="preserve">, контроль и </w:t>
      </w:r>
      <w:proofErr w:type="spellStart"/>
      <w:r w:rsidRPr="00FF200D">
        <w:t>прогнозирован</w:t>
      </w:r>
      <w:bookmarkStart w:id="1" w:name="_GoBack"/>
      <w:bookmarkEnd w:id="1"/>
      <w:r w:rsidRPr="00FF200D">
        <w:t>ие</w:t>
      </w:r>
      <w:proofErr w:type="spellEnd"/>
      <w:r w:rsidRPr="00FF200D">
        <w:t xml:space="preserve">. </w:t>
      </w:r>
      <w:proofErr w:type="spellStart"/>
      <w:r w:rsidRPr="00FF200D">
        <w:t>Монография</w:t>
      </w:r>
      <w:proofErr w:type="spellEnd"/>
      <w:r w:rsidRPr="00FF200D">
        <w:t xml:space="preserve">. </w:t>
      </w:r>
      <w:proofErr w:type="spellStart"/>
      <w:r w:rsidRPr="00FF200D">
        <w:t>Запорожье</w:t>
      </w:r>
      <w:proofErr w:type="spellEnd"/>
      <w:r w:rsidRPr="00FF200D">
        <w:t>: ЗГИА, 2008.  500 с.</w:t>
      </w:r>
    </w:p>
    <w:p w:rsidR="00FF200D" w:rsidRPr="00FF200D" w:rsidRDefault="00FF200D" w:rsidP="00FF200D">
      <w:pPr>
        <w:numPr>
          <w:ilvl w:val="0"/>
          <w:numId w:val="5"/>
        </w:numPr>
        <w:suppressAutoHyphens w:val="0"/>
        <w:ind w:firstLine="709"/>
        <w:contextualSpacing/>
        <w:jc w:val="both"/>
      </w:pPr>
      <w:r w:rsidRPr="00FF200D">
        <w:t xml:space="preserve">Жуков С. Ф </w:t>
      </w:r>
      <w:proofErr w:type="spellStart"/>
      <w:r w:rsidRPr="00FF200D">
        <w:t>Диагностика</w:t>
      </w:r>
      <w:proofErr w:type="spellEnd"/>
      <w:r w:rsidRPr="00FF200D">
        <w:t xml:space="preserve"> </w:t>
      </w:r>
      <w:proofErr w:type="spellStart"/>
      <w:r w:rsidRPr="00FF200D">
        <w:t>релейной</w:t>
      </w:r>
      <w:proofErr w:type="spellEnd"/>
      <w:r w:rsidRPr="00FF200D">
        <w:t xml:space="preserve"> </w:t>
      </w:r>
      <w:proofErr w:type="spellStart"/>
      <w:r w:rsidRPr="00FF200D">
        <w:t>защиты</w:t>
      </w:r>
      <w:proofErr w:type="spellEnd"/>
      <w:r w:rsidRPr="00FF200D">
        <w:t xml:space="preserve"> и автоматики </w:t>
      </w:r>
      <w:proofErr w:type="spellStart"/>
      <w:r w:rsidRPr="00FF200D">
        <w:t>электрических</w:t>
      </w:r>
      <w:proofErr w:type="spellEnd"/>
      <w:r w:rsidRPr="00FF200D">
        <w:t xml:space="preserve"> систем. К.: Вища школа. 1989. 71 с.</w:t>
      </w:r>
    </w:p>
    <w:p w:rsidR="00FF200D" w:rsidRPr="00FF200D" w:rsidRDefault="00FF200D" w:rsidP="00FF200D">
      <w:pPr>
        <w:numPr>
          <w:ilvl w:val="0"/>
          <w:numId w:val="5"/>
        </w:numPr>
        <w:suppressAutoHyphens w:val="0"/>
        <w:ind w:firstLine="709"/>
        <w:contextualSpacing/>
        <w:jc w:val="both"/>
      </w:pPr>
      <w:proofErr w:type="spellStart"/>
      <w:r w:rsidRPr="00FF200D">
        <w:t>Обнаружение</w:t>
      </w:r>
      <w:proofErr w:type="spellEnd"/>
      <w:r w:rsidRPr="00FF200D">
        <w:t xml:space="preserve"> </w:t>
      </w:r>
      <w:proofErr w:type="spellStart"/>
      <w:r w:rsidRPr="00FF200D">
        <w:t>дефектов</w:t>
      </w:r>
      <w:proofErr w:type="spellEnd"/>
      <w:r w:rsidRPr="00FF200D">
        <w:t xml:space="preserve"> </w:t>
      </w:r>
      <w:proofErr w:type="spellStart"/>
      <w:r w:rsidRPr="00FF200D">
        <w:t>гидрогенераторов</w:t>
      </w:r>
      <w:proofErr w:type="spellEnd"/>
      <w:r w:rsidRPr="00FF200D">
        <w:t xml:space="preserve"> </w:t>
      </w:r>
      <w:proofErr w:type="spellStart"/>
      <w:r w:rsidRPr="00FF200D">
        <w:t>Под</w:t>
      </w:r>
      <w:proofErr w:type="spellEnd"/>
      <w:r w:rsidRPr="00FF200D">
        <w:t xml:space="preserve"> ред. П. Г. </w:t>
      </w:r>
      <w:proofErr w:type="spellStart"/>
      <w:r w:rsidRPr="00FF200D">
        <w:t>Мамиконенца</w:t>
      </w:r>
      <w:proofErr w:type="spellEnd"/>
      <w:r w:rsidRPr="00FF200D">
        <w:t xml:space="preserve"> и Ю. М. </w:t>
      </w:r>
      <w:proofErr w:type="spellStart"/>
      <w:r w:rsidRPr="00FF200D">
        <w:t>Элькина</w:t>
      </w:r>
      <w:proofErr w:type="spellEnd"/>
      <w:r w:rsidRPr="00FF200D">
        <w:t xml:space="preserve">. М.: </w:t>
      </w:r>
      <w:proofErr w:type="spellStart"/>
      <w:r w:rsidRPr="00FF200D">
        <w:t>Энергоатомиздат</w:t>
      </w:r>
      <w:proofErr w:type="spellEnd"/>
      <w:r w:rsidRPr="00FF200D">
        <w:t xml:space="preserve"> , 1985. 320с.</w:t>
      </w:r>
    </w:p>
    <w:p w:rsidR="00FF200D" w:rsidRPr="00FF200D" w:rsidRDefault="00FF200D" w:rsidP="00FF200D">
      <w:pPr>
        <w:ind w:firstLine="709"/>
        <w:jc w:val="both"/>
      </w:pPr>
      <w:r w:rsidRPr="00FF200D">
        <w:t xml:space="preserve">6. Грабко В. В., </w:t>
      </w:r>
      <w:proofErr w:type="spellStart"/>
      <w:r w:rsidRPr="00FF200D">
        <w:t>Мокін</w:t>
      </w:r>
      <w:proofErr w:type="spellEnd"/>
      <w:r w:rsidRPr="00FF200D">
        <w:t xml:space="preserve"> Б. І. Моделі та системи технічної діагностики високовольтних вимикачів. Монографія. Вінниця: </w:t>
      </w:r>
      <w:proofErr w:type="spellStart"/>
      <w:r w:rsidRPr="00FF200D">
        <w:t>УНІВЕРСУМ–Вінниця</w:t>
      </w:r>
      <w:proofErr w:type="spellEnd"/>
      <w:r w:rsidRPr="00FF200D">
        <w:t>, 1999.  74 с.</w:t>
      </w:r>
    </w:p>
    <w:p w:rsidR="00FF200D" w:rsidRPr="00FF200D" w:rsidRDefault="00FF200D" w:rsidP="00FF200D">
      <w:pPr>
        <w:suppressAutoHyphens w:val="0"/>
        <w:ind w:left="709"/>
        <w:contextualSpacing/>
        <w:jc w:val="both"/>
        <w:rPr>
          <w:rFonts w:eastAsia="MS Mincho"/>
          <w:iCs/>
          <w:color w:val="000000"/>
          <w:lang w:eastAsia="en-US"/>
        </w:rPr>
      </w:pPr>
    </w:p>
    <w:p w:rsidR="00FF200D" w:rsidRPr="00FF200D" w:rsidRDefault="00FF200D" w:rsidP="00FF200D">
      <w:pPr>
        <w:suppressAutoHyphens w:val="0"/>
        <w:ind w:firstLine="709"/>
        <w:contextualSpacing/>
        <w:jc w:val="both"/>
        <w:rPr>
          <w:rFonts w:eastAsia="MS Mincho"/>
          <w:b/>
          <w:bCs/>
          <w:i/>
          <w:color w:val="000000"/>
          <w:lang w:eastAsia="en-US"/>
        </w:rPr>
      </w:pPr>
      <w:r w:rsidRPr="00FF200D">
        <w:rPr>
          <w:rFonts w:eastAsia="MS Mincho"/>
          <w:b/>
          <w:bCs/>
          <w:i/>
          <w:color w:val="000000"/>
          <w:lang w:eastAsia="en-US"/>
        </w:rPr>
        <w:t>Інформаційні ресурси:</w:t>
      </w:r>
    </w:p>
    <w:p w:rsidR="00FF200D" w:rsidRPr="00FF200D" w:rsidRDefault="00FF200D" w:rsidP="00FF200D">
      <w:pPr>
        <w:suppressAutoHyphens w:val="0"/>
        <w:ind w:firstLine="709"/>
        <w:contextualSpacing/>
        <w:jc w:val="both"/>
        <w:rPr>
          <w:rFonts w:eastAsia="MS Mincho"/>
          <w:bCs/>
          <w:color w:val="000000"/>
          <w:lang w:eastAsia="en-US"/>
        </w:rPr>
      </w:pPr>
      <w:r w:rsidRPr="00FF200D">
        <w:rPr>
          <w:rFonts w:eastAsia="MS Mincho"/>
          <w:bCs/>
          <w:color w:val="000000"/>
          <w:lang w:eastAsia="en-US"/>
        </w:rPr>
        <w:t>1.</w:t>
      </w:r>
      <w:r w:rsidRPr="00FF200D">
        <w:rPr>
          <w:rFonts w:eastAsia="MS Mincho"/>
          <w:bCs/>
          <w:color w:val="000000"/>
          <w:lang w:eastAsia="en-US"/>
        </w:rPr>
        <w:tab/>
        <w:t>Сайт наукової бібліотеки ЗНУ [Електронний ресурс] : [Веб-сайт]. – Електронні дані. – Режим доступу:  http://library.znu.edu.ua/ (дата звернення 22.08.2020) – Назва з екрана.</w:t>
      </w:r>
    </w:p>
    <w:p w:rsidR="00FF200D" w:rsidRPr="00FF200D" w:rsidRDefault="00FF200D" w:rsidP="00FF200D">
      <w:pPr>
        <w:suppressAutoHyphens w:val="0"/>
        <w:rPr>
          <w:rFonts w:eastAsia="MS Mincho"/>
          <w:b/>
          <w:bCs/>
          <w:lang w:eastAsia="en-US"/>
        </w:rPr>
      </w:pPr>
    </w:p>
    <w:sectPr w:rsidR="00FF200D" w:rsidRPr="00FF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60B1"/>
    <w:multiLevelType w:val="hybridMultilevel"/>
    <w:tmpl w:val="AB240F5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8D3894"/>
    <w:multiLevelType w:val="hybridMultilevel"/>
    <w:tmpl w:val="1D9C36FC"/>
    <w:lvl w:ilvl="0" w:tplc="AE489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0E55F5"/>
    <w:multiLevelType w:val="hybridMultilevel"/>
    <w:tmpl w:val="AB240F5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CB4104B"/>
    <w:multiLevelType w:val="hybridMultilevel"/>
    <w:tmpl w:val="B636BEB4"/>
    <w:lvl w:ilvl="0" w:tplc="AE489D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943A8E"/>
    <w:multiLevelType w:val="hybridMultilevel"/>
    <w:tmpl w:val="236AE4FA"/>
    <w:lvl w:ilvl="0" w:tplc="EB0E3E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6E"/>
    <w:rsid w:val="00013BE3"/>
    <w:rsid w:val="00016DF6"/>
    <w:rsid w:val="000300D2"/>
    <w:rsid w:val="00031711"/>
    <w:rsid w:val="00071540"/>
    <w:rsid w:val="00071C1E"/>
    <w:rsid w:val="00073D66"/>
    <w:rsid w:val="0007641A"/>
    <w:rsid w:val="00077BA2"/>
    <w:rsid w:val="00077D68"/>
    <w:rsid w:val="00084C7A"/>
    <w:rsid w:val="000A6C4E"/>
    <w:rsid w:val="000B0D50"/>
    <w:rsid w:val="000B65ED"/>
    <w:rsid w:val="000D73BE"/>
    <w:rsid w:val="000E057B"/>
    <w:rsid w:val="000E7BF6"/>
    <w:rsid w:val="000F6576"/>
    <w:rsid w:val="001024EC"/>
    <w:rsid w:val="00102E6E"/>
    <w:rsid w:val="00102FC6"/>
    <w:rsid w:val="00103C86"/>
    <w:rsid w:val="001057AF"/>
    <w:rsid w:val="0010588E"/>
    <w:rsid w:val="001069DE"/>
    <w:rsid w:val="00140146"/>
    <w:rsid w:val="00140D32"/>
    <w:rsid w:val="00145D08"/>
    <w:rsid w:val="001468C8"/>
    <w:rsid w:val="001557E6"/>
    <w:rsid w:val="00161515"/>
    <w:rsid w:val="001644EE"/>
    <w:rsid w:val="001741C4"/>
    <w:rsid w:val="00176B8A"/>
    <w:rsid w:val="0018208D"/>
    <w:rsid w:val="00182E59"/>
    <w:rsid w:val="001B396C"/>
    <w:rsid w:val="001B48F2"/>
    <w:rsid w:val="001D36B6"/>
    <w:rsid w:val="001D5884"/>
    <w:rsid w:val="001E2D57"/>
    <w:rsid w:val="001F2E21"/>
    <w:rsid w:val="001F70BF"/>
    <w:rsid w:val="002036BA"/>
    <w:rsid w:val="002047DD"/>
    <w:rsid w:val="002050A3"/>
    <w:rsid w:val="00210B85"/>
    <w:rsid w:val="00224403"/>
    <w:rsid w:val="00232E78"/>
    <w:rsid w:val="0023317B"/>
    <w:rsid w:val="00244359"/>
    <w:rsid w:val="00251B17"/>
    <w:rsid w:val="00257047"/>
    <w:rsid w:val="002612EF"/>
    <w:rsid w:val="0026529D"/>
    <w:rsid w:val="0027181F"/>
    <w:rsid w:val="0027487C"/>
    <w:rsid w:val="00282B8F"/>
    <w:rsid w:val="0028717A"/>
    <w:rsid w:val="002873C4"/>
    <w:rsid w:val="00290F75"/>
    <w:rsid w:val="00290F7C"/>
    <w:rsid w:val="0029437A"/>
    <w:rsid w:val="0029793E"/>
    <w:rsid w:val="002A6ACF"/>
    <w:rsid w:val="002C212E"/>
    <w:rsid w:val="002C4BE8"/>
    <w:rsid w:val="002C6BFF"/>
    <w:rsid w:val="002D6619"/>
    <w:rsid w:val="002E4512"/>
    <w:rsid w:val="002F3753"/>
    <w:rsid w:val="002F6A31"/>
    <w:rsid w:val="002F7F3E"/>
    <w:rsid w:val="00306E97"/>
    <w:rsid w:val="0031057F"/>
    <w:rsid w:val="00321A94"/>
    <w:rsid w:val="003261A4"/>
    <w:rsid w:val="00331778"/>
    <w:rsid w:val="00335BD7"/>
    <w:rsid w:val="0033723E"/>
    <w:rsid w:val="00344697"/>
    <w:rsid w:val="00354C81"/>
    <w:rsid w:val="00360B84"/>
    <w:rsid w:val="00363ED8"/>
    <w:rsid w:val="003766AF"/>
    <w:rsid w:val="003A60C3"/>
    <w:rsid w:val="003B2790"/>
    <w:rsid w:val="003C302A"/>
    <w:rsid w:val="003D7275"/>
    <w:rsid w:val="003F2F2E"/>
    <w:rsid w:val="003F53B8"/>
    <w:rsid w:val="0040097E"/>
    <w:rsid w:val="004062EE"/>
    <w:rsid w:val="0044062D"/>
    <w:rsid w:val="00462721"/>
    <w:rsid w:val="00475DB5"/>
    <w:rsid w:val="00482C23"/>
    <w:rsid w:val="00482D11"/>
    <w:rsid w:val="004858FF"/>
    <w:rsid w:val="00490EE1"/>
    <w:rsid w:val="004A3724"/>
    <w:rsid w:val="004A3853"/>
    <w:rsid w:val="004B6AED"/>
    <w:rsid w:val="004C0076"/>
    <w:rsid w:val="004C0910"/>
    <w:rsid w:val="004C0972"/>
    <w:rsid w:val="004E2041"/>
    <w:rsid w:val="004F148D"/>
    <w:rsid w:val="005073F0"/>
    <w:rsid w:val="00513061"/>
    <w:rsid w:val="00523BAD"/>
    <w:rsid w:val="00530DC5"/>
    <w:rsid w:val="00535000"/>
    <w:rsid w:val="00535FA0"/>
    <w:rsid w:val="00546329"/>
    <w:rsid w:val="005552E5"/>
    <w:rsid w:val="00555EEA"/>
    <w:rsid w:val="00571EFB"/>
    <w:rsid w:val="00580FB0"/>
    <w:rsid w:val="005850AD"/>
    <w:rsid w:val="00586E30"/>
    <w:rsid w:val="00590E92"/>
    <w:rsid w:val="0059580F"/>
    <w:rsid w:val="005A5A1F"/>
    <w:rsid w:val="005E37FD"/>
    <w:rsid w:val="005E3821"/>
    <w:rsid w:val="00602246"/>
    <w:rsid w:val="006022E7"/>
    <w:rsid w:val="006026D7"/>
    <w:rsid w:val="00604C97"/>
    <w:rsid w:val="00626FE6"/>
    <w:rsid w:val="00641B17"/>
    <w:rsid w:val="00651688"/>
    <w:rsid w:val="006643DA"/>
    <w:rsid w:val="006723AE"/>
    <w:rsid w:val="006775EA"/>
    <w:rsid w:val="00683573"/>
    <w:rsid w:val="00697485"/>
    <w:rsid w:val="006A5FCC"/>
    <w:rsid w:val="006D3D47"/>
    <w:rsid w:val="00715BE0"/>
    <w:rsid w:val="00724FE8"/>
    <w:rsid w:val="007274A5"/>
    <w:rsid w:val="007421FC"/>
    <w:rsid w:val="007455B7"/>
    <w:rsid w:val="00752A03"/>
    <w:rsid w:val="0076433A"/>
    <w:rsid w:val="00782F18"/>
    <w:rsid w:val="00790E20"/>
    <w:rsid w:val="007A2654"/>
    <w:rsid w:val="007A4422"/>
    <w:rsid w:val="007B444A"/>
    <w:rsid w:val="007C460A"/>
    <w:rsid w:val="007D1072"/>
    <w:rsid w:val="007D2F8E"/>
    <w:rsid w:val="007D3884"/>
    <w:rsid w:val="007D4A23"/>
    <w:rsid w:val="007D72DD"/>
    <w:rsid w:val="007D7B39"/>
    <w:rsid w:val="007F1652"/>
    <w:rsid w:val="007F4A7C"/>
    <w:rsid w:val="00804DB7"/>
    <w:rsid w:val="0082352F"/>
    <w:rsid w:val="0083293D"/>
    <w:rsid w:val="00841AA8"/>
    <w:rsid w:val="00846F4C"/>
    <w:rsid w:val="008661D7"/>
    <w:rsid w:val="00870746"/>
    <w:rsid w:val="00892B62"/>
    <w:rsid w:val="00893D93"/>
    <w:rsid w:val="008A6061"/>
    <w:rsid w:val="008B0DB3"/>
    <w:rsid w:val="008B6B26"/>
    <w:rsid w:val="008F0BA2"/>
    <w:rsid w:val="008F6B9E"/>
    <w:rsid w:val="00904DD6"/>
    <w:rsid w:val="00913AA6"/>
    <w:rsid w:val="00921D1A"/>
    <w:rsid w:val="0092627C"/>
    <w:rsid w:val="00927EA0"/>
    <w:rsid w:val="009453ED"/>
    <w:rsid w:val="00947A6F"/>
    <w:rsid w:val="00951D28"/>
    <w:rsid w:val="0095586C"/>
    <w:rsid w:val="00982408"/>
    <w:rsid w:val="00987AD3"/>
    <w:rsid w:val="00991351"/>
    <w:rsid w:val="00992237"/>
    <w:rsid w:val="00995808"/>
    <w:rsid w:val="009A5AD4"/>
    <w:rsid w:val="009A607A"/>
    <w:rsid w:val="009B3022"/>
    <w:rsid w:val="009B6EAF"/>
    <w:rsid w:val="009C131B"/>
    <w:rsid w:val="009C5CB1"/>
    <w:rsid w:val="009D3AE2"/>
    <w:rsid w:val="009D7824"/>
    <w:rsid w:val="009E0FA8"/>
    <w:rsid w:val="009E2A36"/>
    <w:rsid w:val="009E55E3"/>
    <w:rsid w:val="00A03FEF"/>
    <w:rsid w:val="00A04750"/>
    <w:rsid w:val="00A056AC"/>
    <w:rsid w:val="00A07857"/>
    <w:rsid w:val="00A07DD0"/>
    <w:rsid w:val="00A12FA5"/>
    <w:rsid w:val="00A17BBF"/>
    <w:rsid w:val="00A45AA8"/>
    <w:rsid w:val="00A54EB2"/>
    <w:rsid w:val="00A64C9A"/>
    <w:rsid w:val="00A67F20"/>
    <w:rsid w:val="00A7528F"/>
    <w:rsid w:val="00A762CD"/>
    <w:rsid w:val="00A84DFE"/>
    <w:rsid w:val="00A8675E"/>
    <w:rsid w:val="00A92052"/>
    <w:rsid w:val="00AA49D5"/>
    <w:rsid w:val="00AC1CFB"/>
    <w:rsid w:val="00AD35C3"/>
    <w:rsid w:val="00AF7FF2"/>
    <w:rsid w:val="00B10016"/>
    <w:rsid w:val="00B4114C"/>
    <w:rsid w:val="00B42256"/>
    <w:rsid w:val="00B42276"/>
    <w:rsid w:val="00B42F94"/>
    <w:rsid w:val="00B50E50"/>
    <w:rsid w:val="00B6256F"/>
    <w:rsid w:val="00B62A10"/>
    <w:rsid w:val="00B65271"/>
    <w:rsid w:val="00B67DB0"/>
    <w:rsid w:val="00B90D2D"/>
    <w:rsid w:val="00BA209E"/>
    <w:rsid w:val="00BB16E6"/>
    <w:rsid w:val="00BB32E2"/>
    <w:rsid w:val="00BC115D"/>
    <w:rsid w:val="00BC15C1"/>
    <w:rsid w:val="00BE0E3D"/>
    <w:rsid w:val="00BF1A6E"/>
    <w:rsid w:val="00BF33F6"/>
    <w:rsid w:val="00C034F9"/>
    <w:rsid w:val="00C12327"/>
    <w:rsid w:val="00C26B49"/>
    <w:rsid w:val="00C27BA1"/>
    <w:rsid w:val="00C519D4"/>
    <w:rsid w:val="00C64934"/>
    <w:rsid w:val="00C651C6"/>
    <w:rsid w:val="00C76290"/>
    <w:rsid w:val="00C80648"/>
    <w:rsid w:val="00C810FC"/>
    <w:rsid w:val="00C87570"/>
    <w:rsid w:val="00C91407"/>
    <w:rsid w:val="00CA7115"/>
    <w:rsid w:val="00CB0A26"/>
    <w:rsid w:val="00CB6787"/>
    <w:rsid w:val="00CD4B7C"/>
    <w:rsid w:val="00CE58C9"/>
    <w:rsid w:val="00CF0BB6"/>
    <w:rsid w:val="00D1346A"/>
    <w:rsid w:val="00D1454A"/>
    <w:rsid w:val="00D3421C"/>
    <w:rsid w:val="00D60848"/>
    <w:rsid w:val="00DA56CF"/>
    <w:rsid w:val="00DA641E"/>
    <w:rsid w:val="00DA7C17"/>
    <w:rsid w:val="00DB158A"/>
    <w:rsid w:val="00DC6C1C"/>
    <w:rsid w:val="00DD398C"/>
    <w:rsid w:val="00DD782E"/>
    <w:rsid w:val="00DF0478"/>
    <w:rsid w:val="00DF31B8"/>
    <w:rsid w:val="00DF3FAD"/>
    <w:rsid w:val="00E17235"/>
    <w:rsid w:val="00E22220"/>
    <w:rsid w:val="00E223FE"/>
    <w:rsid w:val="00E3244F"/>
    <w:rsid w:val="00E34EFF"/>
    <w:rsid w:val="00E37638"/>
    <w:rsid w:val="00E40287"/>
    <w:rsid w:val="00E4272C"/>
    <w:rsid w:val="00E4445C"/>
    <w:rsid w:val="00E51F36"/>
    <w:rsid w:val="00E56757"/>
    <w:rsid w:val="00E712A8"/>
    <w:rsid w:val="00E93FE3"/>
    <w:rsid w:val="00E96DCF"/>
    <w:rsid w:val="00EB1F3F"/>
    <w:rsid w:val="00EB6A5F"/>
    <w:rsid w:val="00EC259E"/>
    <w:rsid w:val="00EF6CD5"/>
    <w:rsid w:val="00EF7038"/>
    <w:rsid w:val="00F07872"/>
    <w:rsid w:val="00F10094"/>
    <w:rsid w:val="00F14F07"/>
    <w:rsid w:val="00F17DB5"/>
    <w:rsid w:val="00F30ED6"/>
    <w:rsid w:val="00F3312D"/>
    <w:rsid w:val="00F420DF"/>
    <w:rsid w:val="00F46CBC"/>
    <w:rsid w:val="00F53407"/>
    <w:rsid w:val="00F63DF4"/>
    <w:rsid w:val="00F74099"/>
    <w:rsid w:val="00F743B1"/>
    <w:rsid w:val="00FB3FCC"/>
    <w:rsid w:val="00FB5231"/>
    <w:rsid w:val="00FC124B"/>
    <w:rsid w:val="00FC50B8"/>
    <w:rsid w:val="00FD0F08"/>
    <w:rsid w:val="00FD6F82"/>
    <w:rsid w:val="00FE6C68"/>
    <w:rsid w:val="00FF17DB"/>
    <w:rsid w:val="00FF200D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5D08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145D08"/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styleId="a5">
    <w:name w:val="Hyperlink"/>
    <w:uiPriority w:val="99"/>
    <w:rsid w:val="00145D0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5D08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145D08"/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styleId="a5">
    <w:name w:val="Hyperlink"/>
    <w:uiPriority w:val="99"/>
    <w:rsid w:val="00145D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</dc:creator>
  <cp:lastModifiedBy>Merlin</cp:lastModifiedBy>
  <cp:revision>3</cp:revision>
  <dcterms:created xsi:type="dcterms:W3CDTF">2020-09-07T20:04:00Z</dcterms:created>
  <dcterms:modified xsi:type="dcterms:W3CDTF">2020-09-08T05:34:00Z</dcterms:modified>
</cp:coreProperties>
</file>