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13" w:rsidRDefault="00075123">
      <w:pPr>
        <w:pStyle w:val="1"/>
        <w:spacing w:before="78"/>
        <w:ind w:right="95"/>
        <w:jc w:val="center"/>
      </w:pPr>
      <w:r>
        <w:t>Лекція 2</w:t>
      </w:r>
    </w:p>
    <w:p w:rsidR="001F0713" w:rsidRDefault="00075123">
      <w:pPr>
        <w:pStyle w:val="a3"/>
        <w:spacing w:line="319" w:lineRule="exact"/>
        <w:ind w:left="105" w:right="95"/>
        <w:jc w:val="center"/>
      </w:pPr>
      <w:r>
        <w:rPr>
          <w:b/>
        </w:rPr>
        <w:t xml:space="preserve">Тема. </w:t>
      </w:r>
      <w:r>
        <w:t>Постулати квантової механіки.</w:t>
      </w:r>
    </w:p>
    <w:p w:rsidR="001F0713" w:rsidRDefault="00075123">
      <w:pPr>
        <w:pStyle w:val="a3"/>
        <w:spacing w:line="242" w:lineRule="auto"/>
        <w:ind w:left="105" w:right="99"/>
        <w:jc w:val="center"/>
      </w:pPr>
      <w:r>
        <w:rPr>
          <w:b/>
        </w:rPr>
        <w:t xml:space="preserve">Мета. </w:t>
      </w:r>
      <w:r>
        <w:t>Освоїти поняття оператори основних фізичних величин. Вивчити основні закони (постулати) квантової механіки.</w:t>
      </w:r>
    </w:p>
    <w:p w:rsidR="001F0713" w:rsidRDefault="00075123">
      <w:pPr>
        <w:pStyle w:val="1"/>
        <w:ind w:right="95"/>
        <w:jc w:val="center"/>
      </w:pPr>
      <w:r>
        <w:t>План.</w:t>
      </w:r>
    </w:p>
    <w:p w:rsidR="001F0713" w:rsidRDefault="00075123">
      <w:pPr>
        <w:pStyle w:val="a4"/>
        <w:numPr>
          <w:ilvl w:val="0"/>
          <w:numId w:val="3"/>
        </w:numPr>
        <w:tabs>
          <w:tab w:val="left" w:pos="916"/>
          <w:tab w:val="left" w:pos="917"/>
        </w:tabs>
        <w:spacing w:line="319" w:lineRule="exact"/>
        <w:ind w:hanging="431"/>
        <w:rPr>
          <w:sz w:val="28"/>
        </w:rPr>
      </w:pPr>
      <w:r>
        <w:rPr>
          <w:sz w:val="28"/>
        </w:rPr>
        <w:t>Оператори основних фізичних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величин.</w:t>
      </w:r>
    </w:p>
    <w:p w:rsidR="001F0713" w:rsidRDefault="00075123">
      <w:pPr>
        <w:pStyle w:val="a4"/>
        <w:numPr>
          <w:ilvl w:val="0"/>
          <w:numId w:val="3"/>
        </w:numPr>
        <w:tabs>
          <w:tab w:val="left" w:pos="847"/>
        </w:tabs>
        <w:spacing w:line="322" w:lineRule="exact"/>
        <w:ind w:left="846" w:hanging="361"/>
        <w:rPr>
          <w:sz w:val="28"/>
        </w:rPr>
      </w:pPr>
      <w:r>
        <w:rPr>
          <w:sz w:val="28"/>
        </w:rPr>
        <w:t xml:space="preserve">Комутація операторів і узагальнений вираз </w:t>
      </w:r>
      <w:proofErr w:type="spellStart"/>
      <w:r>
        <w:rPr>
          <w:sz w:val="28"/>
        </w:rPr>
        <w:t>невизначеностей</w:t>
      </w:r>
      <w:proofErr w:type="spellEnd"/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Гейзенберга</w:t>
      </w:r>
      <w:proofErr w:type="spellEnd"/>
      <w:r>
        <w:rPr>
          <w:sz w:val="28"/>
        </w:rPr>
        <w:t>.</w:t>
      </w:r>
    </w:p>
    <w:p w:rsidR="001F0713" w:rsidRDefault="00075123">
      <w:pPr>
        <w:pStyle w:val="a4"/>
        <w:numPr>
          <w:ilvl w:val="0"/>
          <w:numId w:val="3"/>
        </w:numPr>
        <w:tabs>
          <w:tab w:val="left" w:pos="847"/>
        </w:tabs>
        <w:ind w:left="846" w:hanging="361"/>
        <w:rPr>
          <w:sz w:val="28"/>
        </w:rPr>
      </w:pPr>
      <w:r>
        <w:rPr>
          <w:sz w:val="28"/>
        </w:rPr>
        <w:t>Постулати квантової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механіки.</w:t>
      </w:r>
    </w:p>
    <w:p w:rsidR="001F0713" w:rsidRDefault="001F0713">
      <w:pPr>
        <w:pStyle w:val="a3"/>
        <w:spacing w:before="11"/>
        <w:rPr>
          <w:sz w:val="27"/>
        </w:rPr>
      </w:pPr>
    </w:p>
    <w:p w:rsidR="001F0713" w:rsidRDefault="00075123">
      <w:pPr>
        <w:pStyle w:val="a4"/>
        <w:numPr>
          <w:ilvl w:val="1"/>
          <w:numId w:val="3"/>
        </w:numPr>
        <w:tabs>
          <w:tab w:val="left" w:pos="2734"/>
        </w:tabs>
        <w:jc w:val="both"/>
        <w:rPr>
          <w:i/>
          <w:sz w:val="28"/>
        </w:rPr>
      </w:pPr>
      <w:r>
        <w:rPr>
          <w:i/>
          <w:sz w:val="28"/>
        </w:rPr>
        <w:t>Оператори основних фізичних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величин.</w:t>
      </w:r>
    </w:p>
    <w:p w:rsidR="001F0713" w:rsidRDefault="00075123">
      <w:pPr>
        <w:pStyle w:val="a3"/>
        <w:spacing w:before="2"/>
        <w:ind w:left="122" w:right="134" w:firstLine="561"/>
        <w:jc w:val="both"/>
      </w:pPr>
      <w:r>
        <w:t xml:space="preserve">Подібно до того, як у класичній </w:t>
      </w:r>
      <w:proofErr w:type="spellStart"/>
      <w:r>
        <w:t>механіці</w:t>
      </w:r>
      <w:proofErr w:type="spellEnd"/>
      <w:r>
        <w:t xml:space="preserve"> властивості системи можуть бути виражені заданням координат та імпульсів всіх частинок, так і в квантовій </w:t>
      </w:r>
      <w:proofErr w:type="spellStart"/>
      <w:r>
        <w:t>механіці</w:t>
      </w:r>
      <w:proofErr w:type="spellEnd"/>
      <w:r>
        <w:t xml:space="preserve"> оператори різних фізичних величин виражають з </w:t>
      </w:r>
      <w:proofErr w:type="spellStart"/>
      <w:r>
        <w:t>домогою</w:t>
      </w:r>
      <w:proofErr w:type="spellEnd"/>
      <w:r>
        <w:t xml:space="preserve"> операторів координат та імпульсів. Оператор координати є просто координата, і його дія</w:t>
      </w:r>
      <w:r>
        <w:rPr>
          <w:spacing w:val="-45"/>
        </w:rPr>
        <w:t xml:space="preserve"> </w:t>
      </w:r>
      <w:r>
        <w:t xml:space="preserve">на будь-яку функцію полягає в множенні її на вектор </w:t>
      </w:r>
      <w:r>
        <w:rPr>
          <w:i/>
        </w:rPr>
        <w:t>r</w:t>
      </w:r>
      <w:r>
        <w:t xml:space="preserve">, що визначається координатами </w:t>
      </w:r>
      <w:r>
        <w:rPr>
          <w:i/>
        </w:rPr>
        <w:t xml:space="preserve">х, у </w:t>
      </w:r>
      <w:r>
        <w:t xml:space="preserve">і </w:t>
      </w:r>
      <w:r>
        <w:rPr>
          <w:i/>
        </w:rPr>
        <w:t>z</w:t>
      </w:r>
      <w:r>
        <w:t>,</w:t>
      </w:r>
      <w:r>
        <w:rPr>
          <w:spacing w:val="-5"/>
        </w:rPr>
        <w:t xml:space="preserve"> </w:t>
      </w:r>
      <w:r>
        <w:t>тобто:</w:t>
      </w:r>
    </w:p>
    <w:p w:rsidR="001F0713" w:rsidRDefault="001F0713">
      <w:pPr>
        <w:pStyle w:val="a3"/>
        <w:spacing w:before="10"/>
        <w:rPr>
          <w:sz w:val="9"/>
        </w:rPr>
      </w:pPr>
    </w:p>
    <w:p w:rsidR="001F0713" w:rsidRDefault="00075123">
      <w:pPr>
        <w:pStyle w:val="a3"/>
        <w:spacing w:before="89"/>
        <w:ind w:left="1504" w:right="9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2488733</wp:posOffset>
            </wp:positionH>
            <wp:positionV relativeFrom="paragraph">
              <wp:posOffset>302211</wp:posOffset>
            </wp:positionV>
            <wp:extent cx="2620223" cy="18802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223" cy="18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3299386</wp:posOffset>
            </wp:positionH>
            <wp:positionV relativeFrom="paragraph">
              <wp:posOffset>-26253</wp:posOffset>
            </wp:positionV>
            <wp:extent cx="590423" cy="2393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423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або</w:t>
      </w:r>
    </w:p>
    <w:p w:rsidR="001F0713" w:rsidRDefault="00075123">
      <w:pPr>
        <w:pStyle w:val="a3"/>
        <w:spacing w:before="51" w:after="5" w:line="235" w:lineRule="auto"/>
        <w:ind w:left="122" w:right="134" w:firstLine="561"/>
        <w:jc w:val="both"/>
      </w:pPr>
      <w:r>
        <w:t xml:space="preserve">Оператор імпульсу </w:t>
      </w:r>
      <w:r>
        <w:rPr>
          <w:i/>
        </w:rPr>
        <w:t xml:space="preserve">р </w:t>
      </w:r>
      <w:r>
        <w:t xml:space="preserve">визначається через оператори його проекцій (наприклад, на </w:t>
      </w:r>
      <w:proofErr w:type="spellStart"/>
      <w:r>
        <w:t>декартові</w:t>
      </w:r>
      <w:proofErr w:type="spellEnd"/>
      <w:r>
        <w:t xml:space="preserve"> осі координат):</w:t>
      </w:r>
    </w:p>
    <w:p w:rsidR="001F0713" w:rsidRDefault="00075123">
      <w:pPr>
        <w:pStyle w:val="a3"/>
        <w:ind w:left="289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76037" cy="46281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037" cy="4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2187265</wp:posOffset>
            </wp:positionH>
            <wp:positionV relativeFrom="paragraph">
              <wp:posOffset>181448</wp:posOffset>
            </wp:positionV>
            <wp:extent cx="2842625" cy="41776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625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spacing w:before="5"/>
        <w:ind w:left="102" w:right="116" w:firstLine="566"/>
        <w:jc w:val="both"/>
        <w:rPr>
          <w:sz w:val="28"/>
        </w:rPr>
      </w:pPr>
      <w:r>
        <w:rPr>
          <w:sz w:val="28"/>
        </w:rPr>
        <w:t xml:space="preserve">Функція від будь-яких динамічних змінних </w:t>
      </w:r>
      <w:r>
        <w:rPr>
          <w:i/>
          <w:sz w:val="28"/>
        </w:rPr>
        <w:t>А(р, q) замінюється на оператор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Ấ(р,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q),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отримують</w:t>
      </w:r>
      <w:r>
        <w:rPr>
          <w:spacing w:val="-7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виразу</w:t>
      </w:r>
      <w:r>
        <w:rPr>
          <w:spacing w:val="-9"/>
          <w:sz w:val="28"/>
        </w:rPr>
        <w:t xml:space="preserve"> </w:t>
      </w:r>
      <w:r>
        <w:rPr>
          <w:sz w:val="28"/>
        </w:rPr>
        <w:t>цієї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4"/>
          <w:sz w:val="28"/>
        </w:rPr>
        <w:t xml:space="preserve"> </w:t>
      </w:r>
      <w:r>
        <w:rPr>
          <w:sz w:val="28"/>
        </w:rPr>
        <w:t>заміною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q </w:t>
      </w:r>
      <w:r>
        <w:rPr>
          <w:sz w:val="28"/>
        </w:rPr>
        <w:t>на відповідні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оператори:</w:t>
      </w:r>
    </w:p>
    <w:p w:rsidR="001F0713" w:rsidRDefault="00075123">
      <w:pPr>
        <w:pStyle w:val="a3"/>
        <w:spacing w:before="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2679264</wp:posOffset>
            </wp:positionH>
            <wp:positionV relativeFrom="paragraph">
              <wp:posOffset>145207</wp:posOffset>
            </wp:positionV>
            <wp:extent cx="1167455" cy="19812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4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pStyle w:val="a3"/>
        <w:spacing w:before="72" w:after="135" w:line="242" w:lineRule="auto"/>
        <w:ind w:left="102" w:right="124" w:firstLine="566"/>
        <w:jc w:val="both"/>
      </w:pPr>
      <w:r>
        <w:t>Наприклад оператор кінетичної енергії електрона легко отримати, замінивши в класичному виразі:</w:t>
      </w:r>
    </w:p>
    <w:p w:rsidR="001F0713" w:rsidRDefault="00075123">
      <w:pPr>
        <w:pStyle w:val="a3"/>
        <w:ind w:left="247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29641" cy="53492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641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122"/>
        <w:ind w:left="122"/>
      </w:pPr>
      <w:r>
        <w:t xml:space="preserve">компоненти імпульсу </w:t>
      </w:r>
      <w:proofErr w:type="spellStart"/>
      <w:r>
        <w:rPr>
          <w:i/>
        </w:rPr>
        <w:t>р</w:t>
      </w:r>
      <w:r>
        <w:rPr>
          <w:i/>
          <w:vertAlign w:val="subscript"/>
        </w:rPr>
        <w:t>х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</w:t>
      </w:r>
      <w:r>
        <w:rPr>
          <w:i/>
          <w:vertAlign w:val="subscript"/>
        </w:rPr>
        <w:t>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</w:t>
      </w:r>
      <w:r>
        <w:rPr>
          <w:i/>
          <w:vertAlign w:val="subscript"/>
        </w:rPr>
        <w:t>z</w:t>
      </w:r>
      <w:proofErr w:type="spellEnd"/>
      <w:r>
        <w:rPr>
          <w:i/>
        </w:rPr>
        <w:t xml:space="preserve"> </w:t>
      </w:r>
      <w:r>
        <w:t>відповідними операторами:</w:t>
      </w:r>
    </w:p>
    <w:p w:rsidR="001F0713" w:rsidRDefault="00075123">
      <w:pPr>
        <w:pStyle w:val="a3"/>
        <w:spacing w:before="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1826102</wp:posOffset>
            </wp:positionH>
            <wp:positionV relativeFrom="paragraph">
              <wp:posOffset>166886</wp:posOffset>
            </wp:positionV>
            <wp:extent cx="3608571" cy="48806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571" cy="48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pStyle w:val="a3"/>
        <w:spacing w:before="69" w:line="322" w:lineRule="exact"/>
        <w:ind w:left="102"/>
      </w:pPr>
      <w:r>
        <w:t>Або ввівши позначення Δ - оператор Лапласа:</w:t>
      </w:r>
    </w:p>
    <w:p w:rsidR="001F0713" w:rsidRDefault="00075123">
      <w:pPr>
        <w:pStyle w:val="a3"/>
        <w:ind w:left="6087"/>
      </w:pPr>
      <w:r>
        <w:rPr>
          <w:noProof/>
          <w:lang w:val="ru-RU"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1532741</wp:posOffset>
            </wp:positionH>
            <wp:positionV relativeFrom="paragraph">
              <wp:posOffset>181524</wp:posOffset>
            </wp:positionV>
            <wp:extent cx="1987482" cy="47184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82" cy="471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Отримаємо:</w:t>
      </w:r>
    </w:p>
    <w:p w:rsidR="001F0713" w:rsidRDefault="00075123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4291944</wp:posOffset>
            </wp:positionH>
            <wp:positionV relativeFrom="paragraph">
              <wp:posOffset>103566</wp:posOffset>
            </wp:positionV>
            <wp:extent cx="828018" cy="437388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18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rPr>
          <w:sz w:val="10"/>
        </w:rPr>
        <w:sectPr w:rsidR="001F0713">
          <w:type w:val="continuous"/>
          <w:pgSz w:w="11910" w:h="16840"/>
          <w:pgMar w:top="880" w:right="980" w:bottom="280" w:left="1040" w:header="720" w:footer="720" w:gutter="0"/>
          <w:cols w:space="720"/>
        </w:sectPr>
      </w:pPr>
    </w:p>
    <w:p w:rsidR="001F0713" w:rsidRDefault="001F0713">
      <w:pPr>
        <w:pStyle w:val="a3"/>
        <w:spacing w:before="1"/>
        <w:rPr>
          <w:sz w:val="27"/>
        </w:rPr>
      </w:pPr>
    </w:p>
    <w:p w:rsidR="001F0713" w:rsidRDefault="00075123">
      <w:pPr>
        <w:pStyle w:val="a3"/>
        <w:spacing w:before="89"/>
        <w:ind w:left="122" w:right="135" w:firstLine="561"/>
        <w:jc w:val="both"/>
      </w:pPr>
      <w:r>
        <w:t xml:space="preserve">Потенціальна енергія </w:t>
      </w:r>
      <w:r>
        <w:rPr>
          <w:i/>
        </w:rPr>
        <w:t xml:space="preserve">V(q, ґ) </w:t>
      </w:r>
      <w:r>
        <w:t xml:space="preserve">є функцією тільки координат і часу, внаслідок чого оператор </w:t>
      </w:r>
      <w:r>
        <w:rPr>
          <w:i/>
        </w:rPr>
        <w:t xml:space="preserve">V </w:t>
      </w:r>
      <w:r>
        <w:t xml:space="preserve">виражають через оператори координат за тими ж формулами, що і потенціальна енергія в класичній </w:t>
      </w:r>
      <w:proofErr w:type="spellStart"/>
      <w:r>
        <w:t>механіці</w:t>
      </w:r>
      <w:proofErr w:type="spellEnd"/>
      <w:r>
        <w:t xml:space="preserve">. Наприклад, оператор потенціальної енергії взаємодії електрона з ядром заряду </w:t>
      </w:r>
      <w:r>
        <w:rPr>
          <w:i/>
        </w:rPr>
        <w:t xml:space="preserve">Z </w:t>
      </w:r>
      <w:r>
        <w:t>рівний:</w:t>
      </w:r>
    </w:p>
    <w:p w:rsidR="001F0713" w:rsidRDefault="00075123">
      <w:pPr>
        <w:pStyle w:val="a3"/>
        <w:spacing w:before="5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3387332</wp:posOffset>
            </wp:positionH>
            <wp:positionV relativeFrom="paragraph">
              <wp:posOffset>115890</wp:posOffset>
            </wp:positionV>
            <wp:extent cx="778470" cy="41910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pStyle w:val="a3"/>
        <w:spacing w:before="94" w:after="45"/>
        <w:ind w:left="143" w:right="135" w:firstLine="559"/>
        <w:jc w:val="both"/>
      </w:pPr>
      <w:r>
        <w:t xml:space="preserve">Повна енергія </w:t>
      </w:r>
      <w:r>
        <w:rPr>
          <w:i/>
        </w:rPr>
        <w:t xml:space="preserve">Е </w:t>
      </w:r>
      <w:r>
        <w:t xml:space="preserve">класичної системи рівна сумі кінетичної </w:t>
      </w:r>
      <w:r>
        <w:rPr>
          <w:i/>
        </w:rPr>
        <w:t xml:space="preserve">Т </w:t>
      </w:r>
      <w:r>
        <w:t xml:space="preserve">і потенціальної </w:t>
      </w:r>
      <w:r>
        <w:rPr>
          <w:i/>
        </w:rPr>
        <w:t>V</w:t>
      </w:r>
      <w:r>
        <w:rPr>
          <w:i/>
          <w:spacing w:val="-17"/>
        </w:rPr>
        <w:t xml:space="preserve"> </w:t>
      </w:r>
      <w:r>
        <w:t>енергій.</w:t>
      </w:r>
      <w:r>
        <w:rPr>
          <w:spacing w:val="-15"/>
        </w:rPr>
        <w:t xml:space="preserve"> </w:t>
      </w:r>
      <w:r>
        <w:t>Аналогічно,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квантовій</w:t>
      </w:r>
      <w:r>
        <w:rPr>
          <w:spacing w:val="-16"/>
        </w:rPr>
        <w:t xml:space="preserve"> </w:t>
      </w:r>
      <w:proofErr w:type="spellStart"/>
      <w:r>
        <w:t>механіці</w:t>
      </w:r>
      <w:proofErr w:type="spellEnd"/>
      <w:r>
        <w:rPr>
          <w:spacing w:val="-16"/>
        </w:rPr>
        <w:t xml:space="preserve"> </w:t>
      </w:r>
      <w:r>
        <w:t>оператор</w:t>
      </w:r>
      <w:r>
        <w:rPr>
          <w:spacing w:val="-16"/>
        </w:rPr>
        <w:t xml:space="preserve"> </w:t>
      </w:r>
      <w:r>
        <w:t>повної</w:t>
      </w:r>
      <w:r>
        <w:rPr>
          <w:spacing w:val="-16"/>
        </w:rPr>
        <w:t xml:space="preserve"> </w:t>
      </w:r>
      <w:r>
        <w:t>енергії</w:t>
      </w:r>
      <w:r>
        <w:rPr>
          <w:spacing w:val="-14"/>
        </w:rPr>
        <w:t xml:space="preserve"> </w:t>
      </w:r>
      <w:r>
        <w:rPr>
          <w:i/>
        </w:rPr>
        <w:t>Н</w:t>
      </w:r>
      <w:r>
        <w:rPr>
          <w:i/>
          <w:spacing w:val="-18"/>
        </w:rPr>
        <w:t xml:space="preserve"> </w:t>
      </w:r>
      <w:r>
        <w:rPr>
          <w:i/>
        </w:rPr>
        <w:t xml:space="preserve">(оператор Гамільтона або </w:t>
      </w:r>
      <w:proofErr w:type="spellStart"/>
      <w:r>
        <w:rPr>
          <w:i/>
        </w:rPr>
        <w:t>гамільтоніан</w:t>
      </w:r>
      <w:proofErr w:type="spellEnd"/>
      <w:r>
        <w:rPr>
          <w:i/>
        </w:rPr>
        <w:t xml:space="preserve"> </w:t>
      </w:r>
      <w:r>
        <w:t xml:space="preserve">системи) сума операторів кінетичної і потенціальної енергій. Наприклад, для </w:t>
      </w:r>
      <w:proofErr w:type="spellStart"/>
      <w:r>
        <w:t>одноелектронного</w:t>
      </w:r>
      <w:proofErr w:type="spellEnd"/>
      <w:r>
        <w:rPr>
          <w:spacing w:val="-7"/>
        </w:rPr>
        <w:t xml:space="preserve"> </w:t>
      </w:r>
      <w:r>
        <w:t>атома:</w:t>
      </w:r>
    </w:p>
    <w:p w:rsidR="001F0713" w:rsidRDefault="00075123">
      <w:pPr>
        <w:pStyle w:val="a3"/>
        <w:ind w:left="320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152526" cy="48005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526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72"/>
        <w:ind w:left="143" w:right="135" w:firstLine="559"/>
        <w:jc w:val="both"/>
      </w:pPr>
      <w:r>
        <w:t xml:space="preserve">Із правил побудови операторів динамічних змінних видно, що квантовій </w:t>
      </w:r>
      <w:proofErr w:type="spellStart"/>
      <w:r>
        <w:t>механіці</w:t>
      </w:r>
      <w:proofErr w:type="spellEnd"/>
      <w:r>
        <w:t xml:space="preserve"> принципово необхідна класична для своєї побудови і </w:t>
      </w:r>
      <w:proofErr w:type="spellStart"/>
      <w:r>
        <w:t>обгрунтування</w:t>
      </w:r>
      <w:proofErr w:type="spellEnd"/>
      <w:r>
        <w:t>.</w:t>
      </w:r>
    </w:p>
    <w:p w:rsidR="001F0713" w:rsidRDefault="001F0713">
      <w:pPr>
        <w:pStyle w:val="a3"/>
        <w:spacing w:before="8"/>
        <w:rPr>
          <w:sz w:val="43"/>
        </w:rPr>
      </w:pPr>
    </w:p>
    <w:p w:rsidR="001F0713" w:rsidRDefault="00075123">
      <w:pPr>
        <w:pStyle w:val="a4"/>
        <w:numPr>
          <w:ilvl w:val="1"/>
          <w:numId w:val="3"/>
        </w:numPr>
        <w:tabs>
          <w:tab w:val="left" w:pos="417"/>
        </w:tabs>
        <w:spacing w:before="1"/>
        <w:ind w:left="416" w:hanging="274"/>
        <w:jc w:val="both"/>
        <w:rPr>
          <w:i/>
          <w:sz w:val="28"/>
        </w:rPr>
      </w:pPr>
      <w:r>
        <w:rPr>
          <w:i/>
          <w:sz w:val="28"/>
        </w:rPr>
        <w:t>Комутація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операторів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узагальнений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вираз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невизначеностей</w:t>
      </w:r>
      <w:proofErr w:type="spellEnd"/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Гейзенберга</w:t>
      </w:r>
      <w:proofErr w:type="spellEnd"/>
      <w:r>
        <w:rPr>
          <w:i/>
          <w:sz w:val="28"/>
        </w:rPr>
        <w:t>.</w:t>
      </w:r>
    </w:p>
    <w:p w:rsidR="001F0713" w:rsidRDefault="00075123">
      <w:pPr>
        <w:pStyle w:val="a3"/>
        <w:spacing w:before="6" w:line="247" w:lineRule="auto"/>
        <w:ind w:left="143" w:right="134" w:firstLine="559"/>
        <w:jc w:val="both"/>
      </w:pPr>
      <w:r>
        <w:t xml:space="preserve">Уявимо, що квантова система знаходиться в деякому стані, що характеризується хвильовою функцією ψ. Припустимо також, що в цьому стані можливе одночасне вимірювання фізичних величин </w:t>
      </w:r>
      <w:r>
        <w:rPr>
          <w:i/>
        </w:rPr>
        <w:t xml:space="preserve">А </w:t>
      </w:r>
      <w:r>
        <w:t xml:space="preserve">і </w:t>
      </w:r>
      <w:r>
        <w:rPr>
          <w:i/>
        </w:rPr>
        <w:t>G</w:t>
      </w:r>
      <w:r>
        <w:t xml:space="preserve">. З чого випливає, </w:t>
      </w:r>
      <w:r>
        <w:rPr>
          <w:spacing w:val="-3"/>
        </w:rPr>
        <w:t xml:space="preserve">що </w:t>
      </w:r>
      <w:r>
        <w:t>обом</w:t>
      </w:r>
      <w:r>
        <w:rPr>
          <w:spacing w:val="-16"/>
        </w:rPr>
        <w:t xml:space="preserve"> </w:t>
      </w:r>
      <w:r>
        <w:t>операторам</w:t>
      </w:r>
      <w:r>
        <w:rPr>
          <w:spacing w:val="-13"/>
        </w:rPr>
        <w:t xml:space="preserve"> </w:t>
      </w:r>
      <w:r>
        <w:rPr>
          <w:i/>
        </w:rPr>
        <w:t>Ā</w:t>
      </w:r>
      <w:r>
        <w:rPr>
          <w:i/>
          <w:spacing w:val="-17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rPr>
          <w:i/>
        </w:rPr>
        <w:t>Ĝ</w:t>
      </w:r>
      <w:r>
        <w:rPr>
          <w:i/>
          <w:spacing w:val="-17"/>
        </w:rPr>
        <w:t xml:space="preserve"> </w:t>
      </w:r>
      <w:r>
        <w:t>відповідає</w:t>
      </w:r>
      <w:r>
        <w:rPr>
          <w:spacing w:val="-14"/>
        </w:rPr>
        <w:t xml:space="preserve"> </w:t>
      </w:r>
      <w:r>
        <w:t>одна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ж</w:t>
      </w:r>
      <w:r>
        <w:rPr>
          <w:spacing w:val="-15"/>
        </w:rPr>
        <w:t xml:space="preserve"> </w:t>
      </w:r>
      <w:r>
        <w:t>власна</w:t>
      </w:r>
      <w:r>
        <w:rPr>
          <w:spacing w:val="-15"/>
        </w:rPr>
        <w:t xml:space="preserve"> </w:t>
      </w:r>
      <w:r>
        <w:t>функція</w:t>
      </w:r>
      <w:r>
        <w:rPr>
          <w:spacing w:val="-18"/>
        </w:rPr>
        <w:t xml:space="preserve"> </w:t>
      </w:r>
      <w:r>
        <w:t>ψ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власні</w:t>
      </w:r>
      <w:r>
        <w:rPr>
          <w:spacing w:val="-14"/>
        </w:rPr>
        <w:t xml:space="preserve"> </w:t>
      </w:r>
      <w:r>
        <w:t xml:space="preserve">значення </w:t>
      </w:r>
      <w:r>
        <w:rPr>
          <w:i/>
        </w:rPr>
        <w:t xml:space="preserve">а </w:t>
      </w:r>
      <w:r>
        <w:t xml:space="preserve">і </w:t>
      </w:r>
      <w:r>
        <w:rPr>
          <w:i/>
        </w:rPr>
        <w:t>g</w:t>
      </w:r>
      <w:r>
        <w:rPr>
          <w:i/>
          <w:spacing w:val="-3"/>
        </w:rPr>
        <w:t xml:space="preserve"> </w:t>
      </w:r>
      <w:r>
        <w:t>відповідно:</w:t>
      </w:r>
    </w:p>
    <w:p w:rsidR="001F0713" w:rsidRDefault="00075123">
      <w:pPr>
        <w:pStyle w:val="a3"/>
        <w:spacing w:before="7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2890591</wp:posOffset>
            </wp:positionH>
            <wp:positionV relativeFrom="paragraph">
              <wp:posOffset>200072</wp:posOffset>
            </wp:positionV>
            <wp:extent cx="814911" cy="182879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11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3905726</wp:posOffset>
            </wp:positionH>
            <wp:positionV relativeFrom="paragraph">
              <wp:posOffset>189967</wp:posOffset>
            </wp:positionV>
            <wp:extent cx="828400" cy="224027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40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pStyle w:val="a3"/>
        <w:spacing w:before="4"/>
        <w:rPr>
          <w:sz w:val="30"/>
        </w:rPr>
      </w:pPr>
    </w:p>
    <w:p w:rsidR="001F0713" w:rsidRDefault="00075123">
      <w:pPr>
        <w:pStyle w:val="a3"/>
        <w:spacing w:before="1"/>
        <w:ind w:right="2782"/>
        <w:jc w:val="right"/>
      </w:pPr>
      <w:r>
        <w:t xml:space="preserve">Подіємо на ліве рівняння оператором </w:t>
      </w:r>
      <w:r>
        <w:rPr>
          <w:i/>
          <w:spacing w:val="-7"/>
        </w:rPr>
        <w:t>G</w:t>
      </w:r>
      <w:r>
        <w:rPr>
          <w:spacing w:val="-7"/>
        </w:rPr>
        <w:t xml:space="preserve">, </w:t>
      </w:r>
      <w:r>
        <w:t>а на праве</w:t>
      </w:r>
      <w:r>
        <w:rPr>
          <w:spacing w:val="-26"/>
        </w:rPr>
        <w:t xml:space="preserve"> </w:t>
      </w:r>
      <w:r>
        <w:rPr>
          <w:i/>
        </w:rPr>
        <w:t>А</w:t>
      </w:r>
      <w:r>
        <w:t>:</w:t>
      </w:r>
    </w:p>
    <w:p w:rsidR="001F0713" w:rsidRDefault="00075123">
      <w:pPr>
        <w:pStyle w:val="a3"/>
        <w:spacing w:before="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2614783</wp:posOffset>
            </wp:positionH>
            <wp:positionV relativeFrom="paragraph">
              <wp:posOffset>204329</wp:posOffset>
            </wp:positionV>
            <wp:extent cx="1102429" cy="224027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429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3854551</wp:posOffset>
            </wp:positionH>
            <wp:positionV relativeFrom="paragraph">
              <wp:posOffset>166229</wp:posOffset>
            </wp:positionV>
            <wp:extent cx="1094976" cy="345376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976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pStyle w:val="a3"/>
        <w:spacing w:before="7"/>
        <w:rPr>
          <w:sz w:val="24"/>
        </w:rPr>
      </w:pPr>
    </w:p>
    <w:p w:rsidR="001F0713" w:rsidRDefault="00075123">
      <w:pPr>
        <w:pStyle w:val="a3"/>
        <w:ind w:right="2800"/>
        <w:jc w:val="right"/>
      </w:pPr>
      <w:r>
        <w:t>Врахуємо, що ψ є власною функцією для обох</w:t>
      </w:r>
      <w:r>
        <w:rPr>
          <w:spacing w:val="-21"/>
        </w:rPr>
        <w:t xml:space="preserve"> </w:t>
      </w:r>
      <w:r>
        <w:t>операторів:</w:t>
      </w:r>
    </w:p>
    <w:p w:rsidR="001F0713" w:rsidRDefault="00075123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2436495</wp:posOffset>
            </wp:positionH>
            <wp:positionV relativeFrom="paragraph">
              <wp:posOffset>204565</wp:posOffset>
            </wp:positionV>
            <wp:extent cx="1163194" cy="260604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194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3873890</wp:posOffset>
            </wp:positionH>
            <wp:positionV relativeFrom="paragraph">
              <wp:posOffset>179825</wp:posOffset>
            </wp:positionV>
            <wp:extent cx="1121007" cy="224028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0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pStyle w:val="a3"/>
        <w:spacing w:before="8"/>
        <w:rPr>
          <w:sz w:val="37"/>
        </w:rPr>
      </w:pPr>
    </w:p>
    <w:p w:rsidR="001F0713" w:rsidRDefault="00075123">
      <w:pPr>
        <w:pStyle w:val="a3"/>
        <w:spacing w:after="5"/>
        <w:ind w:left="702"/>
      </w:pPr>
      <w:r>
        <w:t>Віднімемо від лівого рівняння праве:</w:t>
      </w:r>
    </w:p>
    <w:p w:rsidR="001F0713" w:rsidRDefault="00075123">
      <w:pPr>
        <w:pStyle w:val="a3"/>
        <w:ind w:left="19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955519" cy="32461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519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ind w:left="143" w:right="134" w:firstLine="559"/>
        <w:jc w:val="both"/>
      </w:pPr>
      <w:r>
        <w:t xml:space="preserve">Вираз в дужках є </w:t>
      </w:r>
      <w:proofErr w:type="spellStart"/>
      <w:r>
        <w:t>коммутатор</w:t>
      </w:r>
      <w:proofErr w:type="spellEnd"/>
      <w:r>
        <w:t xml:space="preserve"> операторів </w:t>
      </w:r>
      <w:r>
        <w:rPr>
          <w:i/>
        </w:rPr>
        <w:t xml:space="preserve">Ā </w:t>
      </w:r>
      <w:r>
        <w:t xml:space="preserve">і </w:t>
      </w:r>
      <w:r>
        <w:rPr>
          <w:i/>
        </w:rPr>
        <w:t xml:space="preserve">Ĝ. </w:t>
      </w:r>
      <w:r>
        <w:t>Оскільки хвильова функція відмінна</w:t>
      </w:r>
      <w:r>
        <w:rPr>
          <w:spacing w:val="-16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нуля,</w:t>
      </w:r>
      <w:r>
        <w:rPr>
          <w:spacing w:val="-15"/>
        </w:rPr>
        <w:t xml:space="preserve"> </w:t>
      </w:r>
      <w:proofErr w:type="spellStart"/>
      <w:r>
        <w:t>равність</w:t>
      </w:r>
      <w:proofErr w:type="spellEnd"/>
      <w:r>
        <w:rPr>
          <w:spacing w:val="-15"/>
        </w:rPr>
        <w:t xml:space="preserve"> </w:t>
      </w:r>
      <w:r>
        <w:t>виконується</w:t>
      </w:r>
      <w:r>
        <w:rPr>
          <w:spacing w:val="-14"/>
        </w:rPr>
        <w:t xml:space="preserve"> </w:t>
      </w:r>
      <w:r>
        <w:t>тільки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випадку,</w:t>
      </w:r>
      <w:r>
        <w:rPr>
          <w:spacing w:val="-15"/>
        </w:rPr>
        <w:t xml:space="preserve"> </w:t>
      </w:r>
      <w:r>
        <w:t>якщо</w:t>
      </w:r>
      <w:r>
        <w:rPr>
          <w:spacing w:val="-16"/>
        </w:rPr>
        <w:t xml:space="preserve"> </w:t>
      </w:r>
      <w:proofErr w:type="spellStart"/>
      <w:r>
        <w:t>коммутатор</w:t>
      </w:r>
      <w:proofErr w:type="spellEnd"/>
      <w:r>
        <w:t xml:space="preserve"> рівний нулю: [</w:t>
      </w:r>
      <w:r>
        <w:rPr>
          <w:i/>
        </w:rPr>
        <w:t>Ā Ĝ</w:t>
      </w:r>
      <w:r>
        <w:t>] = 0. Звідки можна зробити важливий</w:t>
      </w:r>
      <w:r>
        <w:rPr>
          <w:spacing w:val="-19"/>
        </w:rPr>
        <w:t xml:space="preserve"> </w:t>
      </w:r>
      <w:r>
        <w:t>висновок:</w:t>
      </w:r>
    </w:p>
    <w:p w:rsidR="001F0713" w:rsidRDefault="00075123">
      <w:pPr>
        <w:spacing w:before="1"/>
        <w:ind w:left="143" w:right="134"/>
        <w:jc w:val="both"/>
        <w:rPr>
          <w:i/>
          <w:sz w:val="28"/>
        </w:rPr>
      </w:pPr>
      <w:r>
        <w:rPr>
          <w:i/>
          <w:sz w:val="28"/>
        </w:rPr>
        <w:t xml:space="preserve">дві фізичні величини можуть бути виміряні одночасно з будь-яким наперед заданим ступенем точності в тому випадку, якщо їх оператори </w:t>
      </w:r>
      <w:proofErr w:type="spellStart"/>
      <w:r>
        <w:rPr>
          <w:i/>
          <w:sz w:val="28"/>
        </w:rPr>
        <w:t>коммутують</w:t>
      </w:r>
      <w:proofErr w:type="spellEnd"/>
      <w:r>
        <w:rPr>
          <w:i/>
          <w:sz w:val="28"/>
        </w:rPr>
        <w:t>.</w:t>
      </w:r>
    </w:p>
    <w:p w:rsidR="001F0713" w:rsidRDefault="001F0713">
      <w:pPr>
        <w:jc w:val="both"/>
        <w:rPr>
          <w:sz w:val="28"/>
        </w:rPr>
        <w:sectPr w:rsidR="001F0713">
          <w:headerReference w:type="default" r:id="rId25"/>
          <w:pgSz w:w="11910" w:h="16840"/>
          <w:pgMar w:top="880" w:right="980" w:bottom="280" w:left="1040" w:header="484" w:footer="0" w:gutter="0"/>
          <w:pgNumType w:start="2"/>
          <w:cols w:space="720"/>
        </w:sectPr>
      </w:pPr>
    </w:p>
    <w:p w:rsidR="001F0713" w:rsidRDefault="00075123">
      <w:pPr>
        <w:pStyle w:val="a3"/>
        <w:tabs>
          <w:tab w:val="left" w:pos="2425"/>
          <w:tab w:val="left" w:pos="3108"/>
          <w:tab w:val="left" w:pos="3933"/>
          <w:tab w:val="left" w:pos="5496"/>
          <w:tab w:val="left" w:pos="6925"/>
          <w:tab w:val="left" w:pos="8273"/>
        </w:tabs>
        <w:spacing w:before="79"/>
        <w:ind w:left="143" w:right="139" w:firstLine="559"/>
      </w:pPr>
      <w:r>
        <w:lastRenderedPageBreak/>
        <w:t>Розглянемо,</w:t>
      </w:r>
      <w:r>
        <w:tab/>
        <w:t>для</w:t>
      </w:r>
      <w:r>
        <w:tab/>
        <w:t>яких</w:t>
      </w:r>
      <w:r>
        <w:tab/>
        <w:t>операторів</w:t>
      </w:r>
      <w:r>
        <w:tab/>
        <w:t>квантової</w:t>
      </w:r>
      <w:r>
        <w:tab/>
        <w:t>механіки</w:t>
      </w:r>
      <w:r>
        <w:tab/>
      </w:r>
      <w:r>
        <w:rPr>
          <w:spacing w:val="-4"/>
        </w:rPr>
        <w:t xml:space="preserve">виконується </w:t>
      </w:r>
      <w:proofErr w:type="spellStart"/>
      <w:r>
        <w:t>коммутаційне</w:t>
      </w:r>
      <w:proofErr w:type="spellEnd"/>
      <w:r>
        <w:t xml:space="preserve"> співвідношення. Очевидно,</w:t>
      </w:r>
      <w:r>
        <w:rPr>
          <w:spacing w:val="-3"/>
        </w:rPr>
        <w:t xml:space="preserve"> </w:t>
      </w:r>
      <w:r>
        <w:t>що</w:t>
      </w:r>
    </w:p>
    <w:p w:rsidR="001F0713" w:rsidRDefault="001F0713">
      <w:pPr>
        <w:pStyle w:val="a3"/>
        <w:spacing w:before="3"/>
        <w:rPr>
          <w:sz w:val="13"/>
        </w:rPr>
      </w:pPr>
    </w:p>
    <w:p w:rsidR="001F0713" w:rsidRDefault="00075123">
      <w:pPr>
        <w:spacing w:before="89"/>
        <w:ind w:left="6558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2864676</wp:posOffset>
            </wp:positionH>
            <wp:positionV relativeFrom="paragraph">
              <wp:posOffset>-95626</wp:posOffset>
            </wp:positionV>
            <wp:extent cx="1873436" cy="29192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436" cy="291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і </w:t>
      </w:r>
      <w:proofErr w:type="spellStart"/>
      <w:r>
        <w:rPr>
          <w:i/>
          <w:sz w:val="28"/>
        </w:rPr>
        <w:t>т.д</w:t>
      </w:r>
      <w:proofErr w:type="spellEnd"/>
      <w:r>
        <w:rPr>
          <w:i/>
          <w:sz w:val="28"/>
        </w:rPr>
        <w:t>.</w:t>
      </w:r>
    </w:p>
    <w:p w:rsidR="001F0713" w:rsidRDefault="00075123">
      <w:pPr>
        <w:pStyle w:val="a3"/>
        <w:spacing w:before="57"/>
        <w:ind w:left="702"/>
      </w:pPr>
      <w:r>
        <w:t xml:space="preserve">Оператори імпульсу </w:t>
      </w:r>
      <w:r>
        <w:rPr>
          <w:i/>
        </w:rPr>
        <w:t xml:space="preserve">р </w:t>
      </w:r>
      <w:r>
        <w:t xml:space="preserve">і координати </w:t>
      </w:r>
      <w:r>
        <w:rPr>
          <w:i/>
        </w:rPr>
        <w:t xml:space="preserve">r </w:t>
      </w:r>
      <w:r>
        <w:t xml:space="preserve">не є </w:t>
      </w:r>
      <w:proofErr w:type="spellStart"/>
      <w:r>
        <w:t>коммутуючими</w:t>
      </w:r>
      <w:proofErr w:type="spellEnd"/>
      <w:r>
        <w:t>. Дійсно:</w:t>
      </w:r>
    </w:p>
    <w:p w:rsidR="001F0713" w:rsidRDefault="00075123">
      <w:pPr>
        <w:pStyle w:val="a3"/>
        <w:spacing w:before="4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1364427</wp:posOffset>
            </wp:positionH>
            <wp:positionV relativeFrom="paragraph">
              <wp:posOffset>136935</wp:posOffset>
            </wp:positionV>
            <wp:extent cx="4947728" cy="1020318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728" cy="102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pStyle w:val="a3"/>
        <w:spacing w:before="2"/>
        <w:rPr>
          <w:sz w:val="31"/>
        </w:rPr>
      </w:pPr>
    </w:p>
    <w:p w:rsidR="001F0713" w:rsidRDefault="00075123">
      <w:pPr>
        <w:pStyle w:val="a3"/>
        <w:ind w:left="822"/>
      </w:pPr>
      <w:proofErr w:type="spellStart"/>
      <w:r>
        <w:t>Аналогично</w:t>
      </w:r>
      <w:proofErr w:type="spellEnd"/>
      <w:r>
        <w:t>,</w:t>
      </w:r>
    </w:p>
    <w:p w:rsidR="001F0713" w:rsidRDefault="00075123">
      <w:pPr>
        <w:pStyle w:val="a3"/>
        <w:spacing w:before="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2584386</wp:posOffset>
            </wp:positionH>
            <wp:positionV relativeFrom="paragraph">
              <wp:posOffset>144372</wp:posOffset>
            </wp:positionV>
            <wp:extent cx="2370538" cy="223837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53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pStyle w:val="a3"/>
        <w:spacing w:before="57"/>
        <w:ind w:left="122" w:right="413" w:firstLine="561"/>
        <w:jc w:val="both"/>
      </w:pPr>
      <w:r>
        <w:t xml:space="preserve">Відсутність </w:t>
      </w:r>
      <w:proofErr w:type="spellStart"/>
      <w:r>
        <w:t>коммутації</w:t>
      </w:r>
      <w:proofErr w:type="spellEnd"/>
      <w:r>
        <w:t xml:space="preserve"> операторів </w:t>
      </w:r>
      <w:r>
        <w:rPr>
          <w:i/>
        </w:rPr>
        <w:t xml:space="preserve">p </w:t>
      </w:r>
      <w:r>
        <w:t xml:space="preserve">и </w:t>
      </w:r>
      <w:r>
        <w:rPr>
          <w:i/>
        </w:rPr>
        <w:t xml:space="preserve">r </w:t>
      </w:r>
      <w:r>
        <w:t>між собою відображає саме ті обставини, що координата та імпульс однієї і тієї ж частини не можуть бути одночасно виміряні з будь-яким наперед заданим ступенем точності. Таким чином, дані співвідношення є другою математичною формою принципу невизначеності.</w:t>
      </w:r>
    </w:p>
    <w:p w:rsidR="001F0713" w:rsidRDefault="00075123">
      <w:pPr>
        <w:ind w:left="122" w:right="114" w:firstLine="561"/>
        <w:jc w:val="both"/>
        <w:rPr>
          <w:i/>
          <w:sz w:val="28"/>
        </w:rPr>
      </w:pPr>
      <w:r>
        <w:rPr>
          <w:sz w:val="28"/>
        </w:rPr>
        <w:t>В загальному випадку можна записати, що якщо [</w:t>
      </w:r>
      <w:r>
        <w:rPr>
          <w:i/>
          <w:sz w:val="28"/>
        </w:rPr>
        <w:t>Ā Ĝ</w:t>
      </w:r>
      <w:r>
        <w:rPr>
          <w:sz w:val="28"/>
        </w:rPr>
        <w:t xml:space="preserve">] = </w:t>
      </w:r>
      <w:proofErr w:type="spellStart"/>
      <w:r>
        <w:rPr>
          <w:i/>
          <w:sz w:val="28"/>
        </w:rPr>
        <w:t>iĈ</w:t>
      </w:r>
      <w:proofErr w:type="spellEnd"/>
      <w:r>
        <w:rPr>
          <w:i/>
          <w:sz w:val="28"/>
        </w:rPr>
        <w:t xml:space="preserve">, </w:t>
      </w:r>
      <w:r>
        <w:rPr>
          <w:sz w:val="28"/>
        </w:rPr>
        <w:t>то невизначеності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величинах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G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задають</w:t>
      </w:r>
      <w:r>
        <w:rPr>
          <w:spacing w:val="-6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ΔA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&lt;A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&gt;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&lt;A&gt;</w:t>
      </w:r>
      <w:r>
        <w:rPr>
          <w:i/>
          <w:sz w:val="28"/>
          <w:vertAlign w:val="superscript"/>
        </w:rPr>
        <w:t>2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ΔG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&lt;G</w:t>
      </w:r>
      <w:r>
        <w:rPr>
          <w:i/>
          <w:spacing w:val="-8"/>
          <w:sz w:val="28"/>
          <w:vertAlign w:val="superscript"/>
        </w:rPr>
        <w:t>2</w:t>
      </w:r>
      <w:r>
        <w:rPr>
          <w:i/>
          <w:spacing w:val="-8"/>
          <w:sz w:val="28"/>
        </w:rPr>
        <w:t>&gt;</w:t>
      </w:r>
    </w:p>
    <w:p w:rsidR="001F0713" w:rsidRDefault="00075123">
      <w:pPr>
        <w:pStyle w:val="a3"/>
        <w:spacing w:line="310" w:lineRule="exact"/>
        <w:ind w:left="122"/>
        <w:jc w:val="both"/>
      </w:pPr>
      <w:r>
        <w:rPr>
          <w:i/>
        </w:rPr>
        <w:t>-&lt;G&gt;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>, задовольняють співвідношення:</w:t>
      </w:r>
    </w:p>
    <w:p w:rsidR="001F0713" w:rsidRDefault="00075123">
      <w:pPr>
        <w:spacing w:line="344" w:lineRule="exact"/>
        <w:ind w:left="365" w:right="99"/>
        <w:jc w:val="center"/>
        <w:rPr>
          <w:i/>
          <w:sz w:val="28"/>
        </w:rPr>
      </w:pPr>
      <w:r>
        <w:rPr>
          <w:i/>
          <w:sz w:val="28"/>
        </w:rPr>
        <w:t>ΔA ΔG</w:t>
      </w:r>
      <w:r>
        <w:rPr>
          <w:rFonts w:ascii="Symbol" w:hAnsi="Symbol"/>
          <w:i/>
          <w:sz w:val="29"/>
        </w:rPr>
        <w:t></w:t>
      </w:r>
      <w:r>
        <w:rPr>
          <w:i/>
          <w:sz w:val="29"/>
        </w:rPr>
        <w:t xml:space="preserve"> </w:t>
      </w:r>
      <w:r>
        <w:rPr>
          <w:i/>
          <w:sz w:val="28"/>
        </w:rPr>
        <w:t>(1/2) &lt;С&gt;</w:t>
      </w:r>
    </w:p>
    <w:p w:rsidR="001F0713" w:rsidRDefault="00075123">
      <w:pPr>
        <w:pStyle w:val="a3"/>
        <w:spacing w:before="4" w:line="247" w:lineRule="auto"/>
        <w:ind w:left="122" w:right="415" w:firstLine="561"/>
        <w:jc w:val="both"/>
      </w:pPr>
      <w:r>
        <w:t xml:space="preserve">Цей вираз, суть загального формулювання співвідношення </w:t>
      </w:r>
      <w:proofErr w:type="spellStart"/>
      <w:r>
        <w:t>невизначеностей</w:t>
      </w:r>
      <w:proofErr w:type="spellEnd"/>
      <w:r>
        <w:t xml:space="preserve"> </w:t>
      </w:r>
      <w:proofErr w:type="spellStart"/>
      <w:r>
        <w:t>Гейзенберга</w:t>
      </w:r>
      <w:proofErr w:type="spellEnd"/>
      <w:r>
        <w:t>, з якого легко отримати як традиційну (</w:t>
      </w:r>
      <w:proofErr w:type="spellStart"/>
      <w:r>
        <w:t>Δ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t>Δx</w:t>
      </w:r>
      <w:proofErr w:type="spellEnd"/>
      <w:r>
        <w:t xml:space="preserve"> </w:t>
      </w:r>
      <w:r>
        <w:rPr>
          <w:i/>
        </w:rPr>
        <w:t xml:space="preserve">&gt; ħ/2), </w:t>
      </w:r>
      <w:r>
        <w:t>так і інші форми відомої нерівності.</w:t>
      </w:r>
    </w:p>
    <w:p w:rsidR="001F0713" w:rsidRDefault="00075123">
      <w:pPr>
        <w:pStyle w:val="a3"/>
        <w:spacing w:line="247" w:lineRule="auto"/>
        <w:ind w:left="122" w:right="414" w:firstLine="561"/>
        <w:jc w:val="both"/>
      </w:pPr>
      <w:r>
        <w:t xml:space="preserve">Відмітимо одну цікаву обставину. Навіть якщо оператори </w:t>
      </w:r>
      <w:r>
        <w:rPr>
          <w:i/>
        </w:rPr>
        <w:t xml:space="preserve">Ā і Ĝ </w:t>
      </w:r>
      <w:r>
        <w:t xml:space="preserve">не </w:t>
      </w:r>
      <w:proofErr w:type="spellStart"/>
      <w:r>
        <w:t>коммутують</w:t>
      </w:r>
      <w:proofErr w:type="spellEnd"/>
      <w:r>
        <w:t xml:space="preserve">, очікуване значення оператора </w:t>
      </w:r>
      <w:r>
        <w:rPr>
          <w:i/>
        </w:rPr>
        <w:t xml:space="preserve">Ĉ, </w:t>
      </w:r>
      <w:r>
        <w:t>що визначається за рівнянням:</w:t>
      </w:r>
    </w:p>
    <w:p w:rsidR="001F0713" w:rsidRDefault="00075123">
      <w:pPr>
        <w:pStyle w:val="a3"/>
        <w:spacing w:before="2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2765123</wp:posOffset>
            </wp:positionH>
            <wp:positionV relativeFrom="paragraph">
              <wp:posOffset>92130</wp:posOffset>
            </wp:positionV>
            <wp:extent cx="2172627" cy="301751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627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pStyle w:val="a3"/>
        <w:spacing w:before="4"/>
        <w:rPr>
          <w:sz w:val="44"/>
        </w:rPr>
      </w:pPr>
    </w:p>
    <w:p w:rsidR="001F0713" w:rsidRDefault="00075123">
      <w:pPr>
        <w:pStyle w:val="a3"/>
        <w:ind w:left="122" w:right="415"/>
        <w:jc w:val="both"/>
      </w:pPr>
      <w:r>
        <w:t xml:space="preserve">може дорівнювати нулю. В цьому випадку дві фізичні величини виміряні з будь-яким ступенем точності. Таким чином, умова </w:t>
      </w:r>
      <w:proofErr w:type="spellStart"/>
      <w:r>
        <w:t>коммутації</w:t>
      </w:r>
      <w:proofErr w:type="spellEnd"/>
      <w:r>
        <w:t xml:space="preserve"> двох операторів достатня, але не необхідна ознака можливості точного і одночасного вимірювання відповідних цим операторам фізичних величин.</w:t>
      </w:r>
    </w:p>
    <w:p w:rsidR="001F0713" w:rsidRDefault="001F0713">
      <w:pPr>
        <w:pStyle w:val="a3"/>
        <w:rPr>
          <w:sz w:val="30"/>
        </w:rPr>
      </w:pPr>
    </w:p>
    <w:p w:rsidR="001F0713" w:rsidRDefault="00075123">
      <w:pPr>
        <w:pStyle w:val="a4"/>
        <w:numPr>
          <w:ilvl w:val="1"/>
          <w:numId w:val="3"/>
        </w:numPr>
        <w:tabs>
          <w:tab w:val="left" w:pos="3135"/>
        </w:tabs>
        <w:spacing w:before="211" w:line="283" w:lineRule="auto"/>
        <w:ind w:left="669" w:right="2867" w:firstLine="2184"/>
        <w:jc w:val="left"/>
        <w:rPr>
          <w:i/>
          <w:sz w:val="28"/>
        </w:rPr>
      </w:pPr>
      <w:r>
        <w:rPr>
          <w:i/>
          <w:sz w:val="28"/>
        </w:rPr>
        <w:t>Постулати квантової механіки. Постулат I. Про хвильову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функцію.</w:t>
      </w:r>
    </w:p>
    <w:p w:rsidR="001F0713" w:rsidRDefault="00075123">
      <w:pPr>
        <w:pStyle w:val="a3"/>
        <w:spacing w:line="277" w:lineRule="exact"/>
        <w:ind w:left="669"/>
      </w:pPr>
      <w:r>
        <w:t>Будь-який стан системи повністю описується деякою функцією ψ(q</w:t>
      </w:r>
      <w:r>
        <w:rPr>
          <w:vertAlign w:val="subscript"/>
        </w:rPr>
        <w:t>1</w:t>
      </w:r>
      <w:r>
        <w:t>, q</w:t>
      </w:r>
      <w:r>
        <w:rPr>
          <w:vertAlign w:val="subscript"/>
        </w:rPr>
        <w:t>2</w:t>
      </w:r>
      <w:r>
        <w:t>,</w:t>
      </w:r>
    </w:p>
    <w:p w:rsidR="001F0713" w:rsidRDefault="00075123">
      <w:pPr>
        <w:pStyle w:val="a3"/>
        <w:ind w:left="122" w:right="139"/>
      </w:pPr>
      <w:r>
        <w:t xml:space="preserve">..., </w:t>
      </w:r>
      <w:proofErr w:type="spellStart"/>
      <w:r>
        <w:t>q</w:t>
      </w:r>
      <w:r>
        <w:rPr>
          <w:vertAlign w:val="subscript"/>
        </w:rPr>
        <w:t>n</w:t>
      </w:r>
      <w:proofErr w:type="spellEnd"/>
      <w:r>
        <w:t>, t) від координат всіх частин, що утворюють систему і часу, що називається функцією стану системи або її хвильовою функцією.</w:t>
      </w:r>
    </w:p>
    <w:p w:rsidR="001F0713" w:rsidRDefault="00075123">
      <w:pPr>
        <w:pStyle w:val="a3"/>
        <w:spacing w:before="1"/>
        <w:ind w:left="122" w:right="139" w:firstLine="547"/>
      </w:pPr>
      <w:r>
        <w:t>Постулат II. Про спосіб опису фізичних величин. Кожній динамічній змінній</w:t>
      </w:r>
      <w:r>
        <w:rPr>
          <w:spacing w:val="-13"/>
        </w:rPr>
        <w:t xml:space="preserve"> </w:t>
      </w:r>
      <w:r>
        <w:t>(координата,</w:t>
      </w:r>
      <w:r>
        <w:rPr>
          <w:spacing w:val="-12"/>
        </w:rPr>
        <w:t xml:space="preserve"> </w:t>
      </w:r>
      <w:r>
        <w:t>імпульс,</w:t>
      </w:r>
      <w:r>
        <w:rPr>
          <w:spacing w:val="-14"/>
        </w:rPr>
        <w:t xml:space="preserve"> </w:t>
      </w:r>
      <w:r>
        <w:t>енергія</w:t>
      </w:r>
      <w:r>
        <w:rPr>
          <w:spacing w:val="-12"/>
        </w:rPr>
        <w:t xml:space="preserve"> </w:t>
      </w:r>
      <w:r>
        <w:t>і</w:t>
      </w:r>
      <w:r>
        <w:rPr>
          <w:spacing w:val="-15"/>
        </w:rPr>
        <w:t xml:space="preserve"> </w:t>
      </w:r>
      <w:proofErr w:type="spellStart"/>
      <w:r>
        <w:t>т.д</w:t>
      </w:r>
      <w:proofErr w:type="spellEnd"/>
      <w:r>
        <w:t>.)</w:t>
      </w:r>
      <w:r>
        <w:rPr>
          <w:spacing w:val="-13"/>
        </w:rPr>
        <w:t xml:space="preserve"> </w:t>
      </w:r>
      <w:r>
        <w:t>ставиться</w:t>
      </w:r>
      <w:r>
        <w:rPr>
          <w:spacing w:val="-1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відповідність</w:t>
      </w:r>
      <w:r>
        <w:rPr>
          <w:spacing w:val="-16"/>
        </w:rPr>
        <w:t xml:space="preserve"> </w:t>
      </w:r>
      <w:r>
        <w:t>лінійний</w:t>
      </w:r>
    </w:p>
    <w:p w:rsidR="001F0713" w:rsidRDefault="001F0713">
      <w:pPr>
        <w:sectPr w:rsidR="001F0713">
          <w:pgSz w:w="11910" w:h="16840"/>
          <w:pgMar w:top="880" w:right="980" w:bottom="280" w:left="1040" w:header="484" w:footer="0" w:gutter="0"/>
          <w:cols w:space="720"/>
        </w:sectPr>
      </w:pPr>
    </w:p>
    <w:p w:rsidR="001F0713" w:rsidRDefault="00075123">
      <w:pPr>
        <w:pStyle w:val="a3"/>
        <w:spacing w:before="79"/>
        <w:ind w:left="122" w:right="414"/>
        <w:jc w:val="both"/>
      </w:pPr>
      <w:r>
        <w:lastRenderedPageBreak/>
        <w:t>самоспряжений оператор. Всі функціональні співвідношення між</w:t>
      </w:r>
      <w:r>
        <w:rPr>
          <w:spacing w:val="-49"/>
        </w:rPr>
        <w:t xml:space="preserve"> </w:t>
      </w:r>
      <w:r>
        <w:t xml:space="preserve">величинами класичної механіки в квантовій </w:t>
      </w:r>
      <w:proofErr w:type="spellStart"/>
      <w:r>
        <w:t>механіці</w:t>
      </w:r>
      <w:proofErr w:type="spellEnd"/>
      <w:r>
        <w:t xml:space="preserve"> замінюються відношеннями між операторами.</w:t>
      </w:r>
    </w:p>
    <w:p w:rsidR="001F0713" w:rsidRDefault="00075123">
      <w:pPr>
        <w:pStyle w:val="a3"/>
        <w:spacing w:before="1"/>
        <w:ind w:left="122" w:right="413" w:firstLine="83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2563081</wp:posOffset>
            </wp:positionH>
            <wp:positionV relativeFrom="paragraph">
              <wp:posOffset>461099</wp:posOffset>
            </wp:positionV>
            <wp:extent cx="2455098" cy="425196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098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Постулат III. Про основне рівняння квантової механіки</w:t>
      </w:r>
      <w:r>
        <w:rPr>
          <w:b/>
          <w:i/>
        </w:rPr>
        <w:t xml:space="preserve">. </w:t>
      </w:r>
      <w:r>
        <w:t xml:space="preserve">Функція стану повинна </w:t>
      </w:r>
      <w:proofErr w:type="spellStart"/>
      <w:r>
        <w:t>задовільняти</w:t>
      </w:r>
      <w:proofErr w:type="spellEnd"/>
      <w:r>
        <w:t xml:space="preserve"> рівняння</w:t>
      </w:r>
    </w:p>
    <w:p w:rsidR="001F0713" w:rsidRDefault="00075123">
      <w:pPr>
        <w:pStyle w:val="a3"/>
        <w:spacing w:before="165" w:line="242" w:lineRule="auto"/>
        <w:ind w:left="122" w:right="135" w:firstLine="561"/>
        <w:jc w:val="both"/>
        <w:rPr>
          <w:b/>
        </w:rPr>
      </w:pPr>
      <w:r>
        <w:t>Це</w:t>
      </w:r>
      <w:r>
        <w:rPr>
          <w:spacing w:val="-13"/>
        </w:rPr>
        <w:t xml:space="preserve"> </w:t>
      </w:r>
      <w:r>
        <w:t>рівняння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>бут</w:t>
      </w:r>
      <w:r>
        <w:rPr>
          <w:spacing w:val="-13"/>
        </w:rPr>
        <w:t xml:space="preserve"> </w:t>
      </w:r>
      <w:r>
        <w:t>виведене,</w:t>
      </w:r>
      <w:r>
        <w:rPr>
          <w:spacing w:val="-13"/>
        </w:rPr>
        <w:t xml:space="preserve"> </w:t>
      </w:r>
      <w:r>
        <w:t>воно</w:t>
      </w:r>
      <w:r>
        <w:rPr>
          <w:spacing w:val="-14"/>
        </w:rPr>
        <w:t xml:space="preserve"> </w:t>
      </w:r>
      <w:r>
        <w:t>постульоване</w:t>
      </w:r>
      <w:r>
        <w:rPr>
          <w:spacing w:val="-15"/>
        </w:rPr>
        <w:t xml:space="preserve"> </w:t>
      </w:r>
      <w:proofErr w:type="spellStart"/>
      <w:r>
        <w:t>Шредінгером</w:t>
      </w:r>
      <w:proofErr w:type="spellEnd"/>
      <w:r>
        <w:rPr>
          <w:spacing w:val="-13"/>
        </w:rPr>
        <w:t xml:space="preserve"> </w:t>
      </w:r>
      <w:r>
        <w:t>(1926)</w:t>
      </w:r>
      <w:r>
        <w:rPr>
          <w:spacing w:val="-14"/>
        </w:rPr>
        <w:t xml:space="preserve"> </w:t>
      </w:r>
      <w:r>
        <w:t xml:space="preserve">і відоме як </w:t>
      </w:r>
      <w:r>
        <w:rPr>
          <w:b/>
        </w:rPr>
        <w:t>рівняння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Шредінгера</w:t>
      </w:r>
      <w:proofErr w:type="spellEnd"/>
      <w:r>
        <w:rPr>
          <w:b/>
        </w:rPr>
        <w:t>.</w:t>
      </w:r>
    </w:p>
    <w:p w:rsidR="001F0713" w:rsidRDefault="00075123">
      <w:pPr>
        <w:pStyle w:val="a3"/>
        <w:spacing w:before="2" w:line="242" w:lineRule="auto"/>
        <w:ind w:left="122" w:right="133" w:firstLine="561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2995037</wp:posOffset>
            </wp:positionH>
            <wp:positionV relativeFrom="paragraph">
              <wp:posOffset>1465414</wp:posOffset>
            </wp:positionV>
            <wp:extent cx="1512534" cy="708660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34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звичайних задачах структурної хімії і молекулярної фізики, при інтерпретації реакційної здатності і фізичних властивостей молекул важливі тільки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звані</w:t>
      </w:r>
      <w:r>
        <w:rPr>
          <w:spacing w:val="-6"/>
        </w:rPr>
        <w:t xml:space="preserve"> </w:t>
      </w:r>
      <w:r>
        <w:t>стаціонарні</w:t>
      </w:r>
      <w:r>
        <w:rPr>
          <w:spacing w:val="-10"/>
        </w:rPr>
        <w:t xml:space="preserve"> </w:t>
      </w:r>
      <w:r>
        <w:t>стани</w:t>
      </w:r>
      <w:r>
        <w:rPr>
          <w:spacing w:val="-6"/>
        </w:rPr>
        <w:t xml:space="preserve"> </w:t>
      </w:r>
      <w:r>
        <w:t>системи,</w:t>
      </w:r>
      <w:r>
        <w:rPr>
          <w:spacing w:val="-12"/>
        </w:rPr>
        <w:t xml:space="preserve"> </w:t>
      </w:r>
      <w:r>
        <w:t>тобто</w:t>
      </w:r>
      <w:r>
        <w:rPr>
          <w:spacing w:val="-9"/>
        </w:rPr>
        <w:t xml:space="preserve"> </w:t>
      </w:r>
      <w:r>
        <w:t>стани,</w:t>
      </w:r>
      <w:r>
        <w:rPr>
          <w:spacing w:val="-12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залежать</w:t>
      </w:r>
      <w:r>
        <w:rPr>
          <w:spacing w:val="-12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 xml:space="preserve">часу. При їх описанні вважається, що </w:t>
      </w:r>
      <w:proofErr w:type="spellStart"/>
      <w:r>
        <w:t>гамільтоніан</w:t>
      </w:r>
      <w:proofErr w:type="spellEnd"/>
      <w:r>
        <w:t xml:space="preserve"> не залежить від часу. Тоді в приведеному рівнянні можна розділити змінні, показавши хвильову функцію </w:t>
      </w:r>
      <w:r>
        <w:rPr>
          <w:i/>
          <w:spacing w:val="16"/>
        </w:rPr>
        <w:t>ψ(</w:t>
      </w:r>
      <w:proofErr w:type="spellStart"/>
      <w:r>
        <w:rPr>
          <w:i/>
          <w:spacing w:val="16"/>
        </w:rPr>
        <w:t>q,t</w:t>
      </w:r>
      <w:proofErr w:type="spellEnd"/>
      <w:r>
        <w:rPr>
          <w:spacing w:val="16"/>
        </w:rPr>
        <w:t xml:space="preserve">) </w:t>
      </w:r>
      <w:r>
        <w:t xml:space="preserve">у вигляді добутку координатної </w:t>
      </w:r>
      <w:r>
        <w:rPr>
          <w:i/>
        </w:rPr>
        <w:t xml:space="preserve">ψ(q) </w:t>
      </w:r>
      <w:r>
        <w:t xml:space="preserve">і часової </w:t>
      </w:r>
      <w:r>
        <w:rPr>
          <w:i/>
        </w:rPr>
        <w:t xml:space="preserve">Ф(t) </w:t>
      </w:r>
      <w:r>
        <w:t xml:space="preserve">частин: </w:t>
      </w:r>
      <w:r>
        <w:rPr>
          <w:i/>
          <w:spacing w:val="16"/>
        </w:rPr>
        <w:t>ψ(</w:t>
      </w:r>
      <w:proofErr w:type="spellStart"/>
      <w:r>
        <w:rPr>
          <w:i/>
          <w:spacing w:val="16"/>
        </w:rPr>
        <w:t>q,t</w:t>
      </w:r>
      <w:proofErr w:type="spellEnd"/>
      <w:r>
        <w:rPr>
          <w:spacing w:val="16"/>
        </w:rPr>
        <w:t xml:space="preserve">) </w:t>
      </w:r>
      <w:r>
        <w:t xml:space="preserve">= </w:t>
      </w:r>
      <w:r>
        <w:rPr>
          <w:i/>
          <w:spacing w:val="10"/>
        </w:rPr>
        <w:t>ψ(q)∙Ф(t)</w:t>
      </w:r>
    </w:p>
    <w:p w:rsidR="001F0713" w:rsidRDefault="001F0713">
      <w:pPr>
        <w:pStyle w:val="a3"/>
        <w:spacing w:before="9"/>
        <w:rPr>
          <w:i/>
          <w:sz w:val="27"/>
        </w:rPr>
      </w:pPr>
    </w:p>
    <w:p w:rsidR="001F0713" w:rsidRDefault="00075123">
      <w:pPr>
        <w:pStyle w:val="a3"/>
        <w:ind w:left="122" w:right="133" w:firstLine="561"/>
        <w:jc w:val="both"/>
        <w:rPr>
          <w:b/>
        </w:rPr>
      </w:pPr>
      <w:r>
        <w:t xml:space="preserve">Неважко помітити, що обидві частини рівняння рівні постійній величині, що є власним значенням оператора Гамільтона, тобто повній енергії квантової системи. Звідки отримаємо знамените </w:t>
      </w:r>
      <w:r>
        <w:rPr>
          <w:b/>
        </w:rPr>
        <w:t xml:space="preserve">стаціонарне рівняння </w:t>
      </w:r>
      <w:proofErr w:type="spellStart"/>
      <w:r>
        <w:rPr>
          <w:b/>
        </w:rPr>
        <w:t>Шредінгера</w:t>
      </w:r>
      <w:proofErr w:type="spellEnd"/>
      <w:r>
        <w:rPr>
          <w:b/>
        </w:rPr>
        <w:t>:</w:t>
      </w:r>
    </w:p>
    <w:p w:rsidR="001F0713" w:rsidRDefault="00075123">
      <w:pPr>
        <w:pStyle w:val="a3"/>
        <w:rPr>
          <w:b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3330753</wp:posOffset>
            </wp:positionH>
            <wp:positionV relativeFrom="paragraph">
              <wp:posOffset>134850</wp:posOffset>
            </wp:positionV>
            <wp:extent cx="1345092" cy="232790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92" cy="2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pStyle w:val="a3"/>
        <w:spacing w:before="83"/>
        <w:ind w:left="102"/>
        <w:jc w:val="both"/>
      </w:pPr>
      <w:r>
        <w:t xml:space="preserve">Це лінійне </w:t>
      </w:r>
      <w:proofErr w:type="spellStart"/>
      <w:r>
        <w:t>дифференціальне</w:t>
      </w:r>
      <w:proofErr w:type="spellEnd"/>
      <w:r>
        <w:t xml:space="preserve"> рівняння другого порядку.</w:t>
      </w:r>
    </w:p>
    <w:p w:rsidR="001F0713" w:rsidRDefault="00075123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3240889</wp:posOffset>
            </wp:positionH>
            <wp:positionV relativeFrom="paragraph">
              <wp:posOffset>132002</wp:posOffset>
            </wp:positionV>
            <wp:extent cx="1146867" cy="354329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67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075123">
      <w:pPr>
        <w:ind w:left="683"/>
        <w:jc w:val="both"/>
        <w:rPr>
          <w:b/>
          <w:i/>
          <w:sz w:val="28"/>
        </w:rPr>
      </w:pPr>
      <w:r>
        <w:rPr>
          <w:sz w:val="28"/>
        </w:rPr>
        <w:t xml:space="preserve">Друге рівняння має розв’язок </w:t>
      </w:r>
      <w:r>
        <w:rPr>
          <w:b/>
          <w:i/>
          <w:sz w:val="28"/>
        </w:rPr>
        <w:t>Ф(t) = Ф</w:t>
      </w:r>
      <w:r>
        <w:rPr>
          <w:b/>
          <w:i/>
          <w:sz w:val="28"/>
          <w:vertAlign w:val="subscript"/>
        </w:rPr>
        <w:t>0</w:t>
      </w:r>
      <w:r>
        <w:rPr>
          <w:b/>
          <w:i/>
          <w:sz w:val="28"/>
        </w:rPr>
        <w:t>∙ехр(-</w:t>
      </w:r>
      <w:proofErr w:type="spellStart"/>
      <w:r>
        <w:rPr>
          <w:b/>
          <w:i/>
          <w:sz w:val="28"/>
        </w:rPr>
        <w:t>iEt</w:t>
      </w:r>
      <w:proofErr w:type="spellEnd"/>
      <w:r>
        <w:rPr>
          <w:b/>
          <w:i/>
          <w:sz w:val="28"/>
        </w:rPr>
        <w:t>/ħ).</w:t>
      </w:r>
    </w:p>
    <w:p w:rsidR="001F0713" w:rsidRDefault="00075123">
      <w:pPr>
        <w:pStyle w:val="a3"/>
        <w:spacing w:before="4"/>
        <w:ind w:left="122" w:right="133" w:firstLine="561"/>
        <w:jc w:val="both"/>
      </w:pPr>
      <w:r>
        <w:t xml:space="preserve">В рівнянні </w:t>
      </w:r>
      <w:proofErr w:type="spellStart"/>
      <w:r>
        <w:t>Шредінгера</w:t>
      </w:r>
      <w:proofErr w:type="spellEnd"/>
      <w:r>
        <w:t xml:space="preserve"> для стаціонарних станів </w:t>
      </w:r>
      <w:proofErr w:type="spellStart"/>
      <w:r>
        <w:t>гамільтоніан</w:t>
      </w:r>
      <w:proofErr w:type="spellEnd"/>
      <w:r>
        <w:t xml:space="preserve"> - лінійний самоспряжений оператор - завжди має повну систему власних функцій ψ(q</w:t>
      </w:r>
      <w:r>
        <w:rPr>
          <w:vertAlign w:val="subscript"/>
        </w:rPr>
        <w:t>1</w:t>
      </w:r>
      <w:r>
        <w:t xml:space="preserve">), кожній із яких відповідає власне значення </w:t>
      </w:r>
      <w:proofErr w:type="spellStart"/>
      <w:r>
        <w:rPr>
          <w:i/>
        </w:rPr>
        <w:t>Е</w:t>
      </w:r>
      <w:r>
        <w:rPr>
          <w:i/>
          <w:vertAlign w:val="subscript"/>
        </w:rPr>
        <w:t>і</w:t>
      </w:r>
      <w:proofErr w:type="spellEnd"/>
      <w:r>
        <w:rPr>
          <w:i/>
        </w:rPr>
        <w:t xml:space="preserve">. </w:t>
      </w:r>
      <w:r>
        <w:t>Якщо одне власне значення відповідає декільком (</w:t>
      </w:r>
      <w:r>
        <w:rPr>
          <w:i/>
        </w:rPr>
        <w:t>m</w:t>
      </w:r>
      <w:r>
        <w:t xml:space="preserve">) власним функціям, то даний стан називають виродженим з кратністю виродження, рівною </w:t>
      </w:r>
      <w:r>
        <w:rPr>
          <w:i/>
        </w:rPr>
        <w:t xml:space="preserve">т. </w:t>
      </w:r>
      <w:r>
        <w:t>(Забігаючи вперед, можна навести приклад: 3р</w:t>
      </w:r>
      <w:r>
        <w:rPr>
          <w:i/>
        </w:rPr>
        <w:t xml:space="preserve">- </w:t>
      </w:r>
      <w:r>
        <w:t>орбіталі атома азоту мають одну і ту ж енергію, тобто кратність виродження даного стану рівна 3).</w:t>
      </w:r>
    </w:p>
    <w:p w:rsidR="001F0713" w:rsidRDefault="00075123">
      <w:pPr>
        <w:pStyle w:val="a3"/>
        <w:spacing w:before="1"/>
        <w:ind w:left="122" w:right="133" w:firstLine="56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2970167</wp:posOffset>
            </wp:positionH>
            <wp:positionV relativeFrom="paragraph">
              <wp:posOffset>452290</wp:posOffset>
            </wp:positionV>
            <wp:extent cx="1687467" cy="312705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67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Функції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 xml:space="preserve"> і </w:t>
      </w:r>
      <w:proofErr w:type="spellStart"/>
      <w:r>
        <w:t>ψ</w:t>
      </w:r>
      <w:r>
        <w:rPr>
          <w:vertAlign w:val="subscript"/>
        </w:rPr>
        <w:t>J</w:t>
      </w:r>
      <w:proofErr w:type="spellEnd"/>
      <w:r>
        <w:t xml:space="preserve">, що відносяться до різних власних значень </w:t>
      </w:r>
      <w:r>
        <w:rPr>
          <w:i/>
        </w:rPr>
        <w:t>Е</w:t>
      </w:r>
      <w:r>
        <w:rPr>
          <w:vertAlign w:val="subscript"/>
        </w:rPr>
        <w:t>1</w:t>
      </w:r>
      <w:r>
        <w:t xml:space="preserve"> и </w:t>
      </w:r>
      <w:proofErr w:type="spellStart"/>
      <w:r>
        <w:rPr>
          <w:i/>
        </w:rPr>
        <w:t>E</w:t>
      </w:r>
      <w:r>
        <w:rPr>
          <w:vertAlign w:val="subscript"/>
        </w:rPr>
        <w:t>j</w:t>
      </w:r>
      <w:proofErr w:type="spellEnd"/>
      <w:r>
        <w:t>, ортогональні, тобто виконується співвідношення:</w:t>
      </w:r>
    </w:p>
    <w:p w:rsidR="001F0713" w:rsidRDefault="00075123">
      <w:pPr>
        <w:pStyle w:val="a3"/>
        <w:spacing w:before="78" w:line="228" w:lineRule="auto"/>
        <w:ind w:left="122" w:right="135" w:firstLine="561"/>
        <w:jc w:val="both"/>
      </w:pPr>
      <w:r>
        <w:t xml:space="preserve">Умова одночасної ортогональності і </w:t>
      </w:r>
      <w:proofErr w:type="spellStart"/>
      <w:r>
        <w:t>нормованості</w:t>
      </w:r>
      <w:proofErr w:type="spellEnd"/>
      <w:r>
        <w:t xml:space="preserve"> (або, як кажуть, </w:t>
      </w:r>
      <w:proofErr w:type="spellStart"/>
      <w:r>
        <w:t>ортонормованості</w:t>
      </w:r>
      <w:proofErr w:type="spellEnd"/>
      <w:r>
        <w:t xml:space="preserve">) функцій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 xml:space="preserve"> (</w:t>
      </w:r>
      <w:r>
        <w:rPr>
          <w:i/>
        </w:rPr>
        <w:t xml:space="preserve">і </w:t>
      </w:r>
      <w:r>
        <w:t xml:space="preserve">= </w:t>
      </w:r>
      <w:r>
        <w:rPr>
          <w:i/>
        </w:rPr>
        <w:t>1, 2, ...,</w:t>
      </w:r>
      <w:r>
        <w:rPr>
          <w:rFonts w:ascii="Symbol" w:hAnsi="Symbol"/>
          <w:i/>
          <w:sz w:val="29"/>
        </w:rPr>
        <w:t></w:t>
      </w:r>
      <w:r>
        <w:rPr>
          <w:i/>
        </w:rPr>
        <w:t xml:space="preserve">) </w:t>
      </w:r>
      <w:r>
        <w:t>записується наступним чином:</w:t>
      </w:r>
    </w:p>
    <w:p w:rsidR="001F0713" w:rsidRDefault="001F0713">
      <w:pPr>
        <w:spacing w:line="228" w:lineRule="auto"/>
        <w:jc w:val="both"/>
        <w:sectPr w:rsidR="001F0713">
          <w:pgSz w:w="11910" w:h="16840"/>
          <w:pgMar w:top="880" w:right="980" w:bottom="280" w:left="1040" w:header="484" w:footer="0" w:gutter="0"/>
          <w:cols w:space="720"/>
        </w:sectPr>
      </w:pPr>
    </w:p>
    <w:p w:rsidR="001F0713" w:rsidRDefault="001F0713">
      <w:pPr>
        <w:pStyle w:val="a3"/>
        <w:spacing w:before="2" w:after="1"/>
        <w:rPr>
          <w:sz w:val="10"/>
        </w:rPr>
      </w:pPr>
    </w:p>
    <w:p w:rsidR="001F0713" w:rsidRDefault="00075123">
      <w:pPr>
        <w:pStyle w:val="a3"/>
        <w:ind w:left="399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164643" cy="293560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643" cy="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2999821</wp:posOffset>
            </wp:positionH>
            <wp:positionV relativeFrom="paragraph">
              <wp:posOffset>179442</wp:posOffset>
            </wp:positionV>
            <wp:extent cx="1553762" cy="519683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762" cy="51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13" w:rsidRDefault="001F0713">
      <w:pPr>
        <w:pStyle w:val="a3"/>
        <w:spacing w:before="10"/>
        <w:rPr>
          <w:sz w:val="29"/>
        </w:rPr>
      </w:pPr>
    </w:p>
    <w:p w:rsidR="001F0713" w:rsidRDefault="00075123">
      <w:pPr>
        <w:spacing w:before="89" w:line="319" w:lineRule="exact"/>
        <w:ind w:left="683"/>
        <w:rPr>
          <w:i/>
          <w:sz w:val="28"/>
        </w:rPr>
      </w:pPr>
      <w:r>
        <w:rPr>
          <w:i/>
          <w:sz w:val="28"/>
        </w:rPr>
        <w:t>Постулат IV. Про можливі значення фізичних величин.</w:t>
      </w:r>
    </w:p>
    <w:p w:rsidR="001F0713" w:rsidRDefault="00075123">
      <w:pPr>
        <w:pStyle w:val="a3"/>
        <w:spacing w:after="6"/>
        <w:ind w:left="122" w:right="135" w:firstLine="561"/>
        <w:jc w:val="both"/>
      </w:pPr>
      <w:r>
        <w:t xml:space="preserve">Єдино можливими значеннями, які можуть бути отримані при вимірюванні динамічної змінної А, є власні значення Ā </w:t>
      </w:r>
      <w:proofErr w:type="spellStart"/>
      <w:r>
        <w:t>операторного</w:t>
      </w:r>
      <w:proofErr w:type="spellEnd"/>
      <w:r>
        <w:t xml:space="preserve"> рівняння:</w:t>
      </w:r>
    </w:p>
    <w:p w:rsidR="001F0713" w:rsidRDefault="00075123">
      <w:pPr>
        <w:pStyle w:val="a3"/>
        <w:ind w:left="440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026282" cy="338327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282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ind w:left="683"/>
        <w:rPr>
          <w:i/>
          <w:sz w:val="28"/>
        </w:rPr>
      </w:pPr>
      <w:r>
        <w:rPr>
          <w:i/>
          <w:sz w:val="28"/>
        </w:rPr>
        <w:t>Постулат V. Про середнє значення фізичної величини.</w:t>
      </w:r>
    </w:p>
    <w:p w:rsidR="001F0713" w:rsidRDefault="00075123">
      <w:pPr>
        <w:pStyle w:val="a3"/>
        <w:spacing w:before="12" w:line="256" w:lineRule="auto"/>
        <w:ind w:left="122" w:right="135" w:firstLine="56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2294166</wp:posOffset>
            </wp:positionH>
            <wp:positionV relativeFrom="paragraph">
              <wp:posOffset>477473</wp:posOffset>
            </wp:positionV>
            <wp:extent cx="2806832" cy="324611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832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Среднє</w:t>
      </w:r>
      <w:proofErr w:type="spellEnd"/>
      <w:r>
        <w:t xml:space="preserve"> значення фізичної величини &lt;А&gt;, що має квантово-механічний оператор Ā, в стані ψ визначається співвідношенням:</w:t>
      </w:r>
    </w:p>
    <w:p w:rsidR="001F0713" w:rsidRDefault="00075123">
      <w:pPr>
        <w:pStyle w:val="a3"/>
        <w:spacing w:before="32" w:after="8"/>
        <w:ind w:left="669"/>
      </w:pPr>
      <w:proofErr w:type="spellStart"/>
      <w:r>
        <w:t>Среднє</w:t>
      </w:r>
      <w:proofErr w:type="spellEnd"/>
      <w:r>
        <w:t xml:space="preserve"> значення повної енергії системи в стані ψ рівне:</w:t>
      </w:r>
    </w:p>
    <w:p w:rsidR="001F0713" w:rsidRDefault="00075123">
      <w:pPr>
        <w:pStyle w:val="a3"/>
        <w:ind w:left="253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84184" cy="411479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18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after="8"/>
        <w:ind w:left="122" w:hanging="20"/>
      </w:pPr>
      <w:r>
        <w:t xml:space="preserve">Нехай набір </w:t>
      </w:r>
      <w:proofErr w:type="spellStart"/>
      <w:r>
        <w:t>ортонормованих</w:t>
      </w:r>
      <w:proofErr w:type="spellEnd"/>
      <w:r>
        <w:t xml:space="preserve"> функцій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 xml:space="preserve"> (і = 1, 2, ...,</w:t>
      </w:r>
      <w:r>
        <w:rPr>
          <w:rFonts w:ascii="Symbol" w:hAnsi="Symbol"/>
        </w:rPr>
        <w:t></w:t>
      </w:r>
      <w:r>
        <w:t>) утворює повну систему власних функцій оператора Ĥ, тобто</w:t>
      </w:r>
    </w:p>
    <w:p w:rsidR="001F0713" w:rsidRDefault="00075123">
      <w:pPr>
        <w:pStyle w:val="a3"/>
        <w:ind w:left="41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026410" cy="273081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10" cy="2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ind w:left="683"/>
      </w:pPr>
      <w:r>
        <w:t>Розкладемо ψ в ряд за функціями цієї системи:</w:t>
      </w:r>
    </w:p>
    <w:p w:rsidR="001F0713" w:rsidRDefault="00075123">
      <w:pPr>
        <w:pStyle w:val="a3"/>
        <w:ind w:left="397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218973" cy="595312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73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ind w:left="122"/>
      </w:pPr>
      <w:r>
        <w:t xml:space="preserve">де </w:t>
      </w:r>
      <w:proofErr w:type="spellStart"/>
      <w:r>
        <w:rPr>
          <w:i/>
        </w:rPr>
        <w:t>c</w:t>
      </w:r>
      <w:r>
        <w:rPr>
          <w:i/>
          <w:vertAlign w:val="subscript"/>
        </w:rPr>
        <w:t>і</w:t>
      </w:r>
      <w:proofErr w:type="spellEnd"/>
      <w:r>
        <w:rPr>
          <w:i/>
        </w:rPr>
        <w:t>=∫</w:t>
      </w:r>
      <w:r>
        <w:t>Ψ</w:t>
      </w:r>
      <w:r>
        <w:rPr>
          <w:i/>
        </w:rPr>
        <w:t>*</w:t>
      </w:r>
      <w:proofErr w:type="spellStart"/>
      <w:r>
        <w:t>Ψ</w:t>
      </w:r>
      <w:r>
        <w:rPr>
          <w:i/>
        </w:rPr>
        <w:t>dq</w:t>
      </w:r>
      <w:proofErr w:type="spellEnd"/>
      <w:r>
        <w:t xml:space="preserve">. Враховуючи </w:t>
      </w:r>
      <w:proofErr w:type="spellStart"/>
      <w:r>
        <w:t>ортонормованість</w:t>
      </w:r>
      <w:proofErr w:type="spellEnd"/>
      <w:r>
        <w:t xml:space="preserve"> системи, отримаємо вираз для очікуваного середнього значення </w:t>
      </w:r>
      <w:r>
        <w:rPr>
          <w:i/>
        </w:rPr>
        <w:t>Ē</w:t>
      </w:r>
      <w:r>
        <w:t>:</w:t>
      </w:r>
    </w:p>
    <w:p w:rsidR="001F0713" w:rsidRDefault="00075123">
      <w:pPr>
        <w:pStyle w:val="a3"/>
        <w:ind w:left="144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03968" cy="594360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968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53" w:after="3" w:line="242" w:lineRule="auto"/>
        <w:ind w:left="122" w:right="134" w:firstLine="561"/>
        <w:jc w:val="both"/>
      </w:pPr>
      <w:r>
        <w:t xml:space="preserve">Аналогічно для будь-якого оператора </w:t>
      </w:r>
      <w:r>
        <w:rPr>
          <w:i/>
        </w:rPr>
        <w:t>Ā</w:t>
      </w:r>
      <w:r>
        <w:t xml:space="preserve">, у якого система власних функцій співпадає з системою власних функцій </w:t>
      </w:r>
      <w:proofErr w:type="spellStart"/>
      <w:r>
        <w:t>гамільтоніана</w:t>
      </w:r>
      <w:proofErr w:type="spellEnd"/>
      <w:r>
        <w:t xml:space="preserve">, тобто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 xml:space="preserve"> є рішеннями рівняння</w:t>
      </w:r>
    </w:p>
    <w:p w:rsidR="001F0713" w:rsidRDefault="00075123">
      <w:pPr>
        <w:pStyle w:val="a3"/>
        <w:ind w:left="30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323924" cy="256031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92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70" w:after="6"/>
        <w:ind w:left="122"/>
      </w:pPr>
      <w:r>
        <w:t xml:space="preserve">середнє значення </w:t>
      </w:r>
      <w:r>
        <w:rPr>
          <w:i/>
        </w:rPr>
        <w:t xml:space="preserve">Ā </w:t>
      </w:r>
      <w:r>
        <w:t>рівне:</w:t>
      </w:r>
    </w:p>
    <w:p w:rsidR="001F0713" w:rsidRDefault="00075123">
      <w:pPr>
        <w:pStyle w:val="a3"/>
        <w:ind w:left="15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28368" cy="598932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368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ind w:left="683"/>
      </w:pPr>
      <w:r>
        <w:t xml:space="preserve">Для коефіцієнтів </w:t>
      </w:r>
      <w:r>
        <w:rPr>
          <w:i/>
        </w:rPr>
        <w:t>c</w:t>
      </w:r>
      <w:r>
        <w:rPr>
          <w:i/>
          <w:vertAlign w:val="subscript"/>
        </w:rPr>
        <w:t>i</w:t>
      </w:r>
      <w:r>
        <w:rPr>
          <w:i/>
        </w:rPr>
        <w:t xml:space="preserve"> </w:t>
      </w:r>
      <w:r>
        <w:t>виконується співвідношення:</w:t>
      </w:r>
    </w:p>
    <w:p w:rsidR="001F0713" w:rsidRDefault="00075123">
      <w:pPr>
        <w:pStyle w:val="a3"/>
        <w:ind w:left="415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016201" cy="498348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201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line="247" w:lineRule="auto"/>
        <w:ind w:left="122"/>
      </w:pPr>
      <w:r>
        <w:t xml:space="preserve">Що означає умову нормування ψ при розкладі за </w:t>
      </w:r>
      <w:proofErr w:type="spellStart"/>
      <w:r>
        <w:t>ортонормованим</w:t>
      </w:r>
      <w:proofErr w:type="spellEnd"/>
      <w:r>
        <w:t xml:space="preserve"> базисним набором. Це дозволяє інтерпретувати |c</w:t>
      </w:r>
      <w:r>
        <w:rPr>
          <w:vertAlign w:val="subscript"/>
        </w:rPr>
        <w:t>і</w:t>
      </w:r>
      <w:r>
        <w:t>|</w:t>
      </w:r>
      <w:r>
        <w:rPr>
          <w:vertAlign w:val="superscript"/>
        </w:rPr>
        <w:t>2</w:t>
      </w:r>
      <w:r>
        <w:t xml:space="preserve"> як ймовірність того, що в результаті</w:t>
      </w:r>
    </w:p>
    <w:p w:rsidR="001F0713" w:rsidRDefault="001F0713">
      <w:pPr>
        <w:spacing w:line="247" w:lineRule="auto"/>
        <w:sectPr w:rsidR="001F0713">
          <w:pgSz w:w="11910" w:h="16840"/>
          <w:pgMar w:top="880" w:right="980" w:bottom="280" w:left="1040" w:header="484" w:footer="0" w:gutter="0"/>
          <w:cols w:space="720"/>
        </w:sectPr>
      </w:pPr>
    </w:p>
    <w:p w:rsidR="001F0713" w:rsidRDefault="00075123">
      <w:pPr>
        <w:pStyle w:val="a3"/>
        <w:spacing w:before="83" w:line="247" w:lineRule="auto"/>
        <w:ind w:left="122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3011671</wp:posOffset>
            </wp:positionH>
            <wp:positionV relativeFrom="paragraph">
              <wp:posOffset>505030</wp:posOffset>
            </wp:positionV>
            <wp:extent cx="1510373" cy="191357"/>
            <wp:effectExtent l="0" t="0" r="0" b="0"/>
            <wp:wrapTopAndBottom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373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окремого вимірювання величини </w:t>
      </w:r>
      <w:r>
        <w:rPr>
          <w:i/>
        </w:rPr>
        <w:t xml:space="preserve">А, </w:t>
      </w:r>
      <w:r>
        <w:t xml:space="preserve">буде отримане значення </w:t>
      </w:r>
      <w:proofErr w:type="spellStart"/>
      <w:r>
        <w:rPr>
          <w:i/>
        </w:rPr>
        <w:t>А</w:t>
      </w:r>
      <w:r>
        <w:rPr>
          <w:i/>
          <w:vertAlign w:val="subscript"/>
        </w:rPr>
        <w:t>і</w:t>
      </w:r>
      <w:proofErr w:type="spellEnd"/>
      <w:r>
        <w:rPr>
          <w:i/>
        </w:rPr>
        <w:t xml:space="preserve">, </w:t>
      </w:r>
      <w:r>
        <w:t xml:space="preserve">що відповідає власні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 xml:space="preserve">. Якщо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 xml:space="preserve"> співпадає з одною із функцій </w:t>
      </w:r>
      <w:proofErr w:type="spellStart"/>
      <w:r>
        <w:t>ψ</w:t>
      </w:r>
      <w:r>
        <w:rPr>
          <w:vertAlign w:val="subscript"/>
        </w:rPr>
        <w:t>і</w:t>
      </w:r>
      <w:proofErr w:type="spellEnd"/>
      <w:r>
        <w:t>, тоді</w:t>
      </w:r>
    </w:p>
    <w:p w:rsidR="001F0713" w:rsidRDefault="00075123">
      <w:pPr>
        <w:pStyle w:val="a3"/>
        <w:spacing w:before="112" w:line="322" w:lineRule="exact"/>
        <w:ind w:left="662"/>
        <w:jc w:val="both"/>
      </w:pPr>
      <w:r>
        <w:t>З цього випливають два важливі висновки:</w:t>
      </w:r>
    </w:p>
    <w:p w:rsidR="001F0713" w:rsidRDefault="00075123">
      <w:pPr>
        <w:pStyle w:val="a4"/>
        <w:numPr>
          <w:ilvl w:val="0"/>
          <w:numId w:val="2"/>
        </w:numPr>
        <w:tabs>
          <w:tab w:val="left" w:pos="974"/>
        </w:tabs>
        <w:ind w:right="135" w:firstLine="540"/>
        <w:jc w:val="both"/>
        <w:rPr>
          <w:sz w:val="28"/>
        </w:rPr>
      </w:pPr>
      <w:r>
        <w:rPr>
          <w:sz w:val="28"/>
        </w:rPr>
        <w:t xml:space="preserve">в квантовій </w:t>
      </w:r>
      <w:proofErr w:type="spellStart"/>
      <w:r>
        <w:rPr>
          <w:sz w:val="28"/>
        </w:rPr>
        <w:t>механіці</w:t>
      </w:r>
      <w:proofErr w:type="spellEnd"/>
      <w:r>
        <w:rPr>
          <w:sz w:val="28"/>
        </w:rPr>
        <w:t xml:space="preserve"> фізична величина має визначене значення в даному стані</w:t>
      </w:r>
      <w:r>
        <w:rPr>
          <w:spacing w:val="-10"/>
          <w:sz w:val="28"/>
        </w:rPr>
        <w:t xml:space="preserve"> </w:t>
      </w:r>
      <w:r>
        <w:rPr>
          <w:sz w:val="28"/>
        </w:rPr>
        <w:t>ψ</w:t>
      </w:r>
      <w:r>
        <w:rPr>
          <w:spacing w:val="-12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тому</w:t>
      </w:r>
      <w:r>
        <w:rPr>
          <w:spacing w:val="-13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-11"/>
          <w:sz w:val="28"/>
        </w:rPr>
        <w:t xml:space="preserve"> </w:t>
      </w:r>
      <w:r>
        <w:rPr>
          <w:sz w:val="28"/>
        </w:rPr>
        <w:t>коли</w:t>
      </w:r>
      <w:r>
        <w:rPr>
          <w:spacing w:val="-10"/>
          <w:sz w:val="28"/>
        </w:rPr>
        <w:t xml:space="preserve"> </w:t>
      </w:r>
      <w:r>
        <w:rPr>
          <w:sz w:val="28"/>
        </w:rPr>
        <w:t>хвильова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функція,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описує</w:t>
      </w:r>
      <w:r>
        <w:rPr>
          <w:spacing w:val="-12"/>
          <w:sz w:val="28"/>
        </w:rPr>
        <w:t xml:space="preserve"> </w:t>
      </w:r>
      <w:r>
        <w:rPr>
          <w:sz w:val="28"/>
        </w:rPr>
        <w:t>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системи,</w:t>
      </w:r>
      <w:r>
        <w:rPr>
          <w:spacing w:val="-14"/>
          <w:sz w:val="28"/>
        </w:rPr>
        <w:t xml:space="preserve"> </w:t>
      </w:r>
      <w:r>
        <w:rPr>
          <w:sz w:val="28"/>
        </w:rPr>
        <w:t>є власною функцією оператора, що відповідає даній фізичній</w:t>
      </w:r>
      <w:r>
        <w:rPr>
          <w:spacing w:val="-17"/>
          <w:sz w:val="28"/>
        </w:rPr>
        <w:t xml:space="preserve"> </w:t>
      </w:r>
      <w:r>
        <w:rPr>
          <w:sz w:val="28"/>
        </w:rPr>
        <w:t>величині;</w:t>
      </w:r>
    </w:p>
    <w:p w:rsidR="001F0713" w:rsidRDefault="00075123">
      <w:pPr>
        <w:pStyle w:val="a4"/>
        <w:numPr>
          <w:ilvl w:val="0"/>
          <w:numId w:val="2"/>
        </w:numPr>
        <w:tabs>
          <w:tab w:val="left" w:pos="986"/>
        </w:tabs>
        <w:ind w:right="135" w:firstLine="540"/>
        <w:jc w:val="both"/>
        <w:rPr>
          <w:sz w:val="28"/>
        </w:rPr>
      </w:pPr>
      <w:r>
        <w:rPr>
          <w:sz w:val="28"/>
        </w:rPr>
        <w:t xml:space="preserve">якщо два оператори (в нашому випадку </w:t>
      </w:r>
      <w:r>
        <w:rPr>
          <w:i/>
          <w:sz w:val="28"/>
        </w:rPr>
        <w:t>Ĥ і Ā</w:t>
      </w:r>
      <w:r>
        <w:rPr>
          <w:sz w:val="28"/>
        </w:rPr>
        <w:t>) мають однакову систему власних функцій, то вони можуть одночасно мати визначенні значення, тобто бути одночасно виміряними з будь-якою заданою</w:t>
      </w:r>
      <w:r>
        <w:rPr>
          <w:spacing w:val="-10"/>
          <w:sz w:val="28"/>
        </w:rPr>
        <w:t xml:space="preserve"> </w:t>
      </w:r>
      <w:r>
        <w:rPr>
          <w:sz w:val="28"/>
        </w:rPr>
        <w:t>точністю.</w:t>
      </w:r>
    </w:p>
    <w:p w:rsidR="001F0713" w:rsidRDefault="00075123">
      <w:pPr>
        <w:ind w:left="662"/>
        <w:jc w:val="both"/>
        <w:rPr>
          <w:i/>
          <w:sz w:val="28"/>
        </w:rPr>
      </w:pPr>
      <w:r>
        <w:rPr>
          <w:i/>
          <w:sz w:val="28"/>
        </w:rPr>
        <w:t>Постулат VI. Принцип суперпозиції.</w:t>
      </w:r>
    </w:p>
    <w:p w:rsidR="001F0713" w:rsidRDefault="00075123">
      <w:pPr>
        <w:pStyle w:val="a3"/>
        <w:spacing w:before="19" w:line="259" w:lineRule="auto"/>
        <w:ind w:left="122" w:right="137" w:firstLine="5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3236398</wp:posOffset>
            </wp:positionH>
            <wp:positionV relativeFrom="paragraph">
              <wp:posOffset>526976</wp:posOffset>
            </wp:positionV>
            <wp:extent cx="1495028" cy="169164"/>
            <wp:effectExtent l="0" t="0" r="0" b="0"/>
            <wp:wrapTopAndBottom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2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Якщо система може знаходитися в станах, що описуються хвильовими функціями </w:t>
      </w:r>
      <w:r>
        <w:rPr>
          <w:i/>
        </w:rPr>
        <w:t>ψ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>і ψ</w:t>
      </w:r>
      <w:r>
        <w:rPr>
          <w:vertAlign w:val="subscript"/>
        </w:rPr>
        <w:t>2</w:t>
      </w:r>
      <w:r>
        <w:t>, то вона може знаходиться і в стані:</w:t>
      </w:r>
    </w:p>
    <w:p w:rsidR="001F0713" w:rsidRDefault="00075123">
      <w:pPr>
        <w:pStyle w:val="a3"/>
        <w:spacing w:before="96" w:after="45" w:line="261" w:lineRule="auto"/>
        <w:ind w:left="122" w:right="135"/>
      </w:pPr>
      <w:r>
        <w:t>де</w:t>
      </w:r>
      <w:r>
        <w:rPr>
          <w:spacing w:val="-11"/>
        </w:rPr>
        <w:t xml:space="preserve"> </w:t>
      </w:r>
      <w:r>
        <w:rPr>
          <w:i/>
        </w:rPr>
        <w:t>С</w:t>
      </w:r>
      <w:r>
        <w:rPr>
          <w:i/>
          <w:vertAlign w:val="subscript"/>
        </w:rPr>
        <w:t>1</w:t>
      </w:r>
      <w:r>
        <w:rPr>
          <w:i/>
          <w:spacing w:val="-10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rPr>
          <w:i/>
        </w:rPr>
        <w:t>С</w:t>
      </w:r>
      <w:r>
        <w:rPr>
          <w:i/>
          <w:vertAlign w:val="subscript"/>
        </w:rPr>
        <w:t>2</w:t>
      </w:r>
      <w:r>
        <w:rPr>
          <w:i/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довільні</w:t>
      </w:r>
      <w:r>
        <w:rPr>
          <w:spacing w:val="-11"/>
        </w:rPr>
        <w:t xml:space="preserve"> </w:t>
      </w:r>
      <w:r>
        <w:t>константи,</w:t>
      </w:r>
      <w:r>
        <w:rPr>
          <w:spacing w:val="-12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умови</w:t>
      </w:r>
      <w:r>
        <w:rPr>
          <w:spacing w:val="-13"/>
        </w:rPr>
        <w:t xml:space="preserve"> </w:t>
      </w:r>
      <w:proofErr w:type="spellStart"/>
      <w:r>
        <w:t>ортонормованості</w:t>
      </w:r>
      <w:proofErr w:type="spellEnd"/>
      <w:r>
        <w:rPr>
          <w:spacing w:val="-10"/>
        </w:rPr>
        <w:t xml:space="preserve"> </w:t>
      </w:r>
      <w:r>
        <w:rPr>
          <w:i/>
        </w:rPr>
        <w:t>ψ</w:t>
      </w:r>
      <w:r>
        <w:rPr>
          <w:i/>
          <w:vertAlign w:val="subscript"/>
        </w:rPr>
        <w:t>1</w:t>
      </w:r>
      <w:r>
        <w:rPr>
          <w:i/>
          <w:spacing w:val="-13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ψ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знаходять</w:t>
      </w:r>
      <w:r>
        <w:rPr>
          <w:spacing w:val="-15"/>
        </w:rPr>
        <w:t xml:space="preserve"> </w:t>
      </w:r>
      <w:r>
        <w:t>із співвідношення</w:t>
      </w:r>
    </w:p>
    <w:p w:rsidR="001F0713" w:rsidRDefault="00075123">
      <w:pPr>
        <w:pStyle w:val="a3"/>
        <w:ind w:left="399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208120" cy="306324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120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713" w:rsidRDefault="00075123">
      <w:pPr>
        <w:pStyle w:val="a3"/>
        <w:spacing w:before="69" w:line="259" w:lineRule="auto"/>
        <w:ind w:left="122" w:right="136" w:firstLine="540"/>
        <w:jc w:val="both"/>
      </w:pPr>
      <w:r>
        <w:t>Цей постулат відомий під назвою принципу суперпозиції. З постулату V випливає,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функція</w:t>
      </w:r>
      <w:r>
        <w:rPr>
          <w:spacing w:val="-9"/>
        </w:rPr>
        <w:t xml:space="preserve"> </w:t>
      </w:r>
      <w:r>
        <w:rPr>
          <w:i/>
        </w:rPr>
        <w:t>ψ</w:t>
      </w:r>
      <w:r>
        <w:rPr>
          <w:i/>
          <w:spacing w:val="-10"/>
        </w:rPr>
        <w:t xml:space="preserve"> </w:t>
      </w:r>
      <w:r>
        <w:t>описує</w:t>
      </w:r>
      <w:r>
        <w:rPr>
          <w:spacing w:val="-10"/>
        </w:rPr>
        <w:t xml:space="preserve"> </w:t>
      </w:r>
      <w:r>
        <w:t>такий</w:t>
      </w:r>
      <w:r>
        <w:rPr>
          <w:spacing w:val="-8"/>
        </w:rPr>
        <w:t xml:space="preserve"> </w:t>
      </w:r>
      <w:r>
        <w:t>стан,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якому</w:t>
      </w:r>
      <w:r>
        <w:rPr>
          <w:spacing w:val="-11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знаходиться</w:t>
      </w:r>
      <w:r>
        <w:rPr>
          <w:spacing w:val="-9"/>
        </w:rPr>
        <w:t xml:space="preserve"> </w:t>
      </w:r>
      <w:r>
        <w:t>або</w:t>
      </w:r>
      <w:r>
        <w:rPr>
          <w:spacing w:val="-11"/>
        </w:rPr>
        <w:t xml:space="preserve"> </w:t>
      </w:r>
      <w:r>
        <w:t xml:space="preserve">в стані </w:t>
      </w:r>
      <w:r>
        <w:rPr>
          <w:i/>
        </w:rPr>
        <w:t>ψ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 xml:space="preserve">з ймовірністю, рівною </w:t>
      </w:r>
      <w:r>
        <w:rPr>
          <w:i/>
          <w:spacing w:val="4"/>
        </w:rPr>
        <w:t>С</w:t>
      </w:r>
      <w:r>
        <w:rPr>
          <w:i/>
          <w:spacing w:val="4"/>
          <w:vertAlign w:val="subscript"/>
        </w:rPr>
        <w:t>1</w:t>
      </w:r>
      <w:r>
        <w:rPr>
          <w:i/>
          <w:spacing w:val="4"/>
          <w:vertAlign w:val="superscript"/>
        </w:rPr>
        <w:t>2</w:t>
      </w:r>
      <w:r>
        <w:rPr>
          <w:i/>
          <w:spacing w:val="4"/>
        </w:rPr>
        <w:t xml:space="preserve">, </w:t>
      </w:r>
      <w:r>
        <w:t>або в стані ψ</w:t>
      </w:r>
      <w:r>
        <w:rPr>
          <w:vertAlign w:val="subscript"/>
        </w:rPr>
        <w:t>2</w:t>
      </w:r>
      <w:r>
        <w:t xml:space="preserve"> з ймовірністю </w:t>
      </w:r>
      <w:r>
        <w:rPr>
          <w:i/>
        </w:rPr>
        <w:t>С</w:t>
      </w:r>
      <w:r>
        <w:rPr>
          <w:i/>
          <w:vertAlign w:val="subscript"/>
        </w:rPr>
        <w:t>2</w:t>
      </w:r>
      <w:r>
        <w:rPr>
          <w:i/>
          <w:vertAlign w:val="superscript"/>
        </w:rPr>
        <w:t>2</w:t>
      </w:r>
      <w:r>
        <w:rPr>
          <w:i/>
          <w:spacing w:val="9"/>
        </w:rPr>
        <w:t xml:space="preserve"> </w:t>
      </w:r>
      <w:r>
        <w:t>.</w:t>
      </w:r>
    </w:p>
    <w:p w:rsidR="001F0713" w:rsidRDefault="00075123">
      <w:pPr>
        <w:spacing w:line="299" w:lineRule="exact"/>
        <w:ind w:left="662"/>
        <w:jc w:val="both"/>
        <w:rPr>
          <w:i/>
          <w:sz w:val="28"/>
        </w:rPr>
      </w:pPr>
      <w:r>
        <w:rPr>
          <w:i/>
          <w:sz w:val="28"/>
        </w:rPr>
        <w:t xml:space="preserve">Постулат VII. Про </w:t>
      </w:r>
      <w:proofErr w:type="spellStart"/>
      <w:r>
        <w:rPr>
          <w:i/>
          <w:sz w:val="28"/>
        </w:rPr>
        <w:t>антисиметричність</w:t>
      </w:r>
      <w:proofErr w:type="spellEnd"/>
      <w:r>
        <w:rPr>
          <w:i/>
          <w:sz w:val="28"/>
        </w:rPr>
        <w:t xml:space="preserve"> хвильової функції.</w:t>
      </w:r>
    </w:p>
    <w:p w:rsidR="001F0713" w:rsidRDefault="00075123">
      <w:pPr>
        <w:pStyle w:val="a3"/>
        <w:ind w:left="122" w:right="133" w:firstLine="54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997395</wp:posOffset>
            </wp:positionH>
            <wp:positionV relativeFrom="paragraph">
              <wp:posOffset>688703</wp:posOffset>
            </wp:positionV>
            <wp:extent cx="5575033" cy="222885"/>
            <wp:effectExtent l="0" t="0" r="0" b="0"/>
            <wp:wrapTopAndBottom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5033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Хвильова функція системи частинок з половинним </w:t>
      </w:r>
      <w:proofErr w:type="spellStart"/>
      <w:r>
        <w:t>спіном</w:t>
      </w:r>
      <w:proofErr w:type="spellEnd"/>
      <w:r>
        <w:t xml:space="preserve"> (електронів) повинна</w:t>
      </w:r>
      <w:r>
        <w:rPr>
          <w:spacing w:val="-11"/>
        </w:rPr>
        <w:t xml:space="preserve"> </w:t>
      </w:r>
      <w:r>
        <w:t>бути</w:t>
      </w:r>
      <w:r>
        <w:rPr>
          <w:spacing w:val="-9"/>
        </w:rPr>
        <w:t xml:space="preserve"> </w:t>
      </w:r>
      <w:r>
        <w:t>антисиметрична</w:t>
      </w:r>
      <w:r>
        <w:rPr>
          <w:spacing w:val="-9"/>
        </w:rPr>
        <w:t xml:space="preserve"> </w:t>
      </w:r>
      <w:r>
        <w:t>відносно</w:t>
      </w:r>
      <w:r>
        <w:rPr>
          <w:spacing w:val="-11"/>
        </w:rPr>
        <w:t xml:space="preserve"> </w:t>
      </w:r>
      <w:r>
        <w:t>перестановки</w:t>
      </w:r>
      <w:r>
        <w:rPr>
          <w:spacing w:val="-10"/>
        </w:rPr>
        <w:t xml:space="preserve"> </w:t>
      </w:r>
      <w:r>
        <w:t>координат</w:t>
      </w:r>
      <w:r>
        <w:rPr>
          <w:spacing w:val="-8"/>
        </w:rPr>
        <w:t xml:space="preserve"> </w:t>
      </w:r>
      <w:r>
        <w:t>будь-яких</w:t>
      </w:r>
      <w:r>
        <w:rPr>
          <w:spacing w:val="-12"/>
        </w:rPr>
        <w:t xml:space="preserve"> </w:t>
      </w:r>
      <w:r>
        <w:t>двох частин:</w:t>
      </w:r>
    </w:p>
    <w:p w:rsidR="001F0713" w:rsidRDefault="001F0713">
      <w:pPr>
        <w:pStyle w:val="a3"/>
        <w:spacing w:before="9"/>
        <w:rPr>
          <w:sz w:val="40"/>
        </w:rPr>
      </w:pPr>
    </w:p>
    <w:p w:rsidR="001F0713" w:rsidRDefault="00075123">
      <w:pPr>
        <w:pStyle w:val="1"/>
        <w:spacing w:before="1"/>
        <w:ind w:left="4447"/>
      </w:pPr>
      <w:r>
        <w:t>Література:</w:t>
      </w:r>
    </w:p>
    <w:p w:rsidR="001F0713" w:rsidRDefault="00075123">
      <w:pPr>
        <w:pStyle w:val="a4"/>
        <w:numPr>
          <w:ilvl w:val="0"/>
          <w:numId w:val="1"/>
        </w:numPr>
        <w:tabs>
          <w:tab w:val="left" w:pos="384"/>
        </w:tabs>
        <w:spacing w:line="319" w:lineRule="exact"/>
        <w:ind w:hanging="282"/>
        <w:rPr>
          <w:sz w:val="28"/>
        </w:rPr>
      </w:pPr>
      <w:proofErr w:type="spellStart"/>
      <w:r>
        <w:rPr>
          <w:sz w:val="28"/>
        </w:rPr>
        <w:t>Слета</w:t>
      </w:r>
      <w:proofErr w:type="spellEnd"/>
      <w:r>
        <w:rPr>
          <w:sz w:val="28"/>
        </w:rPr>
        <w:t xml:space="preserve"> Л.А., </w:t>
      </w:r>
      <w:proofErr w:type="spellStart"/>
      <w:r>
        <w:rPr>
          <w:sz w:val="28"/>
        </w:rPr>
        <w:t>Иванов</w:t>
      </w:r>
      <w:proofErr w:type="spellEnd"/>
      <w:r>
        <w:rPr>
          <w:sz w:val="28"/>
        </w:rPr>
        <w:t xml:space="preserve"> В.В. </w:t>
      </w:r>
      <w:proofErr w:type="spellStart"/>
      <w:r>
        <w:rPr>
          <w:sz w:val="28"/>
        </w:rPr>
        <w:t>Квантовая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химия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Харьков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Фолио</w:t>
      </w:r>
      <w:proofErr w:type="spellEnd"/>
      <w:r>
        <w:rPr>
          <w:sz w:val="28"/>
        </w:rPr>
        <w:t>, 2007. - 476</w:t>
      </w:r>
      <w:r>
        <w:rPr>
          <w:spacing w:val="-15"/>
          <w:sz w:val="28"/>
        </w:rPr>
        <w:t xml:space="preserve"> </w:t>
      </w:r>
      <w:r>
        <w:rPr>
          <w:sz w:val="28"/>
        </w:rPr>
        <w:t>с.</w:t>
      </w:r>
    </w:p>
    <w:p w:rsidR="001F0713" w:rsidRDefault="00075123">
      <w:pPr>
        <w:pStyle w:val="a4"/>
        <w:numPr>
          <w:ilvl w:val="0"/>
          <w:numId w:val="1"/>
        </w:numPr>
        <w:tabs>
          <w:tab w:val="left" w:pos="379"/>
        </w:tabs>
        <w:ind w:left="102" w:right="121" w:firstLine="0"/>
        <w:rPr>
          <w:sz w:val="28"/>
        </w:rPr>
      </w:pPr>
      <w:r>
        <w:rPr>
          <w:sz w:val="28"/>
        </w:rPr>
        <w:t>Боженко</w:t>
      </w:r>
      <w:r>
        <w:rPr>
          <w:spacing w:val="-9"/>
          <w:sz w:val="28"/>
        </w:rPr>
        <w:t xml:space="preserve"> </w:t>
      </w:r>
      <w:r>
        <w:rPr>
          <w:sz w:val="28"/>
        </w:rPr>
        <w:t>К.В.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Основы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квантовой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химии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Российский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университет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дружбы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народов</w:t>
      </w:r>
      <w:proofErr w:type="spellEnd"/>
      <w:r>
        <w:rPr>
          <w:sz w:val="28"/>
        </w:rPr>
        <w:t>, 2010. - 128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1F0713" w:rsidRDefault="00075123">
      <w:pPr>
        <w:pStyle w:val="a4"/>
        <w:numPr>
          <w:ilvl w:val="0"/>
          <w:numId w:val="1"/>
        </w:numPr>
        <w:tabs>
          <w:tab w:val="left" w:pos="435"/>
        </w:tabs>
        <w:spacing w:before="2"/>
        <w:ind w:left="102" w:right="114" w:firstLine="0"/>
        <w:rPr>
          <w:sz w:val="28"/>
        </w:rPr>
      </w:pPr>
      <w:r>
        <w:rPr>
          <w:sz w:val="28"/>
        </w:rPr>
        <w:t>Вакарчук</w:t>
      </w:r>
      <w:r>
        <w:rPr>
          <w:spacing w:val="-11"/>
          <w:sz w:val="28"/>
        </w:rPr>
        <w:t xml:space="preserve"> </w:t>
      </w:r>
      <w:r>
        <w:rPr>
          <w:sz w:val="28"/>
        </w:rPr>
        <w:t>I.</w:t>
      </w:r>
      <w:r>
        <w:rPr>
          <w:spacing w:val="-11"/>
          <w:sz w:val="28"/>
        </w:rPr>
        <w:t xml:space="preserve"> </w:t>
      </w:r>
      <w:r>
        <w:rPr>
          <w:sz w:val="28"/>
        </w:rPr>
        <w:t>О.</w:t>
      </w:r>
      <w:r>
        <w:rPr>
          <w:spacing w:val="-10"/>
          <w:sz w:val="28"/>
        </w:rPr>
        <w:t xml:space="preserve"> </w:t>
      </w:r>
      <w:r>
        <w:rPr>
          <w:sz w:val="28"/>
        </w:rPr>
        <w:t>Квантова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механiка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пiдручник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I.</w:t>
      </w:r>
      <w:r>
        <w:rPr>
          <w:spacing w:val="-12"/>
          <w:sz w:val="28"/>
        </w:rPr>
        <w:t xml:space="preserve"> </w:t>
      </w:r>
      <w:r>
        <w:rPr>
          <w:sz w:val="28"/>
        </w:rPr>
        <w:t>О.</w:t>
      </w:r>
      <w:r>
        <w:rPr>
          <w:spacing w:val="-11"/>
          <w:sz w:val="28"/>
        </w:rPr>
        <w:t xml:space="preserve"> </w:t>
      </w:r>
      <w:r>
        <w:rPr>
          <w:sz w:val="28"/>
        </w:rPr>
        <w:t>Вакарчук.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4-те</w:t>
      </w:r>
      <w:r>
        <w:rPr>
          <w:spacing w:val="-12"/>
          <w:sz w:val="28"/>
        </w:rPr>
        <w:t xml:space="preserve"> </w:t>
      </w:r>
      <w:r>
        <w:rPr>
          <w:sz w:val="28"/>
        </w:rPr>
        <w:t>вид.,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доп</w:t>
      </w:r>
      <w:proofErr w:type="spellEnd"/>
      <w:r>
        <w:rPr>
          <w:sz w:val="28"/>
        </w:rPr>
        <w:t xml:space="preserve">.- </w:t>
      </w:r>
      <w:proofErr w:type="spellStart"/>
      <w:r>
        <w:rPr>
          <w:sz w:val="28"/>
        </w:rPr>
        <w:t>Львiв</w:t>
      </w:r>
      <w:proofErr w:type="spellEnd"/>
      <w:r>
        <w:rPr>
          <w:sz w:val="28"/>
        </w:rPr>
        <w:t xml:space="preserve"> : ЛНУ </w:t>
      </w:r>
      <w:proofErr w:type="spellStart"/>
      <w:r>
        <w:rPr>
          <w:sz w:val="28"/>
        </w:rPr>
        <w:t>iменi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Iвана</w:t>
      </w:r>
      <w:proofErr w:type="spellEnd"/>
      <w:r>
        <w:rPr>
          <w:sz w:val="28"/>
        </w:rPr>
        <w:t xml:space="preserve"> Франка, 2012. - 872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1F0713" w:rsidRDefault="00253629">
      <w:pPr>
        <w:pStyle w:val="a4"/>
        <w:numPr>
          <w:ilvl w:val="0"/>
          <w:numId w:val="1"/>
        </w:numPr>
        <w:tabs>
          <w:tab w:val="left" w:pos="384"/>
        </w:tabs>
        <w:ind w:left="102" w:right="902" w:firstLine="0"/>
        <w:rPr>
          <w:sz w:val="28"/>
        </w:rPr>
      </w:pPr>
      <w:r>
        <w:rPr>
          <w:sz w:val="28"/>
        </w:rPr>
        <w:t>Лекції з курсу фізики. Елементи квантової фізики</w:t>
      </w:r>
      <w:r w:rsidRPr="00253629">
        <w:rPr>
          <w:sz w:val="28"/>
        </w:rPr>
        <w:t xml:space="preserve">/ </w:t>
      </w:r>
      <w:r>
        <w:rPr>
          <w:sz w:val="28"/>
        </w:rPr>
        <w:t xml:space="preserve">Уклад. </w:t>
      </w:r>
      <w:proofErr w:type="spellStart"/>
      <w:r>
        <w:rPr>
          <w:sz w:val="28"/>
        </w:rPr>
        <w:t>В.П.Брагінець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С.О.Подласов</w:t>
      </w:r>
      <w:proofErr w:type="spellEnd"/>
      <w:r>
        <w:rPr>
          <w:sz w:val="28"/>
        </w:rPr>
        <w:t xml:space="preserve">.-К. НТУ. КПИ, 2016 106 с. </w:t>
      </w:r>
      <w:bookmarkStart w:id="0" w:name="_GoBack"/>
      <w:bookmarkEnd w:id="0"/>
    </w:p>
    <w:p w:rsidR="001F0713" w:rsidRDefault="00075123">
      <w:pPr>
        <w:pStyle w:val="a4"/>
        <w:numPr>
          <w:ilvl w:val="0"/>
          <w:numId w:val="1"/>
        </w:numPr>
        <w:tabs>
          <w:tab w:val="left" w:pos="384"/>
        </w:tabs>
        <w:spacing w:line="321" w:lineRule="exact"/>
        <w:ind w:hanging="282"/>
        <w:rPr>
          <w:sz w:val="28"/>
        </w:rPr>
      </w:pPr>
      <w:r>
        <w:rPr>
          <w:sz w:val="28"/>
        </w:rPr>
        <w:t>Юхновський І. Р. Основи квантової механіки. - К.:</w:t>
      </w:r>
      <w:r>
        <w:rPr>
          <w:spacing w:val="-4"/>
          <w:sz w:val="28"/>
        </w:rPr>
        <w:t xml:space="preserve"> </w:t>
      </w:r>
      <w:r>
        <w:rPr>
          <w:sz w:val="28"/>
        </w:rPr>
        <w:t>Либідь.</w:t>
      </w:r>
    </w:p>
    <w:p w:rsidR="001F0713" w:rsidRDefault="001F0713">
      <w:pPr>
        <w:pStyle w:val="a3"/>
        <w:spacing w:before="3"/>
      </w:pPr>
    </w:p>
    <w:p w:rsidR="001F0713" w:rsidRDefault="00075123">
      <w:pPr>
        <w:pStyle w:val="1"/>
        <w:spacing w:line="321" w:lineRule="exact"/>
        <w:ind w:left="2990"/>
      </w:pPr>
      <w:r>
        <w:t>Запитання для самоконтролю.</w:t>
      </w:r>
    </w:p>
    <w:p w:rsidR="001F0713" w:rsidRDefault="00075123">
      <w:pPr>
        <w:pStyle w:val="a4"/>
        <w:numPr>
          <w:ilvl w:val="1"/>
          <w:numId w:val="1"/>
        </w:numPr>
        <w:tabs>
          <w:tab w:val="left" w:pos="747"/>
        </w:tabs>
        <w:spacing w:line="320" w:lineRule="exact"/>
        <w:ind w:hanging="361"/>
        <w:rPr>
          <w:sz w:val="28"/>
        </w:rPr>
      </w:pPr>
      <w:r>
        <w:rPr>
          <w:sz w:val="28"/>
        </w:rPr>
        <w:t>В чому суть поняття</w:t>
      </w:r>
      <w:r>
        <w:rPr>
          <w:spacing w:val="-8"/>
          <w:sz w:val="28"/>
        </w:rPr>
        <w:t xml:space="preserve"> </w:t>
      </w:r>
      <w:r>
        <w:rPr>
          <w:sz w:val="28"/>
        </w:rPr>
        <w:t>невизначеності?</w:t>
      </w:r>
    </w:p>
    <w:p w:rsidR="001F0713" w:rsidRDefault="00075123">
      <w:pPr>
        <w:pStyle w:val="a4"/>
        <w:numPr>
          <w:ilvl w:val="1"/>
          <w:numId w:val="1"/>
        </w:numPr>
        <w:tabs>
          <w:tab w:val="left" w:pos="747"/>
        </w:tabs>
        <w:spacing w:line="322" w:lineRule="exact"/>
        <w:ind w:hanging="361"/>
        <w:rPr>
          <w:sz w:val="28"/>
        </w:rPr>
      </w:pPr>
      <w:r>
        <w:rPr>
          <w:sz w:val="28"/>
        </w:rPr>
        <w:t>Які постулати квантової хімії</w:t>
      </w:r>
      <w:r>
        <w:rPr>
          <w:spacing w:val="-1"/>
          <w:sz w:val="28"/>
        </w:rPr>
        <w:t xml:space="preserve"> </w:t>
      </w:r>
      <w:r>
        <w:rPr>
          <w:sz w:val="28"/>
        </w:rPr>
        <w:t>пам’ятаєте?</w:t>
      </w:r>
    </w:p>
    <w:p w:rsidR="001F0713" w:rsidRDefault="00075123">
      <w:pPr>
        <w:pStyle w:val="a4"/>
        <w:numPr>
          <w:ilvl w:val="1"/>
          <w:numId w:val="1"/>
        </w:numPr>
        <w:tabs>
          <w:tab w:val="left" w:pos="747"/>
        </w:tabs>
        <w:spacing w:line="322" w:lineRule="exact"/>
        <w:ind w:hanging="361"/>
        <w:rPr>
          <w:sz w:val="28"/>
        </w:rPr>
      </w:pPr>
      <w:r>
        <w:rPr>
          <w:sz w:val="28"/>
        </w:rPr>
        <w:t>В чому суть принципу</w:t>
      </w:r>
      <w:r>
        <w:rPr>
          <w:spacing w:val="-10"/>
          <w:sz w:val="28"/>
        </w:rPr>
        <w:t xml:space="preserve"> </w:t>
      </w:r>
      <w:r>
        <w:rPr>
          <w:sz w:val="28"/>
        </w:rPr>
        <w:t>суперпозиції?</w:t>
      </w:r>
    </w:p>
    <w:p w:rsidR="001F0713" w:rsidRDefault="00075123">
      <w:pPr>
        <w:pStyle w:val="a4"/>
        <w:numPr>
          <w:ilvl w:val="1"/>
          <w:numId w:val="1"/>
        </w:numPr>
        <w:tabs>
          <w:tab w:val="left" w:pos="747"/>
        </w:tabs>
        <w:ind w:hanging="361"/>
        <w:rPr>
          <w:sz w:val="28"/>
        </w:rPr>
      </w:pPr>
      <w:r>
        <w:rPr>
          <w:sz w:val="28"/>
        </w:rPr>
        <w:t xml:space="preserve">Як виводиться стаціонарне рівняння </w:t>
      </w:r>
      <w:proofErr w:type="spellStart"/>
      <w:r>
        <w:rPr>
          <w:sz w:val="28"/>
        </w:rPr>
        <w:t>Шредінгера</w:t>
      </w:r>
      <w:proofErr w:type="spellEnd"/>
      <w:r>
        <w:rPr>
          <w:sz w:val="28"/>
        </w:rPr>
        <w:t xml:space="preserve"> і коли</w:t>
      </w:r>
      <w:r>
        <w:rPr>
          <w:spacing w:val="-13"/>
          <w:sz w:val="28"/>
        </w:rPr>
        <w:t xml:space="preserve"> </w:t>
      </w:r>
      <w:r>
        <w:rPr>
          <w:sz w:val="28"/>
        </w:rPr>
        <w:t>застосовується?</w:t>
      </w:r>
    </w:p>
    <w:sectPr w:rsidR="001F0713">
      <w:pgSz w:w="11910" w:h="16840"/>
      <w:pgMar w:top="880" w:right="980" w:bottom="280" w:left="1040" w:header="4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FB" w:rsidRDefault="00075123">
      <w:r>
        <w:separator/>
      </w:r>
    </w:p>
  </w:endnote>
  <w:endnote w:type="continuationSeparator" w:id="0">
    <w:p w:rsidR="004565FB" w:rsidRDefault="0007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FB" w:rsidRDefault="00075123">
      <w:r>
        <w:separator/>
      </w:r>
    </w:p>
  </w:footnote>
  <w:footnote w:type="continuationSeparator" w:id="0">
    <w:p w:rsidR="004565FB" w:rsidRDefault="0007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13" w:rsidRDefault="004001E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5pt;margin-top:23.2pt;width:10.75pt;height:12.5pt;z-index:-251658752;mso-position-horizontal-relative:page;mso-position-vertical-relative:page" filled="f" stroked="f">
          <v:textbox inset="0,0,0,0">
            <w:txbxContent>
              <w:p w:rsidR="001F0713" w:rsidRDefault="00075123">
                <w:pPr>
                  <w:spacing w:before="11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99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4001EF">
                  <w:rPr>
                    <w:noProof/>
                    <w:w w:val="99"/>
                    <w:sz w:val="1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0576F"/>
    <w:multiLevelType w:val="hybridMultilevel"/>
    <w:tmpl w:val="FDC2935E"/>
    <w:lvl w:ilvl="0" w:tplc="28687F88">
      <w:start w:val="1"/>
      <w:numFmt w:val="decimal"/>
      <w:lvlText w:val="%1)"/>
      <w:lvlJc w:val="left"/>
      <w:pPr>
        <w:ind w:left="12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EE79B4">
      <w:numFmt w:val="bullet"/>
      <w:lvlText w:val="•"/>
      <w:lvlJc w:val="left"/>
      <w:pPr>
        <w:ind w:left="1096" w:hanging="312"/>
      </w:pPr>
      <w:rPr>
        <w:rFonts w:hint="default"/>
        <w:lang w:val="uk-UA" w:eastAsia="en-US" w:bidi="ar-SA"/>
      </w:rPr>
    </w:lvl>
    <w:lvl w:ilvl="2" w:tplc="582610E2">
      <w:numFmt w:val="bullet"/>
      <w:lvlText w:val="•"/>
      <w:lvlJc w:val="left"/>
      <w:pPr>
        <w:ind w:left="2072" w:hanging="312"/>
      </w:pPr>
      <w:rPr>
        <w:rFonts w:hint="default"/>
        <w:lang w:val="uk-UA" w:eastAsia="en-US" w:bidi="ar-SA"/>
      </w:rPr>
    </w:lvl>
    <w:lvl w:ilvl="3" w:tplc="1C368A14">
      <w:numFmt w:val="bullet"/>
      <w:lvlText w:val="•"/>
      <w:lvlJc w:val="left"/>
      <w:pPr>
        <w:ind w:left="3049" w:hanging="312"/>
      </w:pPr>
      <w:rPr>
        <w:rFonts w:hint="default"/>
        <w:lang w:val="uk-UA" w:eastAsia="en-US" w:bidi="ar-SA"/>
      </w:rPr>
    </w:lvl>
    <w:lvl w:ilvl="4" w:tplc="9760B266">
      <w:numFmt w:val="bullet"/>
      <w:lvlText w:val="•"/>
      <w:lvlJc w:val="left"/>
      <w:pPr>
        <w:ind w:left="4025" w:hanging="312"/>
      </w:pPr>
      <w:rPr>
        <w:rFonts w:hint="default"/>
        <w:lang w:val="uk-UA" w:eastAsia="en-US" w:bidi="ar-SA"/>
      </w:rPr>
    </w:lvl>
    <w:lvl w:ilvl="5" w:tplc="7FC4E554">
      <w:numFmt w:val="bullet"/>
      <w:lvlText w:val="•"/>
      <w:lvlJc w:val="left"/>
      <w:pPr>
        <w:ind w:left="5002" w:hanging="312"/>
      </w:pPr>
      <w:rPr>
        <w:rFonts w:hint="default"/>
        <w:lang w:val="uk-UA" w:eastAsia="en-US" w:bidi="ar-SA"/>
      </w:rPr>
    </w:lvl>
    <w:lvl w:ilvl="6" w:tplc="47B8B362">
      <w:numFmt w:val="bullet"/>
      <w:lvlText w:val="•"/>
      <w:lvlJc w:val="left"/>
      <w:pPr>
        <w:ind w:left="5978" w:hanging="312"/>
      </w:pPr>
      <w:rPr>
        <w:rFonts w:hint="default"/>
        <w:lang w:val="uk-UA" w:eastAsia="en-US" w:bidi="ar-SA"/>
      </w:rPr>
    </w:lvl>
    <w:lvl w:ilvl="7" w:tplc="5386B66A">
      <w:numFmt w:val="bullet"/>
      <w:lvlText w:val="•"/>
      <w:lvlJc w:val="left"/>
      <w:pPr>
        <w:ind w:left="6954" w:hanging="312"/>
      </w:pPr>
      <w:rPr>
        <w:rFonts w:hint="default"/>
        <w:lang w:val="uk-UA" w:eastAsia="en-US" w:bidi="ar-SA"/>
      </w:rPr>
    </w:lvl>
    <w:lvl w:ilvl="8" w:tplc="79507460">
      <w:numFmt w:val="bullet"/>
      <w:lvlText w:val="•"/>
      <w:lvlJc w:val="left"/>
      <w:pPr>
        <w:ind w:left="7931" w:hanging="312"/>
      </w:pPr>
      <w:rPr>
        <w:rFonts w:hint="default"/>
        <w:lang w:val="uk-UA" w:eastAsia="en-US" w:bidi="ar-SA"/>
      </w:rPr>
    </w:lvl>
  </w:abstractNum>
  <w:abstractNum w:abstractNumId="1" w15:restartNumberingAfterBreak="0">
    <w:nsid w:val="3F4D336A"/>
    <w:multiLevelType w:val="hybridMultilevel"/>
    <w:tmpl w:val="66DED738"/>
    <w:lvl w:ilvl="0" w:tplc="FAC63CAE">
      <w:start w:val="1"/>
      <w:numFmt w:val="decimal"/>
      <w:lvlText w:val="%1."/>
      <w:lvlJc w:val="left"/>
      <w:pPr>
        <w:ind w:left="38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322EA6">
      <w:start w:val="1"/>
      <w:numFmt w:val="decimal"/>
      <w:lvlText w:val="%2."/>
      <w:lvlJc w:val="left"/>
      <w:pPr>
        <w:ind w:left="7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FC69BF0">
      <w:numFmt w:val="bullet"/>
      <w:lvlText w:val="•"/>
      <w:lvlJc w:val="left"/>
      <w:pPr>
        <w:ind w:left="1756" w:hanging="360"/>
      </w:pPr>
      <w:rPr>
        <w:rFonts w:hint="default"/>
        <w:lang w:val="uk-UA" w:eastAsia="en-US" w:bidi="ar-SA"/>
      </w:rPr>
    </w:lvl>
    <w:lvl w:ilvl="3" w:tplc="DCF4206E">
      <w:numFmt w:val="bullet"/>
      <w:lvlText w:val="•"/>
      <w:lvlJc w:val="left"/>
      <w:pPr>
        <w:ind w:left="2772" w:hanging="360"/>
      </w:pPr>
      <w:rPr>
        <w:rFonts w:hint="default"/>
        <w:lang w:val="uk-UA" w:eastAsia="en-US" w:bidi="ar-SA"/>
      </w:rPr>
    </w:lvl>
    <w:lvl w:ilvl="4" w:tplc="84542AB4">
      <w:numFmt w:val="bullet"/>
      <w:lvlText w:val="•"/>
      <w:lvlJc w:val="left"/>
      <w:pPr>
        <w:ind w:left="3788" w:hanging="360"/>
      </w:pPr>
      <w:rPr>
        <w:rFonts w:hint="default"/>
        <w:lang w:val="uk-UA" w:eastAsia="en-US" w:bidi="ar-SA"/>
      </w:rPr>
    </w:lvl>
    <w:lvl w:ilvl="5" w:tplc="7EBA0D84">
      <w:numFmt w:val="bullet"/>
      <w:lvlText w:val="•"/>
      <w:lvlJc w:val="left"/>
      <w:pPr>
        <w:ind w:left="4804" w:hanging="360"/>
      </w:pPr>
      <w:rPr>
        <w:rFonts w:hint="default"/>
        <w:lang w:val="uk-UA" w:eastAsia="en-US" w:bidi="ar-SA"/>
      </w:rPr>
    </w:lvl>
    <w:lvl w:ilvl="6" w:tplc="D62860F4">
      <w:numFmt w:val="bullet"/>
      <w:lvlText w:val="•"/>
      <w:lvlJc w:val="left"/>
      <w:pPr>
        <w:ind w:left="5820" w:hanging="360"/>
      </w:pPr>
      <w:rPr>
        <w:rFonts w:hint="default"/>
        <w:lang w:val="uk-UA" w:eastAsia="en-US" w:bidi="ar-SA"/>
      </w:rPr>
    </w:lvl>
    <w:lvl w:ilvl="7" w:tplc="C8C83244">
      <w:numFmt w:val="bullet"/>
      <w:lvlText w:val="•"/>
      <w:lvlJc w:val="left"/>
      <w:pPr>
        <w:ind w:left="6836" w:hanging="360"/>
      </w:pPr>
      <w:rPr>
        <w:rFonts w:hint="default"/>
        <w:lang w:val="uk-UA" w:eastAsia="en-US" w:bidi="ar-SA"/>
      </w:rPr>
    </w:lvl>
    <w:lvl w:ilvl="8" w:tplc="AEEE6182">
      <w:numFmt w:val="bullet"/>
      <w:lvlText w:val="•"/>
      <w:lvlJc w:val="left"/>
      <w:pPr>
        <w:ind w:left="785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A4F07E8"/>
    <w:multiLevelType w:val="hybridMultilevel"/>
    <w:tmpl w:val="DED8AB2C"/>
    <w:lvl w:ilvl="0" w:tplc="2EE69C2E">
      <w:start w:val="1"/>
      <w:numFmt w:val="decimal"/>
      <w:lvlText w:val="%1."/>
      <w:lvlJc w:val="left"/>
      <w:pPr>
        <w:ind w:left="916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7E28922">
      <w:start w:val="1"/>
      <w:numFmt w:val="decimal"/>
      <w:lvlText w:val="%2."/>
      <w:lvlJc w:val="left"/>
      <w:pPr>
        <w:ind w:left="2733" w:hanging="281"/>
        <w:jc w:val="righ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uk-UA" w:eastAsia="en-US" w:bidi="ar-SA"/>
      </w:rPr>
    </w:lvl>
    <w:lvl w:ilvl="2" w:tplc="437C61BC">
      <w:numFmt w:val="bullet"/>
      <w:lvlText w:val="•"/>
      <w:lvlJc w:val="left"/>
      <w:pPr>
        <w:ind w:left="3533" w:hanging="281"/>
      </w:pPr>
      <w:rPr>
        <w:rFonts w:hint="default"/>
        <w:lang w:val="uk-UA" w:eastAsia="en-US" w:bidi="ar-SA"/>
      </w:rPr>
    </w:lvl>
    <w:lvl w:ilvl="3" w:tplc="D9F29F2C">
      <w:numFmt w:val="bullet"/>
      <w:lvlText w:val="•"/>
      <w:lvlJc w:val="left"/>
      <w:pPr>
        <w:ind w:left="4327" w:hanging="281"/>
      </w:pPr>
      <w:rPr>
        <w:rFonts w:hint="default"/>
        <w:lang w:val="uk-UA" w:eastAsia="en-US" w:bidi="ar-SA"/>
      </w:rPr>
    </w:lvl>
    <w:lvl w:ilvl="4" w:tplc="DA047F00">
      <w:numFmt w:val="bullet"/>
      <w:lvlText w:val="•"/>
      <w:lvlJc w:val="left"/>
      <w:pPr>
        <w:ind w:left="5121" w:hanging="281"/>
      </w:pPr>
      <w:rPr>
        <w:rFonts w:hint="default"/>
        <w:lang w:val="uk-UA" w:eastAsia="en-US" w:bidi="ar-SA"/>
      </w:rPr>
    </w:lvl>
    <w:lvl w:ilvl="5" w:tplc="AF5E51A2">
      <w:numFmt w:val="bullet"/>
      <w:lvlText w:val="•"/>
      <w:lvlJc w:val="left"/>
      <w:pPr>
        <w:ind w:left="5915" w:hanging="281"/>
      </w:pPr>
      <w:rPr>
        <w:rFonts w:hint="default"/>
        <w:lang w:val="uk-UA" w:eastAsia="en-US" w:bidi="ar-SA"/>
      </w:rPr>
    </w:lvl>
    <w:lvl w:ilvl="6" w:tplc="17F0CDC8">
      <w:numFmt w:val="bullet"/>
      <w:lvlText w:val="•"/>
      <w:lvlJc w:val="left"/>
      <w:pPr>
        <w:ind w:left="6708" w:hanging="281"/>
      </w:pPr>
      <w:rPr>
        <w:rFonts w:hint="default"/>
        <w:lang w:val="uk-UA" w:eastAsia="en-US" w:bidi="ar-SA"/>
      </w:rPr>
    </w:lvl>
    <w:lvl w:ilvl="7" w:tplc="21D2D2CA">
      <w:numFmt w:val="bullet"/>
      <w:lvlText w:val="•"/>
      <w:lvlJc w:val="left"/>
      <w:pPr>
        <w:ind w:left="7502" w:hanging="281"/>
      </w:pPr>
      <w:rPr>
        <w:rFonts w:hint="default"/>
        <w:lang w:val="uk-UA" w:eastAsia="en-US" w:bidi="ar-SA"/>
      </w:rPr>
    </w:lvl>
    <w:lvl w:ilvl="8" w:tplc="275AF804">
      <w:numFmt w:val="bullet"/>
      <w:lvlText w:val="•"/>
      <w:lvlJc w:val="left"/>
      <w:pPr>
        <w:ind w:left="8296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F0713"/>
    <w:rsid w:val="00075123"/>
    <w:rsid w:val="001F0713"/>
    <w:rsid w:val="00253629"/>
    <w:rsid w:val="004001EF"/>
    <w:rsid w:val="004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BE56C"/>
  <w15:docId w15:val="{EEF54890-2300-43BF-9E09-075BB389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Khursan SL</dc:creator>
  <cp:lastModifiedBy>User</cp:lastModifiedBy>
  <cp:revision>4</cp:revision>
  <dcterms:created xsi:type="dcterms:W3CDTF">2020-09-06T11:43:00Z</dcterms:created>
  <dcterms:modified xsi:type="dcterms:W3CDTF">2020-09-07T14:57:00Z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2020-09-06T00:00:00Z</vt:filetime>
  </property>
</Properties>
</file>