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Метою викладання дисципліни «Управління режимами роботи гідротехнічних споруд та гідроенергетичних об'єктів» є формування у майбутніх магістрів зі спеціальності «Гідроенергетика» практичних умінь і теоретичних знань в області управління режимами експлуатації гідроспоруд та гідроенергетичних об'єктів на основі сучасних методів та підходів теорії прийняття рішень та теорії ризику.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Основними завданнями навчальної дисципліни є: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ознайомлення з проблемами управління режимами роботи гідроспоруд та гідроенергетичних об'єктів;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ознайомлення з загальними питаннями прийняття рішень в гідротехнічному будівництві та гідроенергетиці;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ознайомлення з сучасними методами аналізу та оцінки ризику при проектуванні та експлуатації гідротехнічних споруд та гідроенергетичних об'єктів;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теоретична та практична підготовка студентів (до управління режимами роботи гідротехнічних споруд та гідроенергетичних об'єктів в умовах невизначеності та ризику.</w:t>
      </w:r>
    </w:p>
    <w:p w:rsidR="00035355" w:rsidRDefault="00035355" w:rsidP="00035355">
      <w:pPr>
        <w:ind w:firstLine="709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ОЧІКУВАНІ РЕЗУЛЬТАТИ НАВЧАННЯ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У результаті вивчення даного курсу студент повинен</w:t>
      </w:r>
    </w:p>
    <w:p w:rsidR="00035355" w:rsidRDefault="00035355" w:rsidP="00035355">
      <w:pPr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знати: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особливості застосування методів математичної теорії надійності в області  розрахунків, моделювання, проектування, оптимізації рішень при будівництві та експлуатації гідротехнічних об'єктів різного типу та призначення;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особливості математичного моделювання та використання ЕОМ при побудові математичних моделей явищ та процесів, що визначають режими роботи гідротехнічних споруд та гідроенергетичних об'єктів;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нормативну та технічну літературу в області гідротехнічного будівництва та гідроенергетики;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особливості проектування, будівництва та експлуатації гідроспоруд та гідроенергетичних об'єктів.</w:t>
      </w:r>
    </w:p>
    <w:p w:rsidR="00035355" w:rsidRDefault="00035355" w:rsidP="00035355">
      <w:pPr>
        <w:ind w:firstLine="709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вміти: 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формулювати й структурувати задачу управління в області гідротехнічного та гідроенергетичного будівництва;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аналізувати режими роботи гідротехнічних споруд та гідроенергетичних об'єктів з врахуванням природно-кліматичних і господарсько-економічних умов їх будівництва та експлуатації;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вибирати метод аналізу та оцінки ризику при прийнятті рішень, пов'язаних з управлінням режими роботи гідротехнічних споруд та гідроенергетичних об'єктів;</w:t>
      </w:r>
    </w:p>
    <w:p w:rsidR="00035355" w:rsidRDefault="00035355" w:rsidP="00035355">
      <w:pPr>
        <w:ind w:firstLine="709"/>
        <w:jc w:val="both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ab/>
        <w:t>використовувати результати досліджень ризику при прийнятті рішень, пов'язаних з управлінням режимами роботи гідротехнічних споруд та гідроенергетичних об'єктів.</w:t>
      </w:r>
    </w:p>
    <w:p w:rsidR="00035355" w:rsidRDefault="00035355" w:rsidP="00035355">
      <w:pPr>
        <w:ind w:firstLine="709"/>
        <w:jc w:val="both"/>
        <w:rPr>
          <w:lang w:val="uk-UA"/>
        </w:rPr>
      </w:pPr>
    </w:p>
    <w:p w:rsidR="004E0389" w:rsidRDefault="004E0389" w:rsidP="004E0389">
      <w:pPr>
        <w:jc w:val="center"/>
        <w:rPr>
          <w:b/>
          <w:color w:val="333333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  <w:r w:rsidRPr="004E0389">
        <w:rPr>
          <w:b/>
          <w:color w:val="333333"/>
          <w:sz w:val="28"/>
          <w:szCs w:val="28"/>
          <w:shd w:val="clear" w:color="auto" w:fill="FFFFFF"/>
          <w:lang w:val="uk-UA"/>
        </w:rPr>
        <w:t xml:space="preserve">ПРЕЗЕНТАЦІЯ ДИСЦИПЛІНИ </w:t>
      </w:r>
    </w:p>
    <w:sectPr w:rsidR="004E0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515F9"/>
    <w:multiLevelType w:val="hybridMultilevel"/>
    <w:tmpl w:val="58E84590"/>
    <w:lvl w:ilvl="0" w:tplc="BB42772A">
      <w:start w:val="9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826253"/>
    <w:multiLevelType w:val="hybridMultilevel"/>
    <w:tmpl w:val="9234716C"/>
    <w:lvl w:ilvl="0" w:tplc="BB42772A">
      <w:start w:val="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C748C"/>
    <w:multiLevelType w:val="hybridMultilevel"/>
    <w:tmpl w:val="80DA9FA2"/>
    <w:lvl w:ilvl="0" w:tplc="E716DFE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DC"/>
    <w:rsid w:val="00013BE3"/>
    <w:rsid w:val="00016DF6"/>
    <w:rsid w:val="000300D2"/>
    <w:rsid w:val="00035355"/>
    <w:rsid w:val="00073D66"/>
    <w:rsid w:val="00077BA2"/>
    <w:rsid w:val="00077D68"/>
    <w:rsid w:val="00084C7A"/>
    <w:rsid w:val="000E057B"/>
    <w:rsid w:val="000E7BF6"/>
    <w:rsid w:val="000F6576"/>
    <w:rsid w:val="001024EC"/>
    <w:rsid w:val="00102FC6"/>
    <w:rsid w:val="00103C86"/>
    <w:rsid w:val="0010588E"/>
    <w:rsid w:val="001069DE"/>
    <w:rsid w:val="001F2E21"/>
    <w:rsid w:val="001F70BF"/>
    <w:rsid w:val="002036BA"/>
    <w:rsid w:val="00210B85"/>
    <w:rsid w:val="00224403"/>
    <w:rsid w:val="00232E78"/>
    <w:rsid w:val="00251B17"/>
    <w:rsid w:val="00290F75"/>
    <w:rsid w:val="00290F7C"/>
    <w:rsid w:val="0029793E"/>
    <w:rsid w:val="002C212E"/>
    <w:rsid w:val="002C6BFF"/>
    <w:rsid w:val="002D6619"/>
    <w:rsid w:val="002E2454"/>
    <w:rsid w:val="002F6A31"/>
    <w:rsid w:val="00331778"/>
    <w:rsid w:val="00333FBD"/>
    <w:rsid w:val="00335BD7"/>
    <w:rsid w:val="00363ED8"/>
    <w:rsid w:val="003B2790"/>
    <w:rsid w:val="003C0AB5"/>
    <w:rsid w:val="003F0FD5"/>
    <w:rsid w:val="003F2F2E"/>
    <w:rsid w:val="0040097E"/>
    <w:rsid w:val="004011DC"/>
    <w:rsid w:val="004062EE"/>
    <w:rsid w:val="004C0076"/>
    <w:rsid w:val="004C0972"/>
    <w:rsid w:val="004E0389"/>
    <w:rsid w:val="00535FA0"/>
    <w:rsid w:val="005552E5"/>
    <w:rsid w:val="00580FB0"/>
    <w:rsid w:val="0059580F"/>
    <w:rsid w:val="005E3821"/>
    <w:rsid w:val="006022E7"/>
    <w:rsid w:val="006026D7"/>
    <w:rsid w:val="00604C97"/>
    <w:rsid w:val="00651688"/>
    <w:rsid w:val="006723AE"/>
    <w:rsid w:val="00683573"/>
    <w:rsid w:val="0076433A"/>
    <w:rsid w:val="00782F18"/>
    <w:rsid w:val="007A2654"/>
    <w:rsid w:val="007A4422"/>
    <w:rsid w:val="007B444A"/>
    <w:rsid w:val="007C5F6A"/>
    <w:rsid w:val="007D3884"/>
    <w:rsid w:val="007D72DD"/>
    <w:rsid w:val="007D7B39"/>
    <w:rsid w:val="0083293D"/>
    <w:rsid w:val="00846F4C"/>
    <w:rsid w:val="00893D93"/>
    <w:rsid w:val="0090448F"/>
    <w:rsid w:val="00904DD6"/>
    <w:rsid w:val="00907FA1"/>
    <w:rsid w:val="0095586C"/>
    <w:rsid w:val="00982408"/>
    <w:rsid w:val="00987AD3"/>
    <w:rsid w:val="00991351"/>
    <w:rsid w:val="00992237"/>
    <w:rsid w:val="009A5AD4"/>
    <w:rsid w:val="009B3022"/>
    <w:rsid w:val="009B6EAF"/>
    <w:rsid w:val="00A056AC"/>
    <w:rsid w:val="00A07DD0"/>
    <w:rsid w:val="00A54EB2"/>
    <w:rsid w:val="00A762CD"/>
    <w:rsid w:val="00A84DFE"/>
    <w:rsid w:val="00A92052"/>
    <w:rsid w:val="00AA49D5"/>
    <w:rsid w:val="00B42256"/>
    <w:rsid w:val="00B42276"/>
    <w:rsid w:val="00B42F94"/>
    <w:rsid w:val="00BB32E2"/>
    <w:rsid w:val="00BE0E3D"/>
    <w:rsid w:val="00BF33F6"/>
    <w:rsid w:val="00C519D4"/>
    <w:rsid w:val="00C80648"/>
    <w:rsid w:val="00C87570"/>
    <w:rsid w:val="00CB0A26"/>
    <w:rsid w:val="00CB6787"/>
    <w:rsid w:val="00CD4B7C"/>
    <w:rsid w:val="00D1454A"/>
    <w:rsid w:val="00D84360"/>
    <w:rsid w:val="00DA641E"/>
    <w:rsid w:val="00DA7C17"/>
    <w:rsid w:val="00DB158A"/>
    <w:rsid w:val="00DC6C1C"/>
    <w:rsid w:val="00DD782E"/>
    <w:rsid w:val="00E17235"/>
    <w:rsid w:val="00E22220"/>
    <w:rsid w:val="00E223FE"/>
    <w:rsid w:val="00E34EFF"/>
    <w:rsid w:val="00E56757"/>
    <w:rsid w:val="00E93FE3"/>
    <w:rsid w:val="00EF7038"/>
    <w:rsid w:val="00F07872"/>
    <w:rsid w:val="00F10094"/>
    <w:rsid w:val="00F14F07"/>
    <w:rsid w:val="00F30ED6"/>
    <w:rsid w:val="00F3312D"/>
    <w:rsid w:val="00F63DF4"/>
    <w:rsid w:val="00F743B1"/>
    <w:rsid w:val="00FB3FCC"/>
    <w:rsid w:val="00FB45B6"/>
    <w:rsid w:val="00FC124B"/>
    <w:rsid w:val="00FD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5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448F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0448F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35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90448F"/>
    <w:pPr>
      <w:suppressAutoHyphens/>
      <w:ind w:firstLine="295"/>
      <w:jc w:val="both"/>
    </w:pPr>
    <w:rPr>
      <w:rFonts w:eastAsia="Times New Roman"/>
      <w:sz w:val="19"/>
      <w:szCs w:val="19"/>
      <w:lang w:val="ru-RU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90448F"/>
    <w:rPr>
      <w:rFonts w:ascii="Times New Roman" w:eastAsia="Times New Roman" w:hAnsi="Times New Roman" w:cs="Times New Roman"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4</cp:revision>
  <dcterms:created xsi:type="dcterms:W3CDTF">2020-09-07T19:44:00Z</dcterms:created>
  <dcterms:modified xsi:type="dcterms:W3CDTF">2020-09-08T07:34:00Z</dcterms:modified>
</cp:coreProperties>
</file>