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>У комплект методичних матеріалів включені: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>Підсумкова оцінка з дисципліни виставляється з урахуванням роботи студента протягом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>семестру і заліку: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 xml:space="preserve">1. </w:t>
      </w:r>
      <w:r w:rsidRPr="00C34145">
        <w:rPr>
          <w:b/>
          <w:bCs/>
          <w:i/>
          <w:iCs/>
          <w:color w:val="000000"/>
          <w:lang w:val="uk-UA"/>
        </w:rPr>
        <w:t>Лекції</w:t>
      </w:r>
      <w:r w:rsidRPr="00653773">
        <w:rPr>
          <w:bCs/>
          <w:iCs/>
          <w:color w:val="000000"/>
          <w:lang w:val="uk-UA"/>
        </w:rPr>
        <w:t xml:space="preserve"> - враховується відвідування, робота студента на лекції (відповіді на питання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>викладача по попередній темі / темам, участь в обговоренні проблемних питань по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>поточній темі лекції).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 xml:space="preserve">2. </w:t>
      </w:r>
      <w:r w:rsidRPr="00C34145">
        <w:rPr>
          <w:b/>
          <w:bCs/>
          <w:i/>
          <w:iCs/>
          <w:color w:val="000000"/>
          <w:lang w:val="uk-UA"/>
        </w:rPr>
        <w:t xml:space="preserve">Виконання завдань в </w:t>
      </w:r>
      <w:proofErr w:type="spellStart"/>
      <w:r w:rsidRPr="00C34145">
        <w:rPr>
          <w:b/>
          <w:bCs/>
          <w:i/>
          <w:iCs/>
          <w:color w:val="000000"/>
          <w:lang w:val="uk-UA"/>
        </w:rPr>
        <w:t>Moodle</w:t>
      </w:r>
      <w:proofErr w:type="spellEnd"/>
      <w:r w:rsidRPr="00653773">
        <w:rPr>
          <w:bCs/>
          <w:iCs/>
          <w:color w:val="000000"/>
          <w:lang w:val="uk-UA"/>
        </w:rPr>
        <w:t xml:space="preserve"> - враховується як факт спроби виконання завдань,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>так і якість виконання студентом завдань.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>
        <w:rPr>
          <w:bCs/>
          <w:iCs/>
          <w:color w:val="000000"/>
          <w:lang w:val="uk-UA"/>
        </w:rPr>
        <w:t>3</w:t>
      </w:r>
      <w:r w:rsidRPr="00653773">
        <w:rPr>
          <w:bCs/>
          <w:iCs/>
          <w:color w:val="000000"/>
          <w:lang w:val="uk-UA"/>
        </w:rPr>
        <w:t xml:space="preserve">. </w:t>
      </w:r>
      <w:r w:rsidRPr="00C34145">
        <w:rPr>
          <w:b/>
          <w:bCs/>
          <w:i/>
          <w:iCs/>
          <w:color w:val="000000"/>
          <w:lang w:val="uk-UA"/>
        </w:rPr>
        <w:t>Виконання контрольної роботи</w:t>
      </w:r>
      <w:r w:rsidRPr="00653773">
        <w:rPr>
          <w:bCs/>
          <w:iCs/>
          <w:color w:val="000000"/>
          <w:lang w:val="uk-UA"/>
        </w:rPr>
        <w:t xml:space="preserve"> - тестові завдання з дисципліни різного типу,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>оцінюється правильність відповіді.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>
        <w:rPr>
          <w:bCs/>
          <w:iCs/>
          <w:color w:val="000000"/>
          <w:lang w:val="uk-UA"/>
        </w:rPr>
        <w:t>4</w:t>
      </w:r>
      <w:r w:rsidRPr="00653773">
        <w:rPr>
          <w:bCs/>
          <w:iCs/>
          <w:color w:val="000000"/>
          <w:lang w:val="uk-UA"/>
        </w:rPr>
        <w:t xml:space="preserve">. </w:t>
      </w:r>
      <w:r w:rsidRPr="00C34145">
        <w:rPr>
          <w:b/>
          <w:bCs/>
          <w:i/>
          <w:iCs/>
          <w:color w:val="000000"/>
          <w:lang w:val="uk-UA"/>
        </w:rPr>
        <w:t>Підготовка навчального проекту</w:t>
      </w:r>
      <w:r w:rsidRPr="00653773">
        <w:rPr>
          <w:bCs/>
          <w:iCs/>
          <w:color w:val="000000"/>
          <w:lang w:val="uk-UA"/>
        </w:rPr>
        <w:t xml:space="preserve"> - враховується розробка проекту, логічність його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>структури, дотримання обраної методикою аналізу практичного матеріалу, структура і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>якість підготовленої презентації, здатність відповідати на додаткові питання по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>проекту, вміння аргументовано відстоювати результати власного дослідження,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>орієнтованість виступу на аудиторію (усна наукова мова).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>
        <w:rPr>
          <w:bCs/>
          <w:iCs/>
          <w:color w:val="000000"/>
          <w:lang w:val="uk-UA"/>
        </w:rPr>
        <w:t>5</w:t>
      </w:r>
      <w:r w:rsidRPr="00653773">
        <w:rPr>
          <w:bCs/>
          <w:iCs/>
          <w:color w:val="000000"/>
          <w:lang w:val="uk-UA"/>
        </w:rPr>
        <w:t xml:space="preserve">. </w:t>
      </w:r>
      <w:r w:rsidR="00C34145" w:rsidRPr="00C34145">
        <w:rPr>
          <w:b/>
          <w:bCs/>
          <w:i/>
          <w:iCs/>
          <w:color w:val="000000"/>
          <w:lang w:val="uk-UA"/>
        </w:rPr>
        <w:t>За</w:t>
      </w:r>
      <w:bookmarkStart w:id="0" w:name="_GoBack"/>
      <w:bookmarkEnd w:id="0"/>
      <w:r w:rsidR="00C34145" w:rsidRPr="00C34145">
        <w:rPr>
          <w:b/>
          <w:bCs/>
          <w:i/>
          <w:iCs/>
          <w:color w:val="000000"/>
          <w:lang w:val="uk-UA"/>
        </w:rPr>
        <w:t>лік</w:t>
      </w:r>
      <w:r w:rsidR="00C34145">
        <w:rPr>
          <w:bCs/>
          <w:iCs/>
          <w:color w:val="000000"/>
          <w:lang w:val="uk-UA"/>
        </w:rPr>
        <w:t xml:space="preserve"> </w:t>
      </w:r>
      <w:r w:rsidRPr="00653773">
        <w:rPr>
          <w:bCs/>
          <w:iCs/>
          <w:color w:val="000000"/>
          <w:lang w:val="uk-UA"/>
        </w:rPr>
        <w:t>- враховуються знання з теоретичних аспектів досліджуваної дисципліни і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proofErr w:type="spellStart"/>
      <w:r w:rsidRPr="00653773">
        <w:rPr>
          <w:bCs/>
          <w:iCs/>
          <w:color w:val="000000"/>
          <w:lang w:val="uk-UA"/>
        </w:rPr>
        <w:t>здатністьадекватного</w:t>
      </w:r>
      <w:proofErr w:type="spellEnd"/>
      <w:r w:rsidRPr="00653773">
        <w:rPr>
          <w:bCs/>
          <w:iCs/>
          <w:color w:val="000000"/>
          <w:lang w:val="uk-UA"/>
        </w:rPr>
        <w:t xml:space="preserve"> застосовувати обрану методику при аналізі запропонованого в</w:t>
      </w:r>
    </w:p>
    <w:p w:rsidR="00653773" w:rsidRPr="00653773" w:rsidRDefault="00653773" w:rsidP="00653773">
      <w:pPr>
        <w:rPr>
          <w:bCs/>
          <w:iCs/>
          <w:color w:val="000000"/>
          <w:lang w:val="uk-UA"/>
        </w:rPr>
      </w:pPr>
      <w:r w:rsidRPr="00653773">
        <w:rPr>
          <w:bCs/>
          <w:iCs/>
          <w:color w:val="000000"/>
          <w:lang w:val="uk-UA"/>
        </w:rPr>
        <w:t>квитку практичного матеріалу, вільна орієнтація в вивченому матеріалі, що</w:t>
      </w:r>
    </w:p>
    <w:p w:rsidR="00030EB7" w:rsidRDefault="00653773" w:rsidP="00653773">
      <w:pPr>
        <w:rPr>
          <w:lang w:val="uk-UA"/>
        </w:rPr>
      </w:pPr>
      <w:r w:rsidRPr="00653773">
        <w:rPr>
          <w:bCs/>
          <w:iCs/>
          <w:color w:val="000000"/>
          <w:lang w:val="uk-UA"/>
        </w:rPr>
        <w:t>проявляється в логічних відповідях на додаткові питання.</w:t>
      </w:r>
    </w:p>
    <w:p w:rsidR="00C34145" w:rsidRDefault="00C34145" w:rsidP="00C34145">
      <w:pPr>
        <w:rPr>
          <w:lang w:val="uk-UA"/>
        </w:rPr>
      </w:pPr>
    </w:p>
    <w:p w:rsidR="00C34145" w:rsidRPr="00C34145" w:rsidRDefault="00C34145" w:rsidP="00C34145">
      <w:pPr>
        <w:rPr>
          <w:lang w:val="uk-UA"/>
        </w:rPr>
      </w:pPr>
      <w:r w:rsidRPr="00C34145">
        <w:rPr>
          <w:b/>
          <w:i/>
          <w:lang w:val="uk-UA"/>
        </w:rPr>
        <w:t>Самостійна робота</w:t>
      </w:r>
      <w:r w:rsidRPr="00C34145">
        <w:rPr>
          <w:lang w:val="uk-UA"/>
        </w:rPr>
        <w:t xml:space="preserve"> включає в себе підготовку до семінарських занять,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>підготовку міні-проектів та групових проектів, читання і аналіз додаткової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 xml:space="preserve">літератури, виконання завдань для самостійної роботи, зокрема в </w:t>
      </w:r>
      <w:proofErr w:type="spellStart"/>
      <w:r w:rsidRPr="00C34145">
        <w:rPr>
          <w:lang w:val="uk-UA"/>
        </w:rPr>
        <w:t>Moodle</w:t>
      </w:r>
      <w:proofErr w:type="spellEnd"/>
      <w:r w:rsidRPr="00C34145">
        <w:rPr>
          <w:lang w:val="uk-UA"/>
        </w:rPr>
        <w:t>.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>Підготовка міні-досліджень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>Міні-дослідження є самостійною формою роботи студентів. перед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>початком дослідження необхідна консультація викладача з метою визначення теми і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>матеріалу дослідження, структурування етапів роботи над темою, розподілу ролей.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>Викладач надає студентам повну свободу дії, проте стежить за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>тим, щоб проектна робота носила науково-дослідний характер. У той же час вітається прояв креативності студентів. Студенти працюють всією групою,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>розподіляючи обов'язки, складаючи план роботи, проводячи свою дослідницьку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>діяльність зі збору, аналізу та інтерпретації матеріалу, користуючись рекомендованою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 xml:space="preserve">викладачем літературою, ресурсами Інтернет і </w:t>
      </w:r>
      <w:proofErr w:type="spellStart"/>
      <w:r w:rsidRPr="00C34145">
        <w:rPr>
          <w:lang w:val="uk-UA"/>
        </w:rPr>
        <w:t>т.д</w:t>
      </w:r>
      <w:proofErr w:type="spellEnd"/>
      <w:r w:rsidRPr="00C34145">
        <w:rPr>
          <w:lang w:val="uk-UA"/>
        </w:rPr>
        <w:t>. Результати дослідження студенти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 xml:space="preserve">представляють у вигляді доповіді-презентації, використовуючи графіки, слайди, таблиці. і </w:t>
      </w:r>
      <w:proofErr w:type="spellStart"/>
      <w:r w:rsidRPr="00C34145">
        <w:rPr>
          <w:lang w:val="uk-UA"/>
        </w:rPr>
        <w:t>т.д</w:t>
      </w:r>
      <w:proofErr w:type="spellEnd"/>
      <w:r w:rsidRPr="00C34145">
        <w:rPr>
          <w:lang w:val="uk-UA"/>
        </w:rPr>
        <w:t>.</w:t>
      </w:r>
    </w:p>
    <w:p w:rsidR="00C34145" w:rsidRPr="00C34145" w:rsidRDefault="00C34145" w:rsidP="00C34145">
      <w:pPr>
        <w:rPr>
          <w:b/>
          <w:i/>
          <w:lang w:val="uk-UA"/>
        </w:rPr>
      </w:pPr>
      <w:r w:rsidRPr="00C34145">
        <w:rPr>
          <w:b/>
          <w:i/>
          <w:lang w:val="uk-UA"/>
        </w:rPr>
        <w:t>Підготовка до практичних занять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>Матеріали для підготовки до практичних занять знаходяться у відкритому доступі в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>мережі Інтернет (список електронних ресурсів наводиться в списку рекомендованої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>літератури). При підготовці до практичних занять студенту слід орієнтуватися не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>тільки на перевірку знань, отриманих в ході лекцій і самостійної підготовки до</w:t>
      </w:r>
    </w:p>
    <w:p w:rsidR="00C34145" w:rsidRPr="00C34145" w:rsidRDefault="00C34145" w:rsidP="00C34145">
      <w:pPr>
        <w:rPr>
          <w:lang w:val="uk-UA"/>
        </w:rPr>
      </w:pPr>
      <w:r w:rsidRPr="00C34145">
        <w:rPr>
          <w:lang w:val="uk-UA"/>
        </w:rPr>
        <w:t xml:space="preserve">занять, але також на розвиток креативності, вміння </w:t>
      </w:r>
      <w:proofErr w:type="spellStart"/>
      <w:r w:rsidRPr="00C34145">
        <w:rPr>
          <w:lang w:val="uk-UA"/>
        </w:rPr>
        <w:t>логічно</w:t>
      </w:r>
      <w:proofErr w:type="spellEnd"/>
      <w:r w:rsidRPr="00C34145">
        <w:rPr>
          <w:lang w:val="uk-UA"/>
        </w:rPr>
        <w:t xml:space="preserve"> мислити і застосовувати</w:t>
      </w:r>
    </w:p>
    <w:p w:rsidR="00C34145" w:rsidRPr="00653773" w:rsidRDefault="00C34145" w:rsidP="00C34145">
      <w:pPr>
        <w:rPr>
          <w:lang w:val="uk-UA"/>
        </w:rPr>
      </w:pPr>
      <w:r w:rsidRPr="00C34145">
        <w:rPr>
          <w:lang w:val="uk-UA"/>
        </w:rPr>
        <w:t>отримані теоретичні знання на практиці.</w:t>
      </w:r>
    </w:p>
    <w:sectPr w:rsidR="00C34145" w:rsidRPr="0065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25"/>
    <w:rsid w:val="00030EB7"/>
    <w:rsid w:val="00653773"/>
    <w:rsid w:val="006E2725"/>
    <w:rsid w:val="00C3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80EC"/>
  <w15:chartTrackingRefBased/>
  <w15:docId w15:val="{1AA1FB66-88B6-428C-BA64-CE397AA8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7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2020-09-08T14:57:00Z</dcterms:created>
  <dcterms:modified xsi:type="dcterms:W3CDTF">2020-09-08T15:08:00Z</dcterms:modified>
</cp:coreProperties>
</file>