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BC" w:rsidRDefault="00B53BBC" w:rsidP="00B53BBC">
      <w:pPr>
        <w:spacing w:after="0"/>
        <w:ind w:firstLine="69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Лекція 4. </w:t>
      </w:r>
      <w:r w:rsidRPr="008700E7">
        <w:rPr>
          <w:b/>
          <w:i/>
          <w:sz w:val="28"/>
          <w:szCs w:val="28"/>
          <w:lang w:val="uk-UA"/>
        </w:rPr>
        <w:t>Мануальне м’язове тестування</w:t>
      </w:r>
      <w:r>
        <w:rPr>
          <w:b/>
          <w:i/>
          <w:sz w:val="28"/>
          <w:szCs w:val="28"/>
          <w:lang w:val="uk-UA"/>
        </w:rPr>
        <w:t>(4 години)</w:t>
      </w:r>
    </w:p>
    <w:p w:rsidR="00B53BBC" w:rsidRPr="00115F3D" w:rsidRDefault="00B53BBC" w:rsidP="00B53BBC">
      <w:pPr>
        <w:spacing w:after="0"/>
        <w:ind w:firstLine="697"/>
        <w:jc w:val="center"/>
        <w:rPr>
          <w:b/>
          <w:i/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8700E7">
        <w:rPr>
          <w:sz w:val="28"/>
          <w:szCs w:val="28"/>
          <w:lang w:val="uk-UA"/>
        </w:rPr>
        <w:t>Визначення м'язової сили є одн</w:t>
      </w:r>
      <w:r>
        <w:rPr>
          <w:sz w:val="28"/>
          <w:szCs w:val="28"/>
          <w:lang w:val="uk-UA"/>
        </w:rPr>
        <w:t>ією</w:t>
      </w:r>
      <w:r w:rsidRPr="008700E7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базових навичок</w:t>
      </w:r>
      <w:r w:rsidRPr="008700E7">
        <w:rPr>
          <w:sz w:val="28"/>
          <w:szCs w:val="28"/>
          <w:lang w:val="uk-UA"/>
        </w:rPr>
        <w:t xml:space="preserve"> у роботі фізичного терапевта. Сила м’яза – кількісна міра, що виражає здатність м’яза </w:t>
      </w:r>
      <w:r>
        <w:rPr>
          <w:sz w:val="28"/>
          <w:szCs w:val="28"/>
          <w:lang w:val="uk-UA"/>
        </w:rPr>
        <w:br/>
      </w:r>
      <w:r w:rsidRPr="008700E7">
        <w:rPr>
          <w:sz w:val="28"/>
          <w:szCs w:val="28"/>
          <w:lang w:val="uk-UA"/>
        </w:rPr>
        <w:t>до</w:t>
      </w:r>
      <w:r w:rsidRPr="00F84A0A">
        <w:rPr>
          <w:sz w:val="28"/>
          <w:szCs w:val="28"/>
          <w:lang w:val="uk-UA"/>
        </w:rPr>
        <w:t xml:space="preserve"> скорочення під час протидії зовнішній силі, 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том</w:t>
      </w:r>
      <w:r>
        <w:rPr>
          <w:sz w:val="28"/>
          <w:szCs w:val="28"/>
          <w:lang w:val="uk-UA"/>
        </w:rPr>
        <w:t>у числі силі тяжіння. Попередню</w:t>
      </w:r>
      <w:r w:rsidRPr="00F84A0A">
        <w:rPr>
          <w:sz w:val="28"/>
          <w:szCs w:val="28"/>
          <w:lang w:val="uk-UA"/>
        </w:rPr>
        <w:t xml:space="preserve"> орієнтовну оцінку м’язової сили починають із з’ясування </w:t>
      </w:r>
      <w:r>
        <w:rPr>
          <w:sz w:val="28"/>
          <w:szCs w:val="28"/>
          <w:lang w:val="uk-UA"/>
        </w:rPr>
        <w:t xml:space="preserve">можливостей </w:t>
      </w:r>
      <w:r w:rsidRPr="00F84A0A">
        <w:rPr>
          <w:sz w:val="28"/>
          <w:szCs w:val="28"/>
          <w:lang w:val="uk-UA"/>
        </w:rPr>
        <w:t>обстежуван</w:t>
      </w:r>
      <w:r>
        <w:rPr>
          <w:sz w:val="28"/>
          <w:szCs w:val="28"/>
          <w:lang w:val="uk-UA"/>
        </w:rPr>
        <w:t>ого</w:t>
      </w:r>
      <w:r w:rsidRPr="00F84A0A">
        <w:rPr>
          <w:sz w:val="28"/>
          <w:szCs w:val="28"/>
          <w:lang w:val="uk-UA"/>
        </w:rPr>
        <w:t xml:space="preserve"> здійснювати активні рухи у суглоб</w:t>
      </w:r>
      <w:r>
        <w:rPr>
          <w:sz w:val="28"/>
          <w:szCs w:val="28"/>
          <w:lang w:val="uk-UA"/>
        </w:rPr>
        <w:t>і</w:t>
      </w:r>
      <w:r w:rsidRPr="00F84A0A">
        <w:rPr>
          <w:sz w:val="28"/>
          <w:szCs w:val="28"/>
          <w:lang w:val="uk-UA"/>
        </w:rPr>
        <w:t xml:space="preserve"> і об’єм цих рухів. Виявивши обмеження, фізичний терапевт оцінює об’єм пасивних рухів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у відповідн</w:t>
      </w:r>
      <w:r>
        <w:rPr>
          <w:sz w:val="28"/>
          <w:szCs w:val="28"/>
          <w:lang w:val="uk-UA"/>
        </w:rPr>
        <w:t>ому</w:t>
      </w:r>
      <w:r w:rsidRPr="00F84A0A">
        <w:rPr>
          <w:sz w:val="28"/>
          <w:szCs w:val="28"/>
          <w:lang w:val="uk-UA"/>
        </w:rPr>
        <w:t xml:space="preserve"> суглоб</w:t>
      </w:r>
      <w:r>
        <w:rPr>
          <w:sz w:val="28"/>
          <w:szCs w:val="28"/>
          <w:lang w:val="uk-UA"/>
        </w:rPr>
        <w:t>і</w:t>
      </w:r>
      <w:r w:rsidRPr="00F84A0A">
        <w:rPr>
          <w:sz w:val="28"/>
          <w:szCs w:val="28"/>
          <w:lang w:val="uk-UA"/>
        </w:rPr>
        <w:t>. Обмеження пасивних рухів у суглобі внаслідок кістково-суглобової патології не виключає наявності зниження сили м’язів. У той же час відсутність або обмеження активних довільних рухів при повному обсязі пасивних рухів свідчить, що причиною розладу, швидше за все, є патологія нервової системи.</w:t>
      </w:r>
    </w:p>
    <w:p w:rsidR="00B53BBC" w:rsidRDefault="00B53BBC" w:rsidP="00B53BBC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4A75B6">
        <w:rPr>
          <w:sz w:val="28"/>
          <w:szCs w:val="28"/>
          <w:lang w:val="uk-UA"/>
        </w:rPr>
        <w:t xml:space="preserve">Найбільш поширеною шкалою </w:t>
      </w:r>
      <w:r>
        <w:rPr>
          <w:sz w:val="28"/>
          <w:szCs w:val="28"/>
          <w:lang w:val="uk-UA"/>
        </w:rPr>
        <w:t xml:space="preserve">мануального м’язового тестування (ММТ) є шкала </w:t>
      </w:r>
      <w:proofErr w:type="spellStart"/>
      <w:r>
        <w:rPr>
          <w:sz w:val="28"/>
          <w:szCs w:val="28"/>
          <w:lang w:val="uk-UA"/>
        </w:rPr>
        <w:t>Ловетта</w:t>
      </w:r>
      <w:proofErr w:type="spellEnd"/>
      <w:r>
        <w:rPr>
          <w:sz w:val="28"/>
          <w:szCs w:val="28"/>
          <w:lang w:val="uk-UA"/>
        </w:rPr>
        <w:t xml:space="preserve"> (табл. 2.3). </w:t>
      </w:r>
      <w:r w:rsidRPr="00F84A0A">
        <w:rPr>
          <w:sz w:val="28"/>
          <w:szCs w:val="28"/>
          <w:lang w:val="uk-UA"/>
        </w:rPr>
        <w:t xml:space="preserve">Ця методика полягає </w:t>
      </w:r>
      <w:r>
        <w:rPr>
          <w:sz w:val="28"/>
          <w:szCs w:val="28"/>
          <w:lang w:val="uk-UA"/>
        </w:rPr>
        <w:t>в</w:t>
      </w:r>
      <w:r w:rsidRPr="00F84A0A">
        <w:rPr>
          <w:sz w:val="28"/>
          <w:szCs w:val="28"/>
          <w:lang w:val="uk-UA"/>
        </w:rPr>
        <w:t xml:space="preserve"> наданні </w:t>
      </w:r>
      <w:r>
        <w:rPr>
          <w:sz w:val="28"/>
          <w:szCs w:val="28"/>
          <w:lang w:val="uk-UA"/>
        </w:rPr>
        <w:t>сегменту кінцівки</w:t>
      </w:r>
      <w:r w:rsidRPr="00F84A0A">
        <w:rPr>
          <w:sz w:val="28"/>
          <w:szCs w:val="28"/>
          <w:lang w:val="uk-UA"/>
        </w:rPr>
        <w:t xml:space="preserve"> такого положення, при якому з роботи максимально вилучені м'язи синергісти, – рух при цьому виконує один м'яз, який тестується.</w:t>
      </w:r>
      <w:r>
        <w:rPr>
          <w:sz w:val="28"/>
          <w:szCs w:val="28"/>
          <w:lang w:val="uk-UA"/>
        </w:rPr>
        <w:t xml:space="preserve"> </w:t>
      </w:r>
      <w:r w:rsidRPr="00350CC7">
        <w:rPr>
          <w:sz w:val="28"/>
          <w:szCs w:val="28"/>
          <w:lang w:val="uk-UA"/>
        </w:rPr>
        <w:t>Можливість ізольованого виконання тестового руху забезпечує визначення тестової позиції (вихідного положення тестового руху). Правильний вибір тестової позиції є однією з основних умов успішного виконання ММТ</w:t>
      </w:r>
      <w:r>
        <w:rPr>
          <w:sz w:val="28"/>
          <w:szCs w:val="28"/>
          <w:lang w:val="uk-UA"/>
        </w:rPr>
        <w:t>.</w:t>
      </w:r>
      <w:r w:rsidRPr="00350CC7">
        <w:t xml:space="preserve"> </w:t>
      </w:r>
      <w:r w:rsidRPr="00350CC7">
        <w:rPr>
          <w:sz w:val="28"/>
          <w:szCs w:val="28"/>
          <w:lang w:val="uk-UA"/>
        </w:rPr>
        <w:t xml:space="preserve">Тестова позиція характеризується </w:t>
      </w:r>
      <w:proofErr w:type="spellStart"/>
      <w:r w:rsidRPr="00350CC7">
        <w:rPr>
          <w:sz w:val="28"/>
          <w:szCs w:val="28"/>
          <w:lang w:val="uk-UA"/>
        </w:rPr>
        <w:t>антигравітаційним</w:t>
      </w:r>
      <w:proofErr w:type="spellEnd"/>
      <w:r w:rsidRPr="00350CC7">
        <w:rPr>
          <w:sz w:val="28"/>
          <w:szCs w:val="28"/>
          <w:lang w:val="uk-UA"/>
        </w:rPr>
        <w:t xml:space="preserve"> положенням, коли дія сили тяжіння направлена пер</w:t>
      </w:r>
      <w:r>
        <w:rPr>
          <w:sz w:val="28"/>
          <w:szCs w:val="28"/>
          <w:lang w:val="uk-UA"/>
        </w:rPr>
        <w:t>пендикулярно осі тестового руху.</w:t>
      </w:r>
    </w:p>
    <w:p w:rsidR="00B53BBC" w:rsidRDefault="00B53BBC" w:rsidP="00B53BBC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095E90">
        <w:rPr>
          <w:sz w:val="28"/>
          <w:szCs w:val="28"/>
          <w:lang w:val="uk-UA"/>
        </w:rPr>
        <w:t xml:space="preserve">Перед ММТ проводять тестовий рух – це попередній рух, який </w:t>
      </w:r>
      <w:r>
        <w:rPr>
          <w:sz w:val="28"/>
          <w:szCs w:val="28"/>
          <w:lang w:val="uk-UA"/>
        </w:rPr>
        <w:t>за</w:t>
      </w:r>
      <w:r w:rsidRPr="00095E90">
        <w:rPr>
          <w:sz w:val="28"/>
          <w:szCs w:val="28"/>
          <w:lang w:val="uk-UA"/>
        </w:rPr>
        <w:t xml:space="preserve"> сво</w:t>
      </w:r>
      <w:r>
        <w:rPr>
          <w:sz w:val="28"/>
          <w:szCs w:val="28"/>
          <w:lang w:val="uk-UA"/>
        </w:rPr>
        <w:t>єю</w:t>
      </w:r>
      <w:r w:rsidRPr="00095E90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ою</w:t>
      </w:r>
      <w:r w:rsidRPr="00095E90">
        <w:rPr>
          <w:sz w:val="28"/>
          <w:szCs w:val="28"/>
          <w:lang w:val="uk-UA"/>
        </w:rPr>
        <w:t xml:space="preserve"> і форм</w:t>
      </w:r>
      <w:r>
        <w:rPr>
          <w:sz w:val="28"/>
          <w:szCs w:val="28"/>
          <w:lang w:val="uk-UA"/>
        </w:rPr>
        <w:t>ою</w:t>
      </w:r>
      <w:r w:rsidRPr="00095E90">
        <w:rPr>
          <w:sz w:val="28"/>
          <w:szCs w:val="28"/>
          <w:lang w:val="uk-UA"/>
        </w:rPr>
        <w:t xml:space="preserve"> відповідає ММТ. Тестовий рух використовують для виключення механічних перешкод і перевірки пасивного об’єму руху </w:t>
      </w:r>
      <w:r>
        <w:rPr>
          <w:sz w:val="28"/>
          <w:szCs w:val="28"/>
          <w:lang w:val="uk-UA"/>
        </w:rPr>
        <w:br/>
      </w:r>
      <w:r w:rsidRPr="00095E90">
        <w:rPr>
          <w:sz w:val="28"/>
          <w:szCs w:val="28"/>
          <w:lang w:val="uk-UA"/>
        </w:rPr>
        <w:t xml:space="preserve">в досліджуваній групі м’язів. </w: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Визначення сліду напруження м'яза </w:t>
      </w:r>
      <w:r w:rsidRPr="00F84A0A">
        <w:rPr>
          <w:i/>
          <w:sz w:val="28"/>
          <w:szCs w:val="28"/>
          <w:lang w:val="uk-UA"/>
        </w:rPr>
        <w:t>першого ступеня</w:t>
      </w:r>
      <w:r w:rsidRPr="00F84A0A">
        <w:rPr>
          <w:sz w:val="28"/>
          <w:szCs w:val="28"/>
          <w:lang w:val="uk-UA"/>
        </w:rPr>
        <w:t xml:space="preserve"> є важким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 можливим лише для м'язів, які розташовані поверхнево. Сліди такого напруження відчутно за допомогою пальпації в ділянці черевця м'яза, або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в місці, де сухожилок м'яза проходить безпосередньо під шкірою.</w:t>
      </w:r>
    </w:p>
    <w:p w:rsidR="00B53BBC" w:rsidRPr="00095E90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i/>
          <w:sz w:val="28"/>
          <w:szCs w:val="28"/>
          <w:lang w:val="uk-UA"/>
        </w:rPr>
        <w:t>Другий ступінь</w:t>
      </w:r>
      <w:r w:rsidRPr="00F84A0A">
        <w:rPr>
          <w:sz w:val="28"/>
          <w:szCs w:val="28"/>
          <w:lang w:val="uk-UA"/>
        </w:rPr>
        <w:t xml:space="preserve"> сили м'яза </w:t>
      </w:r>
      <w:r>
        <w:rPr>
          <w:sz w:val="28"/>
          <w:szCs w:val="28"/>
          <w:lang w:val="uk-UA"/>
        </w:rPr>
        <w:t>визнача</w:t>
      </w:r>
      <w:r w:rsidRPr="00F84A0A">
        <w:rPr>
          <w:sz w:val="28"/>
          <w:szCs w:val="28"/>
          <w:lang w:val="uk-UA"/>
        </w:rPr>
        <w:t xml:space="preserve">ється через підтримування </w:t>
      </w:r>
      <w:r>
        <w:rPr>
          <w:sz w:val="28"/>
          <w:szCs w:val="28"/>
          <w:lang w:val="uk-UA"/>
        </w:rPr>
        <w:t>сегменту кінцівки</w:t>
      </w:r>
      <w:r w:rsidRPr="00F84A0A">
        <w:rPr>
          <w:sz w:val="28"/>
          <w:szCs w:val="28"/>
          <w:lang w:val="uk-UA"/>
        </w:rPr>
        <w:t xml:space="preserve"> фізичним терапевтом.</w:t>
      </w:r>
    </w:p>
    <w:p w:rsidR="00B53BBC" w:rsidRPr="00F84A0A" w:rsidRDefault="00B53BBC" w:rsidP="00B53BBC">
      <w:pPr>
        <w:spacing w:after="0"/>
        <w:jc w:val="right"/>
        <w:rPr>
          <w:sz w:val="28"/>
          <w:szCs w:val="28"/>
          <w:lang w:val="uk-UA"/>
        </w:rPr>
      </w:pPr>
      <w:r w:rsidRPr="00095E90">
        <w:rPr>
          <w:sz w:val="28"/>
          <w:szCs w:val="28"/>
          <w:lang w:val="uk-UA"/>
        </w:rPr>
        <w:t xml:space="preserve">Таблиця 2.3 </w:t>
      </w:r>
    </w:p>
    <w:p w:rsidR="00B53BBC" w:rsidRPr="00F84A0A" w:rsidRDefault="00B53BBC" w:rsidP="00B53BBC">
      <w:pPr>
        <w:spacing w:after="0"/>
        <w:jc w:val="center"/>
        <w:rPr>
          <w:b/>
          <w:sz w:val="28"/>
          <w:szCs w:val="28"/>
          <w:lang w:val="uk-UA"/>
        </w:rPr>
      </w:pPr>
      <w:r w:rsidRPr="00F84A0A">
        <w:rPr>
          <w:b/>
          <w:sz w:val="28"/>
          <w:szCs w:val="28"/>
          <w:lang w:val="uk-UA"/>
        </w:rPr>
        <w:t xml:space="preserve">Шестибальна оцінка м’язової сили за мануальним </w:t>
      </w:r>
    </w:p>
    <w:p w:rsidR="00B53BBC" w:rsidRPr="00F84A0A" w:rsidRDefault="00B53BBC" w:rsidP="00B53BBC">
      <w:pPr>
        <w:spacing w:after="120" w:line="240" w:lineRule="auto"/>
        <w:jc w:val="center"/>
        <w:rPr>
          <w:b/>
          <w:sz w:val="28"/>
          <w:szCs w:val="28"/>
          <w:lang w:val="uk-UA"/>
        </w:rPr>
      </w:pPr>
      <w:r w:rsidRPr="00F84A0A">
        <w:rPr>
          <w:b/>
          <w:sz w:val="28"/>
          <w:szCs w:val="28"/>
          <w:lang w:val="uk-UA"/>
        </w:rPr>
        <w:t xml:space="preserve">м’язовим тестом </w:t>
      </w:r>
      <w:proofErr w:type="spellStart"/>
      <w:r w:rsidRPr="00F84A0A">
        <w:rPr>
          <w:b/>
          <w:sz w:val="28"/>
          <w:szCs w:val="28"/>
          <w:lang w:val="uk-UA"/>
        </w:rPr>
        <w:t>Ловетта</w:t>
      </w:r>
      <w:proofErr w:type="spellEnd"/>
      <w:r w:rsidRPr="00F84A0A">
        <w:rPr>
          <w:b/>
          <w:sz w:val="28"/>
          <w:szCs w:val="28"/>
          <w:lang w:val="uk-UA"/>
        </w:rPr>
        <w:t xml:space="preserve"> (</w:t>
      </w:r>
      <w:proofErr w:type="spellStart"/>
      <w:r w:rsidRPr="00F84A0A">
        <w:rPr>
          <w:b/>
          <w:sz w:val="28"/>
          <w:szCs w:val="28"/>
          <w:lang w:val="uk-UA"/>
        </w:rPr>
        <w:t>The</w:t>
      </w:r>
      <w:proofErr w:type="spellEnd"/>
      <w:r w:rsidRPr="00F84A0A">
        <w:rPr>
          <w:b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sz w:val="28"/>
          <w:szCs w:val="28"/>
          <w:lang w:val="uk-UA"/>
        </w:rPr>
        <w:t>Manual</w:t>
      </w:r>
      <w:proofErr w:type="spellEnd"/>
      <w:r w:rsidRPr="00F84A0A">
        <w:rPr>
          <w:b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sz w:val="28"/>
          <w:szCs w:val="28"/>
          <w:lang w:val="uk-UA"/>
        </w:rPr>
        <w:t>Muscle</w:t>
      </w:r>
      <w:proofErr w:type="spellEnd"/>
      <w:r w:rsidRPr="00F84A0A">
        <w:rPr>
          <w:b/>
          <w:sz w:val="28"/>
          <w:szCs w:val="28"/>
          <w:lang w:val="uk-UA"/>
        </w:rPr>
        <w:t xml:space="preserve"> </w:t>
      </w:r>
      <w:proofErr w:type="spellStart"/>
      <w:r w:rsidRPr="00F84A0A">
        <w:rPr>
          <w:b/>
          <w:sz w:val="28"/>
          <w:szCs w:val="28"/>
          <w:lang w:val="uk-UA"/>
        </w:rPr>
        <w:t>Test</w:t>
      </w:r>
      <w:proofErr w:type="spellEnd"/>
      <w:r w:rsidRPr="00F84A0A">
        <w:rPr>
          <w:b/>
          <w:sz w:val="28"/>
          <w:szCs w:val="28"/>
          <w:lang w:val="uk-UA"/>
        </w:rPr>
        <w:t xml:space="preserve"> – MMT)</w:t>
      </w:r>
    </w:p>
    <w:tbl>
      <w:tblPr>
        <w:tblW w:w="9578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963"/>
        <w:gridCol w:w="8615"/>
      </w:tblGrid>
      <w:tr w:rsidR="00B53BBC" w:rsidRPr="00F84A0A" w:rsidTr="0001125F">
        <w:trPr>
          <w:trHeight w:hRule="exact" w:val="542"/>
          <w:jc w:val="center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691467">
              <w:rPr>
                <w:b/>
                <w:sz w:val="28"/>
                <w:szCs w:val="28"/>
                <w:lang w:val="uk-UA"/>
              </w:rPr>
              <w:t>Бал</w:t>
            </w:r>
          </w:p>
        </w:tc>
        <w:tc>
          <w:tcPr>
            <w:tcW w:w="8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691467">
              <w:rPr>
                <w:b/>
                <w:sz w:val="28"/>
                <w:szCs w:val="28"/>
                <w:lang w:val="uk-UA"/>
              </w:rPr>
              <w:t>Характеристика сили м’язу</w:t>
            </w:r>
          </w:p>
        </w:tc>
      </w:tr>
      <w:tr w:rsidR="00B53BBC" w:rsidRPr="00F84A0A" w:rsidTr="0001125F">
        <w:trPr>
          <w:trHeight w:val="470"/>
          <w:jc w:val="center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 xml:space="preserve">немає видимого або </w:t>
            </w:r>
            <w:proofErr w:type="spellStart"/>
            <w:r w:rsidRPr="00691467">
              <w:rPr>
                <w:sz w:val="28"/>
                <w:szCs w:val="28"/>
                <w:lang w:val="uk-UA"/>
              </w:rPr>
              <w:t>пальпованого</w:t>
            </w:r>
            <w:proofErr w:type="spellEnd"/>
            <w:r w:rsidRPr="00691467">
              <w:rPr>
                <w:sz w:val="28"/>
                <w:szCs w:val="28"/>
                <w:lang w:val="uk-UA"/>
              </w:rPr>
              <w:t xml:space="preserve"> скорочення м’язу, </w:t>
            </w:r>
          </w:p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немає руху сегментом</w:t>
            </w:r>
          </w:p>
        </w:tc>
      </w:tr>
      <w:tr w:rsidR="00B53BBC" w:rsidRPr="00F84A0A" w:rsidTr="0001125F">
        <w:trPr>
          <w:trHeight w:val="515"/>
          <w:jc w:val="center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 xml:space="preserve">видиме або </w:t>
            </w:r>
            <w:proofErr w:type="spellStart"/>
            <w:r w:rsidRPr="00691467">
              <w:rPr>
                <w:sz w:val="28"/>
                <w:szCs w:val="28"/>
                <w:lang w:val="uk-UA"/>
              </w:rPr>
              <w:t>пальповане</w:t>
            </w:r>
            <w:proofErr w:type="spellEnd"/>
            <w:r w:rsidRPr="00691467">
              <w:rPr>
                <w:sz w:val="28"/>
                <w:szCs w:val="28"/>
                <w:lang w:val="uk-UA"/>
              </w:rPr>
              <w:t xml:space="preserve"> скорочення м’язу, немає руху сегментом</w:t>
            </w:r>
          </w:p>
        </w:tc>
      </w:tr>
      <w:tr w:rsidR="00B53BBC" w:rsidRPr="00F84A0A" w:rsidTr="0001125F">
        <w:trPr>
          <w:trHeight w:val="515"/>
          <w:jc w:val="center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рух сегментом по повній амплітуді без сили тяжіння</w:t>
            </w:r>
          </w:p>
        </w:tc>
      </w:tr>
      <w:tr w:rsidR="00B53BBC" w:rsidRPr="00F84A0A" w:rsidTr="0001125F">
        <w:trPr>
          <w:trHeight w:val="515"/>
          <w:jc w:val="center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рух сегментом по повній амплітуді проти сили тяжіння</w:t>
            </w:r>
          </w:p>
        </w:tc>
      </w:tr>
      <w:tr w:rsidR="00B53BBC" w:rsidRPr="00F84A0A" w:rsidTr="0001125F">
        <w:trPr>
          <w:trHeight w:val="515"/>
          <w:jc w:val="center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рух сегментом по повній амплітуді з середнім опором наприкінці руху</w:t>
            </w:r>
          </w:p>
        </w:tc>
      </w:tr>
      <w:tr w:rsidR="00B53BBC" w:rsidRPr="00F84A0A" w:rsidTr="0001125F">
        <w:trPr>
          <w:trHeight w:val="515"/>
          <w:jc w:val="center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BBC" w:rsidRPr="00691467" w:rsidRDefault="00B53BBC" w:rsidP="0001125F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91467">
              <w:rPr>
                <w:sz w:val="28"/>
                <w:szCs w:val="28"/>
                <w:lang w:val="uk-UA"/>
              </w:rPr>
              <w:t>рух сегментом по повній амплітуді з великим опором наприкінці руху</w:t>
            </w:r>
          </w:p>
        </w:tc>
      </w:tr>
    </w:tbl>
    <w:p w:rsidR="00B53BBC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М'яз сили </w:t>
      </w:r>
      <w:r w:rsidRPr="00F84A0A">
        <w:rPr>
          <w:i/>
          <w:sz w:val="28"/>
          <w:szCs w:val="28"/>
          <w:lang w:val="uk-UA"/>
        </w:rPr>
        <w:t>третього ступеня</w:t>
      </w:r>
      <w:r w:rsidRPr="00F84A0A">
        <w:rPr>
          <w:sz w:val="28"/>
          <w:szCs w:val="28"/>
          <w:lang w:val="uk-UA"/>
        </w:rPr>
        <w:t xml:space="preserve"> здатний виконувати рух з </w:t>
      </w:r>
      <w:r>
        <w:rPr>
          <w:sz w:val="28"/>
          <w:szCs w:val="28"/>
          <w:lang w:val="uk-UA"/>
        </w:rPr>
        <w:t xml:space="preserve">вагою </w:t>
      </w:r>
      <w:r w:rsidRPr="00F84A0A">
        <w:rPr>
          <w:sz w:val="28"/>
          <w:szCs w:val="28"/>
          <w:lang w:val="uk-UA"/>
        </w:rPr>
        <w:t>частини тіла проти сили тяжіння за повною амплітудою руху. Дослідження сили м'язів повинно починатися відразу на третій ступінь. Якщо м'яз може виконати рух частиною тіла, то переходять до тестування 4 ступеня</w:t>
      </w:r>
      <w:r>
        <w:rPr>
          <w:sz w:val="28"/>
          <w:szCs w:val="28"/>
          <w:lang w:val="uk-UA"/>
        </w:rPr>
        <w:t>;</w:t>
      </w:r>
      <w:r w:rsidRPr="00F84A0A">
        <w:rPr>
          <w:sz w:val="28"/>
          <w:szCs w:val="28"/>
          <w:lang w:val="uk-UA"/>
        </w:rPr>
        <w:t xml:space="preserve"> якщо немає підтвердження сили 3-го ступеня, розпочинають тестування 2</w:t>
      </w:r>
      <w:r>
        <w:rPr>
          <w:sz w:val="28"/>
          <w:szCs w:val="28"/>
          <w:lang w:val="uk-UA"/>
        </w:rPr>
        <w:t>-го</w:t>
      </w:r>
      <w:r w:rsidRPr="00F84A0A">
        <w:rPr>
          <w:sz w:val="28"/>
          <w:szCs w:val="28"/>
          <w:lang w:val="uk-UA"/>
        </w:rPr>
        <w:t xml:space="preserve"> чи 1-го ступеня.</w:t>
      </w:r>
    </w:p>
    <w:p w:rsidR="00B53BBC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на силу </w:t>
      </w:r>
      <w:r w:rsidRPr="00F84A0A">
        <w:rPr>
          <w:i/>
          <w:sz w:val="28"/>
          <w:szCs w:val="28"/>
          <w:lang w:val="uk-UA"/>
        </w:rPr>
        <w:t>четвертого ступеня</w:t>
      </w:r>
      <w:r w:rsidRPr="00F84A0A">
        <w:rPr>
          <w:sz w:val="28"/>
          <w:szCs w:val="28"/>
          <w:lang w:val="uk-UA"/>
        </w:rPr>
        <w:t xml:space="preserve"> означає таку силу, яка здатна виконати рух проти опору з боку фізичного терапевта. Опір робиться рукою, яку прикладають до дистально</w:t>
      </w:r>
      <w:r>
        <w:rPr>
          <w:sz w:val="28"/>
          <w:szCs w:val="28"/>
          <w:lang w:val="uk-UA"/>
        </w:rPr>
        <w:t>го</w:t>
      </w:r>
      <w:r w:rsidRPr="00F84A0A">
        <w:rPr>
          <w:sz w:val="28"/>
          <w:szCs w:val="28"/>
          <w:lang w:val="uk-UA"/>
        </w:rPr>
        <w:t xml:space="preserve"> сегмента</w:t>
      </w:r>
      <w:r>
        <w:rPr>
          <w:sz w:val="28"/>
          <w:szCs w:val="28"/>
          <w:lang w:val="uk-UA"/>
        </w:rPr>
        <w:t xml:space="preserve"> кінцівки</w:t>
      </w:r>
      <w:r w:rsidRPr="00F84A0A">
        <w:rPr>
          <w:sz w:val="28"/>
          <w:szCs w:val="28"/>
          <w:lang w:val="uk-UA"/>
        </w:rPr>
        <w:t>. Напрямок опору повинен бути перпендикулярним до площини руху досліджуваного м'яза.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691467">
        <w:rPr>
          <w:i/>
          <w:sz w:val="28"/>
          <w:szCs w:val="28"/>
          <w:lang w:val="uk-UA"/>
        </w:rPr>
        <w:t>Основи техніки тестування.</w:t>
      </w:r>
      <w:r w:rsidRPr="00F84A0A">
        <w:rPr>
          <w:sz w:val="28"/>
          <w:szCs w:val="28"/>
          <w:lang w:val="uk-UA"/>
        </w:rPr>
        <w:t xml:space="preserve"> У техніці тестування незамінними є такі частини: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позиція пацієнта, що описана для всіх груп м'язів під час дослідження: застосовують переважно ізольовані позиції, наприклад, лежачи чи сидячи;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стабілізація відділу тіла, в межах якого розміщений цей м'яз: частково задовольняє стабілізацію рівна поверхня, така, як стіл; також регламентовано під час дослідження деяких м'язів </w:t>
      </w:r>
      <w:r>
        <w:rPr>
          <w:sz w:val="28"/>
          <w:szCs w:val="28"/>
          <w:lang w:val="uk-UA"/>
        </w:rPr>
        <w:t>утрим</w:t>
      </w:r>
      <w:r w:rsidRPr="00F84A0A">
        <w:rPr>
          <w:sz w:val="28"/>
          <w:szCs w:val="28"/>
          <w:lang w:val="uk-UA"/>
        </w:rPr>
        <w:t xml:space="preserve">ання </w:t>
      </w:r>
      <w:r>
        <w:rPr>
          <w:sz w:val="28"/>
          <w:szCs w:val="28"/>
          <w:lang w:val="uk-UA"/>
        </w:rPr>
        <w:t>нерухомого сегменту кінцівки</w:t>
      </w:r>
      <w:r w:rsidRPr="00F84A0A">
        <w:rPr>
          <w:sz w:val="28"/>
          <w:szCs w:val="28"/>
          <w:lang w:val="uk-UA"/>
        </w:rPr>
        <w:t xml:space="preserve"> рукою;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 власне виконання руху</w:t>
      </w:r>
      <w:r w:rsidRPr="00F84A0A">
        <w:rPr>
          <w:sz w:val="28"/>
          <w:szCs w:val="28"/>
          <w:lang w:val="uk-UA"/>
        </w:rPr>
        <w:t>: важливою при цьому є амплітуда руху, активність, яку повинен виявити пацієнт; без співпраці з пацієнтом дослідження не дасть необхідного результату;</w:t>
      </w:r>
    </w:p>
    <w:p w:rsidR="00B53BBC" w:rsidRDefault="00B53BBC" w:rsidP="00B53BBC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•  по черзі досліджують різні м'язи або групи м'язів, порівнюючи праву </w:t>
      </w:r>
      <w:r>
        <w:rPr>
          <w:szCs w:val="28"/>
          <w:lang w:val="uk-UA"/>
        </w:rPr>
        <w:br/>
      </w:r>
      <w:r w:rsidRPr="00F84A0A">
        <w:rPr>
          <w:szCs w:val="28"/>
          <w:lang w:val="uk-UA"/>
        </w:rPr>
        <w:t>і ліву сторони;</w:t>
      </w:r>
    </w:p>
    <w:p w:rsidR="00B53BBC" w:rsidRPr="00691467" w:rsidRDefault="00B53BBC" w:rsidP="00B53BBC">
      <w:pPr>
        <w:pStyle w:val="a3"/>
        <w:spacing w:line="276" w:lineRule="auto"/>
        <w:ind w:firstLine="709"/>
        <w:rPr>
          <w:szCs w:val="28"/>
          <w:lang w:val="uk-UA"/>
        </w:rPr>
      </w:pPr>
    </w:p>
    <w:p w:rsidR="00B53BBC" w:rsidRPr="00F84A0A" w:rsidRDefault="00B53BBC" w:rsidP="00B53BBC">
      <w:pPr>
        <w:pStyle w:val="a3"/>
        <w:spacing w:line="240" w:lineRule="auto"/>
        <w:ind w:firstLine="709"/>
        <w:jc w:val="right"/>
        <w:rPr>
          <w:szCs w:val="28"/>
          <w:lang w:val="uk-UA"/>
        </w:rPr>
      </w:pPr>
      <w:r w:rsidRPr="00095E90">
        <w:rPr>
          <w:szCs w:val="28"/>
          <w:lang w:val="uk-UA"/>
        </w:rPr>
        <w:t>Таблиця</w:t>
      </w:r>
      <w:r>
        <w:rPr>
          <w:szCs w:val="28"/>
          <w:lang w:val="uk-UA"/>
        </w:rPr>
        <w:t xml:space="preserve"> 2.4</w:t>
      </w:r>
      <w:r>
        <w:rPr>
          <w:szCs w:val="28"/>
          <w:highlight w:val="yellow"/>
          <w:lang w:val="uk-UA"/>
        </w:rPr>
        <w:t xml:space="preserve"> </w:t>
      </w:r>
    </w:p>
    <w:p w:rsidR="00B53BBC" w:rsidRPr="00095E90" w:rsidRDefault="00B53BBC" w:rsidP="00B53BBC">
      <w:pPr>
        <w:pStyle w:val="a3"/>
        <w:spacing w:after="120" w:line="240" w:lineRule="auto"/>
        <w:ind w:firstLine="709"/>
        <w:jc w:val="center"/>
        <w:rPr>
          <w:b/>
          <w:spacing w:val="-5"/>
          <w:szCs w:val="28"/>
          <w:lang w:val="uk-UA"/>
        </w:rPr>
      </w:pPr>
      <w:r w:rsidRPr="00F84A0A">
        <w:rPr>
          <w:b/>
          <w:spacing w:val="-5"/>
          <w:szCs w:val="28"/>
          <w:lang w:val="uk-UA"/>
        </w:rPr>
        <w:t>Тестування м’язових груп, що беруть участь в основних рухах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974"/>
        <w:gridCol w:w="3685"/>
        <w:gridCol w:w="3544"/>
        <w:gridCol w:w="698"/>
        <w:gridCol w:w="699"/>
      </w:tblGrid>
      <w:tr w:rsidR="00B53BBC" w:rsidRPr="00F84A0A" w:rsidTr="0001125F">
        <w:trPr>
          <w:trHeight w:val="409"/>
          <w:jc w:val="center"/>
        </w:trPr>
        <w:tc>
          <w:tcPr>
            <w:tcW w:w="974" w:type="dxa"/>
            <w:vMerge w:val="restart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 xml:space="preserve">Рівень </w:t>
            </w:r>
            <w:proofErr w:type="spellStart"/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інервації</w:t>
            </w:r>
            <w:proofErr w:type="spellEnd"/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 xml:space="preserve"> м’язів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val="uk-UA" w:eastAsia="ru-RU"/>
              </w:rPr>
            </w:pPr>
            <w:r w:rsidRPr="00F84A0A">
              <w:rPr>
                <w:rFonts w:eastAsia="Times New Roman"/>
                <w:b/>
                <w:szCs w:val="24"/>
                <w:lang w:val="uk-UA" w:eastAsia="ru-RU"/>
              </w:rPr>
              <w:t>М’яз, який тестується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Рух, який виконує даний м’яз</w:t>
            </w:r>
          </w:p>
        </w:tc>
        <w:tc>
          <w:tcPr>
            <w:tcW w:w="1397" w:type="dxa"/>
            <w:gridSpan w:val="2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Дата</w:t>
            </w:r>
          </w:p>
        </w:tc>
      </w:tr>
      <w:tr w:rsidR="00B53BBC" w:rsidRPr="00F84A0A" w:rsidTr="0001125F">
        <w:trPr>
          <w:trHeight w:val="409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п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л</w:t>
            </w:r>
          </w:p>
        </w:tc>
      </w:tr>
      <w:tr w:rsidR="00B53BBC" w:rsidRPr="00F84A0A" w:rsidTr="0001125F">
        <w:trPr>
          <w:jc w:val="center"/>
        </w:trPr>
        <w:tc>
          <w:tcPr>
            <w:tcW w:w="974" w:type="dxa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С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proofErr w:type="spellStart"/>
            <w:r w:rsidRPr="00F84A0A">
              <w:rPr>
                <w:rFonts w:eastAsia="Times New Roman"/>
                <w:lang w:val="uk-UA" w:eastAsia="uk-UA"/>
              </w:rPr>
              <w:t>Грудинно-ключично-соскоподібний</w:t>
            </w:r>
            <w:proofErr w:type="spellEnd"/>
            <w:r w:rsidRPr="00F84A0A">
              <w:rPr>
                <w:rFonts w:eastAsia="Times New Roman"/>
                <w:lang w:val="uk-UA" w:eastAsia="uk-UA"/>
              </w:rPr>
              <w:t xml:space="preserve"> м’яз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Поворот голови в протилежний бік і незначне згинання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jc w:val="center"/>
        </w:trPr>
        <w:tc>
          <w:tcPr>
            <w:tcW w:w="974" w:type="dxa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lastRenderedPageBreak/>
              <w:t>С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Верхня частина трапецієподібного м’язу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Піднімання лопатки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С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Середній дельтоподібний м’яз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Відведення плеча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435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Двоголовий м’яз плеча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Згинання передпліччя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Великий грудний м’яз (С</w:t>
            </w:r>
            <w:r w:rsidRPr="00F84A0A">
              <w:rPr>
                <w:rFonts w:eastAsia="Times New Roman"/>
                <w:vertAlign w:val="subscript"/>
                <w:lang w:val="uk-UA" w:eastAsia="uk-UA"/>
              </w:rPr>
              <w:t>5</w:t>
            </w:r>
            <w:r w:rsidRPr="00F84A0A">
              <w:rPr>
                <w:rFonts w:eastAsia="Times New Roman"/>
                <w:lang w:eastAsia="uk-UA"/>
              </w:rPr>
              <w:t>-</w:t>
            </w:r>
            <w:r w:rsidRPr="00F84A0A">
              <w:rPr>
                <w:rFonts w:eastAsia="Times New Roman"/>
                <w:lang w:val="uk-UA" w:eastAsia="uk-UA"/>
              </w:rPr>
              <w:t>С</w:t>
            </w:r>
            <w:r w:rsidRPr="00F84A0A">
              <w:rPr>
                <w:rFonts w:eastAsia="Times New Roman"/>
                <w:vertAlign w:val="subscript"/>
                <w:lang w:val="uk-UA" w:eastAsia="uk-UA"/>
              </w:rPr>
              <w:t>8</w:t>
            </w:r>
            <w:r w:rsidRPr="00F84A0A">
              <w:rPr>
                <w:rFonts w:eastAsia="Times New Roman"/>
                <w:lang w:val="uk-UA" w:eastAsia="uk-UA"/>
              </w:rPr>
              <w:t xml:space="preserve">)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Горизонтальне приведення плеча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С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Променеві розгиначі кисті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Розгинання кисті у променеву сторону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С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Ліктьовий розгинач кисті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Розгинання кисті у ліктьову сторону</w:t>
            </w:r>
            <w:r>
              <w:rPr>
                <w:rFonts w:eastAsia="Times New Roman"/>
                <w:lang w:val="uk-UA" w:eastAsia="uk-UA"/>
              </w:rPr>
              <w:t xml:space="preserve">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Променевий згинач кисті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Згинання кисті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Триголовий м’яз плеча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Розгинання передпліччя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Довгі розгиначі пальців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Розгинання пальців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С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Ліктьовий згинач кисті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кисті у ліктьову сторону</w:t>
            </w:r>
            <w:r>
              <w:rPr>
                <w:rFonts w:eastAsia="Times New Roman"/>
                <w:lang w:val="uk-UA" w:eastAsia="uk-UA"/>
              </w:rPr>
              <w:t xml:space="preserve"> </w:t>
            </w:r>
            <w:r w:rsidRPr="00F84A0A">
              <w:rPr>
                <w:rFonts w:eastAsia="Times New Roman"/>
                <w:lang w:val="uk-UA" w:eastAsia="uk-UA"/>
              </w:rPr>
              <w:t xml:space="preserve">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Довгі згиначі пальців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пальців</w:t>
            </w:r>
            <w:r>
              <w:rPr>
                <w:rFonts w:eastAsia="Times New Roman"/>
                <w:lang w:val="uk-UA" w:eastAsia="uk-UA"/>
              </w:rPr>
              <w:t xml:space="preserve">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Тh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Тильні міжкісткові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Відведення пальців</w:t>
            </w:r>
            <w:r>
              <w:rPr>
                <w:rFonts w:eastAsia="Times New Roman"/>
                <w:lang w:val="uk-UA" w:eastAsia="uk-UA"/>
              </w:rPr>
              <w:t xml:space="preserve">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Долонні міжкісткові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Приведення пальців</w:t>
            </w:r>
            <w:r>
              <w:rPr>
                <w:rFonts w:eastAsia="Times New Roman"/>
                <w:lang w:val="uk-UA" w:eastAsia="uk-UA"/>
              </w:rPr>
              <w:t xml:space="preserve">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Тh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7</w:t>
            </w:r>
            <w:r w:rsidRPr="00F84A0A">
              <w:rPr>
                <w:rFonts w:eastAsia="Times New Roman"/>
                <w:b/>
                <w:lang w:val="uk-UA" w:eastAsia="uk-UA"/>
              </w:rPr>
              <w:t>-Тh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10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М’язи черевного пресу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тулуба</w:t>
            </w:r>
          </w:p>
        </w:tc>
        <w:tc>
          <w:tcPr>
            <w:tcW w:w="1397" w:type="dxa"/>
            <w:gridSpan w:val="2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М’язи розгиначі хребта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Розгинання тулуба</w:t>
            </w:r>
          </w:p>
        </w:tc>
        <w:tc>
          <w:tcPr>
            <w:tcW w:w="1397" w:type="dxa"/>
            <w:gridSpan w:val="2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jc w:val="center"/>
        </w:trPr>
        <w:tc>
          <w:tcPr>
            <w:tcW w:w="974" w:type="dxa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L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Квадратний м’яз попереку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Боковий нахил поперекової частини хребта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L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Клубово-поперековий м’яз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стегна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Привідні м’язи стегна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Приведення стегна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L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Чотириголовий м’яз стегна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Розгинання гомілки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L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Передній великогомілковий м’яз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Розгинання та інверсія (ротація) стопи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proofErr w:type="spellStart"/>
            <w:r w:rsidRPr="00F84A0A">
              <w:rPr>
                <w:rFonts w:eastAsia="Times New Roman"/>
                <w:lang w:val="uk-UA" w:eastAsia="uk-UA"/>
              </w:rPr>
              <w:t>Напівсухожилковий</w:t>
            </w:r>
            <w:proofErr w:type="spellEnd"/>
            <w:r w:rsidRPr="00F84A0A">
              <w:rPr>
                <w:rFonts w:eastAsia="Times New Roman"/>
                <w:lang w:val="uk-UA" w:eastAsia="uk-UA"/>
              </w:rPr>
              <w:t xml:space="preserve"> та </w:t>
            </w:r>
            <w:proofErr w:type="spellStart"/>
            <w:r w:rsidRPr="00F84A0A">
              <w:rPr>
                <w:rFonts w:eastAsia="Times New Roman"/>
                <w:lang w:val="uk-UA" w:eastAsia="uk-UA"/>
              </w:rPr>
              <w:t>напівперетинчатий</w:t>
            </w:r>
            <w:proofErr w:type="spellEnd"/>
            <w:r w:rsidRPr="00F84A0A">
              <w:rPr>
                <w:rFonts w:eastAsia="Times New Roman"/>
                <w:lang w:val="uk-UA" w:eastAsia="uk-UA"/>
              </w:rPr>
              <w:t xml:space="preserve"> м’язи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гомілки з ротацією її до середини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L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Двоголовий м’яз стегна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Згинання гомілки з ротацією її на зовні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Середній сідничний м’яз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Відведення стегна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Довгий розгинач великого пальця стопи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Розгинання великого пальця стопи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 w:val="restart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S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Великий сідничний м’яз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Розгинання стегна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Задній великогомілковий м’яз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Ротація стопи до середини (інверсія)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Малогомілкові м’язи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Ротація стопи на зовні (</w:t>
            </w:r>
            <w:proofErr w:type="spellStart"/>
            <w:r w:rsidRPr="00F84A0A">
              <w:rPr>
                <w:rFonts w:eastAsia="Times New Roman"/>
                <w:lang w:val="uk-UA" w:eastAsia="uk-UA"/>
              </w:rPr>
              <w:t>еверсія</w:t>
            </w:r>
            <w:proofErr w:type="spellEnd"/>
            <w:r w:rsidRPr="00F84A0A">
              <w:rPr>
                <w:rFonts w:eastAsia="Times New Roman"/>
                <w:lang w:val="uk-UA" w:eastAsia="uk-UA"/>
              </w:rPr>
              <w:t xml:space="preserve">) 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vMerge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 xml:space="preserve">Триголовий м’яз гомілки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стопи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20"/>
          <w:jc w:val="center"/>
        </w:trPr>
        <w:tc>
          <w:tcPr>
            <w:tcW w:w="974" w:type="dxa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S</w:t>
            </w:r>
            <w:r w:rsidRPr="00F84A0A">
              <w:rPr>
                <w:rFonts w:eastAsia="Times New Roman"/>
                <w:b/>
                <w:vertAlign w:val="subscript"/>
                <w:lang w:val="uk-UA" w:eastAsia="uk-UA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Згиначі пальців стопи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пальців стопи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  <w:tr w:rsidR="00B53BBC" w:rsidRPr="00F84A0A" w:rsidTr="0001125F">
        <w:trPr>
          <w:trHeight w:val="357"/>
          <w:jc w:val="center"/>
        </w:trPr>
        <w:tc>
          <w:tcPr>
            <w:tcW w:w="8203" w:type="dxa"/>
            <w:gridSpan w:val="3"/>
            <w:shd w:val="clear" w:color="auto" w:fill="FFFFFF" w:themeFill="background1"/>
          </w:tcPr>
          <w:p w:rsidR="00B53BBC" w:rsidRPr="00F84A0A" w:rsidRDefault="00B53BBC" w:rsidP="0001125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Максимальний бал 145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B53BBC" w:rsidRPr="00F84A0A" w:rsidRDefault="00B53BBC" w:rsidP="0001125F">
            <w:pPr>
              <w:spacing w:after="0" w:line="240" w:lineRule="auto"/>
              <w:jc w:val="center"/>
              <w:rPr>
                <w:rFonts w:eastAsia="Times New Roman"/>
                <w:szCs w:val="24"/>
                <w:lang w:val="uk-UA" w:eastAsia="uk-UA"/>
              </w:rPr>
            </w:pPr>
          </w:p>
        </w:tc>
      </w:tr>
    </w:tbl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застосування опору при дослідженні сили м'яза 4-5-го ступенів. Наприклад, при тестуванні м'язів, що відводять плече, дослідник повинен стояти перед пацієнтом і чинити опір руху тільки рукою, а не схилятися над хворим та тиснути на руку пацієнта всією масою тіла. Аналогічно, оцінюючи силу згиначів пальців, дослідник використовує тільки свій палець, а не силу </w:t>
      </w:r>
      <w:r w:rsidRPr="00F84A0A">
        <w:rPr>
          <w:sz w:val="28"/>
          <w:szCs w:val="28"/>
          <w:lang w:val="uk-UA"/>
        </w:rPr>
        <w:lastRenderedPageBreak/>
        <w:t xml:space="preserve">всієї кисті або руки в цілому. Необхідно також робити поправки на вік, стать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та загальний стан пацієнта.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Далі наведемо базові рухи, що застосовуються для тестування основних м’язових груп (табл. 2.4).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proofErr w:type="spellStart"/>
      <w:r w:rsidRPr="00F84A0A">
        <w:rPr>
          <w:i/>
          <w:sz w:val="28"/>
          <w:szCs w:val="28"/>
          <w:lang w:val="uk-UA"/>
        </w:rPr>
        <w:t>грудинно-ключично-соскоподібного</w:t>
      </w:r>
      <w:proofErr w:type="spellEnd"/>
      <w:r w:rsidRPr="00F84A0A">
        <w:rPr>
          <w:i/>
          <w:sz w:val="28"/>
          <w:szCs w:val="28"/>
          <w:lang w:val="uk-UA"/>
        </w:rPr>
        <w:t xml:space="preserve"> м'яза</w:t>
      </w:r>
      <w:r w:rsidRPr="00F84A0A">
        <w:rPr>
          <w:sz w:val="28"/>
          <w:szCs w:val="28"/>
          <w:lang w:val="uk-UA"/>
        </w:rPr>
        <w:t xml:space="preserve">: обстежуваному пропонують нахилити голову в сторону, а обличчя повернути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в сторону, протилежну нахилу голови; дослідник чинить опір цьому руху (рис.1).</w:t>
      </w:r>
    </w:p>
    <w:p w:rsidR="00B53BBC" w:rsidRPr="00F84A0A" w:rsidRDefault="00B53BBC" w:rsidP="00B53BBC">
      <w:pPr>
        <w:spacing w:after="0"/>
        <w:ind w:firstLine="567"/>
        <w:jc w:val="both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317750" cy="2063184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00" cy="206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</w:t>
      </w:r>
      <w:r w:rsidRPr="00F84A0A">
        <w:rPr>
          <w:sz w:val="28"/>
          <w:szCs w:val="28"/>
          <w:lang w:val="uk-UA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186940" cy="2308860"/>
            <wp:effectExtent l="19050" t="0" r="3810" b="0"/>
            <wp:docPr id="23" name="Рисунок 1" descr="C:\Users\Home\AppData\Local\Microsoft\Windows\Temporary Internet Files\Content.Word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27.9pt;margin-top:11.7pt;width:192pt;height:44pt;z-index:251660288" strokecolor="white [3212]">
            <v:textbox>
              <w:txbxContent>
                <w:p w:rsidR="00B53BBC" w:rsidRPr="00EA4EEF" w:rsidRDefault="00B53BBC" w:rsidP="00B53BBC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Рис. 1 Тестування </w:t>
                  </w:r>
                  <w:proofErr w:type="spellStart"/>
                  <w:r>
                    <w:rPr>
                      <w:rFonts w:eastAsia="Times New Roman"/>
                      <w:lang w:val="uk-UA" w:eastAsia="uk-UA"/>
                    </w:rPr>
                    <w:t>грудинно-ключично-соскоподібного</w:t>
                  </w:r>
                  <w:proofErr w:type="spellEnd"/>
                  <w:r>
                    <w:rPr>
                      <w:rFonts w:eastAsia="Times New Roman"/>
                      <w:lang w:val="uk-UA" w:eastAsia="uk-UA"/>
                    </w:rPr>
                    <w:t xml:space="preserve"> м’яза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27" style="position:absolute;left:0;text-align:left;margin-left:273.95pt;margin-top:11.7pt;width:192pt;height:44pt;z-index:251661312" strokecolor="white [3212]">
            <v:textbox>
              <w:txbxContent>
                <w:p w:rsidR="00B53BBC" w:rsidRPr="00EA4EEF" w:rsidRDefault="00B53BBC" w:rsidP="00B53BBC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Рис. 2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в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ерхн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ьої 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частин</w:t>
                  </w:r>
                  <w:r>
                    <w:rPr>
                      <w:rFonts w:eastAsia="Times New Roman"/>
                      <w:lang w:val="uk-UA" w:eastAsia="uk-UA"/>
                    </w:rPr>
                    <w:t>и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 xml:space="preserve"> трапецієподібного м’яз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а </w:t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564132" cy="1935459"/>
            <wp:effectExtent l="19050" t="0" r="7618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655" cy="193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Pr="00F84A0A">
        <w:rPr>
          <w:sz w:val="28"/>
          <w:szCs w:val="28"/>
          <w:lang w:val="uk-UA"/>
        </w:rPr>
        <w:t xml:space="preserve"> 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800350" cy="202264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041" cy="202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28" style="position:absolute;left:0;text-align:left;margin-left:20.55pt;margin-top:8.35pt;width:192pt;height:44pt;z-index:251662336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3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с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ередн</w:t>
                  </w:r>
                  <w:r>
                    <w:rPr>
                      <w:rFonts w:eastAsia="Times New Roman"/>
                      <w:lang w:val="uk-UA" w:eastAsia="uk-UA"/>
                    </w:rPr>
                    <w:t>ьої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 xml:space="preserve"> 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частини 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дельтоподібн</w:t>
                  </w:r>
                  <w:r>
                    <w:rPr>
                      <w:rFonts w:eastAsia="Times New Roman"/>
                      <w:lang w:val="uk-UA" w:eastAsia="uk-UA"/>
                    </w:rPr>
                    <w:t>ого м’яза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29" style="position:absolute;left:0;text-align:left;margin-left:289.15pt;margin-top:8.35pt;width:192pt;height:44pt;z-index:251663360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4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двоголового м’яза плеча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5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6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Тест для визначення сили </w:t>
      </w:r>
      <w:r w:rsidRPr="00F84A0A">
        <w:rPr>
          <w:i/>
          <w:sz w:val="28"/>
          <w:szCs w:val="28"/>
          <w:lang w:val="uk-UA"/>
        </w:rPr>
        <w:t>верхньої частини трапецієподібного м'яза</w:t>
      </w:r>
      <w:r w:rsidRPr="00F84A0A">
        <w:rPr>
          <w:sz w:val="28"/>
          <w:szCs w:val="28"/>
          <w:lang w:val="uk-UA"/>
        </w:rPr>
        <w:t>: обстежуваному пропонують потиснути плечима; дослідник чинить опір цьому руху (рис. 2).</w: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середньо</w:t>
      </w:r>
      <w:r>
        <w:rPr>
          <w:i/>
          <w:sz w:val="28"/>
          <w:szCs w:val="28"/>
          <w:lang w:val="uk-UA"/>
        </w:rPr>
        <w:t>ї частини</w:t>
      </w:r>
      <w:r w:rsidRPr="00F84A0A">
        <w:rPr>
          <w:i/>
          <w:sz w:val="28"/>
          <w:szCs w:val="28"/>
          <w:lang w:val="uk-UA"/>
        </w:rPr>
        <w:t xml:space="preserve"> дельтоподібного м'яза</w:t>
      </w:r>
      <w:r w:rsidRPr="00F84A0A">
        <w:rPr>
          <w:sz w:val="28"/>
          <w:szCs w:val="28"/>
          <w:lang w:val="uk-UA"/>
        </w:rPr>
        <w:t xml:space="preserve">: обстежуваному в положенні стоячи або сидячи пропонують </w:t>
      </w:r>
      <w:r>
        <w:rPr>
          <w:sz w:val="28"/>
          <w:szCs w:val="28"/>
          <w:lang w:val="uk-UA"/>
        </w:rPr>
        <w:t>відвес</w:t>
      </w:r>
      <w:r w:rsidRPr="00F84A0A">
        <w:rPr>
          <w:sz w:val="28"/>
          <w:szCs w:val="28"/>
          <w:lang w:val="uk-UA"/>
        </w:rPr>
        <w:t xml:space="preserve">ти верхню </w:t>
      </w:r>
      <w:r w:rsidRPr="00F84A0A">
        <w:rPr>
          <w:sz w:val="28"/>
          <w:szCs w:val="28"/>
          <w:lang w:val="uk-UA"/>
        </w:rPr>
        <w:lastRenderedPageBreak/>
        <w:t xml:space="preserve">кінцівку до горизонтальної площини, дослідник чинить опір цьому руху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пальпує скорочення м'яза (рис. 3).</w:t>
      </w:r>
      <w:r w:rsidRPr="00922A35">
        <w:rPr>
          <w:sz w:val="28"/>
          <w:szCs w:val="28"/>
          <w:lang w:val="uk-UA"/>
        </w:rPr>
        <w:t xml:space="preserve"> </w: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двоголового м'яза</w:t>
      </w:r>
      <w:r w:rsidRPr="00F84A0A">
        <w:rPr>
          <w:sz w:val="28"/>
          <w:szCs w:val="28"/>
          <w:lang w:val="uk-UA"/>
        </w:rPr>
        <w:t xml:space="preserve"> </w:t>
      </w:r>
      <w:r w:rsidRPr="00F84A0A">
        <w:rPr>
          <w:i/>
          <w:sz w:val="28"/>
          <w:szCs w:val="28"/>
          <w:lang w:val="uk-UA"/>
        </w:rPr>
        <w:t>плеча</w:t>
      </w:r>
      <w:r w:rsidRPr="00F84A0A">
        <w:rPr>
          <w:sz w:val="28"/>
          <w:szCs w:val="28"/>
          <w:lang w:val="uk-UA"/>
        </w:rPr>
        <w:t xml:space="preserve">: обстежуваному пропонують зігнути верхню кінцівку </w:t>
      </w:r>
      <w:r>
        <w:rPr>
          <w:sz w:val="28"/>
          <w:szCs w:val="28"/>
          <w:lang w:val="uk-UA"/>
        </w:rPr>
        <w:t>в</w:t>
      </w:r>
      <w:r w:rsidRPr="00F84A0A">
        <w:rPr>
          <w:sz w:val="28"/>
          <w:szCs w:val="28"/>
          <w:lang w:val="uk-UA"/>
        </w:rPr>
        <w:t xml:space="preserve"> ліктьовому суглобі та одночасно </w:t>
      </w:r>
      <w:proofErr w:type="spellStart"/>
      <w:r w:rsidRPr="00F84A0A">
        <w:rPr>
          <w:sz w:val="28"/>
          <w:szCs w:val="28"/>
          <w:lang w:val="uk-UA"/>
        </w:rPr>
        <w:t>супінувати</w:t>
      </w:r>
      <w:proofErr w:type="spellEnd"/>
      <w:r w:rsidRPr="00F84A0A">
        <w:rPr>
          <w:sz w:val="28"/>
          <w:szCs w:val="28"/>
          <w:lang w:val="uk-UA"/>
        </w:rPr>
        <w:t xml:space="preserve"> передпліччя з положення пронації; дослідник чинить опір цьому руху і пальпує скорочення м'яза (рис. 4).</w:t>
      </w:r>
      <w:r w:rsidRPr="00922A35">
        <w:rPr>
          <w:sz w:val="28"/>
          <w:szCs w:val="28"/>
          <w:lang w:val="uk-UA"/>
        </w:rPr>
        <w:t xml:space="preserve"> 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Тести для визначення сили </w:t>
      </w:r>
      <w:r w:rsidRPr="00F84A0A">
        <w:rPr>
          <w:i/>
          <w:sz w:val="28"/>
          <w:szCs w:val="28"/>
          <w:lang w:val="uk-UA"/>
        </w:rPr>
        <w:t>великого грудного м'яза</w:t>
      </w:r>
      <w:r w:rsidRPr="00F84A0A">
        <w:rPr>
          <w:sz w:val="28"/>
          <w:szCs w:val="28"/>
          <w:lang w:val="uk-UA"/>
        </w:rPr>
        <w:t xml:space="preserve">: а) обстежуваному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в положенні сидячи</w:t>
      </w:r>
      <w:r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 xml:space="preserve">пропонують </w:t>
      </w:r>
      <w:r>
        <w:rPr>
          <w:sz w:val="28"/>
          <w:szCs w:val="28"/>
          <w:lang w:val="uk-UA"/>
        </w:rPr>
        <w:t xml:space="preserve">опустити та </w:t>
      </w:r>
      <w:r w:rsidRPr="00F84A0A">
        <w:rPr>
          <w:sz w:val="28"/>
          <w:szCs w:val="28"/>
          <w:lang w:val="uk-UA"/>
        </w:rPr>
        <w:t xml:space="preserve">привести </w:t>
      </w:r>
      <w:r>
        <w:rPr>
          <w:sz w:val="28"/>
          <w:szCs w:val="28"/>
          <w:lang w:val="uk-UA"/>
        </w:rPr>
        <w:t xml:space="preserve">у горизонтальній площині відведену </w:t>
      </w:r>
      <w:r w:rsidRPr="00F84A0A">
        <w:rPr>
          <w:sz w:val="28"/>
          <w:szCs w:val="28"/>
          <w:lang w:val="uk-UA"/>
        </w:rPr>
        <w:t>вище горизонтальної лінії верхню кінцівку</w:t>
      </w:r>
      <w:r>
        <w:rPr>
          <w:sz w:val="28"/>
          <w:szCs w:val="28"/>
          <w:lang w:val="uk-UA"/>
        </w:rPr>
        <w:t xml:space="preserve"> – </w:t>
      </w:r>
      <w:r w:rsidRPr="00F84A0A">
        <w:rPr>
          <w:sz w:val="28"/>
          <w:szCs w:val="28"/>
          <w:lang w:val="uk-UA"/>
        </w:rPr>
        <w:t xml:space="preserve">дослідник чинить опір цьому руху і пальпує скорочення ключичної частини м'яза;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б) обстежуваному пропонують привести </w:t>
      </w:r>
      <w:r>
        <w:rPr>
          <w:sz w:val="28"/>
          <w:szCs w:val="28"/>
          <w:lang w:val="uk-UA"/>
        </w:rPr>
        <w:t xml:space="preserve">відведену </w:t>
      </w:r>
      <w:r w:rsidRPr="00F84A0A">
        <w:rPr>
          <w:sz w:val="28"/>
          <w:szCs w:val="28"/>
          <w:lang w:val="uk-UA"/>
        </w:rPr>
        <w:t>до горизонтальної площини верхню кінцівку</w:t>
      </w:r>
      <w:r>
        <w:rPr>
          <w:sz w:val="28"/>
          <w:szCs w:val="28"/>
          <w:lang w:val="uk-UA"/>
        </w:rPr>
        <w:t xml:space="preserve"> –</w:t>
      </w:r>
      <w:r w:rsidRPr="00F84A0A">
        <w:rPr>
          <w:sz w:val="28"/>
          <w:szCs w:val="28"/>
          <w:lang w:val="uk-UA"/>
        </w:rPr>
        <w:t xml:space="preserve"> дослідник чинить опір цьому руху і пальпує скорочення </w:t>
      </w:r>
      <w:proofErr w:type="spellStart"/>
      <w:r w:rsidRPr="00F84A0A">
        <w:rPr>
          <w:sz w:val="28"/>
          <w:szCs w:val="28"/>
          <w:lang w:val="uk-UA"/>
        </w:rPr>
        <w:t>грудинно-реберної</w:t>
      </w:r>
      <w:proofErr w:type="spellEnd"/>
      <w:r w:rsidRPr="00F84A0A">
        <w:rPr>
          <w:sz w:val="28"/>
          <w:szCs w:val="28"/>
          <w:lang w:val="uk-UA"/>
        </w:rPr>
        <w:t xml:space="preserve"> частини м'яза (рис. 5).</w: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триголового м'яза</w:t>
      </w:r>
      <w:r w:rsidRPr="00F84A0A">
        <w:rPr>
          <w:sz w:val="28"/>
          <w:szCs w:val="28"/>
          <w:lang w:val="uk-UA"/>
        </w:rPr>
        <w:t xml:space="preserve">: обстежуваному пропонують розігнути попередньо зігнуту в ліктьовому суглобі </w:t>
      </w:r>
      <w:r>
        <w:rPr>
          <w:sz w:val="28"/>
          <w:szCs w:val="28"/>
          <w:lang w:val="uk-UA"/>
        </w:rPr>
        <w:t xml:space="preserve">верхню </w:t>
      </w:r>
      <w:r w:rsidRPr="00F84A0A">
        <w:rPr>
          <w:sz w:val="28"/>
          <w:szCs w:val="28"/>
          <w:lang w:val="uk-UA"/>
        </w:rPr>
        <w:t>кінцівку; дослідник чинить опір цьому руху і пальпує скорочення м'яза (рис. 6).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променевого згинача кисті</w:t>
      </w:r>
      <w:r w:rsidRPr="00F84A0A">
        <w:rPr>
          <w:sz w:val="28"/>
          <w:szCs w:val="28"/>
          <w:lang w:val="uk-UA"/>
        </w:rPr>
        <w:t xml:space="preserve">: обстежуваному пропонують </w:t>
      </w:r>
      <w:r>
        <w:rPr>
          <w:sz w:val="28"/>
          <w:szCs w:val="28"/>
          <w:lang w:val="uk-UA"/>
        </w:rPr>
        <w:t xml:space="preserve">виконати тильне згинання </w:t>
      </w:r>
      <w:r w:rsidRPr="00F84A0A">
        <w:rPr>
          <w:sz w:val="28"/>
          <w:szCs w:val="28"/>
          <w:lang w:val="uk-UA"/>
        </w:rPr>
        <w:t>і відве</w:t>
      </w:r>
      <w:r>
        <w:rPr>
          <w:sz w:val="28"/>
          <w:szCs w:val="28"/>
          <w:lang w:val="uk-UA"/>
        </w:rPr>
        <w:t>дення</w:t>
      </w:r>
      <w:r w:rsidRPr="00F84A0A">
        <w:rPr>
          <w:sz w:val="28"/>
          <w:szCs w:val="28"/>
          <w:lang w:val="uk-UA"/>
        </w:rPr>
        <w:t xml:space="preserve"> кист</w:t>
      </w:r>
      <w:r>
        <w:rPr>
          <w:sz w:val="28"/>
          <w:szCs w:val="28"/>
          <w:lang w:val="uk-UA"/>
        </w:rPr>
        <w:t>і</w:t>
      </w:r>
      <w:r w:rsidRPr="00F84A0A">
        <w:rPr>
          <w:sz w:val="28"/>
          <w:szCs w:val="28"/>
          <w:lang w:val="uk-UA"/>
        </w:rPr>
        <w:t>; дослідник чинить опір цьому руху і пальпує сухожилля в області променево-зап’ясткового  суглоба (рис. 7).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426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419350" cy="1998337"/>
            <wp:effectExtent l="19050" t="0" r="0" b="0"/>
            <wp:docPr id="5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75" cy="200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          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563284" cy="1981545"/>
            <wp:effectExtent l="19050" t="0" r="8466" b="0"/>
            <wp:docPr id="5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923" cy="198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30" style="position:absolute;left:0;text-align:left;margin-left:285.3pt;margin-top:8.2pt;width:192pt;height:44pt;z-index:251664384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6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триголового м’яза плеча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2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4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31" style="position:absolute;left:0;text-align:left;margin-left:25.95pt;margin-top:8.2pt;width:192pt;height:44pt;z-index:251665408" strokecolor="white [3212]">
            <v:textbox>
              <w:txbxContent>
                <w:p w:rsidR="00B53BBC" w:rsidRPr="004C3804" w:rsidRDefault="00B53BBC" w:rsidP="00B53BBC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Рис. 5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великого</w:t>
                  </w:r>
                  <w:r>
                    <w:rPr>
                      <w:rFonts w:eastAsia="Times New Roman"/>
                      <w:noProof/>
                      <w:lang w:val="uk-UA" w:eastAsia="ru-RU"/>
                    </w:rPr>
                    <w:t xml:space="preserve"> грудного м</w:t>
                  </w:r>
                  <w:r>
                    <w:rPr>
                      <w:rFonts w:eastAsia="Times New Roman"/>
                      <w:noProof/>
                      <w:lang w:val="en-US" w:eastAsia="ru-RU"/>
                    </w:rPr>
                    <w:t>’</w:t>
                  </w:r>
                  <w:r>
                    <w:rPr>
                      <w:rFonts w:eastAsia="Times New Roman"/>
                      <w:noProof/>
                      <w:lang w:val="uk-UA" w:eastAsia="ru-RU"/>
                    </w:rPr>
                    <w:t xml:space="preserve">яза </w:t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променевих розгиначів кисті</w:t>
      </w:r>
      <w:r w:rsidRPr="00F84A0A">
        <w:rPr>
          <w:sz w:val="28"/>
          <w:szCs w:val="28"/>
          <w:lang w:val="uk-UA"/>
        </w:rPr>
        <w:t xml:space="preserve">: обстежуваному пропонують </w:t>
      </w:r>
      <w:r>
        <w:rPr>
          <w:sz w:val="28"/>
          <w:szCs w:val="28"/>
          <w:lang w:val="uk-UA"/>
        </w:rPr>
        <w:t xml:space="preserve">виконати розгинання </w:t>
      </w:r>
      <w:r w:rsidRPr="00F84A0A">
        <w:rPr>
          <w:sz w:val="28"/>
          <w:szCs w:val="28"/>
          <w:lang w:val="uk-UA"/>
        </w:rPr>
        <w:t>і відве</w:t>
      </w:r>
      <w:r>
        <w:rPr>
          <w:sz w:val="28"/>
          <w:szCs w:val="28"/>
          <w:lang w:val="uk-UA"/>
        </w:rPr>
        <w:t>дення</w:t>
      </w:r>
      <w:r w:rsidRPr="00F84A0A">
        <w:rPr>
          <w:sz w:val="28"/>
          <w:szCs w:val="28"/>
          <w:lang w:val="uk-UA"/>
        </w:rPr>
        <w:t xml:space="preserve"> кист</w:t>
      </w:r>
      <w:r>
        <w:rPr>
          <w:sz w:val="28"/>
          <w:szCs w:val="28"/>
          <w:lang w:val="uk-UA"/>
        </w:rPr>
        <w:t>і</w:t>
      </w:r>
      <w:r w:rsidRPr="00F84A0A">
        <w:rPr>
          <w:sz w:val="28"/>
          <w:szCs w:val="28"/>
          <w:lang w:val="uk-UA"/>
        </w:rPr>
        <w:t xml:space="preserve">; дослідник чинить опір цьому руху і пальпує сухожилля проксимальної частини м’яза (рис. 8). 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ліктьового згинача кисті</w:t>
      </w:r>
      <w:r w:rsidRPr="00F84A0A">
        <w:rPr>
          <w:sz w:val="28"/>
          <w:szCs w:val="28"/>
          <w:lang w:val="uk-UA"/>
        </w:rPr>
        <w:t xml:space="preserve">: обстежуваному пропонують зігнути і привести кисть; дослідник чинить опір цьому руху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пальпує скорочений м’яз (рис. 9).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ліктьового розгинача кисті</w:t>
      </w:r>
      <w:r w:rsidRPr="00F84A0A">
        <w:rPr>
          <w:sz w:val="28"/>
          <w:szCs w:val="28"/>
          <w:lang w:val="uk-UA"/>
        </w:rPr>
        <w:t xml:space="preserve">: обстежуваному пропонують розігнути і привести кисть; дослідник чинить опір цьому руху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пальпує скорочений м’яз (рис. 10).</w: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довгих розгиначів пальців кисті</w:t>
      </w:r>
      <w:r w:rsidRPr="00F84A0A">
        <w:rPr>
          <w:sz w:val="28"/>
          <w:szCs w:val="28"/>
          <w:lang w:val="uk-UA"/>
        </w:rPr>
        <w:t>: обстежуваному пропонують розігнути основні фаланги II-V пальців, коли середні і нігтьові зігнуті; дослідник чинить опір цьому руху (рис. 11).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довгих згиначів пальців кисті</w:t>
      </w:r>
      <w:r w:rsidRPr="00F84A0A">
        <w:rPr>
          <w:sz w:val="28"/>
          <w:szCs w:val="28"/>
          <w:lang w:val="uk-UA"/>
        </w:rPr>
        <w:t>: обстежуваному пропонують згинати середні фаланги II-V пальців при фіксованих основних; дослідник чинить опір цьому руху (рис. 12).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06083" cy="1624193"/>
            <wp:effectExtent l="19050" t="0" r="8467" b="0"/>
            <wp:docPr id="7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969" cy="162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           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313160" cy="1727200"/>
            <wp:effectExtent l="19050" t="0" r="0" b="0"/>
            <wp:docPr id="7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22" cy="172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35" style="position:absolute;left:0;text-align:left;margin-left:263.3pt;margin-top:10.15pt;width:192pt;height:44pt;z-index:251669504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8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п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>роменев</w:t>
                  </w:r>
                  <w:r>
                    <w:rPr>
                      <w:rFonts w:eastAsia="Times New Roman"/>
                      <w:lang w:val="uk-UA" w:eastAsia="uk-UA"/>
                    </w:rPr>
                    <w:t>их ро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>згинач</w:t>
                  </w:r>
                  <w:r>
                    <w:rPr>
                      <w:rFonts w:eastAsia="Times New Roman"/>
                      <w:lang w:val="uk-UA" w:eastAsia="uk-UA"/>
                    </w:rPr>
                    <w:t>ів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 кисті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83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84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34" style="position:absolute;left:0;text-align:left;margin-left:29.95pt;margin-top:10.15pt;width:192pt;height:44pt;z-index:251668480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7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п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>роменев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ого 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>згинач</w:t>
                  </w:r>
                  <w:r>
                    <w:rPr>
                      <w:rFonts w:eastAsia="Times New Roman"/>
                      <w:lang w:val="uk-UA" w:eastAsia="uk-UA"/>
                    </w:rPr>
                    <w:t>а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 кисті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68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69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 w:rsidRPr="00F84A0A">
        <w:rPr>
          <w:noProof/>
          <w:lang w:eastAsia="ru-RU"/>
        </w:rPr>
        <w:drawing>
          <wp:inline distT="0" distB="0" distL="0" distR="0">
            <wp:extent cx="2790008" cy="1473200"/>
            <wp:effectExtent l="19050" t="0" r="0" b="0"/>
            <wp:docPr id="120" name="Рисунок 64" descr="C:\Users\Home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Home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41" cy="147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</w:t>
      </w:r>
      <w:r w:rsidRPr="00F84A0A">
        <w:rPr>
          <w:sz w:val="28"/>
          <w:szCs w:val="28"/>
          <w:lang w:val="uk-UA"/>
        </w:rPr>
        <w:tab/>
      </w:r>
      <w:r w:rsidRPr="00F84A0A">
        <w:rPr>
          <w:noProof/>
          <w:lang w:eastAsia="ru-RU"/>
        </w:rPr>
        <w:drawing>
          <wp:inline distT="0" distB="0" distL="0" distR="0">
            <wp:extent cx="2386493" cy="1422289"/>
            <wp:effectExtent l="19050" t="0" r="0" b="0"/>
            <wp:docPr id="8" name="Рисунок 4" descr="C:\Users\Home\AppData\Local\Microsoft\Windows\Temporary Internet Files\Content.Word\Новый рисунок (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Microsoft\Windows\Temporary Internet Files\Content.Word\Новый рисунок (7)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47" cy="142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36" style="position:absolute;left:0;text-align:left;margin-left:283.3pt;margin-top:13.2pt;width:192pt;height:44pt;z-index:251670528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10 Тестування </w:t>
                  </w:r>
                  <w:r w:rsidRPr="003F747C">
                    <w:rPr>
                      <w:rFonts w:eastAsia="Times New Roman"/>
                      <w:lang w:val="uk-UA" w:eastAsia="uk-UA"/>
                    </w:rPr>
                    <w:t>ліктьового розгинача кисті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02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03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38" style="position:absolute;left:0;text-align:left;margin-left:29.95pt;margin-top:13.2pt;width:192pt;height:44pt;z-index:251672576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9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ліктьового 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>згинач</w:t>
                  </w:r>
                  <w:r>
                    <w:rPr>
                      <w:rFonts w:eastAsia="Times New Roman"/>
                      <w:lang w:val="uk-UA" w:eastAsia="uk-UA"/>
                    </w:rPr>
                    <w:t>а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 кисті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37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38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тильних міжкісткових м'язів</w:t>
      </w:r>
      <w:r w:rsidRPr="00F84A0A">
        <w:rPr>
          <w:sz w:val="28"/>
          <w:szCs w:val="28"/>
          <w:lang w:val="uk-UA"/>
        </w:rPr>
        <w:t xml:space="preserve">: обстежуваному пропонують відвести II палець від III; дослідник чинить опір цьому руху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пальпує скорочений м'яз; те ж проводять для IV пальця (рис. 13).</w: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Тести для визначення сили </w:t>
      </w:r>
      <w:r w:rsidRPr="00F84A0A">
        <w:rPr>
          <w:i/>
          <w:sz w:val="28"/>
          <w:szCs w:val="28"/>
          <w:lang w:val="uk-UA"/>
        </w:rPr>
        <w:t>долонних міжкісткових м'язів</w:t>
      </w:r>
      <w:r w:rsidRPr="00F84A0A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а) обстежуваному пропонують затиснути плоский предмет (стрічку, папірець) між II і III пальцями; дослідник намагається її витягнути (рис. 14);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б) обстежуваному пропонують привести II палець до III; дослідник чинить опір цьому руху і пальпує скорочений м'яз (рис. 15).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59617" cy="1385953"/>
            <wp:effectExtent l="19050" t="0" r="0" b="0"/>
            <wp:docPr id="4" name="Рисунок 52" descr="C:\Users\Home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Home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31" cy="1386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613962" cy="1295400"/>
            <wp:effectExtent l="19050" t="0" r="0" b="0"/>
            <wp:docPr id="53" name="Рисунок 61" descr="C:\Users\Home\AppData\Local\Microsoft\Windows\Temporary Internet Files\Content.Word\Новый рисунок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Home\AppData\Local\Microsoft\Windows\Temporary Internet Files\Content.Word\Новый рисунок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62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37" style="position:absolute;left:0;text-align:left;margin-left:281.95pt;margin-top:5.4pt;width:192pt;height:44pt;z-index:251671552" strokecolor="white [3212]">
            <v:textbox>
              <w:txbxContent>
                <w:p w:rsidR="00B53BBC" w:rsidRDefault="00B53BBC" w:rsidP="00B53BBC">
                  <w:pPr>
                    <w:spacing w:after="0"/>
                    <w:jc w:val="center"/>
                    <w:rPr>
                      <w:rFonts w:eastAsia="Times New Roman"/>
                      <w:lang w:val="uk-UA" w:eastAsia="uk-UA"/>
                    </w:rPr>
                  </w:pPr>
                  <w:r>
                    <w:rPr>
                      <w:lang w:val="uk-UA"/>
                    </w:rPr>
                    <w:t xml:space="preserve">Рис. 12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довгих </w:t>
                  </w:r>
                </w:p>
                <w:p w:rsidR="00B53BBC" w:rsidRPr="00D10711" w:rsidRDefault="00B53BBC" w:rsidP="00B53BBC">
                  <w:pPr>
                    <w:spacing w:after="0"/>
                    <w:jc w:val="center"/>
                  </w:pPr>
                  <w:r w:rsidRPr="005B10C7">
                    <w:rPr>
                      <w:rFonts w:eastAsia="Times New Roman"/>
                      <w:lang w:val="uk-UA" w:eastAsia="uk-UA"/>
                    </w:rPr>
                    <w:t>згинач</w:t>
                  </w:r>
                  <w:r>
                    <w:rPr>
                      <w:rFonts w:eastAsia="Times New Roman"/>
                      <w:lang w:val="uk-UA" w:eastAsia="uk-UA"/>
                    </w:rPr>
                    <w:t>ів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 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пальців 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кисті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18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19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2" style="position:absolute;left:0;text-align:left;margin-left:31.95pt;margin-top:10.05pt;width:192pt;height:44pt;z-index:251676672" strokecolor="white [3212]">
            <v:textbox style="mso-next-textbox:#_x0000_s1042"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11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довгих ро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>згинач</w:t>
                  </w:r>
                  <w:r>
                    <w:rPr>
                      <w:rFonts w:eastAsia="Times New Roman"/>
                      <w:lang w:val="uk-UA" w:eastAsia="uk-UA"/>
                    </w:rPr>
                    <w:t>ів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 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пальців </w:t>
                  </w:r>
                  <w:r w:rsidRPr="005B10C7">
                    <w:rPr>
                      <w:rFonts w:eastAsia="Times New Roman"/>
                      <w:lang w:val="uk-UA" w:eastAsia="uk-UA"/>
                    </w:rPr>
                    <w:t xml:space="preserve">кисті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4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5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3BBC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          </w:t>
      </w:r>
    </w:p>
    <w:p w:rsidR="00B53BBC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800350" cy="1743990"/>
            <wp:effectExtent l="19050" t="0" r="0" b="0"/>
            <wp:docPr id="1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67" cy="1750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913530" cy="1270000"/>
            <wp:effectExtent l="19050" t="0" r="1120" b="0"/>
            <wp:docPr id="15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84" cy="1274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40" style="position:absolute;left:0;text-align:left;margin-left:281.95pt;margin-top:10.45pt;width:192pt;height:57.35pt;z-index:251674624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14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долон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н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их 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міжкістков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их м’язів </w:t>
                  </w:r>
                  <w:r w:rsidRPr="00F63EE4">
                    <w:rPr>
                      <w:rFonts w:eastAsia="Times New Roman"/>
                      <w:lang w:val="uk-UA" w:eastAsia="uk-UA"/>
                    </w:rPr>
                    <w:t>з</w:t>
                  </w:r>
                  <w:r>
                    <w:rPr>
                      <w:rFonts w:eastAsia="Times New Roman"/>
                      <w:lang w:val="uk-UA" w:eastAsia="uk-UA"/>
                    </w:rPr>
                    <w:t>і</w:t>
                  </w:r>
                  <w:r w:rsidRPr="00F63EE4">
                    <w:rPr>
                      <w:rFonts w:eastAsia="Times New Roman"/>
                      <w:lang w:val="uk-UA" w:eastAsia="uk-UA"/>
                    </w:rPr>
                    <w:t xml:space="preserve"> смужкою пап</w:t>
                  </w:r>
                  <w:r>
                    <w:rPr>
                      <w:rFonts w:eastAsia="Times New Roman"/>
                      <w:lang w:val="uk-UA" w:eastAsia="uk-UA"/>
                    </w:rPr>
                    <w:t>е</w:t>
                  </w:r>
                  <w:r w:rsidRPr="00F63EE4">
                    <w:rPr>
                      <w:rFonts w:eastAsia="Times New Roman"/>
                      <w:lang w:val="uk-UA" w:eastAsia="uk-UA"/>
                    </w:rPr>
                    <w:t>ру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62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63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39" style="position:absolute;left:0;text-align:left;margin-left:24pt;margin-top:15.4pt;width:192pt;height:44pt;z-index:251673600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13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т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ильн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их 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міжкістков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их м’язів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32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33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клубово-поперекового м’яза</w:t>
      </w:r>
      <w:r w:rsidRPr="00F84A0A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положенні сидячи на кушетці обстежуваний згинає нижню кінцівку в кульшовому суглобі; дослідник чинить опір цьому рухові на рівні нижньої третини стегна (рис. 16).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привідних м’язів стегна</w:t>
      </w:r>
      <w:r w:rsidRPr="00F84A0A">
        <w:rPr>
          <w:sz w:val="28"/>
          <w:szCs w:val="28"/>
          <w:lang w:val="uk-UA"/>
        </w:rPr>
        <w:t xml:space="preserve">: обстежуваному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в положенні </w:t>
      </w:r>
      <w:r>
        <w:rPr>
          <w:sz w:val="28"/>
          <w:szCs w:val="28"/>
          <w:lang w:val="uk-UA"/>
        </w:rPr>
        <w:t>лежачи на боці</w:t>
      </w:r>
      <w:r w:rsidRPr="00F84A0A">
        <w:rPr>
          <w:sz w:val="28"/>
          <w:szCs w:val="28"/>
          <w:lang w:val="uk-UA"/>
        </w:rPr>
        <w:t xml:space="preserve"> пропонують підняти нижню кінцівку, </w:t>
      </w:r>
      <w:r>
        <w:rPr>
          <w:sz w:val="28"/>
          <w:szCs w:val="28"/>
          <w:lang w:val="uk-UA"/>
        </w:rPr>
        <w:t>яка</w:t>
      </w:r>
      <w:r w:rsidRPr="00F84A0A">
        <w:rPr>
          <w:sz w:val="28"/>
          <w:szCs w:val="28"/>
          <w:lang w:val="uk-UA"/>
        </w:rPr>
        <w:t xml:space="preserve"> знаходиться зверху, і привести до неї іншу нижню кінцівку. Дослідник підтримує підняту ниж</w:t>
      </w:r>
      <w:r>
        <w:rPr>
          <w:sz w:val="28"/>
          <w:szCs w:val="28"/>
          <w:lang w:val="uk-UA"/>
        </w:rPr>
        <w:t xml:space="preserve">ню кінцівку і чинить опір руху </w:t>
      </w:r>
      <w:r w:rsidRPr="00F84A0A">
        <w:rPr>
          <w:sz w:val="28"/>
          <w:szCs w:val="28"/>
          <w:lang w:val="uk-UA"/>
        </w:rPr>
        <w:t>нижньої кінцівки, яка приводиться (рис. 17).</w:t>
      </w:r>
    </w:p>
    <w:p w:rsidR="00B53BBC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чотириголового м’язу стегна</w:t>
      </w:r>
      <w:r w:rsidRPr="00F84A0A">
        <w:rPr>
          <w:sz w:val="28"/>
          <w:szCs w:val="28"/>
          <w:lang w:val="uk-UA"/>
        </w:rPr>
        <w:t xml:space="preserve">:  сидячи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на кушетці, обстежуваний розгинає нижню кінцівку в колінному суглобі; дослідник чинить опір цьому руху і пальпує скорочення м'яза (рис. 18).</w:t>
      </w: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 w:rsidRPr="00F84A0A">
        <w:rPr>
          <w:noProof/>
          <w:lang w:eastAsia="ru-RU"/>
        </w:rPr>
        <w:drawing>
          <wp:inline distT="0" distB="0" distL="0" distR="0">
            <wp:extent cx="2631016" cy="1644462"/>
            <wp:effectExtent l="19050" t="0" r="0" b="0"/>
            <wp:docPr id="25" name="Рисунок 13" descr="C:\Users\Home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279" cy="164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</w:t>
      </w:r>
      <w:r w:rsidRPr="00F84A0A">
        <w:rPr>
          <w:sz w:val="28"/>
          <w:szCs w:val="28"/>
          <w:lang w:val="uk-UA"/>
        </w:rPr>
        <w:t xml:space="preserve">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1843616" cy="1946410"/>
            <wp:effectExtent l="19050" t="0" r="4234" b="0"/>
            <wp:docPr id="57" name="Рисунок 19" descr="C:\Users\Home\AppData\Local\Microsoft\Windows\Temporary Internet Files\Content.Word\Новый рисунок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ome\AppData\Local\Microsoft\Windows\Temporary Internet Files\Content.Word\Новый рисунок (1)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31" cy="194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41" style="position:absolute;left:0;text-align:left;margin-left:43.5pt;margin-top:11.6pt;width:192pt;height:44pt;z-index:251675648" strokecolor="white [3212]">
            <v:textbox style="mso-next-textbox:#_x0000_s1041">
              <w:txbxContent>
                <w:p w:rsidR="00B53BBC" w:rsidRDefault="00B53BBC" w:rsidP="00B53BBC">
                  <w:pPr>
                    <w:spacing w:after="0"/>
                    <w:jc w:val="center"/>
                    <w:rPr>
                      <w:rFonts w:eastAsia="Times New Roman"/>
                      <w:lang w:val="uk-UA" w:eastAsia="uk-UA"/>
                    </w:rPr>
                  </w:pPr>
                  <w:r>
                    <w:rPr>
                      <w:lang w:val="uk-UA"/>
                    </w:rPr>
                    <w:t xml:space="preserve">Рис. 15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долон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н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их 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міжкістков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их м’язів </w:t>
                  </w:r>
                </w:p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92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93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3" style="position:absolute;left:0;text-align:left;margin-left:276.3pt;margin-top:11.6pt;width:192pt;height:44pt;z-index:251677696" strokecolor="white [3212]">
            <v:textbox style="mso-next-textbox:#_x0000_s1043"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16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клубово-поперекового м’яза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98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99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567"/>
        <w:jc w:val="both"/>
        <w:rPr>
          <w:sz w:val="28"/>
          <w:szCs w:val="28"/>
          <w:lang w:val="uk-UA"/>
        </w:rPr>
      </w:pPr>
      <w:r w:rsidRPr="00F84A0A">
        <w:rPr>
          <w:noProof/>
          <w:lang w:eastAsia="ru-RU"/>
        </w:rPr>
        <w:drawing>
          <wp:inline distT="0" distB="0" distL="0" distR="0">
            <wp:extent cx="2811145" cy="1778000"/>
            <wp:effectExtent l="19050" t="0" r="8255" b="0"/>
            <wp:docPr id="94" name="Рисунок 16" descr="C:\Users\Home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me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42210" cy="1975005"/>
            <wp:effectExtent l="19050" t="0" r="0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9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45" style="position:absolute;left:0;text-align:left;margin-left:271.3pt;margin-top:13.45pt;width:192pt;height:44pt;z-index:251679744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18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чотириголового м’язу стегна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73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74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4" style="position:absolute;left:0;text-align:left;margin-left:37.95pt;margin-top:13.45pt;width:192pt;height:44pt;z-index:251678720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17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привідних м’язів стегна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36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139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великого сідничного м’яза</w:t>
      </w:r>
      <w:r w:rsidRPr="00F84A0A">
        <w:rPr>
          <w:sz w:val="28"/>
          <w:szCs w:val="28"/>
          <w:lang w:val="uk-UA"/>
        </w:rPr>
        <w:t xml:space="preserve">:  обстежуваному </w:t>
      </w:r>
      <w:r>
        <w:rPr>
          <w:sz w:val="28"/>
          <w:szCs w:val="28"/>
          <w:lang w:val="uk-UA"/>
        </w:rPr>
        <w:br/>
        <w:t>в положенні лежачи на животі</w:t>
      </w:r>
      <w:r w:rsidRPr="00F84A0A">
        <w:rPr>
          <w:sz w:val="28"/>
          <w:szCs w:val="28"/>
          <w:lang w:val="uk-UA"/>
        </w:rPr>
        <w:t xml:space="preserve"> пропонують </w:t>
      </w:r>
      <w:r>
        <w:rPr>
          <w:sz w:val="28"/>
          <w:szCs w:val="28"/>
          <w:lang w:val="uk-UA"/>
        </w:rPr>
        <w:t>розігнути</w:t>
      </w:r>
      <w:r w:rsidRPr="00F84A0A">
        <w:rPr>
          <w:sz w:val="28"/>
          <w:szCs w:val="28"/>
          <w:lang w:val="uk-UA"/>
        </w:rPr>
        <w:t xml:space="preserve"> випрямлену </w:t>
      </w:r>
      <w:r>
        <w:rPr>
          <w:sz w:val="28"/>
          <w:szCs w:val="28"/>
          <w:lang w:val="uk-UA"/>
        </w:rPr>
        <w:t xml:space="preserve">в колінному суглобі </w:t>
      </w:r>
      <w:r w:rsidRPr="00F84A0A">
        <w:rPr>
          <w:sz w:val="28"/>
          <w:szCs w:val="28"/>
          <w:lang w:val="uk-UA"/>
        </w:rPr>
        <w:t>нижню кінцівку; дослідник чинить опір цьому руху і пальпує скорочення м'яза (рис. 19).</w:t>
      </w: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proofErr w:type="spellStart"/>
      <w:r w:rsidRPr="00F84A0A">
        <w:rPr>
          <w:i/>
          <w:sz w:val="28"/>
          <w:szCs w:val="28"/>
          <w:lang w:val="uk-UA"/>
        </w:rPr>
        <w:t>напівсухожилкового</w:t>
      </w:r>
      <w:proofErr w:type="spellEnd"/>
      <w:r w:rsidRPr="00F84A0A">
        <w:rPr>
          <w:i/>
          <w:sz w:val="28"/>
          <w:szCs w:val="28"/>
          <w:lang w:val="uk-UA"/>
        </w:rPr>
        <w:t xml:space="preserve"> та </w:t>
      </w:r>
      <w:proofErr w:type="spellStart"/>
      <w:r w:rsidRPr="00F84A0A">
        <w:rPr>
          <w:i/>
          <w:sz w:val="28"/>
          <w:szCs w:val="28"/>
          <w:lang w:val="uk-UA"/>
        </w:rPr>
        <w:t>напівперетинчатого</w:t>
      </w:r>
      <w:proofErr w:type="spellEnd"/>
      <w:r w:rsidRPr="00F84A0A">
        <w:rPr>
          <w:sz w:val="28"/>
          <w:szCs w:val="28"/>
          <w:lang w:val="uk-UA"/>
        </w:rPr>
        <w:t xml:space="preserve"> м’язів: обстежувано</w:t>
      </w:r>
      <w:r>
        <w:rPr>
          <w:sz w:val="28"/>
          <w:szCs w:val="28"/>
          <w:lang w:val="uk-UA"/>
        </w:rPr>
        <w:t>му в положенні лежачи на животі</w:t>
      </w:r>
      <w:r w:rsidRPr="00F84A0A">
        <w:rPr>
          <w:sz w:val="28"/>
          <w:szCs w:val="28"/>
          <w:lang w:val="uk-UA"/>
        </w:rPr>
        <w:t xml:space="preserve"> пропонують зігнути нижню кінцівку в колінному суглобі з одночасною ротацією гомілки всередину; дослідник чинить опір цьому руху і пальпує напружене сухожилля м'язів (рис. 20).</w:t>
      </w: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Тести для визначення сили </w:t>
      </w:r>
      <w:r w:rsidRPr="00F84A0A">
        <w:rPr>
          <w:i/>
          <w:sz w:val="28"/>
          <w:szCs w:val="28"/>
          <w:lang w:val="uk-UA"/>
        </w:rPr>
        <w:t>двоголового м'яза стегна</w:t>
      </w:r>
      <w:r w:rsidRPr="00F84A0A">
        <w:rPr>
          <w:sz w:val="28"/>
          <w:szCs w:val="28"/>
          <w:lang w:val="uk-UA"/>
        </w:rPr>
        <w:t xml:space="preserve">: обстежуваному </w:t>
      </w:r>
      <w:r>
        <w:rPr>
          <w:sz w:val="28"/>
          <w:szCs w:val="28"/>
          <w:lang w:val="uk-UA"/>
        </w:rPr>
        <w:br/>
        <w:t>в положенні лежачи на животі</w:t>
      </w:r>
      <w:r w:rsidRPr="00F84A0A">
        <w:rPr>
          <w:sz w:val="28"/>
          <w:szCs w:val="28"/>
          <w:lang w:val="uk-UA"/>
        </w:rPr>
        <w:t xml:space="preserve"> пропонують зігнути нижню кінцівку в колінному суглобі з одночасною ротацією назовні; дослідник чинить опір цьому руху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пальпує скорочений м'яз (рис. 21).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переднього великогомілкового м'яза</w:t>
      </w:r>
      <w:r w:rsidRPr="00F84A0A">
        <w:rPr>
          <w:sz w:val="28"/>
          <w:szCs w:val="28"/>
          <w:lang w:val="uk-UA"/>
        </w:rPr>
        <w:t xml:space="preserve">: обстежуваному в положенні лежачи на спині пропонують </w:t>
      </w:r>
      <w:r>
        <w:rPr>
          <w:sz w:val="28"/>
          <w:szCs w:val="28"/>
          <w:lang w:val="uk-UA"/>
        </w:rPr>
        <w:t>виконати тильне згинання стопи</w:t>
      </w:r>
      <w:r w:rsidRPr="00F84A0A">
        <w:rPr>
          <w:sz w:val="28"/>
          <w:szCs w:val="28"/>
          <w:lang w:val="uk-UA"/>
        </w:rPr>
        <w:t>, привести і підняти внутрішній край стопи; дослідник чинить опір цьому руху і пальпує скорочений м'яз (рис. 22).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 w:rsidRPr="00F84A0A">
        <w:rPr>
          <w:noProof/>
          <w:lang w:eastAsia="ru-RU"/>
        </w:rPr>
        <w:drawing>
          <wp:inline distT="0" distB="0" distL="0" distR="0">
            <wp:extent cx="2785745" cy="1659255"/>
            <wp:effectExtent l="19050" t="0" r="0" b="0"/>
            <wp:docPr id="96" name="Рисунок 22" descr="C:\Users\Home\AppData\Local\Microsoft\Windows\Temporary Internet Files\Content.Word\Нов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ome\AppData\Local\Microsoft\Windows\Temporary Internet Files\Content.Word\Нов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 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664883" cy="1675651"/>
            <wp:effectExtent l="19050" t="0" r="2117" b="0"/>
            <wp:docPr id="209" name="Рисунок 46" descr="C:\Users\Home\AppData\Local\Microsoft\Windows\Temporary Internet Files\Content.Word\Нов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Home\AppData\Local\Microsoft\Windows\Temporary Internet Files\Content.Word\Нов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80" cy="167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46" style="position:absolute;left:0;text-align:left;margin-left:28.65pt;margin-top:3.45pt;width:192pt;height:44pt;z-index:251680768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19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великого сідничного м’яза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207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208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7" style="position:absolute;left:0;text-align:left;margin-left:250.5pt;margin-top:7.65pt;width:252.65pt;height:44pt;z-index:251681792" strokecolor="white [3212]">
            <v:textbox>
              <w:txbxContent>
                <w:p w:rsidR="00B53BBC" w:rsidRDefault="00B53BBC" w:rsidP="00B53BBC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Рис. 20 Тестування </w:t>
                  </w:r>
                  <w:proofErr w:type="spellStart"/>
                  <w:r w:rsidRPr="00350158">
                    <w:rPr>
                      <w:lang w:val="uk-UA"/>
                    </w:rPr>
                    <w:t>напівсухожилкового</w:t>
                  </w:r>
                  <w:proofErr w:type="spellEnd"/>
                  <w:r w:rsidRPr="00350158">
                    <w:rPr>
                      <w:lang w:val="uk-UA"/>
                    </w:rPr>
                    <w:t xml:space="preserve"> </w:t>
                  </w:r>
                </w:p>
                <w:p w:rsidR="00B53BBC" w:rsidRPr="00D10711" w:rsidRDefault="00B53BBC" w:rsidP="00B53BBC">
                  <w:pPr>
                    <w:spacing w:after="0"/>
                    <w:jc w:val="center"/>
                  </w:pPr>
                  <w:r w:rsidRPr="00350158">
                    <w:rPr>
                      <w:lang w:val="uk-UA"/>
                    </w:rPr>
                    <w:t xml:space="preserve">та </w:t>
                  </w:r>
                  <w:proofErr w:type="spellStart"/>
                  <w:r w:rsidRPr="00350158">
                    <w:rPr>
                      <w:lang w:val="uk-UA"/>
                    </w:rPr>
                    <w:t>напівперетинчатого</w:t>
                  </w:r>
                  <w:proofErr w:type="spellEnd"/>
                  <w:r w:rsidRPr="00350158">
                    <w:rPr>
                      <w:lang w:val="uk-UA"/>
                    </w:rPr>
                    <w:t xml:space="preserve"> 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м’язів </w:t>
                  </w:r>
                </w:p>
              </w:txbxContent>
            </v:textbox>
          </v:rect>
        </w:pict>
      </w:r>
    </w:p>
    <w:p w:rsidR="00B53BBC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76600" cy="1592580"/>
            <wp:effectExtent l="19050" t="0" r="0" b="0"/>
            <wp:docPr id="29" name="Рисунок 10" descr="D:\Мои документы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67000" cy="1744980"/>
            <wp:effectExtent l="19050" t="0" r="0" b="0"/>
            <wp:docPr id="2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32" style="position:absolute;left:0;text-align:left;margin-left:28.65pt;margin-top:5.9pt;width:192pt;height:44pt;z-index:251666432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21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д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воголов</w:t>
                  </w:r>
                  <w:r>
                    <w:rPr>
                      <w:rFonts w:eastAsia="Times New Roman"/>
                      <w:lang w:val="uk-UA" w:eastAsia="uk-UA"/>
                    </w:rPr>
                    <w:t xml:space="preserve">ого 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м’яз</w:t>
                  </w:r>
                  <w:r>
                    <w:rPr>
                      <w:rFonts w:eastAsia="Times New Roman"/>
                      <w:lang w:val="uk-UA" w:eastAsia="uk-UA"/>
                    </w:rPr>
                    <w:t>а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 xml:space="preserve"> стегна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40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245995" cy="520549"/>
                        <wp:effectExtent l="19050" t="0" r="1905" b="0"/>
                        <wp:docPr id="41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995" cy="52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33" style="position:absolute;left:0;text-align:left;margin-left:282.65pt;margin-top:9.9pt;width:192pt;height:44pt;z-index:251667456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22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п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ередн</w:t>
                  </w:r>
                  <w:r>
                    <w:rPr>
                      <w:rFonts w:eastAsia="Times New Roman"/>
                      <w:lang w:val="uk-UA" w:eastAsia="uk-UA"/>
                    </w:rPr>
                    <w:t>ього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 xml:space="preserve"> великогомілков</w:t>
                  </w:r>
                  <w:r>
                    <w:rPr>
                      <w:rFonts w:eastAsia="Times New Roman"/>
                      <w:lang w:val="uk-UA" w:eastAsia="uk-UA"/>
                    </w:rPr>
                    <w:t>ого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 xml:space="preserve"> м’яз</w:t>
                  </w:r>
                  <w:r>
                    <w:rPr>
                      <w:rFonts w:eastAsia="Times New Roman"/>
                      <w:lang w:val="uk-UA" w:eastAsia="uk-UA"/>
                    </w:rPr>
                    <w:t>а</w:t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литкового м'яза</w:t>
      </w:r>
      <w:r w:rsidRPr="00F84A0A">
        <w:rPr>
          <w:sz w:val="28"/>
          <w:szCs w:val="28"/>
          <w:lang w:val="uk-UA"/>
        </w:rPr>
        <w:t>: обстежуваному в положенні лежачи на спині з</w:t>
      </w:r>
      <w:r>
        <w:rPr>
          <w:sz w:val="28"/>
          <w:szCs w:val="28"/>
          <w:lang w:val="uk-UA"/>
        </w:rPr>
        <w:t xml:space="preserve"> випрямленою нижньою кінцівкою </w:t>
      </w:r>
      <w:r w:rsidRPr="00F84A0A">
        <w:rPr>
          <w:sz w:val="28"/>
          <w:szCs w:val="28"/>
          <w:lang w:val="uk-UA"/>
        </w:rPr>
        <w:t xml:space="preserve">пропонують </w:t>
      </w:r>
      <w:r>
        <w:rPr>
          <w:sz w:val="28"/>
          <w:szCs w:val="28"/>
          <w:lang w:val="uk-UA"/>
        </w:rPr>
        <w:t>виконати підошовне згинання стопи</w:t>
      </w:r>
      <w:r w:rsidRPr="00F84A0A">
        <w:rPr>
          <w:sz w:val="28"/>
          <w:szCs w:val="28"/>
          <w:lang w:val="uk-UA"/>
        </w:rPr>
        <w:t>; дослідник чинить опір цьому руху і пальпує скорочення м'язу (рис. 23).</w:t>
      </w:r>
    </w:p>
    <w:p w:rsidR="00B53BBC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proofErr w:type="spellStart"/>
      <w:r w:rsidRPr="00F84A0A">
        <w:rPr>
          <w:i/>
          <w:sz w:val="28"/>
          <w:szCs w:val="28"/>
          <w:lang w:val="uk-UA"/>
        </w:rPr>
        <w:t>камбалаподібного</w:t>
      </w:r>
      <w:proofErr w:type="spellEnd"/>
      <w:r w:rsidRPr="00F84A0A">
        <w:rPr>
          <w:i/>
          <w:sz w:val="28"/>
          <w:szCs w:val="28"/>
          <w:lang w:val="uk-UA"/>
        </w:rPr>
        <w:t xml:space="preserve"> м'яза</w:t>
      </w:r>
      <w:r w:rsidRPr="00F84A0A">
        <w:rPr>
          <w:sz w:val="28"/>
          <w:szCs w:val="28"/>
          <w:lang w:val="uk-UA"/>
        </w:rPr>
        <w:t xml:space="preserve">: обстежуваному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в положенні лежачи на</w:t>
      </w:r>
      <w:r>
        <w:rPr>
          <w:sz w:val="28"/>
          <w:szCs w:val="28"/>
          <w:lang w:val="uk-UA"/>
        </w:rPr>
        <w:t xml:space="preserve"> животі з зігнутою </w:t>
      </w:r>
      <w:r w:rsidRPr="00F84A0A">
        <w:rPr>
          <w:sz w:val="28"/>
          <w:szCs w:val="28"/>
          <w:lang w:val="uk-UA"/>
        </w:rPr>
        <w:t>в колі</w:t>
      </w:r>
      <w:r>
        <w:rPr>
          <w:sz w:val="28"/>
          <w:szCs w:val="28"/>
          <w:lang w:val="uk-UA"/>
        </w:rPr>
        <w:t>нному суглобі під кутом 90</w:t>
      </w:r>
      <w:r w:rsidRPr="00F84A0A">
        <w:rPr>
          <w:sz w:val="28"/>
          <w:szCs w:val="28"/>
          <w:lang w:val="uk-UA"/>
        </w:rPr>
        <w:t xml:space="preserve">° </w:t>
      </w:r>
      <w:r>
        <w:rPr>
          <w:sz w:val="28"/>
          <w:szCs w:val="28"/>
          <w:lang w:val="uk-UA"/>
        </w:rPr>
        <w:t>нижньою кінцівкою</w:t>
      </w:r>
      <w:r w:rsidRPr="00F84A0A">
        <w:rPr>
          <w:sz w:val="28"/>
          <w:szCs w:val="28"/>
          <w:lang w:val="uk-UA"/>
        </w:rPr>
        <w:t xml:space="preserve"> пропонують </w:t>
      </w:r>
      <w:r>
        <w:rPr>
          <w:sz w:val="28"/>
          <w:szCs w:val="28"/>
          <w:lang w:val="uk-UA"/>
        </w:rPr>
        <w:t>виконати підошовне згинання стопи</w:t>
      </w:r>
      <w:r w:rsidRPr="00F84A0A">
        <w:rPr>
          <w:sz w:val="28"/>
          <w:szCs w:val="28"/>
          <w:lang w:val="uk-UA"/>
        </w:rPr>
        <w:t>; дослідник чинить опір цьому руху і пальпує скорочений м'яз (рис. 24).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заднього великогомілкового м'яза:</w:t>
      </w:r>
      <w:r w:rsidRPr="00F84A0A">
        <w:rPr>
          <w:sz w:val="28"/>
          <w:szCs w:val="28"/>
          <w:lang w:val="uk-UA"/>
        </w:rPr>
        <w:t xml:space="preserve"> обстежуван</w:t>
      </w:r>
      <w:r>
        <w:rPr>
          <w:sz w:val="28"/>
          <w:szCs w:val="28"/>
          <w:lang w:val="uk-UA"/>
        </w:rPr>
        <w:t>ому</w:t>
      </w:r>
      <w:r w:rsidRPr="00F84A0A">
        <w:rPr>
          <w:sz w:val="28"/>
          <w:szCs w:val="28"/>
          <w:lang w:val="uk-UA"/>
        </w:rPr>
        <w:t xml:space="preserve"> в положенні лежачи на спині з випрямленою нижньою кінцівкою</w:t>
      </w:r>
      <w:r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 xml:space="preserve">пропонують </w:t>
      </w:r>
      <w:r>
        <w:rPr>
          <w:sz w:val="28"/>
          <w:szCs w:val="28"/>
          <w:lang w:val="uk-UA"/>
        </w:rPr>
        <w:t>виконати підошовне згинання стопи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F84A0A">
        <w:rPr>
          <w:sz w:val="28"/>
          <w:szCs w:val="28"/>
          <w:lang w:val="uk-UA"/>
        </w:rPr>
        <w:t>одночасн</w:t>
      </w:r>
      <w:r>
        <w:rPr>
          <w:sz w:val="28"/>
          <w:szCs w:val="28"/>
          <w:lang w:val="uk-UA"/>
        </w:rPr>
        <w:t>им</w:t>
      </w:r>
      <w:r w:rsidRPr="00F84A0A">
        <w:rPr>
          <w:sz w:val="28"/>
          <w:szCs w:val="28"/>
          <w:lang w:val="uk-UA"/>
        </w:rPr>
        <w:t xml:space="preserve"> при</w:t>
      </w:r>
      <w:r>
        <w:rPr>
          <w:sz w:val="28"/>
          <w:szCs w:val="28"/>
          <w:lang w:val="uk-UA"/>
        </w:rPr>
        <w:t>веденням</w:t>
      </w:r>
      <w:r w:rsidRPr="00F84A0A">
        <w:rPr>
          <w:sz w:val="28"/>
          <w:szCs w:val="28"/>
          <w:lang w:val="uk-UA"/>
        </w:rPr>
        <w:t xml:space="preserve"> і підніма</w:t>
      </w:r>
      <w:r>
        <w:rPr>
          <w:sz w:val="28"/>
          <w:szCs w:val="28"/>
          <w:lang w:val="uk-UA"/>
        </w:rPr>
        <w:t>нням</w:t>
      </w:r>
      <w:r w:rsidRPr="00F84A0A">
        <w:rPr>
          <w:sz w:val="28"/>
          <w:szCs w:val="28"/>
          <w:lang w:val="uk-UA"/>
        </w:rPr>
        <w:t xml:space="preserve"> внутрішн</w:t>
      </w:r>
      <w:r>
        <w:rPr>
          <w:sz w:val="28"/>
          <w:szCs w:val="28"/>
          <w:lang w:val="uk-UA"/>
        </w:rPr>
        <w:t>ього</w:t>
      </w:r>
      <w:r w:rsidRPr="00F84A0A">
        <w:rPr>
          <w:sz w:val="28"/>
          <w:szCs w:val="28"/>
          <w:lang w:val="uk-UA"/>
        </w:rPr>
        <w:t xml:space="preserve"> кра</w:t>
      </w:r>
      <w:r>
        <w:rPr>
          <w:sz w:val="28"/>
          <w:szCs w:val="28"/>
          <w:lang w:val="uk-UA"/>
        </w:rPr>
        <w:t>ю</w:t>
      </w:r>
      <w:r w:rsidRPr="00F84A0A">
        <w:rPr>
          <w:sz w:val="28"/>
          <w:szCs w:val="28"/>
          <w:lang w:val="uk-UA"/>
        </w:rPr>
        <w:t xml:space="preserve"> стопи; дослідник чинить опір цьому руху і пальпує скорочений м'яз (рис. 25).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довгого і короткого малогомілкових м'язів</w:t>
      </w:r>
      <w:r w:rsidRPr="00F84A0A">
        <w:rPr>
          <w:sz w:val="28"/>
          <w:szCs w:val="28"/>
          <w:lang w:val="uk-UA"/>
        </w:rPr>
        <w:t xml:space="preserve">: обстежуваному в положенні лежачи на спині пропонують відвести і підняти зовнішній край стопи, одночасно здійснюючи </w:t>
      </w:r>
      <w:r>
        <w:rPr>
          <w:sz w:val="28"/>
          <w:szCs w:val="28"/>
          <w:lang w:val="uk-UA"/>
        </w:rPr>
        <w:t xml:space="preserve">тильне </w:t>
      </w:r>
      <w:r w:rsidRPr="00F84A0A">
        <w:rPr>
          <w:sz w:val="28"/>
          <w:szCs w:val="28"/>
          <w:lang w:val="uk-UA"/>
        </w:rPr>
        <w:t>згинання стопи; дослідник чинить опір цьому руху і пальпує скорочений м'яз (рис. 26).</w:t>
      </w:r>
    </w:p>
    <w:p w:rsidR="00B53BBC" w:rsidRPr="00F84A0A" w:rsidRDefault="00B53BBC" w:rsidP="00B53BBC">
      <w:pPr>
        <w:spacing w:after="0"/>
        <w:jc w:val="both"/>
        <w:rPr>
          <w:noProof/>
          <w:lang w:val="uk-UA" w:eastAsia="ru-RU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6560" cy="1623060"/>
            <wp:effectExtent l="19050" t="0" r="0" b="0"/>
            <wp:docPr id="30" name="Рисунок 11" descr="D:\Мои документы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и документы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            </w:t>
      </w:r>
      <w:r w:rsidRPr="00F84A0A">
        <w:rPr>
          <w:noProof/>
          <w:lang w:eastAsia="ru-RU"/>
        </w:rPr>
        <w:drawing>
          <wp:inline distT="0" distB="0" distL="0" distR="0">
            <wp:extent cx="1513416" cy="1974216"/>
            <wp:effectExtent l="19050" t="0" r="0" b="0"/>
            <wp:docPr id="284" name="Рисунок 14" descr="C:\Users\Home\AppData\Local\Microsoft\Windows\Temporary Internet Files\Content.Word\Новый 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me\AppData\Local\Microsoft\Windows\Temporary Internet Files\Content.Word\Новый 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63" cy="197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49" style="position:absolute;left:0;text-align:left;margin-left:274.5pt;margin-top:9.15pt;width:192pt;height:44pt;z-index:251683840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24 Тестування </w:t>
                  </w:r>
                  <w:proofErr w:type="spellStart"/>
                  <w:r>
                    <w:rPr>
                      <w:rFonts w:eastAsia="Times New Roman"/>
                      <w:lang w:val="uk-UA" w:eastAsia="uk-UA"/>
                    </w:rPr>
                    <w:t>камбалаподібного</w:t>
                  </w:r>
                  <w:proofErr w:type="spellEnd"/>
                  <w:r>
                    <w:rPr>
                      <w:rFonts w:eastAsia="Times New Roman"/>
                      <w:lang w:val="uk-UA" w:eastAsia="uk-UA"/>
                    </w:rPr>
                    <w:t xml:space="preserve"> 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>м’яз</w:t>
                  </w:r>
                  <w:r>
                    <w:rPr>
                      <w:rFonts w:eastAsia="Times New Roman"/>
                      <w:lang w:val="uk-UA" w:eastAsia="uk-UA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48" style="position:absolute;left:0;text-align:left;margin-left:25.3pt;margin-top:5.3pt;width:192pt;height:44pt;z-index:251682816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23 Тестування </w:t>
                  </w:r>
                  <w:r>
                    <w:rPr>
                      <w:rFonts w:eastAsia="Times New Roman"/>
                      <w:lang w:val="uk-UA" w:eastAsia="uk-UA"/>
                    </w:rPr>
                    <w:t>литкового</w:t>
                  </w:r>
                  <w:r w:rsidRPr="00AB23CF">
                    <w:rPr>
                      <w:rFonts w:eastAsia="Times New Roman"/>
                      <w:lang w:val="uk-UA" w:eastAsia="uk-UA"/>
                    </w:rPr>
                    <w:t xml:space="preserve"> м’яз</w:t>
                  </w:r>
                  <w:r>
                    <w:rPr>
                      <w:rFonts w:eastAsia="Times New Roman"/>
                      <w:lang w:val="uk-UA" w:eastAsia="uk-UA"/>
                    </w:rPr>
                    <w:t>а</w:t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426"/>
        <w:jc w:val="both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266950" cy="1832044"/>
            <wp:effectExtent l="19050" t="0" r="0" b="0"/>
            <wp:docPr id="320" name="Рисунок 40" descr="C:\Users\Home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Home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27" cy="183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</w:t>
      </w:r>
      <w:r w:rsidRPr="00F84A0A">
        <w:rPr>
          <w:sz w:val="28"/>
          <w:szCs w:val="28"/>
          <w:lang w:val="uk-UA"/>
        </w:rPr>
        <w:t xml:space="preserve">     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749351" cy="1404493"/>
            <wp:effectExtent l="19050" t="0" r="0" b="0"/>
            <wp:docPr id="355" name="Рисунок 17" descr="C:\Users\Home\Pictures\Новый 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ome\Pictures\Новый 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98" cy="140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50" style="position:absolute;left:0;text-align:left;margin-left:15.3pt;margin-top:9.3pt;width:192pt;height:44pt;z-index:251684864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25 Тестування </w:t>
                  </w:r>
                  <w:r w:rsidRPr="002015BC">
                    <w:rPr>
                      <w:rFonts w:eastAsia="Times New Roman"/>
                      <w:lang w:val="uk-UA" w:eastAsia="uk-UA"/>
                    </w:rPr>
                    <w:t>заднього великогомілкового м'яза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51" style="position:absolute;left:0;text-align:left;margin-left:253.3pt;margin-top:9.3pt;width:218pt;height:44pt;z-index:251685888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26 Тестування </w:t>
                  </w:r>
                  <w:r w:rsidRPr="002015BC">
                    <w:rPr>
                      <w:lang w:val="uk-UA"/>
                    </w:rPr>
                    <w:t>довгого і короткого малогомілкових м'язів</w:t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довгого згинача пальців стопи</w:t>
      </w:r>
      <w:r w:rsidRPr="00F84A0A">
        <w:rPr>
          <w:sz w:val="28"/>
          <w:szCs w:val="28"/>
          <w:lang w:val="uk-UA"/>
        </w:rPr>
        <w:t xml:space="preserve">: обстежуваному в положенні лежачи на спині пропонують зігнути дистальні фаланги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ІІ-V пальців стопи; дослідник </w:t>
      </w:r>
      <w:r>
        <w:rPr>
          <w:sz w:val="28"/>
          <w:szCs w:val="28"/>
          <w:lang w:val="uk-UA"/>
        </w:rPr>
        <w:t>чинить опір</w:t>
      </w:r>
      <w:r w:rsidRPr="00F84A0A">
        <w:rPr>
          <w:sz w:val="28"/>
          <w:szCs w:val="28"/>
          <w:lang w:val="uk-UA"/>
        </w:rPr>
        <w:t xml:space="preserve"> цьому рухові і утримує іншою рукою проксимальні фаланги розігнутими (рис. 27). Довгий згинач великого пальця згинає I палець стопи; його функція перевіряється аналогічно.</w:t>
      </w: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Тест для визначення сили </w:t>
      </w:r>
      <w:r w:rsidRPr="00F84A0A">
        <w:rPr>
          <w:i/>
          <w:sz w:val="28"/>
          <w:szCs w:val="28"/>
          <w:lang w:val="uk-UA"/>
        </w:rPr>
        <w:t>довгого розгинача пальців стопи</w:t>
      </w:r>
      <w:r w:rsidRPr="00F84A0A">
        <w:rPr>
          <w:sz w:val="28"/>
          <w:szCs w:val="28"/>
          <w:lang w:val="uk-UA"/>
        </w:rPr>
        <w:t xml:space="preserve">: обстежуваному в положенні лежачи на спині пропонують розігнути </w:t>
      </w:r>
      <w:r w:rsidRPr="00F84A0A">
        <w:rPr>
          <w:sz w:val="28"/>
          <w:szCs w:val="28"/>
          <w:lang w:val="uk-UA"/>
        </w:rPr>
        <w:lastRenderedPageBreak/>
        <w:t>проксимальні фаланги II-V пальців</w:t>
      </w:r>
      <w:r>
        <w:rPr>
          <w:sz w:val="28"/>
          <w:szCs w:val="28"/>
          <w:lang w:val="uk-UA"/>
        </w:rPr>
        <w:t xml:space="preserve"> стопи</w:t>
      </w:r>
      <w:r w:rsidRPr="00F84A0A">
        <w:rPr>
          <w:sz w:val="28"/>
          <w:szCs w:val="28"/>
          <w:lang w:val="uk-UA"/>
        </w:rPr>
        <w:t xml:space="preserve">; дослідник чинить опір цьому руху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пальпує напружене сухожилля м'яза (рис. 28).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284"/>
        <w:jc w:val="both"/>
        <w:rPr>
          <w:sz w:val="28"/>
          <w:szCs w:val="28"/>
          <w:lang w:val="uk-UA"/>
        </w:rPr>
      </w:pP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444750" cy="2082995"/>
            <wp:effectExtent l="19050" t="0" r="0" b="0"/>
            <wp:docPr id="393" name="Рисунок 43" descr="C:\Users\Home\AppData\Local\Microsoft\Windows\Temporary Internet Files\Content.Word\Новый рисунок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Home\AppData\Local\Microsoft\Windows\Temporary Internet Files\Content.Word\Новый рисунок (1)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388" cy="208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A0A">
        <w:rPr>
          <w:sz w:val="28"/>
          <w:szCs w:val="28"/>
          <w:lang w:val="uk-UA"/>
        </w:rPr>
        <w:t xml:space="preserve">             </w:t>
      </w:r>
      <w:r w:rsidRPr="00F84A0A">
        <w:rPr>
          <w:noProof/>
          <w:sz w:val="28"/>
          <w:szCs w:val="28"/>
          <w:lang w:eastAsia="ru-RU"/>
        </w:rPr>
        <w:drawing>
          <wp:inline distT="0" distB="0" distL="0" distR="0">
            <wp:extent cx="2529855" cy="1778000"/>
            <wp:effectExtent l="19050" t="0" r="3795" b="0"/>
            <wp:docPr id="395" name="Рисунок 21" descr="C:\Users\Home\Pictures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ome\Pictures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85" cy="17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rect id="_x0000_s1053" style="position:absolute;left:0;text-align:left;margin-left:267.95pt;margin-top:10.6pt;width:218pt;height:44pt;z-index:251687936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28 Тестування </w:t>
                  </w:r>
                  <w:r w:rsidRPr="00CF1BFF">
                    <w:rPr>
                      <w:lang w:val="uk-UA"/>
                    </w:rPr>
                    <w:t>довгого розгинача пальців стопи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52" style="position:absolute;left:0;text-align:left;margin-left:1.95pt;margin-top:10.6pt;width:218pt;height:44pt;z-index:251686912" strokecolor="white [3212]">
            <v:textbox>
              <w:txbxContent>
                <w:p w:rsidR="00B53BBC" w:rsidRPr="00D10711" w:rsidRDefault="00B53BBC" w:rsidP="00B53BBC">
                  <w:pPr>
                    <w:spacing w:after="0"/>
                    <w:jc w:val="center"/>
                  </w:pPr>
                  <w:r>
                    <w:rPr>
                      <w:lang w:val="uk-UA"/>
                    </w:rPr>
                    <w:t xml:space="preserve">Рис. 27 Тестування </w:t>
                  </w:r>
                  <w:r w:rsidRPr="00CF1BFF">
                    <w:rPr>
                      <w:lang w:val="uk-UA"/>
                    </w:rPr>
                    <w:t>довгого згинача пальців стопи</w:t>
                  </w:r>
                </w:p>
              </w:txbxContent>
            </v:textbox>
          </v:rect>
        </w:pic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jc w:val="both"/>
        <w:rPr>
          <w:sz w:val="28"/>
          <w:szCs w:val="28"/>
          <w:lang w:val="uk-UA"/>
        </w:rPr>
      </w:pPr>
    </w:p>
    <w:p w:rsidR="00B53BBC" w:rsidRPr="00F84A0A" w:rsidRDefault="00B53BBC" w:rsidP="00B53BBC">
      <w:pPr>
        <w:spacing w:after="0"/>
        <w:ind w:firstLine="700"/>
        <w:jc w:val="both"/>
        <w:rPr>
          <w:i/>
          <w:sz w:val="28"/>
          <w:szCs w:val="28"/>
          <w:lang w:val="uk-UA"/>
        </w:rPr>
      </w:pPr>
      <w:r w:rsidRPr="00F84A0A">
        <w:rPr>
          <w:i/>
          <w:sz w:val="28"/>
          <w:szCs w:val="28"/>
          <w:lang w:val="uk-UA"/>
        </w:rPr>
        <w:t>Фактори, що порушують бальну оцінку м'язів: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Контрактури суглобів. Обмеження руху </w:t>
      </w:r>
      <w:r>
        <w:rPr>
          <w:sz w:val="28"/>
          <w:szCs w:val="28"/>
          <w:lang w:val="uk-UA"/>
        </w:rPr>
        <w:t xml:space="preserve">в </w:t>
      </w:r>
      <w:r w:rsidRPr="00F84A0A">
        <w:rPr>
          <w:sz w:val="28"/>
          <w:szCs w:val="28"/>
          <w:lang w:val="uk-UA"/>
        </w:rPr>
        <w:t>суглоб</w:t>
      </w:r>
      <w:r>
        <w:rPr>
          <w:sz w:val="28"/>
          <w:szCs w:val="28"/>
          <w:lang w:val="uk-UA"/>
        </w:rPr>
        <w:t>і</w:t>
      </w:r>
      <w:r w:rsidRPr="00F84A0A">
        <w:rPr>
          <w:sz w:val="28"/>
          <w:szCs w:val="28"/>
          <w:lang w:val="uk-UA"/>
        </w:rPr>
        <w:t xml:space="preserve"> може </w:t>
      </w:r>
      <w:r>
        <w:rPr>
          <w:sz w:val="28"/>
          <w:szCs w:val="28"/>
          <w:lang w:val="uk-UA"/>
        </w:rPr>
        <w:t xml:space="preserve">бути причиною </w:t>
      </w:r>
      <w:proofErr w:type="spellStart"/>
      <w:r w:rsidRPr="00F84A0A">
        <w:rPr>
          <w:sz w:val="28"/>
          <w:szCs w:val="28"/>
          <w:lang w:val="uk-UA"/>
        </w:rPr>
        <w:t>біомеханічно</w:t>
      </w:r>
      <w:proofErr w:type="spellEnd"/>
      <w:r w:rsidRPr="00F84A0A">
        <w:rPr>
          <w:sz w:val="28"/>
          <w:szCs w:val="28"/>
          <w:lang w:val="uk-UA"/>
        </w:rPr>
        <w:t xml:space="preserve"> невигідн</w:t>
      </w:r>
      <w:r>
        <w:rPr>
          <w:sz w:val="28"/>
          <w:szCs w:val="28"/>
          <w:lang w:val="uk-UA"/>
        </w:rPr>
        <w:t>ого</w:t>
      </w:r>
      <w:r w:rsidRPr="00F84A0A">
        <w:rPr>
          <w:sz w:val="28"/>
          <w:szCs w:val="28"/>
          <w:lang w:val="uk-UA"/>
        </w:rPr>
        <w:t xml:space="preserve"> положення</w:t>
      </w:r>
      <w:r w:rsidRPr="009D3A0A"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>м'яз</w:t>
      </w:r>
      <w:r>
        <w:rPr>
          <w:sz w:val="28"/>
          <w:szCs w:val="28"/>
          <w:lang w:val="uk-UA"/>
        </w:rPr>
        <w:t>а</w:t>
      </w:r>
      <w:r w:rsidRPr="00F84A0A">
        <w:rPr>
          <w:sz w:val="28"/>
          <w:szCs w:val="28"/>
          <w:lang w:val="uk-UA"/>
        </w:rPr>
        <w:t>, що негативно вплине на силу пацієнта при мануальному тестуванні. Наприклад, при недостатньому розгинанні коліна на чотириголові м'язи стегна буде припадати надмірне навантаження при стоянні і ходьбі. Ймовірно, що ці м'язи швидко втомлюватимуться.</w:t>
      </w:r>
    </w:p>
    <w:p w:rsidR="00B53BBC" w:rsidRPr="009D3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</w:t>
      </w:r>
      <w:r w:rsidRPr="00F84A0A">
        <w:rPr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 xml:space="preserve">Біль або дискомфорт при русі </w:t>
      </w:r>
      <w:r>
        <w:rPr>
          <w:sz w:val="28"/>
          <w:szCs w:val="28"/>
          <w:lang w:val="uk-UA"/>
        </w:rPr>
        <w:t xml:space="preserve">в </w:t>
      </w:r>
      <w:r w:rsidRPr="00F84A0A">
        <w:rPr>
          <w:sz w:val="28"/>
          <w:szCs w:val="28"/>
          <w:lang w:val="uk-UA"/>
        </w:rPr>
        <w:t>суглоб</w:t>
      </w:r>
      <w:r>
        <w:rPr>
          <w:sz w:val="28"/>
          <w:szCs w:val="28"/>
          <w:lang w:val="uk-UA"/>
        </w:rPr>
        <w:t>і</w:t>
      </w:r>
      <w:r w:rsidRPr="00F84A0A">
        <w:rPr>
          <w:sz w:val="28"/>
          <w:szCs w:val="28"/>
          <w:lang w:val="uk-UA"/>
        </w:rPr>
        <w:t xml:space="preserve"> чи м'язовому скороченні може п</w:t>
      </w:r>
      <w:r>
        <w:rPr>
          <w:sz w:val="28"/>
          <w:szCs w:val="28"/>
          <w:lang w:val="uk-UA"/>
        </w:rPr>
        <w:t>ерешкоджати</w:t>
      </w:r>
      <w:r w:rsidRPr="00F84A0A">
        <w:rPr>
          <w:sz w:val="28"/>
          <w:szCs w:val="28"/>
          <w:lang w:val="uk-UA"/>
        </w:rPr>
        <w:t xml:space="preserve"> максимальному </w:t>
      </w:r>
      <w:r w:rsidRPr="009D3A0A">
        <w:rPr>
          <w:sz w:val="28"/>
          <w:szCs w:val="28"/>
          <w:lang w:val="uk-UA"/>
        </w:rPr>
        <w:t>скороченню, що проявляється у вигляді неправдив</w:t>
      </w:r>
      <w:r>
        <w:rPr>
          <w:sz w:val="28"/>
          <w:szCs w:val="28"/>
          <w:lang w:val="uk-UA"/>
        </w:rPr>
        <w:t>ої</w:t>
      </w:r>
      <w:r w:rsidRPr="009D3A0A">
        <w:rPr>
          <w:sz w:val="28"/>
          <w:szCs w:val="28"/>
          <w:lang w:val="uk-UA"/>
        </w:rPr>
        <w:t xml:space="preserve"> слабк</w:t>
      </w:r>
      <w:r>
        <w:rPr>
          <w:sz w:val="28"/>
          <w:szCs w:val="28"/>
          <w:lang w:val="uk-UA"/>
        </w:rPr>
        <w:t>ості</w:t>
      </w:r>
      <w:r w:rsidRPr="009D3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D3A0A">
        <w:rPr>
          <w:sz w:val="28"/>
          <w:szCs w:val="28"/>
          <w:lang w:val="uk-UA"/>
        </w:rPr>
        <w:t xml:space="preserve"> пацієнта.</w:t>
      </w:r>
    </w:p>
    <w:p w:rsidR="00B53BBC" w:rsidRPr="00F84A0A" w:rsidRDefault="00B53BBC" w:rsidP="00B53BBC">
      <w:pPr>
        <w:spacing w:after="0"/>
        <w:ind w:firstLine="700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</w:t>
      </w:r>
      <w:proofErr w:type="spellStart"/>
      <w:r w:rsidRPr="00F84A0A">
        <w:rPr>
          <w:sz w:val="28"/>
          <w:szCs w:val="28"/>
          <w:lang w:val="uk-UA"/>
        </w:rPr>
        <w:t>Спастичність</w:t>
      </w:r>
      <w:proofErr w:type="spellEnd"/>
      <w:r w:rsidRPr="00F84A0A">
        <w:rPr>
          <w:sz w:val="28"/>
          <w:szCs w:val="28"/>
          <w:lang w:val="uk-UA"/>
        </w:rPr>
        <w:t xml:space="preserve">. При наявності спастичності м'язова шкала може бути недостовірною. Наприклад, мануальне тестування в напрямку розгинання коліна може стимулювати неконтрольоване згинання коліна і створювати враження сильної дії групи м'язів-згиначів коліна у пацієнта зі спастичною </w:t>
      </w:r>
      <w:proofErr w:type="spellStart"/>
      <w:r w:rsidRPr="00F84A0A">
        <w:rPr>
          <w:sz w:val="28"/>
          <w:szCs w:val="28"/>
          <w:lang w:val="uk-UA"/>
        </w:rPr>
        <w:t>параплеґією</w:t>
      </w:r>
      <w:proofErr w:type="spellEnd"/>
      <w:r w:rsidRPr="00F84A0A">
        <w:rPr>
          <w:sz w:val="28"/>
          <w:szCs w:val="28"/>
          <w:lang w:val="uk-UA"/>
        </w:rPr>
        <w:t>.</w:t>
      </w: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Істерія і симулювання. Якщо слабкість наявна </w:t>
      </w:r>
      <w:r>
        <w:rPr>
          <w:sz w:val="28"/>
          <w:szCs w:val="28"/>
          <w:lang w:val="uk-UA"/>
        </w:rPr>
        <w:t>в</w:t>
      </w:r>
      <w:r w:rsidRPr="00F84A0A">
        <w:rPr>
          <w:sz w:val="28"/>
          <w:szCs w:val="28"/>
          <w:lang w:val="uk-UA"/>
        </w:rPr>
        <w:t xml:space="preserve"> пацієнта з істерією або у симулянта, то він може проявляти слабке зусилля або зовсім не намагатись показати силу. Великий прояв зусилля часто дає слабке м'язове скорочення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рух суглоба або їх повну відсутність. Якщо раптово зняти протидію згинанню, то спостерігається лише незначне відкидання</w:t>
      </w:r>
      <w:r>
        <w:rPr>
          <w:sz w:val="28"/>
          <w:szCs w:val="28"/>
          <w:lang w:val="uk-UA"/>
        </w:rPr>
        <w:t xml:space="preserve"> сегменту кінцівки</w:t>
      </w:r>
      <w:r w:rsidRPr="00F84A0A">
        <w:rPr>
          <w:sz w:val="28"/>
          <w:szCs w:val="28"/>
          <w:lang w:val="uk-UA"/>
        </w:rPr>
        <w:t xml:space="preserve"> або воно цілком відсутнє. Мануальн</w:t>
      </w:r>
      <w:r>
        <w:rPr>
          <w:sz w:val="28"/>
          <w:szCs w:val="28"/>
          <w:lang w:val="uk-UA"/>
        </w:rPr>
        <w:t>е тестування</w:t>
      </w:r>
      <w:r w:rsidRPr="00F84A0A">
        <w:rPr>
          <w:sz w:val="28"/>
          <w:szCs w:val="28"/>
          <w:lang w:val="uk-UA"/>
        </w:rPr>
        <w:t xml:space="preserve"> може виявити значну різноманітність </w:t>
      </w:r>
      <w:r>
        <w:rPr>
          <w:sz w:val="28"/>
          <w:szCs w:val="28"/>
          <w:lang w:val="uk-UA"/>
        </w:rPr>
        <w:t xml:space="preserve">результатів </w:t>
      </w:r>
      <w:r w:rsidRPr="00F84A0A">
        <w:rPr>
          <w:sz w:val="28"/>
          <w:szCs w:val="28"/>
          <w:lang w:val="uk-UA"/>
        </w:rPr>
        <w:t xml:space="preserve">такого характеру, який не відповідає наявній </w:t>
      </w:r>
      <w:r w:rsidRPr="00F84A0A">
        <w:rPr>
          <w:sz w:val="28"/>
          <w:szCs w:val="28"/>
          <w:lang w:val="uk-UA"/>
        </w:rPr>
        <w:lastRenderedPageBreak/>
        <w:t xml:space="preserve">здатності пацієнта до функціональної діяльності, як наприклад сидіння, харчування, одягання або ходьби. </w:t>
      </w:r>
    </w:p>
    <w:p w:rsidR="00B53BBC" w:rsidRPr="00F84A0A" w:rsidRDefault="00B53BBC" w:rsidP="00B53B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Повну відсутність активних рухів, обумовлену порушенням іннервації відповідних м'язів, позначають терміном </w:t>
      </w:r>
      <w:proofErr w:type="spellStart"/>
      <w:r w:rsidRPr="00F84A0A">
        <w:rPr>
          <w:sz w:val="28"/>
          <w:szCs w:val="28"/>
          <w:lang w:val="uk-UA"/>
        </w:rPr>
        <w:t>плегія</w:t>
      </w:r>
      <w:proofErr w:type="spellEnd"/>
      <w:r w:rsidRPr="00F84A0A">
        <w:rPr>
          <w:sz w:val="28"/>
          <w:szCs w:val="28"/>
          <w:lang w:val="uk-UA"/>
        </w:rPr>
        <w:t xml:space="preserve"> (параліч), а зниження м'язової сили – терміном парез. Параліч м'язів однієї кінцівки називають </w:t>
      </w:r>
      <w:proofErr w:type="spellStart"/>
      <w:r w:rsidRPr="00F84A0A">
        <w:rPr>
          <w:sz w:val="28"/>
          <w:szCs w:val="28"/>
          <w:lang w:val="uk-UA"/>
        </w:rPr>
        <w:t>моноплегією</w:t>
      </w:r>
      <w:proofErr w:type="spellEnd"/>
      <w:r w:rsidRPr="00F84A0A">
        <w:rPr>
          <w:sz w:val="28"/>
          <w:szCs w:val="28"/>
          <w:lang w:val="uk-UA"/>
        </w:rPr>
        <w:t xml:space="preserve">, параліч кінцівок на одній стороні тіла – </w:t>
      </w:r>
      <w:proofErr w:type="spellStart"/>
      <w:r w:rsidRPr="00F84A0A">
        <w:rPr>
          <w:sz w:val="28"/>
          <w:szCs w:val="28"/>
          <w:lang w:val="uk-UA"/>
        </w:rPr>
        <w:t>геміплегією</w:t>
      </w:r>
      <w:proofErr w:type="spellEnd"/>
      <w:r w:rsidRPr="00F84A0A">
        <w:rPr>
          <w:sz w:val="28"/>
          <w:szCs w:val="28"/>
          <w:lang w:val="uk-UA"/>
        </w:rPr>
        <w:t xml:space="preserve">, параліч м'язів однойменних кінцівок – параплегією, параліч м'язів чотирьох кінцівок – </w:t>
      </w:r>
      <w:proofErr w:type="spellStart"/>
      <w:r w:rsidRPr="00F84A0A">
        <w:rPr>
          <w:sz w:val="28"/>
          <w:szCs w:val="28"/>
          <w:lang w:val="uk-UA"/>
        </w:rPr>
        <w:t>тетраплегією</w:t>
      </w:r>
      <w:proofErr w:type="spellEnd"/>
      <w:r w:rsidRPr="00F84A0A">
        <w:rPr>
          <w:sz w:val="28"/>
          <w:szCs w:val="28"/>
          <w:lang w:val="uk-UA"/>
        </w:rPr>
        <w:t xml:space="preserve">. Параліч/парез може бути результатом поразки як центрального (верхнього), так і периферичного (нижнього) рухового нейрона. Відповідно виділяють два типу паралічу: периферичний (млявий) параліч виникає внаслідок ураження периферичного рухового нейрона; центральний (спастичний) параліч – в результаті ураження центрального рухового нейрона. </w:t>
      </w: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BBC"/>
    <w:rsid w:val="00130C43"/>
    <w:rsid w:val="007F4615"/>
    <w:rsid w:val="00B5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3BBC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53BBC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2324</Words>
  <Characters>13247</Characters>
  <Application>Microsoft Office Word</Application>
  <DocSecurity>0</DocSecurity>
  <Lines>110</Lines>
  <Paragraphs>31</Paragraphs>
  <ScaleCrop>false</ScaleCrop>
  <Company>DG Win&amp;Soft</Company>
  <LinksUpToDate>false</LinksUpToDate>
  <CharactersWithSpaces>15540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2020-09-08T15:56:00Z</dcterms:created>
  <dcterms:modified xsi:type="dcterms:W3CDTF">2020-09-08T15:58:00Z</dcterms:modified>
</cp:coreProperties>
</file>