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9E" w:rsidRPr="00334A9E" w:rsidRDefault="00334A9E" w:rsidP="00334A9E">
      <w:pPr>
        <w:spacing w:after="0"/>
        <w:jc w:val="center"/>
        <w:rPr>
          <w:b/>
          <w:sz w:val="28"/>
          <w:szCs w:val="28"/>
          <w:lang w:val="uk-UA"/>
        </w:rPr>
      </w:pPr>
      <w:r w:rsidRPr="00334A9E">
        <w:rPr>
          <w:b/>
          <w:sz w:val="28"/>
          <w:szCs w:val="28"/>
          <w:lang w:val="uk-UA"/>
        </w:rPr>
        <w:t>ЛЕКЦІЯ 10. МЕТОДИ ДОСЛІДЖЕННЯ ФУНКЦІЇ ХОДЬБИ</w:t>
      </w:r>
    </w:p>
    <w:p w:rsidR="00334A9E" w:rsidRDefault="00334A9E" w:rsidP="00334A9E">
      <w:pPr>
        <w:spacing w:after="0"/>
        <w:jc w:val="center"/>
        <w:rPr>
          <w:b/>
          <w:i/>
          <w:sz w:val="28"/>
          <w:szCs w:val="28"/>
          <w:lang w:val="uk-UA"/>
        </w:rPr>
      </w:pPr>
    </w:p>
    <w:p w:rsidR="00334A9E" w:rsidRPr="00F84A0A" w:rsidRDefault="00334A9E" w:rsidP="00334A9E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F84A0A">
        <w:rPr>
          <w:b/>
          <w:i/>
          <w:sz w:val="28"/>
          <w:szCs w:val="28"/>
          <w:lang w:val="uk-UA"/>
        </w:rPr>
        <w:t xml:space="preserve">Тест «Встань та йди» з обліком часу </w:t>
      </w:r>
    </w:p>
    <w:p w:rsidR="00334A9E" w:rsidRPr="00F84A0A" w:rsidRDefault="00334A9E" w:rsidP="00334A9E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F84A0A">
        <w:rPr>
          <w:b/>
          <w:i/>
          <w:sz w:val="28"/>
          <w:szCs w:val="28"/>
          <w:lang w:val="uk-UA"/>
        </w:rPr>
        <w:t xml:space="preserve"> (</w:t>
      </w:r>
      <w:proofErr w:type="spellStart"/>
      <w:r w:rsidRPr="00F84A0A">
        <w:rPr>
          <w:b/>
          <w:i/>
          <w:sz w:val="28"/>
          <w:szCs w:val="28"/>
          <w:lang w:val="uk-UA"/>
        </w:rPr>
        <w:t>Timed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i/>
          <w:sz w:val="28"/>
          <w:szCs w:val="28"/>
          <w:lang w:val="uk-UA"/>
        </w:rPr>
        <w:t>'get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i/>
          <w:sz w:val="28"/>
          <w:szCs w:val="28"/>
          <w:lang w:val="uk-UA"/>
        </w:rPr>
        <w:t>up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i/>
          <w:sz w:val="28"/>
          <w:szCs w:val="28"/>
          <w:lang w:val="uk-UA"/>
        </w:rPr>
        <w:t>and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i/>
          <w:sz w:val="28"/>
          <w:szCs w:val="28"/>
          <w:lang w:val="uk-UA"/>
        </w:rPr>
        <w:t>go’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i/>
          <w:sz w:val="28"/>
          <w:szCs w:val="28"/>
          <w:lang w:val="uk-UA"/>
        </w:rPr>
        <w:t>test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– TUG)</w:t>
      </w:r>
    </w:p>
    <w:p w:rsidR="00334A9E" w:rsidRPr="00F84A0A" w:rsidRDefault="00334A9E" w:rsidP="00334A9E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</w:p>
    <w:p w:rsidR="00334A9E" w:rsidRDefault="00334A9E" w:rsidP="00334A9E">
      <w:pPr>
        <w:pStyle w:val="a3"/>
        <w:spacing w:line="276" w:lineRule="auto"/>
        <w:ind w:firstLine="0"/>
        <w:rPr>
          <w:szCs w:val="28"/>
          <w:lang w:val="uk-UA"/>
        </w:rPr>
      </w:pPr>
      <w:r w:rsidRPr="00F84A0A">
        <w:rPr>
          <w:szCs w:val="28"/>
          <w:lang w:val="uk-UA"/>
        </w:rPr>
        <w:tab/>
        <w:t>Спочатку цей тест був розроблений для оцінки рівноваги в осіб літнього віку</w:t>
      </w:r>
      <w:r>
        <w:rPr>
          <w:szCs w:val="28"/>
          <w:lang w:val="uk-UA"/>
        </w:rPr>
        <w:t>,</w:t>
      </w:r>
      <w:r w:rsidRPr="00F84A0A">
        <w:rPr>
          <w:szCs w:val="28"/>
          <w:lang w:val="uk-UA"/>
        </w:rPr>
        <w:t xml:space="preserve"> результати </w:t>
      </w:r>
      <w:r>
        <w:rPr>
          <w:szCs w:val="28"/>
          <w:lang w:val="uk-UA"/>
        </w:rPr>
        <w:t xml:space="preserve">тесту </w:t>
      </w:r>
      <w:r w:rsidRPr="00F84A0A">
        <w:rPr>
          <w:szCs w:val="28"/>
          <w:lang w:val="uk-UA"/>
        </w:rPr>
        <w:t>оцінювалися за шкалою від 1 до 5</w:t>
      </w:r>
      <w:r>
        <w:rPr>
          <w:szCs w:val="28"/>
          <w:lang w:val="uk-UA"/>
        </w:rPr>
        <w:t xml:space="preserve"> балів</w:t>
      </w:r>
      <w:r w:rsidRPr="00F84A0A">
        <w:rPr>
          <w:szCs w:val="28"/>
          <w:lang w:val="uk-UA"/>
        </w:rPr>
        <w:t xml:space="preserve"> на підставі висновків спостерігача про стабільність виконання завдання. Конструктивна достовірність </w:t>
      </w:r>
      <w:r>
        <w:rPr>
          <w:szCs w:val="28"/>
          <w:lang w:val="uk-UA"/>
        </w:rPr>
        <w:t xml:space="preserve">тесту </w:t>
      </w:r>
      <w:r w:rsidRPr="00F84A0A">
        <w:rPr>
          <w:szCs w:val="28"/>
          <w:lang w:val="uk-UA"/>
        </w:rPr>
        <w:t xml:space="preserve">оцінювалася за такими параметрами: швидкість ходьби, середня траєкторія відхилення, довжина кроку, ритм, тривалість подвійної підтримки, але тільки швидкість ходьби показала </w:t>
      </w:r>
      <w:r>
        <w:rPr>
          <w:szCs w:val="28"/>
          <w:lang w:val="uk-UA"/>
        </w:rPr>
        <w:t>висок</w:t>
      </w:r>
      <w:r w:rsidRPr="00F84A0A">
        <w:rPr>
          <w:szCs w:val="28"/>
          <w:lang w:val="uk-UA"/>
        </w:rPr>
        <w:t>у кореляцію</w:t>
      </w:r>
      <w:r>
        <w:rPr>
          <w:szCs w:val="28"/>
          <w:lang w:val="uk-UA"/>
        </w:rPr>
        <w:t xml:space="preserve"> зі зменшенням ризику падінь</w:t>
      </w:r>
      <w:r w:rsidRPr="00F84A0A">
        <w:rPr>
          <w:szCs w:val="28"/>
          <w:lang w:val="uk-UA"/>
        </w:rPr>
        <w:t xml:space="preserve">. </w:t>
      </w:r>
    </w:p>
    <w:p w:rsidR="00334A9E" w:rsidRPr="00F84A0A" w:rsidRDefault="00334A9E" w:rsidP="00334A9E">
      <w:pPr>
        <w:pStyle w:val="a3"/>
        <w:spacing w:line="276" w:lineRule="auto"/>
        <w:ind w:firstLine="708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Тест TUG – це варіант тесту «Встань </w:t>
      </w:r>
      <w:r>
        <w:rPr>
          <w:szCs w:val="28"/>
          <w:lang w:val="uk-UA"/>
        </w:rPr>
        <w:t>та</w:t>
      </w:r>
      <w:r w:rsidRPr="00F84A0A">
        <w:rPr>
          <w:szCs w:val="28"/>
          <w:lang w:val="uk-UA"/>
        </w:rPr>
        <w:t xml:space="preserve"> йди»,</w:t>
      </w:r>
      <w:r>
        <w:rPr>
          <w:szCs w:val="28"/>
          <w:lang w:val="uk-UA"/>
        </w:rPr>
        <w:t xml:space="preserve"> в</w:t>
      </w:r>
      <w:r w:rsidRPr="00F84A0A">
        <w:rPr>
          <w:szCs w:val="28"/>
          <w:lang w:val="uk-UA"/>
        </w:rPr>
        <w:t xml:space="preserve"> як</w:t>
      </w:r>
      <w:r>
        <w:rPr>
          <w:szCs w:val="28"/>
          <w:lang w:val="uk-UA"/>
        </w:rPr>
        <w:t>ому</w:t>
      </w:r>
      <w:r w:rsidRPr="00F84A0A">
        <w:rPr>
          <w:szCs w:val="28"/>
          <w:lang w:val="uk-UA"/>
        </w:rPr>
        <w:t xml:space="preserve"> використовує</w:t>
      </w:r>
      <w:r>
        <w:rPr>
          <w:szCs w:val="28"/>
          <w:lang w:val="uk-UA"/>
        </w:rPr>
        <w:t>ться</w:t>
      </w:r>
      <w:r w:rsidRPr="00F84A0A">
        <w:rPr>
          <w:szCs w:val="28"/>
          <w:lang w:val="uk-UA"/>
        </w:rPr>
        <w:t xml:space="preserve"> секундомір для визначення часу виконання завдання.</w:t>
      </w:r>
      <w:r>
        <w:rPr>
          <w:szCs w:val="28"/>
          <w:lang w:val="uk-UA"/>
        </w:rPr>
        <w:t xml:space="preserve"> </w:t>
      </w:r>
      <w:r w:rsidRPr="00F84A0A">
        <w:rPr>
          <w:szCs w:val="28"/>
          <w:lang w:val="uk-UA"/>
        </w:rPr>
        <w:t xml:space="preserve">Тест оцінює здатність випробуваного підтримувати рівновагу під час зміни положень і ходьби (ризик падінь). Пацієнт може використовувати </w:t>
      </w:r>
      <w:proofErr w:type="spellStart"/>
      <w:r w:rsidRPr="00F84A0A">
        <w:rPr>
          <w:szCs w:val="28"/>
          <w:lang w:val="uk-UA"/>
        </w:rPr>
        <w:t>ортези</w:t>
      </w:r>
      <w:proofErr w:type="spellEnd"/>
      <w:r w:rsidRPr="00F84A0A">
        <w:rPr>
          <w:szCs w:val="28"/>
          <w:lang w:val="uk-UA"/>
        </w:rPr>
        <w:t xml:space="preserve"> або допоміжні засоби, але він повинен бути в змозі управляти ними самостійно.</w:t>
      </w:r>
    </w:p>
    <w:p w:rsidR="00334A9E" w:rsidRPr="00F84A0A" w:rsidRDefault="00334A9E" w:rsidP="00334A9E">
      <w:pPr>
        <w:pStyle w:val="a3"/>
        <w:spacing w:line="276" w:lineRule="auto"/>
        <w:rPr>
          <w:i/>
          <w:szCs w:val="28"/>
          <w:u w:val="single"/>
          <w:lang w:val="uk-UA"/>
        </w:rPr>
      </w:pPr>
      <w:r w:rsidRPr="00F84A0A">
        <w:rPr>
          <w:i/>
          <w:szCs w:val="28"/>
          <w:u w:val="single"/>
          <w:lang w:val="uk-UA"/>
        </w:rPr>
        <w:t>Обладнання:</w:t>
      </w:r>
    </w:p>
    <w:p w:rsidR="00334A9E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Стілець з висотою, на якій пацієнт може сидіти </w:t>
      </w:r>
      <w:r>
        <w:rPr>
          <w:szCs w:val="28"/>
          <w:lang w:val="uk-UA"/>
        </w:rPr>
        <w:t xml:space="preserve">так, щоб </w:t>
      </w:r>
      <w:r w:rsidRPr="00284E80">
        <w:rPr>
          <w:szCs w:val="28"/>
          <w:lang w:val="uk-UA"/>
        </w:rPr>
        <w:t>стопи впиралися в підлогу</w:t>
      </w:r>
      <w:r>
        <w:rPr>
          <w:szCs w:val="28"/>
          <w:lang w:val="uk-UA"/>
        </w:rPr>
        <w:t>, а</w:t>
      </w:r>
      <w:r w:rsidRPr="00284E8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стегна були </w:t>
      </w:r>
      <w:r w:rsidRPr="00F84A0A">
        <w:rPr>
          <w:szCs w:val="28"/>
          <w:lang w:val="uk-UA"/>
        </w:rPr>
        <w:t>зігнутими приблизно на 90 градусів.</w:t>
      </w:r>
      <w:r>
        <w:rPr>
          <w:szCs w:val="28"/>
          <w:lang w:val="uk-UA"/>
        </w:rPr>
        <w:t xml:space="preserve"> </w:t>
      </w:r>
      <w:r w:rsidRPr="00C01E87">
        <w:rPr>
          <w:szCs w:val="28"/>
          <w:lang w:val="uk-UA"/>
        </w:rPr>
        <w:t>Стілець повинен бути стійким і розташовуватися так, щоб він не рухався, коли</w:t>
      </w:r>
      <w:r>
        <w:rPr>
          <w:szCs w:val="28"/>
          <w:lang w:val="uk-UA"/>
        </w:rPr>
        <w:t xml:space="preserve"> пацієнт </w:t>
      </w:r>
      <w:r w:rsidRPr="00C01E87">
        <w:rPr>
          <w:szCs w:val="28"/>
          <w:lang w:val="uk-UA"/>
        </w:rPr>
        <w:t>переміщується з місця на місце.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Стілець без підлокітників є кращим, однак при тестуванні пацієнтів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 xml:space="preserve">з виразним неврологічним дефіцитом, може знадобитися стілець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>з підлокітниками.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Конус або стрічки для відзначення на підлозі кінцевої точки.  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Секундомір.</w:t>
      </w:r>
    </w:p>
    <w:p w:rsidR="00334A9E" w:rsidRPr="00F84A0A" w:rsidRDefault="00334A9E" w:rsidP="00334A9E">
      <w:pPr>
        <w:pStyle w:val="a3"/>
        <w:spacing w:line="276" w:lineRule="auto"/>
        <w:rPr>
          <w:i/>
          <w:szCs w:val="28"/>
          <w:u w:val="single"/>
          <w:lang w:val="uk-UA"/>
        </w:rPr>
      </w:pPr>
      <w:r w:rsidRPr="00F84A0A">
        <w:rPr>
          <w:i/>
          <w:szCs w:val="28"/>
          <w:u w:val="single"/>
          <w:lang w:val="uk-UA"/>
        </w:rPr>
        <w:t>Процедура: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Пацієнт має з положення сидячи встати зі стільця, пройти 3 метри вперед, розвернутися, пройти до свого місця та знову сісти. Пацієнт має бути взутим у своє звичайне взуття та використовувати допоміжні засоби, якщо він це зазвичай робить.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Облік часу у секундах починається після того, як прозвучала команда «ідіть»,  і закінчується, коли спина пацієнта торкнеться спинки стільця.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Пацієнтові надається одна спроба для тренування і три реальні спроби. Враховується середній час трьох реальних спроб.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Під час ходьби слід звернути увагу на рівновагу, </w:t>
      </w:r>
      <w:r>
        <w:rPr>
          <w:szCs w:val="28"/>
          <w:lang w:val="uk-UA"/>
        </w:rPr>
        <w:t>особливості ходи</w:t>
      </w:r>
      <w:r w:rsidRPr="00F84A0A">
        <w:rPr>
          <w:szCs w:val="28"/>
          <w:lang w:val="uk-UA"/>
        </w:rPr>
        <w:t>, довжину кроку та рухи руками.</w:t>
      </w:r>
    </w:p>
    <w:p w:rsidR="00334A9E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334A9E" w:rsidRDefault="00334A9E" w:rsidP="00334A9E">
      <w:pPr>
        <w:spacing w:after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4230" cy="2398816"/>
            <wp:effectExtent l="19050" t="0" r="0" b="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101" cy="240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A9E" w:rsidRDefault="00334A9E" w:rsidP="00334A9E">
      <w:pPr>
        <w:spacing w:after="0"/>
        <w:jc w:val="center"/>
        <w:rPr>
          <w:sz w:val="28"/>
          <w:szCs w:val="28"/>
          <w:lang w:val="uk-UA"/>
        </w:rPr>
      </w:pPr>
    </w:p>
    <w:p w:rsidR="00334A9E" w:rsidRDefault="00334A9E" w:rsidP="00334A9E">
      <w:p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34 Процедура тесту «Встань та йди»</w:t>
      </w:r>
    </w:p>
    <w:p w:rsidR="00334A9E" w:rsidRPr="00F84A0A" w:rsidRDefault="00334A9E" w:rsidP="00334A9E">
      <w:pPr>
        <w:spacing w:after="0"/>
        <w:jc w:val="center"/>
        <w:rPr>
          <w:sz w:val="28"/>
          <w:szCs w:val="28"/>
          <w:lang w:val="uk-UA"/>
        </w:rPr>
      </w:pP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i/>
          <w:sz w:val="28"/>
          <w:szCs w:val="28"/>
          <w:u w:val="single"/>
          <w:lang w:val="uk-UA"/>
        </w:rPr>
        <w:t>Інструкції до пацієнта</w:t>
      </w:r>
      <w:r w:rsidRPr="00F84A0A">
        <w:rPr>
          <w:sz w:val="28"/>
          <w:szCs w:val="28"/>
          <w:u w:val="single"/>
          <w:lang w:val="uk-UA"/>
        </w:rPr>
        <w:t>:</w:t>
      </w:r>
      <w:r w:rsidRPr="00F84A0A">
        <w:rPr>
          <w:sz w:val="28"/>
          <w:szCs w:val="28"/>
          <w:lang w:val="uk-UA"/>
        </w:rPr>
        <w:t xml:space="preserve"> За командою «ідіть» встаньте, дійдіть до кінцевої точки (позначка на 3 метри), розверніться і сядьте на стілець. Зробіть це так швидко, як ви можете, проте – безпечно.</w:t>
      </w:r>
    </w:p>
    <w:p w:rsidR="00334A9E" w:rsidRPr="001863AB" w:rsidRDefault="00334A9E" w:rsidP="00334A9E">
      <w:pPr>
        <w:spacing w:after="0"/>
        <w:ind w:firstLine="709"/>
        <w:jc w:val="both"/>
        <w:rPr>
          <w:sz w:val="28"/>
          <w:szCs w:val="28"/>
          <w:u w:val="single"/>
          <w:lang w:val="uk-UA"/>
        </w:rPr>
      </w:pPr>
      <w:r w:rsidRPr="001863AB">
        <w:rPr>
          <w:sz w:val="28"/>
          <w:szCs w:val="28"/>
          <w:u w:val="single"/>
          <w:lang w:val="uk-UA"/>
        </w:rPr>
        <w:t>Оцінка результатів:</w:t>
      </w:r>
    </w:p>
    <w:p w:rsidR="00334A9E" w:rsidRPr="001863AB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863AB">
        <w:rPr>
          <w:sz w:val="28"/>
          <w:szCs w:val="28"/>
          <w:lang w:val="uk-UA"/>
        </w:rPr>
        <w:t>&lt; 10 с – вільна здатність до переміщення</w:t>
      </w:r>
      <w:r>
        <w:rPr>
          <w:sz w:val="28"/>
          <w:szCs w:val="28"/>
          <w:lang w:val="uk-UA"/>
        </w:rPr>
        <w:t xml:space="preserve"> (табл. 3.3)</w:t>
      </w:r>
      <w:r w:rsidRPr="001863AB">
        <w:rPr>
          <w:sz w:val="28"/>
          <w:szCs w:val="28"/>
          <w:lang w:val="uk-UA"/>
        </w:rPr>
        <w:t>;</w:t>
      </w:r>
    </w:p>
    <w:p w:rsidR="00334A9E" w:rsidRPr="001863AB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863AB">
        <w:rPr>
          <w:sz w:val="28"/>
          <w:szCs w:val="28"/>
          <w:lang w:val="uk-UA"/>
        </w:rPr>
        <w:t>10-20 – переважно незалежна здатність до переміщення, може виходити один, без сторонньої допомоги;</w:t>
      </w:r>
    </w:p>
    <w:p w:rsidR="00334A9E" w:rsidRPr="001863AB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863AB">
        <w:rPr>
          <w:sz w:val="28"/>
          <w:szCs w:val="28"/>
          <w:lang w:val="uk-UA"/>
        </w:rPr>
        <w:t>&gt; 20 с – порушена здатність до переміщення, не може вийти на вулицю один, потрібно допомога при ходьбі.</w:t>
      </w:r>
    </w:p>
    <w:p w:rsidR="00334A9E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863AB">
        <w:rPr>
          <w:sz w:val="28"/>
          <w:szCs w:val="28"/>
          <w:lang w:val="uk-UA"/>
        </w:rPr>
        <w:t xml:space="preserve">Показник, що перевищує або дорівнює </w:t>
      </w:r>
      <w:r>
        <w:rPr>
          <w:sz w:val="28"/>
          <w:szCs w:val="28"/>
          <w:lang w:val="uk-UA"/>
        </w:rPr>
        <w:t>14</w:t>
      </w:r>
      <w:r w:rsidRPr="001863AB">
        <w:rPr>
          <w:sz w:val="28"/>
          <w:szCs w:val="28"/>
          <w:lang w:val="uk-UA"/>
        </w:rPr>
        <w:t xml:space="preserve"> секундам, вказує на високий ризик від падіння.</w:t>
      </w:r>
    </w:p>
    <w:p w:rsidR="00334A9E" w:rsidRDefault="00334A9E" w:rsidP="00334A9E">
      <w:pPr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3.3</w:t>
      </w:r>
    </w:p>
    <w:p w:rsidR="00334A9E" w:rsidRDefault="00334A9E" w:rsidP="00334A9E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54082E">
        <w:rPr>
          <w:b/>
          <w:sz w:val="28"/>
          <w:szCs w:val="28"/>
          <w:lang w:val="uk-UA"/>
        </w:rPr>
        <w:t>Нормативні значення тесту «Встань та йди»</w:t>
      </w:r>
      <w:r>
        <w:rPr>
          <w:b/>
          <w:i/>
          <w:sz w:val="28"/>
          <w:szCs w:val="28"/>
          <w:lang w:val="uk-UA"/>
        </w:rPr>
        <w:t xml:space="preserve"> </w:t>
      </w:r>
    </w:p>
    <w:p w:rsidR="00334A9E" w:rsidRPr="0054082E" w:rsidRDefault="00334A9E" w:rsidP="00334A9E">
      <w:pPr>
        <w:spacing w:after="120"/>
        <w:jc w:val="center"/>
        <w:rPr>
          <w:b/>
          <w:sz w:val="28"/>
          <w:szCs w:val="28"/>
          <w:lang w:val="uk-UA"/>
        </w:rPr>
      </w:pPr>
      <w:r w:rsidRPr="0054082E">
        <w:rPr>
          <w:b/>
          <w:sz w:val="28"/>
          <w:szCs w:val="28"/>
          <w:lang w:val="uk-UA"/>
        </w:rPr>
        <w:t>в осіб різних вікових груп</w:t>
      </w:r>
    </w:p>
    <w:tbl>
      <w:tblPr>
        <w:tblStyle w:val="a5"/>
        <w:tblW w:w="0" w:type="auto"/>
        <w:jc w:val="center"/>
        <w:tblInd w:w="817" w:type="dxa"/>
        <w:tblLook w:val="04A0"/>
      </w:tblPr>
      <w:tblGrid>
        <w:gridCol w:w="4181"/>
        <w:gridCol w:w="4182"/>
      </w:tblGrid>
      <w:tr w:rsidR="00334A9E" w:rsidRPr="001863AB" w:rsidTr="0001125F">
        <w:trPr>
          <w:jc w:val="center"/>
        </w:trPr>
        <w:tc>
          <w:tcPr>
            <w:tcW w:w="4181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Вікова група</w:t>
            </w:r>
          </w:p>
        </w:tc>
        <w:tc>
          <w:tcPr>
            <w:tcW w:w="4182" w:type="dxa"/>
            <w:vAlign w:val="center"/>
          </w:tcPr>
          <w:p w:rsidR="00334A9E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 xml:space="preserve"> секундах</w:t>
            </w:r>
          </w:p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(95% довірчий інтервал)</w:t>
            </w:r>
          </w:p>
        </w:tc>
      </w:tr>
      <w:tr w:rsidR="00334A9E" w:rsidRPr="001863AB" w:rsidTr="0001125F">
        <w:trPr>
          <w:jc w:val="center"/>
        </w:trPr>
        <w:tc>
          <w:tcPr>
            <w:tcW w:w="4181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60-69 років</w:t>
            </w:r>
          </w:p>
        </w:tc>
        <w:tc>
          <w:tcPr>
            <w:tcW w:w="4182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7,1-9,0</w:t>
            </w:r>
          </w:p>
        </w:tc>
      </w:tr>
      <w:tr w:rsidR="00334A9E" w:rsidRPr="001863AB" w:rsidTr="0001125F">
        <w:trPr>
          <w:jc w:val="center"/>
        </w:trPr>
        <w:tc>
          <w:tcPr>
            <w:tcW w:w="4181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70-79 років</w:t>
            </w:r>
          </w:p>
        </w:tc>
        <w:tc>
          <w:tcPr>
            <w:tcW w:w="4182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8,2-10,2</w:t>
            </w:r>
          </w:p>
        </w:tc>
      </w:tr>
      <w:tr w:rsidR="00334A9E" w:rsidRPr="001863AB" w:rsidTr="0001125F">
        <w:trPr>
          <w:jc w:val="center"/>
        </w:trPr>
        <w:tc>
          <w:tcPr>
            <w:tcW w:w="4181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80-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9 років</w:t>
            </w:r>
          </w:p>
        </w:tc>
        <w:tc>
          <w:tcPr>
            <w:tcW w:w="4182" w:type="dxa"/>
            <w:vAlign w:val="center"/>
          </w:tcPr>
          <w:p w:rsidR="00334A9E" w:rsidRPr="001863AB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AB">
              <w:rPr>
                <w:rFonts w:ascii="Times New Roman" w:hAnsi="Times New Roman" w:cs="Times New Roman"/>
                <w:sz w:val="28"/>
                <w:szCs w:val="28"/>
              </w:rPr>
              <w:t>10,0-12,7</w:t>
            </w:r>
          </w:p>
        </w:tc>
      </w:tr>
    </w:tbl>
    <w:p w:rsidR="00334A9E" w:rsidRPr="006154C5" w:rsidRDefault="00334A9E" w:rsidP="00334A9E">
      <w:pPr>
        <w:spacing w:after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4A9E" w:rsidRDefault="00334A9E" w:rsidP="00334A9E">
      <w:pPr>
        <w:spacing w:after="0"/>
        <w:ind w:firstLine="709"/>
        <w:jc w:val="center"/>
        <w:rPr>
          <w:b/>
          <w:i/>
          <w:sz w:val="28"/>
          <w:szCs w:val="28"/>
          <w:lang w:val="uk-UA"/>
        </w:rPr>
      </w:pPr>
    </w:p>
    <w:p w:rsidR="00334A9E" w:rsidRPr="00F84A0A" w:rsidRDefault="00334A9E" w:rsidP="00334A9E">
      <w:pPr>
        <w:spacing w:after="0"/>
        <w:ind w:firstLine="709"/>
        <w:jc w:val="center"/>
        <w:rPr>
          <w:b/>
          <w:i/>
          <w:sz w:val="28"/>
          <w:szCs w:val="28"/>
          <w:lang w:val="uk-UA"/>
        </w:rPr>
      </w:pPr>
      <w:r w:rsidRPr="00F84A0A">
        <w:rPr>
          <w:b/>
          <w:i/>
          <w:sz w:val="28"/>
          <w:szCs w:val="28"/>
          <w:lang w:val="uk-UA"/>
        </w:rPr>
        <w:t xml:space="preserve">Тест </w:t>
      </w:r>
      <w:proofErr w:type="spellStart"/>
      <w:r w:rsidRPr="00F84A0A">
        <w:rPr>
          <w:b/>
          <w:i/>
          <w:sz w:val="28"/>
          <w:szCs w:val="28"/>
          <w:lang w:val="uk-UA"/>
        </w:rPr>
        <w:t>чотириквадратного</w:t>
      </w:r>
      <w:proofErr w:type="spellEnd"/>
      <w:r w:rsidRPr="00F84A0A">
        <w:rPr>
          <w:b/>
          <w:i/>
          <w:sz w:val="28"/>
          <w:szCs w:val="28"/>
          <w:lang w:val="uk-UA"/>
        </w:rPr>
        <w:t xml:space="preserve"> кроку</w:t>
      </w:r>
    </w:p>
    <w:p w:rsidR="00334A9E" w:rsidRPr="00F84A0A" w:rsidRDefault="00334A9E" w:rsidP="00334A9E">
      <w:pPr>
        <w:spacing w:after="0"/>
        <w:ind w:firstLine="709"/>
        <w:jc w:val="center"/>
        <w:rPr>
          <w:sz w:val="28"/>
          <w:szCs w:val="28"/>
          <w:lang w:val="uk-UA"/>
        </w:rPr>
      </w:pP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Цей тест є простим і легким для проведення клінічної оцінки балансу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мобільності. Так як більшість падінь відбувається під час руху, тест був </w:t>
      </w:r>
      <w:r w:rsidRPr="00F84A0A">
        <w:rPr>
          <w:sz w:val="28"/>
          <w:szCs w:val="28"/>
          <w:lang w:val="uk-UA"/>
        </w:rPr>
        <w:lastRenderedPageBreak/>
        <w:t xml:space="preserve">розроблений для оцінки здатності пацієнта швидко змінювати напрямок під час крокування через низку перешкод вперед, назад і в боки. Рекомендовано, щоб </w:t>
      </w:r>
      <w:r>
        <w:rPr>
          <w:sz w:val="28"/>
          <w:szCs w:val="28"/>
          <w:lang w:val="uk-UA"/>
        </w:rPr>
        <w:t>пацієнт</w:t>
      </w:r>
      <w:r w:rsidRPr="00F84A0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наслідками </w:t>
      </w:r>
      <w:r w:rsidRPr="00F84A0A">
        <w:rPr>
          <w:sz w:val="28"/>
          <w:szCs w:val="28"/>
          <w:lang w:val="uk-UA"/>
        </w:rPr>
        <w:t>інсульт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був в змозі пройти принаймні 15 метрів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з мінімальною допомогою, перш ніж </w:t>
      </w:r>
      <w:r>
        <w:rPr>
          <w:sz w:val="28"/>
          <w:szCs w:val="28"/>
          <w:lang w:val="uk-UA"/>
        </w:rPr>
        <w:t>проводити</w:t>
      </w:r>
      <w:r w:rsidRPr="00F84A0A">
        <w:rPr>
          <w:sz w:val="28"/>
          <w:szCs w:val="28"/>
          <w:lang w:val="uk-UA"/>
        </w:rPr>
        <w:t xml:space="preserve"> цей тест.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u w:val="single"/>
          <w:lang w:val="uk-UA"/>
        </w:rPr>
      </w:pPr>
      <w:r w:rsidRPr="00F84A0A">
        <w:rPr>
          <w:sz w:val="28"/>
          <w:szCs w:val="28"/>
          <w:u w:val="single"/>
          <w:lang w:val="uk-UA"/>
        </w:rPr>
        <w:t>Обладнання;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Для формування квадратів можуть бути використані чотири палиці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з будь-якого матеріалу, кожна діаметром 2,5 см х 2,5 см і довжиною один метр.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Секундомір.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u w:val="single"/>
          <w:lang w:val="uk-UA"/>
        </w:rPr>
      </w:pPr>
      <w:r w:rsidRPr="00F84A0A">
        <w:rPr>
          <w:sz w:val="28"/>
          <w:szCs w:val="28"/>
          <w:u w:val="single"/>
          <w:lang w:val="uk-UA"/>
        </w:rPr>
        <w:t>Процедура: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Сформуйте чотири квадрати.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Протягом усього випробування пацієнт повинен залишатися лицем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в одному і тому ж напрямку. Пацієнт повинен крокувати якомога швидше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в кожний квадрат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наступній послідовності: 2, 4, 3, 1, 3, 4, 2, 1</w:t>
      </w:r>
      <w:r>
        <w:rPr>
          <w:sz w:val="28"/>
          <w:szCs w:val="28"/>
          <w:lang w:val="uk-UA"/>
        </w:rPr>
        <w:t xml:space="preserve"> (рис.35)</w:t>
      </w:r>
      <w:r w:rsidRPr="00F84A0A">
        <w:rPr>
          <w:sz w:val="28"/>
          <w:szCs w:val="28"/>
          <w:lang w:val="uk-UA"/>
        </w:rPr>
        <w:t>.</w:t>
      </w:r>
    </w:p>
    <w:p w:rsidR="00334A9E" w:rsidRPr="00F84A0A" w:rsidRDefault="00334A9E" w:rsidP="00334A9E">
      <w:pPr>
        <w:spacing w:after="0"/>
        <w:jc w:val="center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790596" cy="2376094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у43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96" cy="237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9E" w:rsidRPr="000F4E5D" w:rsidRDefault="00334A9E" w:rsidP="00334A9E">
      <w:p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 35 Напрямок крокування в тесті </w:t>
      </w:r>
      <w:proofErr w:type="spellStart"/>
      <w:r w:rsidRPr="000F4E5D">
        <w:rPr>
          <w:sz w:val="28"/>
          <w:szCs w:val="28"/>
          <w:lang w:val="uk-UA"/>
        </w:rPr>
        <w:t>чотириквадратного</w:t>
      </w:r>
      <w:proofErr w:type="spellEnd"/>
      <w:r w:rsidRPr="000F4E5D">
        <w:rPr>
          <w:sz w:val="28"/>
          <w:szCs w:val="28"/>
          <w:lang w:val="uk-UA"/>
        </w:rPr>
        <w:t xml:space="preserve"> кроку</w:t>
      </w:r>
    </w:p>
    <w:p w:rsidR="00334A9E" w:rsidRDefault="00334A9E" w:rsidP="00334A9E">
      <w:pPr>
        <w:spacing w:after="0"/>
        <w:jc w:val="both"/>
        <w:rPr>
          <w:i/>
          <w:sz w:val="28"/>
          <w:szCs w:val="28"/>
          <w:u w:val="single"/>
          <w:lang w:val="uk-UA"/>
        </w:rPr>
      </w:pP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Пацієнт може використовувати тростину при виконанні тесту, однак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це має бути зазначено для подальшого порівняння.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>
        <w:rPr>
          <w:sz w:val="28"/>
          <w:szCs w:val="28"/>
          <w:lang w:val="uk-UA"/>
        </w:rPr>
        <w:t>Відлік часу починається з моменту</w:t>
      </w:r>
      <w:r w:rsidRPr="00F84A0A">
        <w:rPr>
          <w:sz w:val="28"/>
          <w:szCs w:val="28"/>
          <w:lang w:val="uk-UA"/>
        </w:rPr>
        <w:t xml:space="preserve"> перш</w:t>
      </w:r>
      <w:r>
        <w:rPr>
          <w:sz w:val="28"/>
          <w:szCs w:val="28"/>
          <w:lang w:val="uk-UA"/>
        </w:rPr>
        <w:t>ого</w:t>
      </w:r>
      <w:r w:rsidRPr="00F84A0A">
        <w:rPr>
          <w:sz w:val="28"/>
          <w:szCs w:val="28"/>
          <w:lang w:val="uk-UA"/>
        </w:rPr>
        <w:t xml:space="preserve"> контакт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ноги з підлогою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квадраті 2.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Секундомір зупиняється</w:t>
      </w:r>
      <w:r>
        <w:rPr>
          <w:sz w:val="28"/>
          <w:szCs w:val="28"/>
          <w:lang w:val="uk-UA"/>
        </w:rPr>
        <w:t xml:space="preserve"> в момент останнього</w:t>
      </w:r>
      <w:r w:rsidRPr="00F84A0A">
        <w:rPr>
          <w:sz w:val="28"/>
          <w:szCs w:val="28"/>
          <w:lang w:val="uk-UA"/>
        </w:rPr>
        <w:t xml:space="preserve"> контакт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стопи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з підлогою в квадраті 1.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Засікаються дві спроби, кращий час приймається як показник пацієнта.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>
        <w:rPr>
          <w:sz w:val="28"/>
          <w:szCs w:val="28"/>
          <w:lang w:val="uk-UA"/>
        </w:rPr>
        <w:t>Я</w:t>
      </w:r>
      <w:r w:rsidRPr="00F84A0A">
        <w:rPr>
          <w:sz w:val="28"/>
          <w:szCs w:val="28"/>
          <w:lang w:val="uk-UA"/>
        </w:rPr>
        <w:t>кщо пацієнт був не в змозі залишатися обличчям вперед протягом вс</w:t>
      </w:r>
      <w:r>
        <w:rPr>
          <w:sz w:val="28"/>
          <w:szCs w:val="28"/>
          <w:lang w:val="uk-UA"/>
        </w:rPr>
        <w:t xml:space="preserve">ієї процедури тесту, його </w:t>
      </w:r>
      <w:r w:rsidRPr="00F84A0A">
        <w:rPr>
          <w:sz w:val="28"/>
          <w:szCs w:val="28"/>
          <w:lang w:val="uk-UA"/>
        </w:rPr>
        <w:t xml:space="preserve">показник </w:t>
      </w:r>
      <w:r>
        <w:rPr>
          <w:sz w:val="28"/>
          <w:szCs w:val="28"/>
          <w:lang w:val="uk-UA"/>
        </w:rPr>
        <w:t>т</w:t>
      </w:r>
      <w:r w:rsidRPr="00F84A0A">
        <w:rPr>
          <w:sz w:val="28"/>
          <w:szCs w:val="28"/>
          <w:lang w:val="uk-UA"/>
        </w:rPr>
        <w:t>акож приймається,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>однак це має бути зазначено для подальшого порівняння.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i/>
          <w:sz w:val="28"/>
          <w:szCs w:val="28"/>
          <w:u w:val="single"/>
          <w:lang w:val="uk-UA"/>
        </w:rPr>
        <w:t>Інструкції до пацієнта</w:t>
      </w:r>
      <w:r w:rsidRPr="00F84A0A">
        <w:rPr>
          <w:sz w:val="28"/>
          <w:szCs w:val="28"/>
          <w:u w:val="single"/>
          <w:lang w:val="uk-UA"/>
        </w:rPr>
        <w:t>: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 Встаньте в квадраті 1 лицем до квадрату номер 2.</w:t>
      </w:r>
    </w:p>
    <w:p w:rsidR="00334A9E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 • Ступайте в кожний квадрат, рухаючись спочатку вперед, потім направо, потім назад, а потім вліво. Поміняйте напрямок своїх кроків, ступаючи спочатку вправо, потім вперед, потім наліво, а потім назад (2, 4, 3, 1, 3, 4, 2, 1).</w:t>
      </w:r>
      <w:r w:rsidRPr="0054082E">
        <w:rPr>
          <w:sz w:val="28"/>
          <w:szCs w:val="28"/>
          <w:lang w:val="uk-UA"/>
        </w:rPr>
        <w:t xml:space="preserve"> </w:t>
      </w:r>
    </w:p>
    <w:p w:rsidR="00334A9E" w:rsidRDefault="00334A9E" w:rsidP="00334A9E">
      <w:pPr>
        <w:spacing w:after="0"/>
        <w:ind w:firstLine="709"/>
        <w:jc w:val="right"/>
        <w:rPr>
          <w:sz w:val="28"/>
          <w:szCs w:val="28"/>
          <w:lang w:val="uk-UA"/>
        </w:rPr>
      </w:pPr>
    </w:p>
    <w:p w:rsidR="00334A9E" w:rsidRDefault="00334A9E" w:rsidP="00334A9E">
      <w:pPr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3.4</w:t>
      </w:r>
    </w:p>
    <w:p w:rsidR="00334A9E" w:rsidRPr="0054082E" w:rsidRDefault="00334A9E" w:rsidP="00334A9E">
      <w:pPr>
        <w:spacing w:after="0"/>
        <w:jc w:val="center"/>
        <w:rPr>
          <w:b/>
          <w:sz w:val="28"/>
          <w:szCs w:val="28"/>
          <w:lang w:val="uk-UA"/>
        </w:rPr>
      </w:pPr>
      <w:r w:rsidRPr="0054082E">
        <w:rPr>
          <w:b/>
          <w:sz w:val="28"/>
          <w:szCs w:val="28"/>
          <w:lang w:val="uk-UA"/>
        </w:rPr>
        <w:t xml:space="preserve">Кореляція часових значень тесту та підвищення ризику падінь </w:t>
      </w:r>
    </w:p>
    <w:p w:rsidR="00334A9E" w:rsidRDefault="00334A9E" w:rsidP="00334A9E">
      <w:pPr>
        <w:spacing w:after="120"/>
        <w:jc w:val="center"/>
        <w:rPr>
          <w:sz w:val="28"/>
          <w:szCs w:val="28"/>
          <w:lang w:val="uk-UA"/>
        </w:rPr>
      </w:pPr>
      <w:r w:rsidRPr="0054082E">
        <w:rPr>
          <w:b/>
          <w:sz w:val="28"/>
          <w:szCs w:val="28"/>
          <w:lang w:val="uk-UA"/>
        </w:rPr>
        <w:t>в різних групах пацієнтів</w:t>
      </w:r>
    </w:p>
    <w:tbl>
      <w:tblPr>
        <w:tblStyle w:val="a5"/>
        <w:tblW w:w="0" w:type="auto"/>
        <w:tblInd w:w="108" w:type="dxa"/>
        <w:tblLook w:val="04A0"/>
      </w:tblPr>
      <w:tblGrid>
        <w:gridCol w:w="4738"/>
        <w:gridCol w:w="4725"/>
      </w:tblGrid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633">
              <w:rPr>
                <w:rFonts w:ascii="Times New Roman" w:hAnsi="Times New Roman" w:cs="Times New Roman"/>
                <w:sz w:val="28"/>
                <w:szCs w:val="28"/>
              </w:rPr>
              <w:t>Група пацієнтів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633">
              <w:rPr>
                <w:rFonts w:ascii="Times New Roman" w:hAnsi="Times New Roman" w:cs="Times New Roman"/>
                <w:sz w:val="28"/>
                <w:szCs w:val="28"/>
              </w:rPr>
              <w:t>Показник тесту</w:t>
            </w:r>
          </w:p>
        </w:tc>
      </w:tr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633">
              <w:rPr>
                <w:rFonts w:ascii="Times New Roman" w:hAnsi="Times New Roman" w:cs="Times New Roman"/>
                <w:sz w:val="28"/>
                <w:szCs w:val="28"/>
              </w:rPr>
              <w:t>Геріатричні пацієнти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633">
              <w:rPr>
                <w:rFonts w:ascii="Times New Roman" w:hAnsi="Times New Roman" w:cs="Times New Roman"/>
                <w:sz w:val="28"/>
                <w:szCs w:val="28"/>
              </w:rPr>
              <w:t>&gt; 15 секунд</w:t>
            </w:r>
          </w:p>
        </w:tc>
      </w:tr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Хвороба Паркінсона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9,68 секунд</w:t>
            </w:r>
          </w:p>
        </w:tc>
      </w:tr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Гострий інсульт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15 секунд або невдала спроба</w:t>
            </w:r>
          </w:p>
        </w:tc>
      </w:tr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Вестибулярні порушення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12 секунд</w:t>
            </w:r>
          </w:p>
        </w:tc>
      </w:tr>
      <w:tr w:rsidR="00334A9E" w:rsidTr="0001125F">
        <w:trPr>
          <w:trHeight w:val="383"/>
        </w:trPr>
        <w:tc>
          <w:tcPr>
            <w:tcW w:w="4819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Ампутанти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нижніх кінцівок</w:t>
            </w:r>
          </w:p>
        </w:tc>
        <w:tc>
          <w:tcPr>
            <w:tcW w:w="4820" w:type="dxa"/>
          </w:tcPr>
          <w:p w:rsidR="00334A9E" w:rsidRPr="005F7633" w:rsidRDefault="00334A9E" w:rsidP="000112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24 секунд</w:t>
            </w:r>
          </w:p>
        </w:tc>
      </w:tr>
    </w:tbl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За можливістю перебувайте лицем в одному і тому ж напрямку.</w:t>
      </w:r>
      <w:r w:rsidRPr="00F84A0A">
        <w:rPr>
          <w:sz w:val="28"/>
          <w:szCs w:val="28"/>
          <w:lang w:val="uk-UA"/>
        </w:rPr>
        <w:tab/>
      </w:r>
    </w:p>
    <w:p w:rsidR="00334A9E" w:rsidRPr="00F84A0A" w:rsidRDefault="00334A9E" w:rsidP="00334A9E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Спробуйте завершити послідовність якнайшвидше, не торкаючись палиць. Обидві ноги повинні контактувати з підлогою в кожному квадраті.  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Продемонструйте послідовність.</w:t>
      </w:r>
    </w:p>
    <w:p w:rsidR="00334A9E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Попросіть пацієнта провести одну практичну спробу. Повторіть спробу, якщо пацієнту не вдалося завершити послідовність, він втратив рівновагу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або зачепив палиці при спробі.</w:t>
      </w:r>
    </w:p>
    <w:p w:rsidR="00334A9E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54082E">
        <w:rPr>
          <w:sz w:val="28"/>
          <w:szCs w:val="28"/>
          <w:lang w:val="uk-UA"/>
        </w:rPr>
        <w:t>Кореляці</w:t>
      </w:r>
      <w:r>
        <w:rPr>
          <w:sz w:val="28"/>
          <w:szCs w:val="28"/>
          <w:lang w:val="uk-UA"/>
        </w:rPr>
        <w:t>ю</w:t>
      </w:r>
      <w:r w:rsidRPr="0054082E">
        <w:rPr>
          <w:sz w:val="28"/>
          <w:szCs w:val="28"/>
          <w:lang w:val="uk-UA"/>
        </w:rPr>
        <w:t xml:space="preserve"> часових значень тесту та підвищення ризику падінь </w:t>
      </w:r>
      <w:r>
        <w:rPr>
          <w:sz w:val="28"/>
          <w:szCs w:val="28"/>
          <w:lang w:val="uk-UA"/>
        </w:rPr>
        <w:t xml:space="preserve"> </w:t>
      </w:r>
      <w:r w:rsidRPr="0054082E">
        <w:rPr>
          <w:sz w:val="28"/>
          <w:szCs w:val="28"/>
          <w:lang w:val="uk-UA"/>
        </w:rPr>
        <w:t>в різних групах пацієнтів</w:t>
      </w:r>
      <w:r>
        <w:rPr>
          <w:sz w:val="28"/>
          <w:szCs w:val="28"/>
          <w:lang w:val="uk-UA"/>
        </w:rPr>
        <w:t xml:space="preserve"> наведено в таблиці 3.4.</w:t>
      </w:r>
    </w:p>
    <w:p w:rsidR="00334A9E" w:rsidRDefault="00334A9E" w:rsidP="00334A9E">
      <w:pPr>
        <w:pStyle w:val="a3"/>
        <w:spacing w:line="276" w:lineRule="auto"/>
        <w:ind w:firstLine="0"/>
        <w:rPr>
          <w:b/>
          <w:i/>
          <w:szCs w:val="28"/>
          <w:lang w:val="uk-UA"/>
        </w:rPr>
      </w:pPr>
    </w:p>
    <w:p w:rsidR="00334A9E" w:rsidRPr="00F84A0A" w:rsidRDefault="00334A9E" w:rsidP="00334A9E">
      <w:pPr>
        <w:pStyle w:val="a3"/>
        <w:spacing w:line="276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Тест ф</w:t>
      </w:r>
      <w:r w:rsidRPr="00F84A0A">
        <w:rPr>
          <w:b/>
          <w:i/>
          <w:szCs w:val="28"/>
          <w:lang w:val="uk-UA"/>
        </w:rPr>
        <w:t>ункціональн</w:t>
      </w:r>
      <w:r>
        <w:rPr>
          <w:b/>
          <w:i/>
          <w:szCs w:val="28"/>
          <w:lang w:val="uk-UA"/>
        </w:rPr>
        <w:t xml:space="preserve">ого </w:t>
      </w:r>
      <w:proofErr w:type="spellStart"/>
      <w:r>
        <w:rPr>
          <w:b/>
          <w:i/>
          <w:szCs w:val="28"/>
          <w:lang w:val="uk-UA"/>
        </w:rPr>
        <w:t>дотягування</w:t>
      </w:r>
      <w:proofErr w:type="spellEnd"/>
    </w:p>
    <w:p w:rsidR="00334A9E" w:rsidRPr="00F84A0A" w:rsidRDefault="00334A9E" w:rsidP="00334A9E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Тест використовується в якості швидкого </w:t>
      </w:r>
      <w:proofErr w:type="spellStart"/>
      <w:r w:rsidRPr="00F84A0A">
        <w:rPr>
          <w:szCs w:val="28"/>
          <w:lang w:val="uk-UA"/>
        </w:rPr>
        <w:t>скр</w:t>
      </w:r>
      <w:r>
        <w:rPr>
          <w:szCs w:val="28"/>
          <w:lang w:val="uk-UA"/>
        </w:rPr>
        <w:t>и</w:t>
      </w:r>
      <w:r w:rsidRPr="00F84A0A">
        <w:rPr>
          <w:szCs w:val="28"/>
          <w:lang w:val="uk-UA"/>
        </w:rPr>
        <w:t>нінгу</w:t>
      </w:r>
      <w:proofErr w:type="spellEnd"/>
      <w:r w:rsidRPr="00F84A0A">
        <w:rPr>
          <w:szCs w:val="28"/>
          <w:lang w:val="uk-UA"/>
        </w:rPr>
        <w:t xml:space="preserve"> для оцінки балансу </w:t>
      </w:r>
      <w:r>
        <w:rPr>
          <w:szCs w:val="28"/>
          <w:lang w:val="uk-UA"/>
        </w:rPr>
        <w:br/>
        <w:t>в</w:t>
      </w:r>
      <w:r w:rsidRPr="00F84A0A">
        <w:rPr>
          <w:szCs w:val="28"/>
          <w:lang w:val="uk-UA"/>
        </w:rPr>
        <w:t xml:space="preserve"> пацієнтів неврологічного профілю. Пацієнт повинен бути в змозі стояти самостійно принаймні 30 секунд без підтримки і здатним зігнути принаймні одне плече щонайменше на 90 градусів, щоб виконати тест.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u w:val="single"/>
          <w:lang w:val="uk-UA"/>
        </w:rPr>
      </w:pPr>
      <w:r w:rsidRPr="00F84A0A">
        <w:rPr>
          <w:szCs w:val="28"/>
          <w:u w:val="single"/>
          <w:lang w:val="uk-UA"/>
        </w:rPr>
        <w:t>Обладнання: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Стрічка, що кріпиться до стіни на висоті плеч</w:t>
      </w:r>
      <w:r>
        <w:rPr>
          <w:szCs w:val="28"/>
          <w:lang w:val="uk-UA"/>
        </w:rPr>
        <w:t>ового суглобу</w:t>
      </w:r>
      <w:r w:rsidRPr="00F84A0A">
        <w:rPr>
          <w:szCs w:val="28"/>
          <w:lang w:val="uk-UA"/>
        </w:rPr>
        <w:t>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u w:val="single"/>
          <w:lang w:val="uk-UA"/>
        </w:rPr>
      </w:pPr>
      <w:r w:rsidRPr="00F84A0A">
        <w:rPr>
          <w:szCs w:val="28"/>
          <w:u w:val="single"/>
          <w:lang w:val="uk-UA"/>
        </w:rPr>
        <w:t>Процедура: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Установіть пацієнта </w:t>
      </w:r>
      <w:r>
        <w:rPr>
          <w:szCs w:val="28"/>
          <w:lang w:val="uk-UA"/>
        </w:rPr>
        <w:t xml:space="preserve">в </w:t>
      </w:r>
      <w:r w:rsidRPr="00F84A0A">
        <w:rPr>
          <w:szCs w:val="28"/>
          <w:lang w:val="uk-UA"/>
        </w:rPr>
        <w:t>положення стоячи якомога ближче до стіни (боком до стіни) ноги на ширині плечей.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Пацієнт підіймає руку паралельно підлозі і стискає її  в кулак.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lastRenderedPageBreak/>
        <w:t xml:space="preserve">• Терапевт засікає рівень на стрічці в цьому вихідному положенні, зазвичай на рівні суглобу третьої </w:t>
      </w:r>
      <w:proofErr w:type="spellStart"/>
      <w:r w:rsidRPr="00F84A0A">
        <w:rPr>
          <w:szCs w:val="28"/>
          <w:lang w:val="uk-UA"/>
        </w:rPr>
        <w:t>метакарпальної</w:t>
      </w:r>
      <w:proofErr w:type="spellEnd"/>
      <w:r w:rsidRPr="00F84A0A">
        <w:rPr>
          <w:szCs w:val="28"/>
          <w:lang w:val="uk-UA"/>
        </w:rPr>
        <w:t xml:space="preserve"> кістки.</w:t>
      </w:r>
    </w:p>
    <w:p w:rsidR="00334A9E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Пацієнт тягнеться вперед вздовж стрічки. Допускається будь-яка стратегія досягання, поки ноги не рухаються і рука залишається в кулаку.</w:t>
      </w:r>
      <w:r w:rsidRPr="0054082E">
        <w:rPr>
          <w:szCs w:val="28"/>
          <w:lang w:val="uk-UA"/>
        </w:rPr>
        <w:t xml:space="preserve"> </w:t>
      </w:r>
    </w:p>
    <w:p w:rsidR="00334A9E" w:rsidRDefault="00334A9E" w:rsidP="00334A9E">
      <w:pPr>
        <w:pStyle w:val="a3"/>
        <w:spacing w:line="276" w:lineRule="auto"/>
        <w:rPr>
          <w:szCs w:val="28"/>
          <w:lang w:val="uk-UA"/>
        </w:rPr>
      </w:pPr>
    </w:p>
    <w:p w:rsidR="00334A9E" w:rsidRDefault="00334A9E" w:rsidP="00334A9E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 w:rsidRPr="0050782F">
        <w:rPr>
          <w:noProof/>
          <w:szCs w:val="28"/>
          <w:lang w:eastAsia="ru-RU"/>
        </w:rPr>
        <w:drawing>
          <wp:inline distT="0" distB="0" distL="0" distR="0">
            <wp:extent cx="3164416" cy="2257096"/>
            <wp:effectExtent l="19050" t="0" r="0" b="0"/>
            <wp:docPr id="1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873" cy="22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9E" w:rsidRDefault="00334A9E" w:rsidP="00334A9E">
      <w:pPr>
        <w:pStyle w:val="a3"/>
        <w:spacing w:line="276" w:lineRule="auto"/>
        <w:rPr>
          <w:szCs w:val="28"/>
          <w:lang w:val="uk-UA"/>
        </w:rPr>
      </w:pPr>
    </w:p>
    <w:p w:rsidR="00334A9E" w:rsidRDefault="00334A9E" w:rsidP="00334A9E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Рис. 36 Тест функціонального </w:t>
      </w:r>
      <w:proofErr w:type="spellStart"/>
      <w:r>
        <w:rPr>
          <w:szCs w:val="28"/>
          <w:lang w:val="uk-UA"/>
        </w:rPr>
        <w:t>дотягування</w:t>
      </w:r>
      <w:proofErr w:type="spellEnd"/>
    </w:p>
    <w:p w:rsidR="00334A9E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Терапевт зчитує наступне місце на стрічці</w:t>
      </w:r>
      <w:r>
        <w:rPr>
          <w:szCs w:val="28"/>
          <w:lang w:val="uk-UA"/>
        </w:rPr>
        <w:t>,</w:t>
      </w:r>
      <w:r w:rsidRPr="00F84A0A">
        <w:rPr>
          <w:szCs w:val="28"/>
          <w:lang w:val="uk-UA"/>
        </w:rPr>
        <w:t xml:space="preserve"> вимірюючи з того ж місця руки, як і при початковому вимірі</w:t>
      </w:r>
      <w:r>
        <w:rPr>
          <w:szCs w:val="28"/>
          <w:lang w:val="uk-UA"/>
        </w:rPr>
        <w:t>.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Для отримання оцінки тесту функціонального </w:t>
      </w:r>
      <w:proofErr w:type="spellStart"/>
      <w:r w:rsidRPr="00F84A0A">
        <w:rPr>
          <w:szCs w:val="28"/>
          <w:lang w:val="uk-UA"/>
        </w:rPr>
        <w:t>дотягування</w:t>
      </w:r>
      <w:proofErr w:type="spellEnd"/>
      <w:r w:rsidRPr="00F84A0A">
        <w:rPr>
          <w:szCs w:val="28"/>
          <w:lang w:val="uk-UA"/>
        </w:rPr>
        <w:t xml:space="preserve"> (в см), відніміть початкове значення від максимального значення</w:t>
      </w:r>
    </w:p>
    <w:p w:rsidR="00334A9E" w:rsidRPr="00F84A0A" w:rsidRDefault="00334A9E" w:rsidP="00334A9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i/>
          <w:sz w:val="28"/>
          <w:szCs w:val="28"/>
          <w:u w:val="single"/>
          <w:lang w:val="uk-UA"/>
        </w:rPr>
        <w:t>Інструкції до пацієнта</w:t>
      </w:r>
      <w:r w:rsidRPr="00F84A0A">
        <w:rPr>
          <w:sz w:val="28"/>
          <w:szCs w:val="28"/>
          <w:u w:val="single"/>
          <w:lang w:val="uk-UA"/>
        </w:rPr>
        <w:t>:</w:t>
      </w:r>
    </w:p>
    <w:p w:rsidR="00334A9E" w:rsidRPr="00F84A0A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F84A0A">
        <w:rPr>
          <w:szCs w:val="28"/>
          <w:lang w:val="uk-UA"/>
        </w:rPr>
        <w:t>• Підніміть руку так, щоб вона була паралельною до підлоги; стисніть руку в кулак.</w:t>
      </w:r>
    </w:p>
    <w:p w:rsidR="00334A9E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• Потягніться вперед вздовж мірки не рухаючи ногами</w:t>
      </w:r>
      <w:r>
        <w:rPr>
          <w:szCs w:val="28"/>
          <w:lang w:val="uk-UA"/>
        </w:rPr>
        <w:t xml:space="preserve"> (рис. 36)</w:t>
      </w:r>
      <w:r w:rsidRPr="00F84A0A">
        <w:rPr>
          <w:szCs w:val="28"/>
          <w:lang w:val="uk-UA"/>
        </w:rPr>
        <w:t>.</w:t>
      </w:r>
    </w:p>
    <w:p w:rsidR="00334A9E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  <w:r w:rsidRPr="009B07F6">
        <w:rPr>
          <w:szCs w:val="28"/>
          <w:u w:val="single"/>
          <w:lang w:val="uk-UA"/>
        </w:rPr>
        <w:t>Результати.</w:t>
      </w:r>
      <w:r w:rsidRPr="009B07F6">
        <w:rPr>
          <w:szCs w:val="28"/>
          <w:lang w:val="uk-UA"/>
        </w:rPr>
        <w:t xml:space="preserve"> Показник 6 дюймів (15,25 см) або нижче вказує на значно підвищений ризик падіння. Показник в межах 6-10 дюймів (15,25 і 25,4 см) вказує на помірний ризик падіння.</w:t>
      </w:r>
      <w:r w:rsidRPr="00BC65AE">
        <w:t xml:space="preserve"> </w:t>
      </w:r>
      <w:r w:rsidRPr="00BC65AE">
        <w:rPr>
          <w:szCs w:val="28"/>
          <w:lang w:val="uk-UA"/>
        </w:rPr>
        <w:t xml:space="preserve">Нормативні значення тесту функціонального </w:t>
      </w:r>
      <w:proofErr w:type="spellStart"/>
      <w:r>
        <w:rPr>
          <w:szCs w:val="28"/>
          <w:lang w:val="uk-UA"/>
        </w:rPr>
        <w:t>дотягування</w:t>
      </w:r>
      <w:proofErr w:type="spellEnd"/>
      <w:r>
        <w:rPr>
          <w:szCs w:val="28"/>
          <w:lang w:val="uk-UA"/>
        </w:rPr>
        <w:t xml:space="preserve"> </w:t>
      </w:r>
      <w:r w:rsidRPr="00BC65AE">
        <w:rPr>
          <w:szCs w:val="28"/>
          <w:lang w:val="uk-UA"/>
        </w:rPr>
        <w:t>для здорових дорослих чоловіків і жінок</w:t>
      </w:r>
      <w:r>
        <w:rPr>
          <w:szCs w:val="28"/>
          <w:lang w:val="uk-UA"/>
        </w:rPr>
        <w:t xml:space="preserve"> наведено в табл. 3.5.</w:t>
      </w:r>
    </w:p>
    <w:p w:rsidR="00334A9E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</w:p>
    <w:p w:rsidR="00334A9E" w:rsidRDefault="00334A9E" w:rsidP="00334A9E">
      <w:pPr>
        <w:pStyle w:val="a3"/>
        <w:spacing w:line="276" w:lineRule="auto"/>
        <w:ind w:firstLine="709"/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3.5</w:t>
      </w:r>
    </w:p>
    <w:p w:rsidR="00334A9E" w:rsidRDefault="00334A9E" w:rsidP="00334A9E">
      <w:pPr>
        <w:pStyle w:val="a3"/>
        <w:spacing w:line="240" w:lineRule="auto"/>
        <w:ind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Нормативні значення тесту функціонального </w:t>
      </w:r>
      <w:proofErr w:type="spellStart"/>
      <w:r>
        <w:rPr>
          <w:b/>
          <w:szCs w:val="28"/>
          <w:lang w:val="uk-UA"/>
        </w:rPr>
        <w:t>дотягування</w:t>
      </w:r>
      <w:proofErr w:type="spellEnd"/>
    </w:p>
    <w:p w:rsidR="00334A9E" w:rsidRDefault="00334A9E" w:rsidP="00334A9E">
      <w:pPr>
        <w:pStyle w:val="a3"/>
        <w:spacing w:after="120" w:line="240" w:lineRule="auto"/>
        <w:ind w:firstLine="0"/>
        <w:jc w:val="center"/>
        <w:rPr>
          <w:b/>
          <w:szCs w:val="28"/>
          <w:lang w:val="uk-UA"/>
        </w:rPr>
      </w:pPr>
      <w:r w:rsidRPr="00F30CFB">
        <w:rPr>
          <w:b/>
          <w:szCs w:val="28"/>
          <w:lang w:val="uk-UA"/>
        </w:rPr>
        <w:t>для здорових дорослих чоловіків і жінок</w:t>
      </w:r>
      <w:r>
        <w:rPr>
          <w:b/>
          <w:szCs w:val="28"/>
          <w:lang w:val="uk-UA"/>
        </w:rPr>
        <w:t xml:space="preserve"> (см)</w:t>
      </w:r>
    </w:p>
    <w:tbl>
      <w:tblPr>
        <w:tblStyle w:val="a5"/>
        <w:tblW w:w="0" w:type="auto"/>
        <w:tblInd w:w="108" w:type="dxa"/>
        <w:tblLook w:val="04A0"/>
      </w:tblPr>
      <w:tblGrid>
        <w:gridCol w:w="3145"/>
        <w:gridCol w:w="3163"/>
        <w:gridCol w:w="3155"/>
      </w:tblGrid>
      <w:tr w:rsidR="00334A9E" w:rsidRPr="00BC65AE" w:rsidTr="0001125F"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Вік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Чоловіки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Жінки</w:t>
            </w:r>
          </w:p>
        </w:tc>
      </w:tr>
      <w:tr w:rsidR="00334A9E" w:rsidRPr="00BC65AE" w:rsidTr="0001125F"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20-40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42,49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37,19</w:t>
            </w:r>
          </w:p>
        </w:tc>
      </w:tr>
      <w:tr w:rsidR="00334A9E" w:rsidRPr="00BC65AE" w:rsidTr="0001125F"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41-69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38,05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35,08</w:t>
            </w:r>
          </w:p>
        </w:tc>
      </w:tr>
      <w:tr w:rsidR="00334A9E" w:rsidRPr="00BC65AE" w:rsidTr="0001125F"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70-87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33,43</w:t>
            </w:r>
          </w:p>
        </w:tc>
        <w:tc>
          <w:tcPr>
            <w:tcW w:w="3213" w:type="dxa"/>
            <w:vAlign w:val="center"/>
          </w:tcPr>
          <w:p w:rsidR="00334A9E" w:rsidRPr="00BC65AE" w:rsidRDefault="00334A9E" w:rsidP="0001125F">
            <w:pPr>
              <w:pStyle w:val="a3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26,59</w:t>
            </w:r>
          </w:p>
        </w:tc>
      </w:tr>
    </w:tbl>
    <w:p w:rsidR="00334A9E" w:rsidRPr="00F30CFB" w:rsidRDefault="00334A9E" w:rsidP="00334A9E">
      <w:pPr>
        <w:pStyle w:val="a3"/>
        <w:spacing w:after="120" w:line="240" w:lineRule="auto"/>
        <w:ind w:firstLine="0"/>
        <w:jc w:val="center"/>
        <w:rPr>
          <w:b/>
          <w:szCs w:val="28"/>
          <w:lang w:val="uk-UA"/>
        </w:rPr>
      </w:pPr>
    </w:p>
    <w:p w:rsidR="00334A9E" w:rsidRDefault="00334A9E" w:rsidP="00334A9E">
      <w:pPr>
        <w:pStyle w:val="a3"/>
        <w:spacing w:line="276" w:lineRule="auto"/>
        <w:ind w:firstLine="0"/>
        <w:jc w:val="center"/>
        <w:rPr>
          <w:b/>
          <w:i/>
          <w:iCs/>
          <w:szCs w:val="28"/>
          <w:lang w:val="uk-UA"/>
        </w:rPr>
      </w:pPr>
      <w:r w:rsidRPr="002C59A3">
        <w:rPr>
          <w:b/>
          <w:i/>
          <w:iCs/>
          <w:szCs w:val="28"/>
          <w:lang w:val="uk-UA"/>
        </w:rPr>
        <w:t>Тест «Поворот на 360 градусів»</w:t>
      </w:r>
    </w:p>
    <w:p w:rsidR="00334A9E" w:rsidRPr="002C59A3" w:rsidRDefault="00334A9E" w:rsidP="00334A9E">
      <w:pPr>
        <w:pStyle w:val="a3"/>
        <w:spacing w:line="276" w:lineRule="auto"/>
        <w:ind w:firstLine="0"/>
        <w:jc w:val="center"/>
        <w:rPr>
          <w:b/>
          <w:i/>
          <w:iCs/>
          <w:szCs w:val="28"/>
          <w:lang w:val="uk-UA"/>
        </w:rPr>
      </w:pPr>
    </w:p>
    <w:p w:rsidR="00334A9E" w:rsidRPr="002C59A3" w:rsidRDefault="00334A9E" w:rsidP="00334A9E">
      <w:pPr>
        <w:pStyle w:val="a3"/>
        <w:spacing w:line="276" w:lineRule="auto"/>
        <w:rPr>
          <w:szCs w:val="28"/>
          <w:lang w:val="uk-UA"/>
        </w:rPr>
      </w:pPr>
      <w:r w:rsidRPr="002C59A3">
        <w:rPr>
          <w:szCs w:val="28"/>
          <w:lang w:val="uk-UA"/>
        </w:rPr>
        <w:t xml:space="preserve">Виконується в положенні стоячи. </w:t>
      </w:r>
      <w:r>
        <w:rPr>
          <w:szCs w:val="28"/>
          <w:lang w:val="uk-UA"/>
        </w:rPr>
        <w:t xml:space="preserve">Пацієнту </w:t>
      </w:r>
      <w:r w:rsidRPr="002C59A3">
        <w:rPr>
          <w:szCs w:val="28"/>
          <w:lang w:val="uk-UA"/>
        </w:rPr>
        <w:t xml:space="preserve">необхідно розвернутися </w:t>
      </w:r>
      <w:r>
        <w:rPr>
          <w:szCs w:val="28"/>
          <w:lang w:val="uk-UA"/>
        </w:rPr>
        <w:br/>
      </w:r>
      <w:r w:rsidRPr="002C59A3">
        <w:rPr>
          <w:szCs w:val="28"/>
          <w:lang w:val="uk-UA"/>
        </w:rPr>
        <w:t>на 360 градусів, переступаючи на місці.</w:t>
      </w:r>
    </w:p>
    <w:p w:rsidR="00334A9E" w:rsidRDefault="00334A9E" w:rsidP="00334A9E">
      <w:pPr>
        <w:pStyle w:val="a3"/>
        <w:spacing w:line="276" w:lineRule="auto"/>
        <w:ind w:firstLine="708"/>
        <w:rPr>
          <w:szCs w:val="28"/>
          <w:lang w:val="uk-UA"/>
        </w:rPr>
      </w:pPr>
      <w:r w:rsidRPr="002C59A3">
        <w:rPr>
          <w:i/>
          <w:szCs w:val="28"/>
          <w:u w:val="single"/>
          <w:lang w:val="uk-UA"/>
        </w:rPr>
        <w:t>Інструкція:</w:t>
      </w:r>
      <w:r w:rsidRPr="002C59A3">
        <w:rPr>
          <w:szCs w:val="28"/>
          <w:lang w:val="uk-UA"/>
        </w:rPr>
        <w:t xml:space="preserve"> «Будь ласка, зробіть повний поворот на 360 градусів. Відпочиньте (пауза). Тепер розгорніть</w:t>
      </w:r>
      <w:r>
        <w:rPr>
          <w:szCs w:val="28"/>
          <w:lang w:val="uk-UA"/>
        </w:rPr>
        <w:t>ся в зворотну сторону</w:t>
      </w:r>
      <w:r w:rsidRPr="002C59A3">
        <w:rPr>
          <w:szCs w:val="28"/>
          <w:lang w:val="uk-UA"/>
        </w:rPr>
        <w:t xml:space="preserve">». </w:t>
      </w:r>
      <w:r>
        <w:rPr>
          <w:szCs w:val="28"/>
          <w:lang w:val="uk-UA"/>
        </w:rPr>
        <w:t xml:space="preserve">Фізичний терапевт підраховує </w:t>
      </w:r>
      <w:r w:rsidRPr="002C59A3">
        <w:rPr>
          <w:szCs w:val="28"/>
          <w:lang w:val="uk-UA"/>
        </w:rPr>
        <w:t xml:space="preserve">кількість кроків, які необхідно зробити </w:t>
      </w:r>
      <w:r>
        <w:rPr>
          <w:szCs w:val="28"/>
          <w:lang w:val="uk-UA"/>
        </w:rPr>
        <w:t>паці</w:t>
      </w:r>
      <w:r w:rsidRPr="002C59A3">
        <w:rPr>
          <w:szCs w:val="28"/>
          <w:lang w:val="uk-UA"/>
        </w:rPr>
        <w:t xml:space="preserve">єнту, щоб розвернутися. Про ризик падінь говорить збільшення кількості кроків </w:t>
      </w:r>
      <w:r>
        <w:rPr>
          <w:szCs w:val="28"/>
          <w:lang w:val="uk-UA"/>
        </w:rPr>
        <w:br/>
      </w:r>
      <w:r w:rsidRPr="002C59A3">
        <w:rPr>
          <w:szCs w:val="28"/>
          <w:lang w:val="uk-UA"/>
        </w:rPr>
        <w:t xml:space="preserve">до </w:t>
      </w:r>
      <w:r>
        <w:rPr>
          <w:szCs w:val="28"/>
          <w:lang w:val="uk-UA"/>
        </w:rPr>
        <w:t>восьми.</w:t>
      </w:r>
    </w:p>
    <w:p w:rsidR="00334A9E" w:rsidRPr="00F84A0A" w:rsidRDefault="00334A9E" w:rsidP="00334A9E">
      <w:pPr>
        <w:pStyle w:val="a3"/>
        <w:spacing w:line="276" w:lineRule="auto"/>
        <w:ind w:firstLine="0"/>
        <w:rPr>
          <w:szCs w:val="28"/>
          <w:lang w:val="uk-UA"/>
        </w:rPr>
      </w:pPr>
    </w:p>
    <w:p w:rsidR="00334A9E" w:rsidRPr="00F84A0A" w:rsidRDefault="00334A9E" w:rsidP="00334A9E">
      <w:pPr>
        <w:pStyle w:val="a3"/>
        <w:spacing w:line="276" w:lineRule="auto"/>
        <w:ind w:firstLine="0"/>
        <w:jc w:val="center"/>
        <w:rPr>
          <w:b/>
          <w:i/>
          <w:szCs w:val="28"/>
          <w:lang w:val="uk-UA"/>
        </w:rPr>
      </w:pPr>
      <w:r w:rsidRPr="00F84A0A">
        <w:rPr>
          <w:b/>
          <w:i/>
          <w:szCs w:val="28"/>
          <w:lang w:val="uk-UA"/>
        </w:rPr>
        <w:t xml:space="preserve">Індекс ходьби </w:t>
      </w:r>
      <w:proofErr w:type="spellStart"/>
      <w:r w:rsidRPr="00F84A0A">
        <w:rPr>
          <w:b/>
          <w:i/>
          <w:szCs w:val="28"/>
          <w:lang w:val="uk-UA"/>
        </w:rPr>
        <w:t>Хаузера</w:t>
      </w:r>
      <w:proofErr w:type="spellEnd"/>
    </w:p>
    <w:p w:rsidR="00334A9E" w:rsidRPr="00F84A0A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</w:p>
    <w:p w:rsidR="00334A9E" w:rsidRPr="00F84A0A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Для оцінки локомоторної функції використовують індекс ходьби </w:t>
      </w:r>
      <w:proofErr w:type="spellStart"/>
      <w:r w:rsidRPr="00F84A0A">
        <w:rPr>
          <w:szCs w:val="28"/>
          <w:lang w:val="uk-UA"/>
        </w:rPr>
        <w:t>Хаузера</w:t>
      </w:r>
      <w:proofErr w:type="spellEnd"/>
      <w:r w:rsidRPr="00F84A0A">
        <w:rPr>
          <w:szCs w:val="28"/>
          <w:lang w:val="uk-UA"/>
        </w:rPr>
        <w:t xml:space="preserve"> (</w:t>
      </w:r>
      <w:proofErr w:type="spellStart"/>
      <w:r w:rsidRPr="00F84A0A">
        <w:rPr>
          <w:szCs w:val="28"/>
          <w:lang w:val="uk-UA"/>
        </w:rPr>
        <w:t>Hauser</w:t>
      </w:r>
      <w:proofErr w:type="spellEnd"/>
      <w:r w:rsidRPr="00F84A0A">
        <w:rPr>
          <w:szCs w:val="28"/>
          <w:lang w:val="uk-UA"/>
        </w:rPr>
        <w:t xml:space="preserve"> </w:t>
      </w:r>
      <w:proofErr w:type="spellStart"/>
      <w:r w:rsidRPr="00F84A0A">
        <w:rPr>
          <w:szCs w:val="28"/>
          <w:lang w:val="uk-UA"/>
        </w:rPr>
        <w:t>Ambulation</w:t>
      </w:r>
      <w:proofErr w:type="spellEnd"/>
      <w:r w:rsidRPr="00F84A0A">
        <w:rPr>
          <w:szCs w:val="28"/>
          <w:lang w:val="uk-UA"/>
        </w:rPr>
        <w:t xml:space="preserve"> </w:t>
      </w:r>
      <w:proofErr w:type="spellStart"/>
      <w:r w:rsidRPr="00F84A0A">
        <w:rPr>
          <w:szCs w:val="28"/>
          <w:lang w:val="uk-UA"/>
        </w:rPr>
        <w:t>Index</w:t>
      </w:r>
      <w:proofErr w:type="spellEnd"/>
      <w:r w:rsidRPr="00F84A0A">
        <w:rPr>
          <w:szCs w:val="28"/>
          <w:lang w:val="uk-UA"/>
        </w:rPr>
        <w:t xml:space="preserve">) (S. </w:t>
      </w:r>
      <w:proofErr w:type="spellStart"/>
      <w:r w:rsidRPr="00F84A0A">
        <w:rPr>
          <w:szCs w:val="28"/>
          <w:lang w:val="uk-UA"/>
        </w:rPr>
        <w:t>Hauser</w:t>
      </w:r>
      <w:proofErr w:type="spellEnd"/>
      <w:r w:rsidRPr="00F84A0A">
        <w:rPr>
          <w:szCs w:val="28"/>
          <w:lang w:val="uk-UA"/>
        </w:rPr>
        <w:t xml:space="preserve">; D. </w:t>
      </w:r>
      <w:proofErr w:type="spellStart"/>
      <w:r w:rsidRPr="00F84A0A">
        <w:rPr>
          <w:szCs w:val="28"/>
          <w:lang w:val="uk-UA"/>
        </w:rPr>
        <w:t>Wade</w:t>
      </w:r>
      <w:proofErr w:type="spellEnd"/>
      <w:r w:rsidRPr="00F84A0A">
        <w:rPr>
          <w:szCs w:val="28"/>
          <w:lang w:val="uk-UA"/>
        </w:rPr>
        <w:t xml:space="preserve">, 1992), що включає </w:t>
      </w:r>
      <w:proofErr w:type="spellStart"/>
      <w:r w:rsidRPr="00F84A0A">
        <w:rPr>
          <w:szCs w:val="28"/>
          <w:lang w:val="uk-UA"/>
        </w:rPr>
        <w:t>ранжування</w:t>
      </w:r>
      <w:proofErr w:type="spellEnd"/>
      <w:r w:rsidRPr="00F84A0A">
        <w:rPr>
          <w:szCs w:val="28"/>
          <w:lang w:val="uk-UA"/>
        </w:rPr>
        <w:t xml:space="preserve"> пацієнтів по 10 градаціях залежно від необхідності зовнішньої допомоги, використання </w:t>
      </w:r>
      <w:r>
        <w:rPr>
          <w:szCs w:val="28"/>
          <w:lang w:val="uk-UA"/>
        </w:rPr>
        <w:t>допоміжних засобів</w:t>
      </w:r>
      <w:r w:rsidRPr="00F84A0A">
        <w:rPr>
          <w:szCs w:val="28"/>
          <w:lang w:val="uk-UA"/>
        </w:rPr>
        <w:t xml:space="preserve"> для пересування і часу проходження тестової відстані</w:t>
      </w:r>
      <w:r>
        <w:rPr>
          <w:szCs w:val="28"/>
          <w:lang w:val="uk-UA"/>
        </w:rPr>
        <w:t xml:space="preserve"> (табл. 3.6)</w:t>
      </w:r>
      <w:r w:rsidRPr="00F84A0A">
        <w:rPr>
          <w:szCs w:val="28"/>
          <w:lang w:val="uk-UA"/>
        </w:rPr>
        <w:t>.</w:t>
      </w:r>
    </w:p>
    <w:p w:rsidR="00334A9E" w:rsidRPr="00F84A0A" w:rsidRDefault="00334A9E" w:rsidP="00334A9E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Тестова відстань складає 25 футів (8 метрів). Розподіл на градації ґрунтується на якісних і кількісних  ознаках (швидкість ходьби, </w:t>
      </w:r>
      <w:proofErr w:type="spellStart"/>
      <w:r w:rsidRPr="00F84A0A">
        <w:rPr>
          <w:szCs w:val="28"/>
          <w:lang w:val="uk-UA"/>
        </w:rPr>
        <w:t>одно-</w:t>
      </w:r>
      <w:proofErr w:type="spellEnd"/>
      <w:r w:rsidRPr="00F84A0A">
        <w:rPr>
          <w:szCs w:val="28"/>
          <w:lang w:val="uk-UA"/>
        </w:rPr>
        <w:t xml:space="preserve"> та двостороння підтримка).</w:t>
      </w:r>
    </w:p>
    <w:p w:rsidR="00334A9E" w:rsidRPr="00F84A0A" w:rsidRDefault="00334A9E" w:rsidP="00334A9E">
      <w:pPr>
        <w:pStyle w:val="a3"/>
        <w:spacing w:line="276" w:lineRule="auto"/>
        <w:ind w:firstLine="709"/>
        <w:jc w:val="right"/>
        <w:rPr>
          <w:szCs w:val="28"/>
          <w:lang w:val="uk-UA"/>
        </w:rPr>
      </w:pPr>
      <w:r w:rsidRPr="00F84A0A">
        <w:rPr>
          <w:szCs w:val="28"/>
          <w:lang w:val="uk-UA"/>
        </w:rPr>
        <w:t>Таблиця</w:t>
      </w:r>
      <w:r>
        <w:rPr>
          <w:szCs w:val="28"/>
          <w:lang w:val="uk-UA"/>
        </w:rPr>
        <w:t xml:space="preserve"> 3.6</w:t>
      </w:r>
    </w:p>
    <w:p w:rsidR="00334A9E" w:rsidRPr="00F84A0A" w:rsidRDefault="00334A9E" w:rsidP="00334A9E">
      <w:pPr>
        <w:pStyle w:val="a3"/>
        <w:spacing w:after="120" w:line="276" w:lineRule="auto"/>
        <w:ind w:firstLine="0"/>
        <w:jc w:val="center"/>
        <w:rPr>
          <w:b/>
          <w:szCs w:val="28"/>
          <w:lang w:val="uk-UA"/>
        </w:rPr>
      </w:pPr>
      <w:r w:rsidRPr="00F84A0A">
        <w:rPr>
          <w:b/>
          <w:szCs w:val="28"/>
          <w:lang w:val="uk-UA"/>
        </w:rPr>
        <w:t xml:space="preserve">Шкала індексу ходьби </w:t>
      </w:r>
      <w:proofErr w:type="spellStart"/>
      <w:r w:rsidRPr="00F84A0A">
        <w:rPr>
          <w:b/>
          <w:szCs w:val="28"/>
          <w:lang w:val="uk-UA"/>
        </w:rPr>
        <w:t>Хаузера</w:t>
      </w:r>
      <w:proofErr w:type="spellEnd"/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222"/>
        <w:gridCol w:w="1524"/>
      </w:tblGrid>
      <w:tr w:rsidR="00334A9E" w:rsidRPr="00F84A0A" w:rsidTr="0001125F">
        <w:trPr>
          <w:trHeight w:val="567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Опис стану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Градація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Ходьба без обмежень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Ходьба в повному обсязі. Відзначається стомлюваність при спортивних чи інших фізичних навантаженнях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 xml:space="preserve">Порушення ходи або епізодичні порушення рівноваги: </w:t>
            </w:r>
          </w:p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10 секунд і швидше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2</w:t>
            </w:r>
          </w:p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 xml:space="preserve">Ходьба без сторонньої допомоги і допоміжних засобів: </w:t>
            </w:r>
          </w:p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20 секунд і швидше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3</w:t>
            </w:r>
          </w:p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Ходьба з односторонньою підтримкою: 25 секунд і швидше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 xml:space="preserve">  Ходьба з двосторонньою підтримкою: 25 секунд і швидше </w:t>
            </w:r>
          </w:p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або ходьба з односторонньою підтримкою: більше 25 секунд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Ходьба з двосторонньою підтримкою, користування інвалідним візком: більше 25 секунд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Кілька кроків з двосторонньої підтримкою, користування інвалідному коляскою: не може.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lastRenderedPageBreak/>
              <w:t xml:space="preserve">Переміщення тільки в інвалідному візку, користується ним самостійно  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334A9E" w:rsidRPr="00F84A0A" w:rsidTr="0001125F">
        <w:trPr>
          <w:trHeight w:val="644"/>
        </w:trPr>
        <w:tc>
          <w:tcPr>
            <w:tcW w:w="8222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Переміщення тільки в інвалідному візку зі сторонньою допомогою.</w:t>
            </w:r>
          </w:p>
        </w:tc>
        <w:tc>
          <w:tcPr>
            <w:tcW w:w="1524" w:type="dxa"/>
            <w:vAlign w:val="center"/>
          </w:tcPr>
          <w:p w:rsidR="00334A9E" w:rsidRPr="00BC65AE" w:rsidRDefault="00334A9E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5AE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</w:tbl>
    <w:p w:rsidR="00334A9E" w:rsidRPr="00F84A0A" w:rsidRDefault="00334A9E" w:rsidP="00334A9E">
      <w:pPr>
        <w:pStyle w:val="a3"/>
        <w:spacing w:line="276" w:lineRule="auto"/>
        <w:ind w:firstLine="0"/>
        <w:rPr>
          <w:szCs w:val="28"/>
          <w:lang w:val="uk-UA"/>
        </w:rPr>
      </w:pPr>
    </w:p>
    <w:p w:rsidR="00334A9E" w:rsidRPr="00F84A0A" w:rsidRDefault="00334A9E" w:rsidP="00334A9E">
      <w:pPr>
        <w:pStyle w:val="a3"/>
        <w:spacing w:line="276" w:lineRule="auto"/>
        <w:ind w:firstLine="708"/>
        <w:rPr>
          <w:szCs w:val="28"/>
          <w:lang w:val="uk-UA"/>
        </w:rPr>
      </w:pPr>
      <w:r w:rsidRPr="00F84A0A">
        <w:rPr>
          <w:i/>
          <w:szCs w:val="28"/>
          <w:u w:val="single"/>
          <w:lang w:val="uk-UA"/>
        </w:rPr>
        <w:t>Приклад тестування:</w:t>
      </w:r>
      <w:r w:rsidRPr="00263D6A">
        <w:rPr>
          <w:i/>
          <w:szCs w:val="28"/>
          <w:lang w:val="uk-UA"/>
        </w:rPr>
        <w:t xml:space="preserve"> </w:t>
      </w:r>
      <w:r w:rsidRPr="00F84A0A">
        <w:rPr>
          <w:szCs w:val="28"/>
          <w:lang w:val="uk-UA"/>
        </w:rPr>
        <w:t xml:space="preserve">оціночний показник індексу </w:t>
      </w:r>
      <w:proofErr w:type="spellStart"/>
      <w:r w:rsidRPr="00F84A0A">
        <w:rPr>
          <w:szCs w:val="28"/>
          <w:lang w:val="uk-UA"/>
        </w:rPr>
        <w:t>Хаузера</w:t>
      </w:r>
      <w:proofErr w:type="spellEnd"/>
      <w:r w:rsidRPr="00F84A0A">
        <w:rPr>
          <w:szCs w:val="28"/>
          <w:lang w:val="uk-UA"/>
        </w:rPr>
        <w:t xml:space="preserve"> дорівнює 5. Інтерпретація: при ходьбі необхідна підтримка з двох сторін (палиці, милиці)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пацієнт </w:t>
      </w:r>
      <w:r w:rsidRPr="00F84A0A">
        <w:rPr>
          <w:szCs w:val="28"/>
          <w:lang w:val="uk-UA"/>
        </w:rPr>
        <w:t>проходить 8 метрів за 25 секунд або швидше; або необхідна підтримка з одн</w:t>
      </w:r>
      <w:r>
        <w:rPr>
          <w:szCs w:val="28"/>
          <w:lang w:val="uk-UA"/>
        </w:rPr>
        <w:t>ієї</w:t>
      </w:r>
      <w:r w:rsidRPr="00F84A0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сторони</w:t>
      </w:r>
      <w:r w:rsidRPr="00F84A0A">
        <w:rPr>
          <w:szCs w:val="28"/>
          <w:lang w:val="uk-UA"/>
        </w:rPr>
        <w:t>, але для проходження 8 метрів потрібно більше 25 секунд.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A9E"/>
    <w:rsid w:val="00130C43"/>
    <w:rsid w:val="00334A9E"/>
    <w:rsid w:val="007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4A9E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34A9E"/>
    <w:rPr>
      <w:rFonts w:eastAsia="Times New Roman"/>
      <w:sz w:val="28"/>
      <w:szCs w:val="24"/>
    </w:rPr>
  </w:style>
  <w:style w:type="table" w:styleId="a5">
    <w:name w:val="Table Grid"/>
    <w:basedOn w:val="a1"/>
    <w:rsid w:val="00334A9E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1381</Words>
  <Characters>7873</Characters>
  <Application>Microsoft Office Word</Application>
  <DocSecurity>0</DocSecurity>
  <Lines>65</Lines>
  <Paragraphs>18</Paragraphs>
  <ScaleCrop>false</ScaleCrop>
  <Company>DG Win&amp;Soft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2020-09-08T16:01:00Z</dcterms:created>
  <dcterms:modified xsi:type="dcterms:W3CDTF">2020-09-08T16:03:00Z</dcterms:modified>
</cp:coreProperties>
</file>