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2E" w:rsidRPr="00E8328D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28D">
        <w:rPr>
          <w:rFonts w:ascii="Times New Roman" w:hAnsi="Times New Roman" w:cs="Times New Roman"/>
          <w:sz w:val="28"/>
          <w:szCs w:val="28"/>
        </w:rPr>
        <w:t>ДЕРЖАВНИЙ ВИЩИЙ НАВЧАЛЬНИЙ ЗАКЛАД</w:t>
      </w:r>
    </w:p>
    <w:p w:rsidR="00C8172E" w:rsidRPr="00E8328D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28D">
        <w:rPr>
          <w:rFonts w:ascii="Times New Roman" w:hAnsi="Times New Roman" w:cs="Times New Roman"/>
          <w:sz w:val="28"/>
          <w:szCs w:val="28"/>
        </w:rPr>
        <w:t>«ЗАПОРІЗЬКИЙ НАЦІОНАЛЬНИЙ УНІВЕРСИТЕТ»</w:t>
      </w:r>
    </w:p>
    <w:p w:rsidR="00C8172E" w:rsidRPr="00E8328D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72E" w:rsidRPr="00E8328D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72E" w:rsidRPr="005E7909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МЕТОДИЧНЕ ЗАБЕЗПЕЧЕННЯ </w:t>
      </w:r>
    </w:p>
    <w:p w:rsidR="00C8172E" w:rsidRDefault="00C8172E" w:rsidP="00C817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28D">
        <w:rPr>
          <w:rFonts w:ascii="Times New Roman" w:hAnsi="Times New Roman" w:cs="Times New Roman"/>
          <w:sz w:val="28"/>
          <w:szCs w:val="28"/>
        </w:rPr>
        <w:t>З ДИСЦИПЛІНИ «</w:t>
      </w:r>
      <w:r w:rsidRPr="00F84C0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ГІДРОКІНЕЗОТЕРАПІЯ</w:t>
      </w:r>
      <w:r w:rsidRPr="00E8328D">
        <w:rPr>
          <w:rFonts w:ascii="Times New Roman" w:hAnsi="Times New Roman" w:cs="Times New Roman"/>
          <w:sz w:val="28"/>
          <w:szCs w:val="28"/>
        </w:rPr>
        <w:t>»</w:t>
      </w:r>
    </w:p>
    <w:p w:rsidR="00C8172E" w:rsidRPr="00F84C04" w:rsidRDefault="00C8172E" w:rsidP="00C817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172E" w:rsidRPr="00E8328D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СПЕЦ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ІАЛЬНІСТЬ 227 «ФІЗИЧНА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ТЕРАПІЯ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», «ЕРГОТЕРАПІЯ»</w:t>
      </w:r>
    </w:p>
    <w:p w:rsidR="00C8172E" w:rsidRPr="00E8328D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72E" w:rsidRPr="00E8328D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72E" w:rsidRPr="00E8328D" w:rsidRDefault="00C8172E" w:rsidP="00C817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72E" w:rsidRDefault="00C8172E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90187B" w:rsidRDefault="0090187B" w:rsidP="00C8172E">
      <w:pPr>
        <w:rPr>
          <w:rFonts w:ascii="Times New Roman" w:hAnsi="Times New Roman" w:cs="Times New Roman"/>
          <w:sz w:val="28"/>
          <w:szCs w:val="28"/>
        </w:rPr>
      </w:pPr>
    </w:p>
    <w:p w:rsidR="00C8172E" w:rsidRDefault="00C8172E" w:rsidP="00C8172E">
      <w:pPr>
        <w:rPr>
          <w:rFonts w:ascii="Times New Roman" w:hAnsi="Times New Roman" w:cs="Times New Roman"/>
          <w:sz w:val="28"/>
          <w:szCs w:val="28"/>
        </w:rPr>
      </w:pPr>
    </w:p>
    <w:p w:rsidR="00714CD3" w:rsidRDefault="00714CD3" w:rsidP="00714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>Індивідуальні науково-дослідні завдання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73C8B">
        <w:rPr>
          <w:rFonts w:ascii="Times New Roman" w:hAnsi="Times New Roman" w:cs="Times New Roman"/>
          <w:sz w:val="28"/>
          <w:szCs w:val="28"/>
        </w:rPr>
        <w:t xml:space="preserve">Індивідуальна робота чи індивідуальні науково-дослідні завдання (ІНДЗ) студентів (за вибором) передбачає: 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1. написання рефератів (підготовку огляду наукової літератури по даній темі); 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2. участь у засіданнях наукового студентського гуртка. Члени гуртка, які беруть участь у засіданнях, отримують бали за присутність, за активну участь в обговоренні доповідей; 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3. підготовку і виготовлення навчальних таблиць, плакатів; 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4. опрацьовування і анотація наукової літератури (статей, монографій). </w:t>
      </w:r>
    </w:p>
    <w:p w:rsidR="00714CD3" w:rsidRDefault="00714CD3" w:rsidP="00714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D3" w:rsidRDefault="00714CD3" w:rsidP="00714C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>Методи навчання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>Методи навчання: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- інформаційно-рецептивний (пояснення, лекційний метод, бесіда, робота з навчальною книгою); 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- пояснювально-ілюстративний (метод ілюстрування, метод демонстрування); 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- </w:t>
      </w:r>
      <w:r w:rsidR="0090187B">
        <w:rPr>
          <w:rFonts w:ascii="Times New Roman" w:hAnsi="Times New Roman" w:cs="Times New Roman"/>
          <w:sz w:val="28"/>
          <w:szCs w:val="28"/>
        </w:rPr>
        <w:t>лабораторні заняття</w:t>
      </w:r>
      <w:bookmarkStart w:id="0" w:name="_GoBack"/>
      <w:bookmarkEnd w:id="0"/>
      <w:r w:rsidRPr="00673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4CD3" w:rsidRDefault="00714CD3" w:rsidP="00714C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C8B">
        <w:rPr>
          <w:rFonts w:ascii="Times New Roman" w:hAnsi="Times New Roman" w:cs="Times New Roman"/>
          <w:sz w:val="28"/>
          <w:szCs w:val="28"/>
        </w:rPr>
        <w:t xml:space="preserve">Види і форми контролю: поточний, проміжний (тестові контрольні роботи, виконання навчальних нормативів) і підсумковий контроль. </w:t>
      </w:r>
    </w:p>
    <w:p w:rsidR="00714CD3" w:rsidRDefault="00714CD3" w:rsidP="0071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CD3" w:rsidRDefault="00714CD3" w:rsidP="0071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CD3" w:rsidRDefault="00714CD3" w:rsidP="0071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315" w:rsidRPr="000E0DDB" w:rsidRDefault="00124315">
      <w:pPr>
        <w:rPr>
          <w:rFonts w:ascii="Times New Roman" w:hAnsi="Times New Roman" w:cs="Times New Roman"/>
          <w:sz w:val="28"/>
          <w:szCs w:val="28"/>
        </w:rPr>
      </w:pPr>
    </w:p>
    <w:sectPr w:rsidR="00124315" w:rsidRPr="000E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78"/>
    <w:rsid w:val="000E0DDB"/>
    <w:rsid w:val="00124315"/>
    <w:rsid w:val="00714CD3"/>
    <w:rsid w:val="008E5F78"/>
    <w:rsid w:val="0090187B"/>
    <w:rsid w:val="00C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Company>*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5</cp:revision>
  <dcterms:created xsi:type="dcterms:W3CDTF">2018-09-02T15:07:00Z</dcterms:created>
  <dcterms:modified xsi:type="dcterms:W3CDTF">2020-09-08T17:38:00Z</dcterms:modified>
</cp:coreProperties>
</file>