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76" w:rsidRPr="00513224" w:rsidRDefault="005B2776" w:rsidP="005B2776">
      <w:pPr>
        <w:spacing w:after="0" w:line="240" w:lineRule="auto"/>
        <w:jc w:val="center"/>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ТЕМА 4</w:t>
      </w:r>
    </w:p>
    <w:p w:rsidR="005B2776" w:rsidRPr="00513224" w:rsidRDefault="005B2776" w:rsidP="005B2776">
      <w:pPr>
        <w:spacing w:after="0" w:line="240" w:lineRule="auto"/>
        <w:jc w:val="center"/>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Міжнародна правова допомога у цивільних та кримінальних справах</w:t>
      </w:r>
    </w:p>
    <w:p w:rsidR="005B2776" w:rsidRPr="00513224" w:rsidRDefault="005B2776" w:rsidP="005B2776">
      <w:pPr>
        <w:spacing w:after="0" w:line="240" w:lineRule="auto"/>
        <w:jc w:val="center"/>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План:</w:t>
      </w:r>
    </w:p>
    <w:p w:rsidR="005B2776" w:rsidRPr="00513224" w:rsidRDefault="005B2776" w:rsidP="005B2776">
      <w:pPr>
        <w:spacing w:after="0" w:line="240" w:lineRule="auto"/>
        <w:jc w:val="both"/>
        <w:rPr>
          <w:rFonts w:ascii="Times New Roman" w:hAnsi="Times New Roman" w:cs="Times New Roman"/>
          <w:bCs/>
          <w:sz w:val="28"/>
          <w:szCs w:val="28"/>
          <w:lang w:val="uk-UA"/>
        </w:rPr>
      </w:pPr>
      <w:r w:rsidRPr="00513224">
        <w:rPr>
          <w:rFonts w:ascii="Times New Roman" w:hAnsi="Times New Roman" w:cs="Times New Roman"/>
          <w:bCs/>
          <w:sz w:val="28"/>
          <w:szCs w:val="28"/>
          <w:lang w:val="uk-UA"/>
        </w:rPr>
        <w:t>1. Поняття та юридична природа міжнародної правової допомоги</w:t>
      </w:r>
    </w:p>
    <w:p w:rsidR="005B2776" w:rsidRPr="00513224" w:rsidRDefault="005B2776" w:rsidP="005B2776">
      <w:pPr>
        <w:spacing w:after="0" w:line="240" w:lineRule="auto"/>
        <w:jc w:val="both"/>
        <w:rPr>
          <w:rFonts w:ascii="Times New Roman" w:hAnsi="Times New Roman" w:cs="Times New Roman"/>
          <w:bCs/>
          <w:sz w:val="28"/>
          <w:szCs w:val="28"/>
          <w:lang w:val="uk-UA"/>
        </w:rPr>
      </w:pPr>
      <w:r w:rsidRPr="00513224">
        <w:rPr>
          <w:rFonts w:ascii="Times New Roman" w:hAnsi="Times New Roman" w:cs="Times New Roman"/>
          <w:bCs/>
          <w:sz w:val="28"/>
          <w:szCs w:val="28"/>
          <w:lang w:val="uk-UA"/>
        </w:rPr>
        <w:t>2. Загальні умови та форми міжнародної правової допомоги у кримінальних справах. Екстрадиція</w:t>
      </w:r>
    </w:p>
    <w:p w:rsidR="00364C0B" w:rsidRDefault="005B2776" w:rsidP="005B2776">
      <w:pPr>
        <w:spacing w:after="0" w:line="240" w:lineRule="auto"/>
        <w:jc w:val="both"/>
        <w:rPr>
          <w:rFonts w:ascii="Times New Roman" w:hAnsi="Times New Roman" w:cs="Times New Roman"/>
          <w:bCs/>
          <w:sz w:val="28"/>
          <w:szCs w:val="28"/>
          <w:lang w:val="uk-UA"/>
        </w:rPr>
      </w:pPr>
      <w:r w:rsidRPr="00513224">
        <w:rPr>
          <w:rFonts w:ascii="Times New Roman" w:hAnsi="Times New Roman" w:cs="Times New Roman"/>
          <w:bCs/>
          <w:sz w:val="28"/>
          <w:szCs w:val="28"/>
          <w:lang w:val="uk-UA"/>
        </w:rPr>
        <w:t>3. Визнання та виконання рішень у кримінальних справах</w:t>
      </w:r>
    </w:p>
    <w:p w:rsidR="005B2776" w:rsidRDefault="005B2776" w:rsidP="005B2776">
      <w:pPr>
        <w:spacing w:after="0" w:line="240" w:lineRule="auto"/>
        <w:jc w:val="both"/>
        <w:rPr>
          <w:rFonts w:ascii="Times New Roman" w:hAnsi="Times New Roman" w:cs="Times New Roman"/>
          <w:bCs/>
          <w:sz w:val="28"/>
          <w:szCs w:val="28"/>
          <w:lang w:val="uk-UA"/>
        </w:rPr>
      </w:pPr>
    </w:p>
    <w:p w:rsidR="005B2776" w:rsidRDefault="005B2776" w:rsidP="005B2776">
      <w:pPr>
        <w:spacing w:after="0" w:line="240" w:lineRule="auto"/>
        <w:jc w:val="both"/>
        <w:rPr>
          <w:rFonts w:ascii="Times New Roman" w:hAnsi="Times New Roman" w:cs="Times New Roman"/>
          <w:b/>
          <w:bCs/>
          <w:sz w:val="28"/>
          <w:szCs w:val="28"/>
          <w:lang w:val="uk-UA"/>
        </w:rPr>
      </w:pPr>
      <w:r w:rsidRPr="005B2776">
        <w:rPr>
          <w:rFonts w:ascii="Times New Roman" w:hAnsi="Times New Roman" w:cs="Times New Roman"/>
          <w:b/>
          <w:bCs/>
          <w:sz w:val="28"/>
          <w:szCs w:val="28"/>
          <w:lang w:val="uk-UA"/>
        </w:rPr>
        <w:t>1. Поняття та юридична природа міжнародної правової допомоги</w:t>
      </w:r>
    </w:p>
    <w:p w:rsidR="005B2776" w:rsidRDefault="005B2776" w:rsidP="005B2776">
      <w:pPr>
        <w:spacing w:after="0" w:line="240" w:lineRule="auto"/>
        <w:jc w:val="both"/>
        <w:rPr>
          <w:rFonts w:ascii="Times New Roman" w:hAnsi="Times New Roman" w:cs="Times New Roman"/>
          <w:b/>
          <w:bCs/>
          <w:sz w:val="28"/>
          <w:szCs w:val="28"/>
          <w:lang w:val="uk-UA"/>
        </w:rPr>
      </w:pP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На сучасному етапі розвитку суспільства все більшого значення набуває співробітництво держав у сфері кримінального судочинства, а також в області цивільних правовідносин, ускладнених іноземним елементом. Зазначене співробітництво реалізується державами шляхом здійснення правової допомоги у кримінальних та цивільних справах. Перш ніж приступити до розгляду її сутності та окремих форм, необхідно дати визначення і коротку характеристику юридичної природи міжнародної правової допомоги. В першу чергу слід співвіднести два взаємозалежних терміна: "міжнародне співробітництво у цивільних і кримінальних справах" і "міжнародна правова допомога".</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Необхідно відзначити, що в даний час відсутня законодавець-ніс визначення цих понять, а також єдине розуміння і розмежування їх змісту серед вчених і практиків. У науці міжнародного права існує два підходи до співвідношення даних понять.</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xml:space="preserve">Представники першого підходу (П. А. Смирнов, Е. Б. Мельникова, М. П. </w:t>
      </w:r>
      <w:proofErr w:type="spellStart"/>
      <w:r w:rsidRPr="005B2776">
        <w:rPr>
          <w:rFonts w:ascii="Times New Roman" w:hAnsi="Times New Roman" w:cs="Times New Roman"/>
          <w:sz w:val="28"/>
          <w:szCs w:val="28"/>
          <w:lang w:val="uk-UA"/>
        </w:rPr>
        <w:t>Глумін</w:t>
      </w:r>
      <w:proofErr w:type="spellEnd"/>
      <w:r w:rsidRPr="005B2776">
        <w:rPr>
          <w:rFonts w:ascii="Times New Roman" w:hAnsi="Times New Roman" w:cs="Times New Roman"/>
          <w:sz w:val="28"/>
          <w:szCs w:val="28"/>
          <w:lang w:val="uk-UA"/>
        </w:rPr>
        <w:t xml:space="preserve">, В. В. </w:t>
      </w:r>
      <w:proofErr w:type="spellStart"/>
      <w:r w:rsidRPr="005B2776">
        <w:rPr>
          <w:rFonts w:ascii="Times New Roman" w:hAnsi="Times New Roman" w:cs="Times New Roman"/>
          <w:sz w:val="28"/>
          <w:szCs w:val="28"/>
          <w:lang w:val="uk-UA"/>
        </w:rPr>
        <w:t>Мілінчук</w:t>
      </w:r>
      <w:proofErr w:type="spellEnd"/>
      <w:r w:rsidRPr="005B2776">
        <w:rPr>
          <w:rFonts w:ascii="Times New Roman" w:hAnsi="Times New Roman" w:cs="Times New Roman"/>
          <w:sz w:val="28"/>
          <w:szCs w:val="28"/>
          <w:lang w:val="uk-UA"/>
        </w:rPr>
        <w:t xml:space="preserve"> та ін.) Вважають, що "міжнародна правова допомога" є більш вузьким поняттям але відношенню до терміну "міжнародне співробітництво держав у цивільних і кримінальних справах ". На думку цих вчених, міжнародна правова допомога являє собою вид міжнародного співробітництва і входить до</w:t>
      </w:r>
      <w:r>
        <w:rPr>
          <w:rFonts w:ascii="Times New Roman" w:hAnsi="Times New Roman" w:cs="Times New Roman"/>
          <w:sz w:val="28"/>
          <w:szCs w:val="28"/>
          <w:lang w:val="uk-UA"/>
        </w:rPr>
        <w:t xml:space="preserve"> нього як самостійна частина</w:t>
      </w:r>
      <w:r w:rsidRPr="005B2776">
        <w:rPr>
          <w:rFonts w:ascii="Times New Roman" w:hAnsi="Times New Roman" w:cs="Times New Roman"/>
          <w:sz w:val="28"/>
          <w:szCs w:val="28"/>
          <w:lang w:val="uk-UA"/>
        </w:rPr>
        <w:t xml:space="preserve">. В </w:t>
      </w:r>
      <w:proofErr w:type="spellStart"/>
      <w:r w:rsidRPr="005B2776">
        <w:rPr>
          <w:rFonts w:ascii="Times New Roman" w:hAnsi="Times New Roman" w:cs="Times New Roman"/>
          <w:sz w:val="28"/>
          <w:szCs w:val="28"/>
          <w:lang w:val="uk-UA"/>
        </w:rPr>
        <w:t>обгрунтування</w:t>
      </w:r>
      <w:proofErr w:type="spellEnd"/>
      <w:r w:rsidRPr="005B2776">
        <w:rPr>
          <w:rFonts w:ascii="Times New Roman" w:hAnsi="Times New Roman" w:cs="Times New Roman"/>
          <w:sz w:val="28"/>
          <w:szCs w:val="28"/>
          <w:lang w:val="uk-UA"/>
        </w:rPr>
        <w:t xml:space="preserve"> даної теорії дослідники вказують на три принципових відмінності між міжнародною правовою допомогою і </w:t>
      </w:r>
      <w:r>
        <w:rPr>
          <w:rFonts w:ascii="Times New Roman" w:hAnsi="Times New Roman" w:cs="Times New Roman"/>
          <w:sz w:val="28"/>
          <w:szCs w:val="28"/>
          <w:lang w:val="uk-UA"/>
        </w:rPr>
        <w:t>міжнародним співробітництвом.</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Перша відмінність полягає в тому, що при здійсненні міжнародного співробітництва держави діють у межах своїх повноважень, тоді як в рамках правової допомоги у цивільних та кримінальних справах відбувається часткова передача запитуючою державою компетенції за власним кримінальній (цив</w:t>
      </w:r>
      <w:r>
        <w:rPr>
          <w:rFonts w:ascii="Times New Roman" w:hAnsi="Times New Roman" w:cs="Times New Roman"/>
          <w:sz w:val="28"/>
          <w:szCs w:val="28"/>
          <w:lang w:val="uk-UA"/>
        </w:rPr>
        <w:t>ільній) справі іншій державі.</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В основі другого відмінності лежить принцип інтересу. Так, міжнародне співробітництво як вид спільної діяльності базується на спільності інтересів держав, у той час як у випадку надання правової допомоги йдеться тільки про інтереси держави, яка звертається за допомогою по конкретній кримінальній (цивільній) справі.</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xml:space="preserve">Третя відмінність міжнародної правової допомоги від міжнародного співробітництва полягає в характері тих дій, які робляться в процесі їх </w:t>
      </w:r>
      <w:r w:rsidRPr="005B2776">
        <w:rPr>
          <w:rFonts w:ascii="Times New Roman" w:hAnsi="Times New Roman" w:cs="Times New Roman"/>
          <w:sz w:val="28"/>
          <w:szCs w:val="28"/>
          <w:lang w:val="uk-UA"/>
        </w:rPr>
        <w:lastRenderedPageBreak/>
        <w:t xml:space="preserve">реалізації. Так, ряд вчених звужують зміст правової допомоги у кримінальних справах лише до виробництва окремих процесуальних дій. Як стверджує А. П. </w:t>
      </w:r>
      <w:proofErr w:type="spellStart"/>
      <w:r w:rsidRPr="005B2776">
        <w:rPr>
          <w:rFonts w:ascii="Times New Roman" w:hAnsi="Times New Roman" w:cs="Times New Roman"/>
          <w:sz w:val="28"/>
          <w:szCs w:val="28"/>
          <w:lang w:val="uk-UA"/>
        </w:rPr>
        <w:t>Юрков</w:t>
      </w:r>
      <w:proofErr w:type="spellEnd"/>
      <w:r w:rsidRPr="005B2776">
        <w:rPr>
          <w:rFonts w:ascii="Times New Roman" w:hAnsi="Times New Roman" w:cs="Times New Roman"/>
          <w:sz w:val="28"/>
          <w:szCs w:val="28"/>
          <w:lang w:val="uk-UA"/>
        </w:rPr>
        <w:t>, "правова допомога включає в себе тільки процесуальні дії, здійснювані на підставі прохань правоохоронних органів іноземних держав ... Співпраця охоплює оперативно-розшукові дії, а також ті процесуальні дії, які здійснюються без запиту, у зв'язку з виявленням осіб або ознак злочину, які зачіпають інтереси іншої держави ".</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Разом з тим необхідно відзначити, що на сучасному етапі розвитку міждержавних відносин вищевказані відмінності між правовою допомогою і правовим співробітництвом носять досить умовний характер. Незважаючи на те що при здійсненні правової допомоги одна держава передає іншому свої процесуальні повноваження у кримінальній (цивільній) справі, по суті зазначена "передача повноважень" передбачена двосторонніми (багатосторонніми) угодами та нормами національного вдачі, у зв'язку з чим держава, яка виконує запит про правову допомоги, фактично діє в рамках своєї компетенції.</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Крім того, на наш погляд, не цілком справедливо говорити про те, що у разі надання правової допомоги йдеться тільки про інтереси держави, яка звертається за правовою допомогою у конкретній кримінальній (цивільній) справі. Адже, по-перше, боротьба з правопорушеннями, забезпечення законності та відновлення соціальної справедливості, реалізовані за допомогою надання правової допомоги по окремих справах, не можна віднести до інтересів тільки лише однієї держави: досягнення даних цілей лежить в площині інтересів всіх без винятку держав. По-друге, правова допомога у кримінальних (цивільним) справах носить безперервний і двосторонній характер, заснована на принципі "зворотного зв'язку", у зв'язку з чим співробітництво держав у даній сфері відповідає інтересам усіх сторін взаємодії.</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Що ж стосується відмінності правової допомоги від міжнародного співробітництва за змістом, то, на нашу думку, сутність правової допомоги у кримінальних (цивільним) справах не обмежується лише процесуальними діями. Зокрема, як свідчить практика, міжнародний запит про розшук осіб, які сховалися від правосуддя, отриманні доказів у кримінальній справі може бути успішно виконаний тільки при поєднанні процесуальних дій і оперативно-розшукових заходів.</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На підставі викладеного позиція представників другого підходу до співвідношення понять "міжнародна правова допомога" і "міжнародне співробітництво у кримінальних і цивільних справах" видається, на наш погляд, найбільш відповідної сучасним правовим реаліям.</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xml:space="preserve">Представники цього підходу (А. І. </w:t>
      </w:r>
      <w:proofErr w:type="spellStart"/>
      <w:r w:rsidRPr="005B2776">
        <w:rPr>
          <w:rFonts w:ascii="Times New Roman" w:hAnsi="Times New Roman" w:cs="Times New Roman"/>
          <w:sz w:val="28"/>
          <w:szCs w:val="28"/>
          <w:lang w:val="uk-UA"/>
        </w:rPr>
        <w:t>Бастрикін</w:t>
      </w:r>
      <w:proofErr w:type="spellEnd"/>
      <w:r w:rsidRPr="005B2776">
        <w:rPr>
          <w:rFonts w:ascii="Times New Roman" w:hAnsi="Times New Roman" w:cs="Times New Roman"/>
          <w:sz w:val="28"/>
          <w:szCs w:val="28"/>
          <w:lang w:val="uk-UA"/>
        </w:rPr>
        <w:t xml:space="preserve">, Л. А. </w:t>
      </w:r>
      <w:proofErr w:type="spellStart"/>
      <w:r w:rsidRPr="005B2776">
        <w:rPr>
          <w:rFonts w:ascii="Times New Roman" w:hAnsi="Times New Roman" w:cs="Times New Roman"/>
          <w:sz w:val="28"/>
          <w:szCs w:val="28"/>
          <w:lang w:val="uk-UA"/>
        </w:rPr>
        <w:t>Лазутін</w:t>
      </w:r>
      <w:proofErr w:type="spellEnd"/>
      <w:r w:rsidRPr="005B2776">
        <w:rPr>
          <w:rFonts w:ascii="Times New Roman" w:hAnsi="Times New Roman" w:cs="Times New Roman"/>
          <w:sz w:val="28"/>
          <w:szCs w:val="28"/>
          <w:lang w:val="uk-UA"/>
        </w:rPr>
        <w:t xml:space="preserve">, А. К. </w:t>
      </w:r>
      <w:proofErr w:type="spellStart"/>
      <w:r w:rsidRPr="005B2776">
        <w:rPr>
          <w:rFonts w:ascii="Times New Roman" w:hAnsi="Times New Roman" w:cs="Times New Roman"/>
          <w:sz w:val="28"/>
          <w:szCs w:val="28"/>
          <w:lang w:val="uk-UA"/>
        </w:rPr>
        <w:t>Строганова</w:t>
      </w:r>
      <w:proofErr w:type="spellEnd"/>
      <w:r w:rsidRPr="005B2776">
        <w:rPr>
          <w:rFonts w:ascii="Times New Roman" w:hAnsi="Times New Roman" w:cs="Times New Roman"/>
          <w:sz w:val="28"/>
          <w:szCs w:val="28"/>
          <w:lang w:val="uk-UA"/>
        </w:rPr>
        <w:t xml:space="preserve"> та ін.) Вважають, що "міжнародна правова допомога" і "міжнародне співробітництво у кримінальних і цивільних справах" є тотожними поняттями, між якими немає істотних відмінностей '. Вони визнають, що правове співробітництво являє собою більш ємне поняття, однак підкреслюють, що в цілому "правове співробітництво держав і правова </w:t>
      </w:r>
      <w:r w:rsidRPr="005B2776">
        <w:rPr>
          <w:rFonts w:ascii="Times New Roman" w:hAnsi="Times New Roman" w:cs="Times New Roman"/>
          <w:sz w:val="28"/>
          <w:szCs w:val="28"/>
          <w:lang w:val="uk-UA"/>
        </w:rPr>
        <w:lastRenderedPageBreak/>
        <w:t>допомога суть явища одного порядку". Даний підхід, на наш погляд, відображає сутність міжнародної правової допомоги у цивільних та кримінальних справах, яка полягає в узгодженості дій держав, взаємності інтересів, організованості механізму співпраці і постійному вдосконаленні рівня взаємодії.</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Таким чином, у цій главі поняття "міжнародне співробітництво у кримінальних і цивільних справах" і "міжнародна правова допомога" будуть вживатися як тотожні один одному.</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Визначившись із співвідношенням розглянутих понять, необхідно відзначити, що в сучасній науці міжнародна правова допомога розділена на дві складові, що відносяться відповідно до міжнародного публічного і міжнародного приватного права: міжнародна правова допомога у кримінальних справах і міжнародна правова допомога у цивільних та сімейних справах.</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xml:space="preserve">Говорячи про міжнародну правову допомогу у кримінальних справах, відзначимо, що дана система норм розглядається в основному як інститут міжнародного кримінального права. Вчені (І. І. Лукашук, А. В. </w:t>
      </w:r>
      <w:proofErr w:type="spellStart"/>
      <w:r w:rsidRPr="005B2776">
        <w:rPr>
          <w:rFonts w:ascii="Times New Roman" w:hAnsi="Times New Roman" w:cs="Times New Roman"/>
          <w:sz w:val="28"/>
          <w:szCs w:val="28"/>
          <w:lang w:val="uk-UA"/>
        </w:rPr>
        <w:t>Наумов</w:t>
      </w:r>
      <w:proofErr w:type="spellEnd"/>
      <w:r w:rsidRPr="005B2776">
        <w:rPr>
          <w:rFonts w:ascii="Times New Roman" w:hAnsi="Times New Roman" w:cs="Times New Roman"/>
          <w:sz w:val="28"/>
          <w:szCs w:val="28"/>
          <w:lang w:val="uk-UA"/>
        </w:rPr>
        <w:t xml:space="preserve">, Л. А. </w:t>
      </w:r>
      <w:proofErr w:type="spellStart"/>
      <w:r w:rsidRPr="005B2776">
        <w:rPr>
          <w:rFonts w:ascii="Times New Roman" w:hAnsi="Times New Roman" w:cs="Times New Roman"/>
          <w:sz w:val="28"/>
          <w:szCs w:val="28"/>
          <w:lang w:val="uk-UA"/>
        </w:rPr>
        <w:t>Лазутін</w:t>
      </w:r>
      <w:proofErr w:type="spellEnd"/>
      <w:r w:rsidRPr="005B2776">
        <w:rPr>
          <w:rFonts w:ascii="Times New Roman" w:hAnsi="Times New Roman" w:cs="Times New Roman"/>
          <w:sz w:val="28"/>
          <w:szCs w:val="28"/>
          <w:lang w:val="uk-UA"/>
        </w:rPr>
        <w:t xml:space="preserve">, О. І. </w:t>
      </w:r>
      <w:proofErr w:type="spellStart"/>
      <w:r w:rsidRPr="005B2776">
        <w:rPr>
          <w:rFonts w:ascii="Times New Roman" w:hAnsi="Times New Roman" w:cs="Times New Roman"/>
          <w:sz w:val="28"/>
          <w:szCs w:val="28"/>
          <w:lang w:val="uk-UA"/>
        </w:rPr>
        <w:t>Рабцевіч</w:t>
      </w:r>
      <w:proofErr w:type="spellEnd"/>
      <w:r w:rsidRPr="005B2776">
        <w:rPr>
          <w:rFonts w:ascii="Times New Roman" w:hAnsi="Times New Roman" w:cs="Times New Roman"/>
          <w:sz w:val="28"/>
          <w:szCs w:val="28"/>
          <w:lang w:val="uk-UA"/>
        </w:rPr>
        <w:t xml:space="preserve">) вважають, що міжнародна правова допомога у кримінальних справах є частиною міжнародного співробітництва в боротьбі зі злочинністю. Інститут міжнародного співробітництва у кримінальних справах спрямований насамперед на реалізацію норм міжнародного кримінального права і відіграє допоміжну роль у боротьбі зі злочинністю. Разом з тим міжнародна правова допомога у кримінальних справах являє собою не тільки міжнародно-правові норми у сфері співробітництва держав у кримінальних справах, по та розроблені на їх основі організаційно-правові механізми такого співробітництва. Що стосується характеристики норм про правову допомогу, то вони являють собою як матеріальні, так і процесуальні правові приписи. Зазначений факт дозволяє зробити висновок про комплексний характер інституту правової допомоги: його норми ставляться як до міжнародного кримінального, так і до </w:t>
      </w:r>
      <w:proofErr w:type="spellStart"/>
      <w:r w:rsidRPr="005B2776">
        <w:rPr>
          <w:rFonts w:ascii="Times New Roman" w:hAnsi="Times New Roman" w:cs="Times New Roman"/>
          <w:sz w:val="28"/>
          <w:szCs w:val="28"/>
          <w:lang w:val="uk-UA"/>
        </w:rPr>
        <w:t>развивающемуся</w:t>
      </w:r>
      <w:proofErr w:type="spellEnd"/>
      <w:r w:rsidRPr="005B2776">
        <w:rPr>
          <w:rFonts w:ascii="Times New Roman" w:hAnsi="Times New Roman" w:cs="Times New Roman"/>
          <w:sz w:val="28"/>
          <w:szCs w:val="28"/>
          <w:lang w:val="uk-UA"/>
        </w:rPr>
        <w:t xml:space="preserve"> в даний час міжнародного кримінально-процесуального права.</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Аналогічну характеристику можна дати і інституту міжнародної правової допомоги у цивільних та сімейних справах, що розвивається в рамках міжнародного приватного права. Метою даного інституту є надання державами сприяння один одному в здійсненні правосуддя у цивільних та сімейних справах. Цей інститут також складається з матеріальних і процесуальних норм.</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Таким чином, міжнародна правова допомога у кримінальних та цивільних справах являє собою комплексний інститут міжнародного права, що включає в себе норми міжнародного публічного та приватного права, а також матеріальні і процесуальні правові приписи. Комплексний характер інституту правової допомоги також проявляється у взаємодії норм міжнародного та національного права.</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xml:space="preserve">Незважаючи на наведене вище поділ системи норм міжнародної правової допомоги в залежності від категорії справ (кримінальні або </w:t>
      </w:r>
      <w:r w:rsidRPr="005B2776">
        <w:rPr>
          <w:rFonts w:ascii="Times New Roman" w:hAnsi="Times New Roman" w:cs="Times New Roman"/>
          <w:sz w:val="28"/>
          <w:szCs w:val="28"/>
          <w:lang w:val="uk-UA"/>
        </w:rPr>
        <w:lastRenderedPageBreak/>
        <w:t>цивільні) на дві складові, даний інститут міжнародного права розглядається в їх сукупності. Адже міжнародна правова допомога як у цивільних, так і по кримінальних справах базується на єдиних принципах, переслідує загальну мету (забезпечення законності, здійснення правосуддя, відновлення соціальної справедливості) і реалізується за допомогою схожих організаційно-правових форм і механізмів. Разом з тим справжня глава, виходячи з характеру та специфіки досліджуваної теми, присвячена розгляду насамперед питання про міжнародну правову допомогу у кримінальних справах.</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xml:space="preserve">Особливість інституту міжнародної правової допомоги, як уже зазначалося, полягає в його яскраво вираженому практичному характері: він включає в себе не тільки міжнародні правові норми в галузі співробітництва держав у кримінальних і цивільних справах, а й створені на їх основі організаційні механізми здійснення взаємодії держав у даній сфері. Норми і механізми даного інституту вступають в дію тоді, коли виникає реальна і практично значуща потреба в вчиненні процесуальних дій на території більш ніж однієї держави в рамках конкретної кримінальної або цивільної справи, виробництво за яким ведеться в одній із </w:t>
      </w:r>
      <w:proofErr w:type="spellStart"/>
      <w:r w:rsidRPr="005B2776">
        <w:rPr>
          <w:rFonts w:ascii="Times New Roman" w:hAnsi="Times New Roman" w:cs="Times New Roman"/>
          <w:sz w:val="28"/>
          <w:szCs w:val="28"/>
          <w:lang w:val="uk-UA"/>
        </w:rPr>
        <w:t>співпрацюючих</w:t>
      </w:r>
      <w:proofErr w:type="spellEnd"/>
      <w:r w:rsidRPr="005B2776">
        <w:rPr>
          <w:rFonts w:ascii="Times New Roman" w:hAnsi="Times New Roman" w:cs="Times New Roman"/>
          <w:sz w:val="28"/>
          <w:szCs w:val="28"/>
          <w:lang w:val="uk-UA"/>
        </w:rPr>
        <w:t xml:space="preserve"> держав.</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На підставі викладеного дамо визначення даного поняття стосовно до співпраці у кримінальних справах.</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Міжнародна правова допомога у кримінальних справах - це система міжнародних норм, що регулюють співробітництво держав у кримінальних справах, що вимагають вчинення процесуальних дій на території більш ніж однієї країни, а також сукупність організаційно-правових механізмів, використовуваних при взаємному наданні допомоги у зазначених справах.</w:t>
      </w:r>
    </w:p>
    <w:p w:rsid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Правову основу інституту міжнародної правової допомоги у кримінальних справах становлять міжнародні договори, а також норми національного кримінального та кримінально-процесуального законодавства. В основі міжнародної правової допомоги лежать саме договори між державами, які передбачають офіційний порядок діяльності їх органів. Випадки надання міжнародної правової допомоги без укладання договорів виняткові, можливі тільки на рівні центральних державних органів і, як правило, засновані на принципі взаємності. Міжнародні договори про правову допомогу дозволяють досягти максимального рівня впорядкованості міждержавних відносин у даній сфері і виключити конфлікт повноважень. Угоди про правову допомогу регулюють такі питання, як виконання окремих доручень про виробництво процесуальних дій, інформаційний обмін, виконання рішень суду іноземної держави, екстрадиція, а також дозвіл правових колізій (конкретний перелік форм правової допомоги передбачається договором і залежить від домовленості між державами).</w:t>
      </w:r>
    </w:p>
    <w:p w:rsidR="005B2776" w:rsidRDefault="005B2776" w:rsidP="005B2776">
      <w:pPr>
        <w:spacing w:after="0" w:line="240" w:lineRule="auto"/>
        <w:ind w:firstLine="709"/>
        <w:jc w:val="both"/>
        <w:rPr>
          <w:rFonts w:ascii="Times New Roman" w:hAnsi="Times New Roman" w:cs="Times New Roman"/>
          <w:sz w:val="28"/>
          <w:szCs w:val="28"/>
          <w:lang w:val="uk-UA"/>
        </w:rPr>
      </w:pPr>
    </w:p>
    <w:p w:rsidR="005B2776" w:rsidRPr="005B2776" w:rsidRDefault="005B2776" w:rsidP="005B2776">
      <w:pPr>
        <w:spacing w:after="0" w:line="240" w:lineRule="auto"/>
        <w:ind w:firstLine="709"/>
        <w:jc w:val="both"/>
        <w:rPr>
          <w:rFonts w:ascii="Times New Roman" w:hAnsi="Times New Roman" w:cs="Times New Roman"/>
          <w:b/>
          <w:sz w:val="28"/>
          <w:szCs w:val="28"/>
          <w:lang w:val="uk-UA"/>
        </w:rPr>
      </w:pPr>
      <w:r w:rsidRPr="005B2776">
        <w:rPr>
          <w:rFonts w:ascii="Times New Roman" w:hAnsi="Times New Roman" w:cs="Times New Roman"/>
          <w:b/>
          <w:sz w:val="28"/>
          <w:szCs w:val="28"/>
          <w:lang w:val="uk-UA"/>
        </w:rPr>
        <w:t>2. Загальні умови та форми міжнародної правової допомоги у кримінальних справах. Екстрадиція</w:t>
      </w:r>
    </w:p>
    <w:p w:rsidR="005B2776" w:rsidRDefault="005B2776" w:rsidP="005B2776">
      <w:pPr>
        <w:spacing w:after="0" w:line="240" w:lineRule="auto"/>
        <w:ind w:firstLine="709"/>
        <w:jc w:val="both"/>
        <w:rPr>
          <w:rFonts w:ascii="Times New Roman" w:hAnsi="Times New Roman" w:cs="Times New Roman"/>
          <w:sz w:val="28"/>
          <w:szCs w:val="28"/>
          <w:lang w:val="uk-UA"/>
        </w:rPr>
      </w:pP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lastRenderedPageBreak/>
        <w:t>Перш ніж приступити до характеристики специфіки форм міжнародної правової допомоги у кримінальних справах, необхідно розглянути загальні для них умови, а саме порядок підготовки та направлення міжнародного доручення (запиту) про правову допомогу.</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Відповідно до положень міжнародних правових актів - Європейської конвенції про взаємну правову допомогу у кримінальни</w:t>
      </w:r>
      <w:r>
        <w:rPr>
          <w:rFonts w:ascii="Times New Roman" w:hAnsi="Times New Roman" w:cs="Times New Roman"/>
          <w:sz w:val="28"/>
          <w:szCs w:val="28"/>
          <w:lang w:val="uk-UA"/>
        </w:rPr>
        <w:t>х справах від 20 квітня 1959</w:t>
      </w:r>
      <w:r w:rsidRPr="005B2776">
        <w:rPr>
          <w:rFonts w:ascii="Times New Roman" w:hAnsi="Times New Roman" w:cs="Times New Roman"/>
          <w:sz w:val="28"/>
          <w:szCs w:val="28"/>
          <w:lang w:val="uk-UA"/>
        </w:rPr>
        <w:t xml:space="preserve"> (ЕТ5 030; далі - Європейська конвенція 1959), Конвенції про правову допомогу та правові відносини у цивільних, сімейних і кримінальних</w:t>
      </w:r>
      <w:r>
        <w:rPr>
          <w:rFonts w:ascii="Times New Roman" w:hAnsi="Times New Roman" w:cs="Times New Roman"/>
          <w:sz w:val="28"/>
          <w:szCs w:val="28"/>
          <w:lang w:val="uk-UA"/>
        </w:rPr>
        <w:t xml:space="preserve"> справах від 22 січня 1993 р</w:t>
      </w:r>
      <w:r w:rsidRPr="005B2776">
        <w:rPr>
          <w:rFonts w:ascii="Times New Roman" w:hAnsi="Times New Roman" w:cs="Times New Roman"/>
          <w:sz w:val="28"/>
          <w:szCs w:val="28"/>
          <w:lang w:val="uk-UA"/>
        </w:rPr>
        <w:t xml:space="preserve"> (далі - Мінська конвенція) та Угоди про взаємодію міністерств внутрішніх справ незалежних держав у сфері боротьби зі злочинністю від 24 квітня 1992 (далі - Угода про взаємодію МВС) - основоположною умовою напрямки доручення про надання міжнародної правової допомоги є наявність порушеної кримінальної справи у виробництві посадової особи (посадових осіб) запитуваної держави.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Назване доручення має в обов'язковому порядку припускати вчинення дій, пов'язаних з провадженням у кримінальній справі: проведення процесуальних дій, оперативно-розшукових заходів, отримання інформації, реалізацію забезпечувальних заходів (накладення арешту на майно, передачу майна, отриманого злочинним шляхом), видачу (передачу) особи, виконання доручень, що стосуються виконання рішень суду. Запит про міжнародну правову допомогу, таким чином, передбачає проведення слідчих та інших процесуальних дій, спрямованих на отримання доказів і встановлення обставин, що мають значення для кримінальної справи.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Для запиту про міжнародну правову допомогу у кримінальній справі, як і для всього кримінального судочинства, важливим є дотримання процедури направлення запиту, складовими якої виступають такі елементи: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належний суб'єкт, направляючий запит;</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дотримання процесуального порядку підготовки та направлення доручення про міжнародну правову допомогу;</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належний адресат запиту;</w:t>
      </w:r>
    </w:p>
    <w:p w:rsid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належне оформлення запиту.</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xml:space="preserve">Екстрадиція - "заснована на нормах міжнародного права і національного законодавства юридична процедура, що складається в процесі доставки особи, яка вчинила злочин, під юрисдикцію запитуючої держави для цілей притягнення його до кримінальної відповідальності </w:t>
      </w:r>
      <w:r>
        <w:rPr>
          <w:rFonts w:ascii="Times New Roman" w:hAnsi="Times New Roman" w:cs="Times New Roman"/>
          <w:sz w:val="28"/>
          <w:szCs w:val="28"/>
          <w:lang w:val="uk-UA"/>
        </w:rPr>
        <w:t>або виконання покарання".</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Питання екстрадиції приділено достатньо багато уваги в Мінській конвенції: їй присвячена перша частина четвертого розділу цього акта. Мінська конвенція закріплює зобов'язання держав з видачі один одному на їх вимогу осіб, які перебувають на їх території для притягнення до кримінальної відповідальності або приведення вироку у виконання відповідно до умов, що передбачені даною Конвенцією. Однак, усвідомлюючи юридичну природу і наслідки екстрадиції, держави - учасниці Мінської конвенції встановили важливі умови реалізації аналізованої форми міжнародної правової допомоги: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lastRenderedPageBreak/>
        <w:t>1) видача для притягнення до кримінальної відповідальності провадиться за такі діяння, які за законами обох сторін (запитуючої і запитуваної держави) є кримінально караними і за вчинення яких передбачається покарання у вигляді позбавлення волі на строк не менше одного року (або більш тяжке покарання);</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2) видача для приведення вироку у виконання провадиться за такі діяння, які за законами обох сторін (запитуючої і запитуваної держави) є кримінально караними і за вчинення яких засуджений, видача якої вимагається, був засуджений до позбавлення волі на строк не менше шести місяців (або до більш тяжкого покарання).</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Обов'язок держав здійснювати за запитами один одного екстрадицію закріплена також у ст. 1 Європейської конвенції п</w:t>
      </w:r>
      <w:r>
        <w:rPr>
          <w:rFonts w:ascii="Times New Roman" w:hAnsi="Times New Roman" w:cs="Times New Roman"/>
          <w:sz w:val="28"/>
          <w:szCs w:val="28"/>
          <w:lang w:val="uk-UA"/>
        </w:rPr>
        <w:t>ро видачу від 13 грудня 1957.</w:t>
      </w:r>
      <w:r w:rsidRPr="005B2776">
        <w:rPr>
          <w:rFonts w:ascii="Times New Roman" w:hAnsi="Times New Roman" w:cs="Times New Roman"/>
          <w:sz w:val="28"/>
          <w:szCs w:val="28"/>
          <w:lang w:val="uk-UA"/>
        </w:rPr>
        <w:t xml:space="preserve"> У даному міжнародному акті передбачено те ж умова про екстрадицію, що і в Мінській конвенції: видача здійснюється щодо злочинів, які караються за законодавством запитуючої і запитуваної держав позбавленням волі на строк не менше одного року або більш серйозним покаранням.</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Крім того, в Мінській конвенції чітко закріплені безумовні підстави відмови в екстрадиції, до яких відносяться випадки, коли: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1) особа, видача якої потрібна, є громадянином запитуваної Держави;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2) на момент одержання вимоги карне переслідування щодо особи не може бути порушено або вирок не може бути приведено у виконання внаслідок закінчення терміну давності або з іншої законної підставі, передбаченій законодавством запитуваної держави;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3) на території запитуваної держави за те саме діяння є вирок або постанова про припинення провадження у справі, що набрали законної сили, щодо особи, видача якої потрібна;</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4) кримінальне переслідування за діяння, у зв'язку з яким запитується видача особи, за законодавством запитуючої або запитуваної сторони здійснюється за заявою потерпілого (у порядку приватного обвинувачення).</w:t>
      </w:r>
    </w:p>
    <w:p w:rsid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На першому з перелічених вище підстав слід зупинити особливу увагу. У ст. 6 Європейської конвенції про видачу закріплено аналогічне правило, відповідно до якого державам надано право відмовити у видачі своїх громадян. При цьому якщо запитувана держава не видасть свого громадянина, воно на прохання запитуючої сторони передає справу своїм компетентним органам для здійснення судочинства, якщо вважає це необхідним. Національним законодавством сучасних держав, як правило, закріплений беззаперечний заборону на видачу власних громадян іноземній державі.</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Нормами міжнародного права можуть бути передбачені випадки, коли запитуваній державі надано право не видавати осіб, про екстрадицію яких просить інша держава. Так, згідно зі ст. 57</w:t>
      </w:r>
      <w:r>
        <w:rPr>
          <w:rFonts w:ascii="Times New Roman" w:hAnsi="Times New Roman" w:cs="Times New Roman"/>
          <w:sz w:val="28"/>
          <w:szCs w:val="28"/>
          <w:lang w:val="uk-UA"/>
        </w:rPr>
        <w:t xml:space="preserve"> </w:t>
      </w:r>
      <w:r w:rsidRPr="005B2776">
        <w:rPr>
          <w:rFonts w:ascii="Times New Roman" w:hAnsi="Times New Roman" w:cs="Times New Roman"/>
          <w:sz w:val="28"/>
          <w:szCs w:val="28"/>
          <w:lang w:val="uk-UA"/>
        </w:rPr>
        <w:t>Мінської конвенції та ст. 7 Європейської конвенції про видачу в екстрадиції може бути відмовлено, якщо злочин, у зв'язку з яким потрібна видача, здійснено на території запитуваної держави.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lastRenderedPageBreak/>
        <w:t>У разі відмови у видачі нормами міжнародних договорів передбачено обов'язок повідомлення про це запитувача держави з одночасним інформуванням про підстави відмови.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Відповідно до Мінської конвенції та Протоколом до неї від 28 березня 1997 вимога про екстрадицію повинно містити такі відомості:</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Найменування запитуючої і запитуваної установ;</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Виклад фактичних обставин діяння і текст норми кримінального закону запитуючої Держави, на підставі якого це діяння визнається злочином, із зазначенням передбаченої цим законом міри покарання;</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Дані особи, яка підлягає видачі (прізвище, ім'я, по батькові, рік народження, громадянство, місце проживання або перебування, по можливості - опис зовнішності, фотографія, відбитки пальців та ін.);</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Дані про розмір шкоди, заподіяної злочином.</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У ст. 12 Європейської конвенції про видачу закріплено, що прохання про екстрадицію подається в письмовому виді, передається по дипломатичних каналах (або по інших каналах відповідно до домовленості сторін) і повинна супроводжуватися: оригіналом або завіреною копією обвинувального висновку, вироку, постанови про арешт або постанови про затриманні; зазначенням злочинів, у зв'язку з якими запитується видача, обставин їх вчинення, юридичної кваліфікації та посилання на відповідні правові норми; копією відповідних законодавчих актів; максимально точним описом необхідного обличчя і інформацією, яка може сприяти встановленню його особи і громадянства.</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На виконання запиту про екстрадицію запитувана держава відповідно до норм Мінської конвенції має вжити негайних заходів щодо розшуку особи, видача якої потрібна і може бути проведена, а також з узяття даної особи під варту. З метою підвищення швидкості та ефективності даної форми міжнародної правової допомоги нормами міжнародного права допускається взяття особи під варту і до одержання вимоги про його видачу за відповідним клопотанням з боку запитуючої держави з подальшим наданням вимоги про екстрадицію. Крім того, згідно з нормами Мінської конвенції особа може бути затримана і без зазначеного клопотання, якщо є законні підстави підозрювати, що вона вчинила па території іншої держави злочин, у зв'язку з яким можлива екстрадиція, про що дана держава повідомляється. У відповідності зі ст. 16 Європейської конвенції про видачу у випадках, не терплять зволікання, компетентні органи запитуючої Держави можуть звернутися з проханням про тимчасове затримання розшукуваної особи. Тимчасове затримання може бути скасовано, якщо протягом 18 днів після затримання запитувана держава не отримала прохання про видачу і необхідні документи.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xml:space="preserve">Після виявлення і затримання особи, про екстрадицію якого в країну його перебування надійшов запит, запитувана держава негайно повідомляє відповідну державу, а також повідомляє про місце і час видачі. Нормами відповідних міжнародних договорів, як правило, передбачений термін прийняття видається особи запитуючої стороною, після закінчення якого </w:t>
      </w:r>
      <w:r w:rsidRPr="005B2776">
        <w:rPr>
          <w:rFonts w:ascii="Times New Roman" w:hAnsi="Times New Roman" w:cs="Times New Roman"/>
          <w:sz w:val="28"/>
          <w:szCs w:val="28"/>
          <w:lang w:val="uk-UA"/>
        </w:rPr>
        <w:lastRenderedPageBreak/>
        <w:t>зазначена особа підлягає звільненню з-під варти. Згідно Мінської конвенції вказаний термін дорівнює 15 дням.</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Важливим є питання про межі кримінального переслідування виданої особи, які, як правило, також врегульовані нормами міжнародних договорів. Відповідно до Мінської конвенції встановлено правило отримання згоди видала особу держави на здійснення ряду дій відносно нього. Так, без згоди даної держави видана особа не можна:</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Притягнути до кримінальної відповідальності за вчинене до її видачі злочин, за який вона не була видана;</w:t>
      </w:r>
    </w:p>
    <w:p w:rsid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Видавати третій державі.</w:t>
      </w:r>
    </w:p>
    <w:p w:rsidR="005B2776" w:rsidRDefault="005B2776" w:rsidP="005B2776">
      <w:pPr>
        <w:spacing w:after="0" w:line="240" w:lineRule="auto"/>
        <w:ind w:firstLine="709"/>
        <w:jc w:val="both"/>
        <w:rPr>
          <w:rFonts w:ascii="Times New Roman" w:hAnsi="Times New Roman" w:cs="Times New Roman"/>
          <w:sz w:val="28"/>
          <w:szCs w:val="28"/>
          <w:lang w:val="uk-UA"/>
        </w:rPr>
      </w:pPr>
    </w:p>
    <w:p w:rsidR="005B2776" w:rsidRPr="005B2776" w:rsidRDefault="005B2776" w:rsidP="005B2776">
      <w:pPr>
        <w:spacing w:after="0" w:line="240" w:lineRule="auto"/>
        <w:ind w:firstLine="709"/>
        <w:jc w:val="both"/>
        <w:rPr>
          <w:rFonts w:ascii="Times New Roman" w:hAnsi="Times New Roman" w:cs="Times New Roman"/>
          <w:b/>
          <w:sz w:val="28"/>
          <w:szCs w:val="28"/>
          <w:lang w:val="uk-UA"/>
        </w:rPr>
      </w:pPr>
      <w:r w:rsidRPr="005B2776">
        <w:rPr>
          <w:rFonts w:ascii="Times New Roman" w:hAnsi="Times New Roman" w:cs="Times New Roman"/>
          <w:b/>
          <w:sz w:val="28"/>
          <w:szCs w:val="28"/>
          <w:lang w:val="uk-UA"/>
        </w:rPr>
        <w:t>3. Визнання та виконання рішень у кримінальних справах</w:t>
      </w:r>
    </w:p>
    <w:p w:rsidR="005B2776" w:rsidRDefault="005B2776" w:rsidP="005B2776">
      <w:pPr>
        <w:spacing w:after="0" w:line="240" w:lineRule="auto"/>
        <w:ind w:firstLine="709"/>
        <w:jc w:val="both"/>
        <w:rPr>
          <w:rFonts w:ascii="Times New Roman" w:hAnsi="Times New Roman" w:cs="Times New Roman"/>
          <w:sz w:val="28"/>
          <w:szCs w:val="28"/>
          <w:lang w:val="uk-UA"/>
        </w:rPr>
      </w:pP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Визнання та виконання рішень іноземних судів (екзекватуру) є важливим видом міжнародного співробітництва у кримінальних справах, основу якого складають міжнародні угоди, а також норми національного права держав. Для визнання і виконання рішення суду на території іншої держави необхідно наявність вступило в силу і обов'язкового для даних країн міжнародного договору, умовами якого передбачено визнання і виконання рішень сторін. У разі відсутності міжнародного договору про взаємне визнання та виконання рішень судів можливе застосування принципу міжнародної ввічливості, відповідно до якого країни зобов'язані шанобливо ставитися до правосуддя та правопорядку інших держав.</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Як правило, визнання і виконання рішень іноземних судів є не загальноприйнятою нормою, обов'язковою для всіх країн, а добровільним вибором кожної окремої держави. Адже передбачаючи можливість визнання та виконання іноземних судових рішень, держава йде на певні обмеження своїх суверенних прав у сфері відправлення правосуддя.</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Держави по-різному ставляться до визнання і виконання рішень іноземних судів. Ряд країн (наприклад, Швеція, Норвегія, Нідерланди) визнають рішення виключно тоді, коли це встановлено в міжнародному договорі. Інші держави для визнання і виконання рішення суду (насамперед по цивільному і сімейному справі) не вимагають наявності міжнародного договору, але ставлять обов'язкова умова про забезпечення взаємності з боку держави-партнера. Деякі ж держави ставлять можливість визнання і виконання іноземного судового рішення в залежність від певних умов, передбачених міжнародними договорами та нормами національного законодавства.</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xml:space="preserve">Таким чином, рішення національного суду можуть мати правові наслідки на території іншої держави лише тоді, коли останнім це допускається. Визнання рішення суду на території іншої держави означає надання даним рішенням тієї ж юридичної сили, який воно володіє на території держави його прийняття. У результаті визнання рішення іноземного суду воно стає обов'язковим для органів і посадових осіб даної держави, набуває преюдиціальне значення, а також служить основою для його </w:t>
      </w:r>
      <w:r w:rsidRPr="005B2776">
        <w:rPr>
          <w:rFonts w:ascii="Times New Roman" w:hAnsi="Times New Roman" w:cs="Times New Roman"/>
          <w:sz w:val="28"/>
          <w:szCs w:val="28"/>
          <w:lang w:val="uk-UA"/>
        </w:rPr>
        <w:lastRenderedPageBreak/>
        <w:t>виконання. Визнання рішення - необхідна умова його примусового виконання на території іноземної держави.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Правову основу даної форми міжнародного співробітництва у кримінальних справах складають такі міжнародно-правові акти, як Європейська конвенція про взаємну правову допомогу у кримінальних справах (1959), Європейська конвенція про видачу (1957), Європейська конвенція про міжнародну дійсність судових рішень у кримінальних справах (1970 ), Європейська конвенція про передачу судочинства у кримінальних справах (1972), Європейська конвенція про боротьбу з тероризмом (1977), Конвенція про відмивання, виявлення, вилучення і конфіскацію доходів від злочинної діяльності (1990), Мінська конвенція (1993) та ін. У перерахованих міжнародних актах мова йде про різні аспекти взаємного визнання та виконання судових рішень іноземних держав з точки зору насамперед їх значення для міжнародного співробітництва у боротьбі зі злочинністю.</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У Європі інститути визнання та виконання іноземних судових рішень у кримінальних справах отримали свій розвиток і в рамках ЄС.</w:t>
      </w:r>
      <w:r>
        <w:rPr>
          <w:rFonts w:ascii="Times New Roman" w:hAnsi="Times New Roman" w:cs="Times New Roman"/>
          <w:sz w:val="28"/>
          <w:szCs w:val="28"/>
          <w:lang w:val="uk-UA"/>
        </w:rPr>
        <w:t xml:space="preserve"> Так, Маастрихтський договір</w:t>
      </w:r>
      <w:r w:rsidRPr="005B2776">
        <w:rPr>
          <w:rFonts w:ascii="Times New Roman" w:hAnsi="Times New Roman" w:cs="Times New Roman"/>
          <w:sz w:val="28"/>
          <w:szCs w:val="28"/>
          <w:lang w:val="uk-UA"/>
        </w:rPr>
        <w:t xml:space="preserve"> (1992), Конвенція про взаємну правову допомогу у кримінальних справах між державами - членами Європейського союзу </w:t>
      </w:r>
      <w:r>
        <w:rPr>
          <w:rFonts w:ascii="Times New Roman" w:hAnsi="Times New Roman" w:cs="Times New Roman"/>
          <w:sz w:val="28"/>
          <w:szCs w:val="28"/>
          <w:lang w:val="uk-UA"/>
        </w:rPr>
        <w:t>(2000), Лісабонський договір</w:t>
      </w:r>
      <w:r w:rsidRPr="005B2776">
        <w:rPr>
          <w:rFonts w:ascii="Times New Roman" w:hAnsi="Times New Roman" w:cs="Times New Roman"/>
          <w:sz w:val="28"/>
          <w:szCs w:val="28"/>
          <w:lang w:val="uk-UA"/>
        </w:rPr>
        <w:t xml:space="preserve"> (2007) встановили основи взаємної співпраці у кримінальних справах і закріпили взаємне визнання вироків і судових рішень в якості принципу співробітництва держав у кримінальних справах в ЄС.</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Зупинимося на основних положеннях Європейської конвенції про міжнародну дійсність судових рішень у кримінальних справах (ETS № 070) від 28 травня 1970 як на одному з базових міжнародних актів у даній сфері, прийнятих в Європі (Російська Федерація до справжнього моменту до цієї Конвенції не приєдналася ). У відповідності зі ст. 5 даної Конвенції держава винесення вироку може запитати інше бере участь держава забезпечити його виконання тільки при дотриманні однієї з наступних умов:</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Особа, щодо якої винесено вирок, має звичайне місце проживання в іншому (запитуваній) державі;</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Забезпечення виконання покарання та інших заходів, передбачених судовим рішенням, в запитуваній державі підвищить ймовірність перевиховання засудженого;</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Виконання передбаченого рішенням покарання у вигляді позбавлення волі можливе тільки після виконання призначеного по іншому вироком покарання у вигляді позбавлення волі, яке особа відбуває або відбуватиме в запитуваній державі;</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Запитувана держава є державою походження засудженого і висловило готовність прийняти на себе відповідальність за забезпечення виконання вироку;</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Запитуюча Держава вважає, що воно саме не зможе забезпечити виконання вироку на відміну від запитуваної держави.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xml:space="preserve">При дотриманні вищевказаних умов держава винесення вироку може направити відповідній державі через міністерство юстиції або Інтерпол письмовий запит про забезпечення виконання вироку, який підлягає </w:t>
      </w:r>
      <w:r w:rsidRPr="005B2776">
        <w:rPr>
          <w:rFonts w:ascii="Times New Roman" w:hAnsi="Times New Roman" w:cs="Times New Roman"/>
          <w:sz w:val="28"/>
          <w:szCs w:val="28"/>
          <w:lang w:val="uk-UA"/>
        </w:rPr>
        <w:lastRenderedPageBreak/>
        <w:t>задоволенню запитуваної стороною, за винятком випадків, передбачених ст. 6, 7 Європейської конвенції про міжнародну дійсність судових рішень у кримінальних справах. Запит про виконання вироку передається запитуваній державі разом з оригіналом або завіреною копією самого судового рішення і всією необхідною документацією.</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Виконання іноземного судового рішення у кримінальній справі запитуваною державою стосується будь-яких санкцій, тобто будь-яких покарань та заходів, безпосередньо накладаються на яку-небудь особу в зв'язку з правопорушенням па підставі рішення європейського суду у кримінальній справі або на підставі судового наказу по кримінальній справі. Таким чином, виконання рішення суду іноземної держави включає в себе передачу засудженого для відбування покарання (в тому числі його попередній арешт і транзитне перевезення), а також реалізацію інших передбачених вироком заходів кримінально-правового характеру. При цьому розглянутої Конвенцією передбачена можливість зміни направленого для виконання рішення суду відповідно до особливостей національного права та суспільного життя запитуваної держави, а саме:</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1) суд держави виконання рішення має право замінити покарання у вигляді позбавлення волі, призначене за вироком запитуючої Держави, на покарання, передбачене її власним законодавством за аналогічне правопорушення (покарання може бути не пов'язане з позбавленням волі або його термін може бувальщина іншим);</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2) якщо запит про забезпечення виконання вироку стосується конфіскації конкретного предмета, суд запитуваної держави може прийняти рішення про сто конфіскації тільки в тому випадку, коли така конфіскація допускається законом запитуваної Держави аналогічного злочину;</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3) якщо запит направлений відносно вироку, пов'язаного з вилученням, обмеженням прав (наприклад, позбавлення права обіймати певні посади, займатися певною діяльністю), то суд запитуваної держави сам визначає термін його дії в межах, встановлених його власним законодавством, але не може перевищувати межі, передбачені у вироку, винесеному в запитуючій державі. Суд запитуваної держави може також вдатися до частковому виконанню подібного рішення, обмеживши і вилучивши лише деякі права, зазначені у вироку запитуючої Держави. Запитувана держава має також право відновити засуджена особа в правах, яких воно було позбавлене відповідно до вироку;</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4) якщо запит про виконання вироку стосується стягнення штрафу або конфіскації будь-якої грошової суми, суд запитуваної держави переводить відповідну суму в національну валюту але обмінним курсом, що діє на момент прийняття рішення.</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Таким чином, норми Європейської конвенції про міжнародну дійсність судових рішень у кримінальних справах передбачають визнання та виконання всіх санкцій (пов'язаних як з відшкодуванням матеріальної шкоди, заподіяної злочином, так і з виконанням різних видів покарань), обумовлених у рішеннях судів у кримінальних справах беруть участь держав.</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lastRenderedPageBreak/>
        <w:t>Більшість міжнародних договорів передбачають співробітництво держав у даній сфері за допомогою інформаційного обміну, а також визнання та виконання рішень у кримінальних справах в частині відшкодування шкоди. При цьому питання про визнання та виконання вироків іноземних судів в частині відбуття покарання побічно врегульовано такою формою міжнародної правової допомоги у кримінальних справах, як передача засудженого для відбування покарання в державі, громадянином якої він є.</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Європейська конвенція про взаємну правову допомогу у кримінальних справах від 20 квітня 1959 регулює питання інформаційного співробітництва в даній сфері. У відповідності зі ст. 22 цієї Конвенції кожна держава-учасниця через міністерство юстиції інформує іншу державу про всі вироках щодо громадян останнього (як мінімум один раз на рік).</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Згідно ст. 51 Мінської конвенції кожна держава визнає і виконує судові рішення інших беруть участь держав, перераховані в цій Конвенції, у тому числі рішення судів у кримінальних справах про відшкодування збитку. Тобто рішення по кримінальних справах підлягають визнанню і виконанню на території іншої бере участь держави саме в частині відшкодування шкоди. При цьому набрали законної сили судові рішення одного бере участь держави, які не потребують за своїм характером виконання, визнаються на території іншої держави-учасника (запитуваної держави) без спеціального провадження за умови, якщо:</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Судові органи даного (запитуваного) держави не винесли раніше по цій справі рішення, що вступило в законну силу;</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Справа не відноситься до виключної підсудності запитуваної сторони.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Для того щоб рішення було виконано на території іноземного (запитуваного) держави, запитуюча Держава, судовими органами якого було винесено дане рішення, направляє клопотання про дозвіл примусового виконання рішення до відповідного суду запитуваної сторони. При цьому до клопотання повинні додаватися документи, зазначені у ст. 53 Мінської конвенції, а саме:</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Рішення (його завірена копія) і документ, який підтверджує, що рішення набрало законної сили і підлягає виконанню, або відомості про те, що воно підлягає виконанню до набуття законної сили;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Документ, що підтверджує часткове виконання рішення;</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 Інші необхідні для визнання і виконання документи. Зазначене клопотання про дозвіл примусового виконання рішення, складене в письмовому вигляді, і додані до нього документи перекладаються мовою запитуваної держави або на російську мову. Клопотання про визнання і дозвіл примусового виконання рішення розглядається судом запитуваної держави, який встановлює, чи дотримані умови, передбачені Мінської конвенції, і в разі їх дотримання визначає порядок виконання рішення у відповідності з власним національним законодавством (запитуваної держави).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У визнанні рішення іноземного суду і у видачі дозволу на його примусове виконання може бути відмовлено у таких випадках:</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bookmarkStart w:id="0" w:name="_GoBack"/>
      <w:bookmarkEnd w:id="0"/>
      <w:r w:rsidRPr="005B2776">
        <w:rPr>
          <w:rFonts w:ascii="Times New Roman" w:hAnsi="Times New Roman" w:cs="Times New Roman"/>
          <w:sz w:val="28"/>
          <w:szCs w:val="28"/>
          <w:lang w:val="uk-UA"/>
        </w:rPr>
        <w:lastRenderedPageBreak/>
        <w:t>1) відповідно до законодавства держави, на території якої винесено рішення, воно не вступило в законну силу і не підлягає виконанню (крім випадків, коли рішення підлягає виконанню до набрання законної сили);</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2) на території запитуваної держави вже є що вступило в законну силу рішення національного суду (визнане рішення суду третьої держави) по тому самому факту, щодо якого винесено рішення запитуючої сторони, або установою запитуваної держави було раніше порушено провадження за даним фактом;</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3) справа відноситься до виключної компетенції установи держави, на території якого рішення має бути визнане і виконане;</w:t>
      </w:r>
    </w:p>
    <w:p w:rsidR="005B2776" w:rsidRPr="005B2776" w:rsidRDefault="005B2776" w:rsidP="005B2776">
      <w:pPr>
        <w:spacing w:after="0" w:line="240" w:lineRule="auto"/>
        <w:ind w:firstLine="709"/>
        <w:jc w:val="both"/>
        <w:rPr>
          <w:rFonts w:ascii="Times New Roman" w:hAnsi="Times New Roman" w:cs="Times New Roman"/>
          <w:sz w:val="28"/>
          <w:szCs w:val="28"/>
          <w:lang w:val="uk-UA"/>
        </w:rPr>
      </w:pPr>
      <w:r w:rsidRPr="005B2776">
        <w:rPr>
          <w:rFonts w:ascii="Times New Roman" w:hAnsi="Times New Roman" w:cs="Times New Roman"/>
          <w:sz w:val="28"/>
          <w:szCs w:val="28"/>
          <w:lang w:val="uk-UA"/>
        </w:rPr>
        <w:t>4) минув термін давності примусового виконання, передбачений законодавством запитуваної держави.</w:t>
      </w:r>
    </w:p>
    <w:sectPr w:rsidR="005B2776" w:rsidRPr="005B2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76"/>
    <w:rsid w:val="00004C8A"/>
    <w:rsid w:val="000061F3"/>
    <w:rsid w:val="00012C89"/>
    <w:rsid w:val="00014E8B"/>
    <w:rsid w:val="0001589A"/>
    <w:rsid w:val="00016BDA"/>
    <w:rsid w:val="00025CC3"/>
    <w:rsid w:val="00027D72"/>
    <w:rsid w:val="00034F8D"/>
    <w:rsid w:val="00045A3A"/>
    <w:rsid w:val="00050B4B"/>
    <w:rsid w:val="0005730E"/>
    <w:rsid w:val="0006072D"/>
    <w:rsid w:val="00061A29"/>
    <w:rsid w:val="0009126A"/>
    <w:rsid w:val="000B2C00"/>
    <w:rsid w:val="000D0E56"/>
    <w:rsid w:val="000F2014"/>
    <w:rsid w:val="0010427E"/>
    <w:rsid w:val="00111AB6"/>
    <w:rsid w:val="001136AE"/>
    <w:rsid w:val="00126318"/>
    <w:rsid w:val="00140610"/>
    <w:rsid w:val="00144CAE"/>
    <w:rsid w:val="001676EE"/>
    <w:rsid w:val="001751F5"/>
    <w:rsid w:val="00186C61"/>
    <w:rsid w:val="001957CC"/>
    <w:rsid w:val="0019723C"/>
    <w:rsid w:val="00197871"/>
    <w:rsid w:val="001A1EBB"/>
    <w:rsid w:val="001B1E64"/>
    <w:rsid w:val="001B7899"/>
    <w:rsid w:val="001C5C91"/>
    <w:rsid w:val="001D41E3"/>
    <w:rsid w:val="001E1282"/>
    <w:rsid w:val="00207A6D"/>
    <w:rsid w:val="00207D9F"/>
    <w:rsid w:val="00224ECC"/>
    <w:rsid w:val="0023674C"/>
    <w:rsid w:val="0024059C"/>
    <w:rsid w:val="002419CF"/>
    <w:rsid w:val="00252487"/>
    <w:rsid w:val="00262548"/>
    <w:rsid w:val="002705BF"/>
    <w:rsid w:val="00273AF7"/>
    <w:rsid w:val="00286B63"/>
    <w:rsid w:val="0029317B"/>
    <w:rsid w:val="002A1403"/>
    <w:rsid w:val="002A5D60"/>
    <w:rsid w:val="002A6935"/>
    <w:rsid w:val="002B5743"/>
    <w:rsid w:val="002C2A7A"/>
    <w:rsid w:val="002C7D6D"/>
    <w:rsid w:val="002D017A"/>
    <w:rsid w:val="002D4B35"/>
    <w:rsid w:val="002E3072"/>
    <w:rsid w:val="002F0BEA"/>
    <w:rsid w:val="002F4B73"/>
    <w:rsid w:val="003073EE"/>
    <w:rsid w:val="00310B13"/>
    <w:rsid w:val="00315E1A"/>
    <w:rsid w:val="00317EDC"/>
    <w:rsid w:val="00326A75"/>
    <w:rsid w:val="00343963"/>
    <w:rsid w:val="00355684"/>
    <w:rsid w:val="00360BC9"/>
    <w:rsid w:val="00364C0B"/>
    <w:rsid w:val="00366072"/>
    <w:rsid w:val="00384DAD"/>
    <w:rsid w:val="0039308B"/>
    <w:rsid w:val="003B1D4E"/>
    <w:rsid w:val="003B5FA2"/>
    <w:rsid w:val="003C0538"/>
    <w:rsid w:val="003C0FF4"/>
    <w:rsid w:val="003C4C95"/>
    <w:rsid w:val="003C5D39"/>
    <w:rsid w:val="003D1E54"/>
    <w:rsid w:val="003D3297"/>
    <w:rsid w:val="003F0E15"/>
    <w:rsid w:val="003F14B2"/>
    <w:rsid w:val="003F14C2"/>
    <w:rsid w:val="003F6F78"/>
    <w:rsid w:val="00404532"/>
    <w:rsid w:val="0043450B"/>
    <w:rsid w:val="0043481B"/>
    <w:rsid w:val="004348EB"/>
    <w:rsid w:val="00443AC2"/>
    <w:rsid w:val="00451CB8"/>
    <w:rsid w:val="0045416B"/>
    <w:rsid w:val="00465B39"/>
    <w:rsid w:val="00467FBB"/>
    <w:rsid w:val="00473D60"/>
    <w:rsid w:val="00477A20"/>
    <w:rsid w:val="00481FA1"/>
    <w:rsid w:val="00484F9B"/>
    <w:rsid w:val="00493E8E"/>
    <w:rsid w:val="004A1151"/>
    <w:rsid w:val="004C5DC7"/>
    <w:rsid w:val="004D3811"/>
    <w:rsid w:val="004E741C"/>
    <w:rsid w:val="0050130B"/>
    <w:rsid w:val="00503F64"/>
    <w:rsid w:val="00522C08"/>
    <w:rsid w:val="00525E44"/>
    <w:rsid w:val="00531F25"/>
    <w:rsid w:val="00541208"/>
    <w:rsid w:val="0055158B"/>
    <w:rsid w:val="00557434"/>
    <w:rsid w:val="0056102C"/>
    <w:rsid w:val="00563835"/>
    <w:rsid w:val="00566ADF"/>
    <w:rsid w:val="005818FF"/>
    <w:rsid w:val="00593B7D"/>
    <w:rsid w:val="005A0507"/>
    <w:rsid w:val="005A7CD1"/>
    <w:rsid w:val="005B2776"/>
    <w:rsid w:val="005C2110"/>
    <w:rsid w:val="005D5A78"/>
    <w:rsid w:val="005D5C35"/>
    <w:rsid w:val="005E4C89"/>
    <w:rsid w:val="00605DFB"/>
    <w:rsid w:val="00610C1D"/>
    <w:rsid w:val="006173D2"/>
    <w:rsid w:val="00635050"/>
    <w:rsid w:val="0063703F"/>
    <w:rsid w:val="006531D5"/>
    <w:rsid w:val="00655A45"/>
    <w:rsid w:val="0066169D"/>
    <w:rsid w:val="0066487C"/>
    <w:rsid w:val="006655F2"/>
    <w:rsid w:val="00684022"/>
    <w:rsid w:val="00695316"/>
    <w:rsid w:val="006B28F1"/>
    <w:rsid w:val="006C7BBA"/>
    <w:rsid w:val="006E48D8"/>
    <w:rsid w:val="006E48DF"/>
    <w:rsid w:val="00703AF9"/>
    <w:rsid w:val="00706831"/>
    <w:rsid w:val="00712674"/>
    <w:rsid w:val="0072072A"/>
    <w:rsid w:val="00720F69"/>
    <w:rsid w:val="0073688F"/>
    <w:rsid w:val="007435EE"/>
    <w:rsid w:val="00745C10"/>
    <w:rsid w:val="00782997"/>
    <w:rsid w:val="0079175F"/>
    <w:rsid w:val="007A18BD"/>
    <w:rsid w:val="007A5CF5"/>
    <w:rsid w:val="007A695D"/>
    <w:rsid w:val="007B373C"/>
    <w:rsid w:val="007D1FE1"/>
    <w:rsid w:val="007E29BA"/>
    <w:rsid w:val="007E64F0"/>
    <w:rsid w:val="007F0038"/>
    <w:rsid w:val="007F2FB3"/>
    <w:rsid w:val="00802F98"/>
    <w:rsid w:val="00816DD4"/>
    <w:rsid w:val="00817260"/>
    <w:rsid w:val="00826599"/>
    <w:rsid w:val="00837626"/>
    <w:rsid w:val="0084540E"/>
    <w:rsid w:val="00845D54"/>
    <w:rsid w:val="008509A5"/>
    <w:rsid w:val="008551D2"/>
    <w:rsid w:val="00864264"/>
    <w:rsid w:val="00871397"/>
    <w:rsid w:val="00883828"/>
    <w:rsid w:val="0088664B"/>
    <w:rsid w:val="00891F28"/>
    <w:rsid w:val="008934D4"/>
    <w:rsid w:val="008A0C41"/>
    <w:rsid w:val="008A0C86"/>
    <w:rsid w:val="008A3829"/>
    <w:rsid w:val="008A54C6"/>
    <w:rsid w:val="008D1AE6"/>
    <w:rsid w:val="008D1C50"/>
    <w:rsid w:val="008D4F41"/>
    <w:rsid w:val="008D6516"/>
    <w:rsid w:val="00905BE6"/>
    <w:rsid w:val="00906126"/>
    <w:rsid w:val="009110BA"/>
    <w:rsid w:val="00911724"/>
    <w:rsid w:val="009253E9"/>
    <w:rsid w:val="00931F9F"/>
    <w:rsid w:val="00933743"/>
    <w:rsid w:val="009347A5"/>
    <w:rsid w:val="009409A7"/>
    <w:rsid w:val="00943AA2"/>
    <w:rsid w:val="00945B61"/>
    <w:rsid w:val="00945F85"/>
    <w:rsid w:val="00954D87"/>
    <w:rsid w:val="009640E1"/>
    <w:rsid w:val="00975BFF"/>
    <w:rsid w:val="009775B3"/>
    <w:rsid w:val="00992E46"/>
    <w:rsid w:val="009A1CBB"/>
    <w:rsid w:val="009A1CCA"/>
    <w:rsid w:val="009B0108"/>
    <w:rsid w:val="009B3F9F"/>
    <w:rsid w:val="009D0E84"/>
    <w:rsid w:val="009E0710"/>
    <w:rsid w:val="009E07EE"/>
    <w:rsid w:val="009E720E"/>
    <w:rsid w:val="009F3BC9"/>
    <w:rsid w:val="00A0387E"/>
    <w:rsid w:val="00A03C81"/>
    <w:rsid w:val="00A102AD"/>
    <w:rsid w:val="00A27DEF"/>
    <w:rsid w:val="00A3343B"/>
    <w:rsid w:val="00A42655"/>
    <w:rsid w:val="00A46F81"/>
    <w:rsid w:val="00A4772C"/>
    <w:rsid w:val="00A55739"/>
    <w:rsid w:val="00A73816"/>
    <w:rsid w:val="00A77E47"/>
    <w:rsid w:val="00A84D73"/>
    <w:rsid w:val="00A85C1F"/>
    <w:rsid w:val="00A938DB"/>
    <w:rsid w:val="00A93B2A"/>
    <w:rsid w:val="00A93F5A"/>
    <w:rsid w:val="00A96C10"/>
    <w:rsid w:val="00AA005C"/>
    <w:rsid w:val="00AA701E"/>
    <w:rsid w:val="00AB0426"/>
    <w:rsid w:val="00AB04F3"/>
    <w:rsid w:val="00AB583D"/>
    <w:rsid w:val="00AC1D05"/>
    <w:rsid w:val="00AC4ADA"/>
    <w:rsid w:val="00AC5B2F"/>
    <w:rsid w:val="00AD654C"/>
    <w:rsid w:val="00AD68C0"/>
    <w:rsid w:val="00AE4484"/>
    <w:rsid w:val="00AF1228"/>
    <w:rsid w:val="00AF41F0"/>
    <w:rsid w:val="00B023E7"/>
    <w:rsid w:val="00B02A39"/>
    <w:rsid w:val="00B119D3"/>
    <w:rsid w:val="00B162DD"/>
    <w:rsid w:val="00B163BC"/>
    <w:rsid w:val="00B1746A"/>
    <w:rsid w:val="00B41E1A"/>
    <w:rsid w:val="00B45FB3"/>
    <w:rsid w:val="00B507FA"/>
    <w:rsid w:val="00B52E90"/>
    <w:rsid w:val="00B548CD"/>
    <w:rsid w:val="00B615BC"/>
    <w:rsid w:val="00B8009D"/>
    <w:rsid w:val="00B80B43"/>
    <w:rsid w:val="00B86643"/>
    <w:rsid w:val="00B950A0"/>
    <w:rsid w:val="00B95793"/>
    <w:rsid w:val="00BA0BE1"/>
    <w:rsid w:val="00BA330F"/>
    <w:rsid w:val="00BB4969"/>
    <w:rsid w:val="00BC6A7B"/>
    <w:rsid w:val="00BE29D2"/>
    <w:rsid w:val="00BF3278"/>
    <w:rsid w:val="00BF37AA"/>
    <w:rsid w:val="00C16CCF"/>
    <w:rsid w:val="00C20C92"/>
    <w:rsid w:val="00C23EFE"/>
    <w:rsid w:val="00C24B98"/>
    <w:rsid w:val="00C26680"/>
    <w:rsid w:val="00C32E57"/>
    <w:rsid w:val="00C36AC6"/>
    <w:rsid w:val="00C40D16"/>
    <w:rsid w:val="00C42CA6"/>
    <w:rsid w:val="00C44B12"/>
    <w:rsid w:val="00C50FB9"/>
    <w:rsid w:val="00C54682"/>
    <w:rsid w:val="00C5492A"/>
    <w:rsid w:val="00C57755"/>
    <w:rsid w:val="00C648D5"/>
    <w:rsid w:val="00C67F45"/>
    <w:rsid w:val="00C744BA"/>
    <w:rsid w:val="00C77C4F"/>
    <w:rsid w:val="00C82C1D"/>
    <w:rsid w:val="00C917FA"/>
    <w:rsid w:val="00C958BE"/>
    <w:rsid w:val="00C9643F"/>
    <w:rsid w:val="00CB5E46"/>
    <w:rsid w:val="00CC7BC8"/>
    <w:rsid w:val="00CD0D66"/>
    <w:rsid w:val="00CE13B6"/>
    <w:rsid w:val="00CE3B29"/>
    <w:rsid w:val="00CF2AE8"/>
    <w:rsid w:val="00CF54A9"/>
    <w:rsid w:val="00D02069"/>
    <w:rsid w:val="00D11879"/>
    <w:rsid w:val="00D30435"/>
    <w:rsid w:val="00D3633C"/>
    <w:rsid w:val="00D4004D"/>
    <w:rsid w:val="00D511AD"/>
    <w:rsid w:val="00D512F2"/>
    <w:rsid w:val="00D52373"/>
    <w:rsid w:val="00D57A88"/>
    <w:rsid w:val="00D641BC"/>
    <w:rsid w:val="00D64460"/>
    <w:rsid w:val="00D67EC9"/>
    <w:rsid w:val="00D74C0A"/>
    <w:rsid w:val="00D76ED8"/>
    <w:rsid w:val="00D84C7B"/>
    <w:rsid w:val="00D91523"/>
    <w:rsid w:val="00D9729E"/>
    <w:rsid w:val="00DB7EF4"/>
    <w:rsid w:val="00DC640D"/>
    <w:rsid w:val="00DD3466"/>
    <w:rsid w:val="00DD5715"/>
    <w:rsid w:val="00DF1D9E"/>
    <w:rsid w:val="00E0085E"/>
    <w:rsid w:val="00E0263B"/>
    <w:rsid w:val="00E13223"/>
    <w:rsid w:val="00E352DD"/>
    <w:rsid w:val="00E474AC"/>
    <w:rsid w:val="00E90F93"/>
    <w:rsid w:val="00E927FE"/>
    <w:rsid w:val="00E94A5D"/>
    <w:rsid w:val="00ED5181"/>
    <w:rsid w:val="00ED5E7E"/>
    <w:rsid w:val="00EE309B"/>
    <w:rsid w:val="00EF429D"/>
    <w:rsid w:val="00EF7C6A"/>
    <w:rsid w:val="00F37D8C"/>
    <w:rsid w:val="00F55CF1"/>
    <w:rsid w:val="00F630E1"/>
    <w:rsid w:val="00F64F9A"/>
    <w:rsid w:val="00F86804"/>
    <w:rsid w:val="00F873DC"/>
    <w:rsid w:val="00F8772F"/>
    <w:rsid w:val="00FA0693"/>
    <w:rsid w:val="00FB2EB7"/>
    <w:rsid w:val="00FD279A"/>
    <w:rsid w:val="00FE0074"/>
    <w:rsid w:val="00FE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4729</Words>
  <Characters>26958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userznu</cp:lastModifiedBy>
  <cp:revision>1</cp:revision>
  <dcterms:created xsi:type="dcterms:W3CDTF">2020-08-31T11:06:00Z</dcterms:created>
  <dcterms:modified xsi:type="dcterms:W3CDTF">2020-08-31T11:15:00Z</dcterms:modified>
</cp:coreProperties>
</file>