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D04E39" w:rsidRDefault="00097C11" w:rsidP="001D115D">
      <w:pPr>
        <w:widowControl w:val="0"/>
        <w:jc w:val="center"/>
        <w:rPr>
          <w:b/>
          <w:bCs/>
          <w:color w:val="000000"/>
          <w:sz w:val="28"/>
          <w:szCs w:val="28"/>
          <w:lang w:val="uk-UA"/>
        </w:rPr>
      </w:pPr>
    </w:p>
    <w:p w:rsidR="004B6C10" w:rsidRPr="00D04E39" w:rsidRDefault="00A35D16" w:rsidP="001D115D">
      <w:pPr>
        <w:widowControl w:val="0"/>
        <w:jc w:val="center"/>
        <w:rPr>
          <w:b/>
          <w:bCs/>
          <w:color w:val="000000"/>
          <w:sz w:val="28"/>
          <w:szCs w:val="28"/>
          <w:lang w:val="uk-UA"/>
        </w:rPr>
      </w:pPr>
      <w:r w:rsidRPr="00D04E39">
        <w:rPr>
          <w:b/>
          <w:bCs/>
          <w:color w:val="000000"/>
          <w:sz w:val="28"/>
          <w:szCs w:val="28"/>
          <w:lang w:val="uk-UA"/>
        </w:rPr>
        <w:t>ПАРЛАМЕНТАРИЗМ</w:t>
      </w:r>
    </w:p>
    <w:p w:rsidR="00844E18" w:rsidRPr="00D04E39" w:rsidRDefault="00844E18" w:rsidP="001D115D">
      <w:pPr>
        <w:widowControl w:val="0"/>
        <w:jc w:val="center"/>
        <w:rPr>
          <w:b/>
          <w:bCs/>
          <w:color w:val="000000"/>
          <w:sz w:val="28"/>
          <w:szCs w:val="28"/>
          <w:lang w:val="uk-UA"/>
        </w:rPr>
      </w:pPr>
    </w:p>
    <w:p w:rsidR="00BA282F" w:rsidRPr="00D04E39" w:rsidRDefault="00BA282F" w:rsidP="001D115D">
      <w:pPr>
        <w:widowControl w:val="0"/>
        <w:jc w:val="center"/>
        <w:rPr>
          <w:b/>
          <w:bCs/>
          <w:color w:val="000000"/>
          <w:lang w:val="uk-UA"/>
        </w:rPr>
      </w:pPr>
    </w:p>
    <w:p w:rsidR="00A42289" w:rsidRPr="00D04E39" w:rsidRDefault="00A42289" w:rsidP="001D115D">
      <w:pPr>
        <w:widowControl w:val="0"/>
        <w:rPr>
          <w:lang w:val="uk-UA"/>
        </w:rPr>
      </w:pPr>
      <w:r w:rsidRPr="00D04E39">
        <w:rPr>
          <w:b/>
          <w:bCs/>
          <w:lang w:val="uk-UA"/>
        </w:rPr>
        <w:t>Викладач:</w:t>
      </w:r>
      <w:r w:rsidR="006A39CB" w:rsidRPr="00D04E39">
        <w:rPr>
          <w:i/>
          <w:iCs/>
          <w:lang w:val="uk-UA"/>
        </w:rPr>
        <w:t>доктор</w:t>
      </w:r>
      <w:r w:rsidR="00CF39BB" w:rsidRPr="00D04E39">
        <w:rPr>
          <w:i/>
          <w:iCs/>
          <w:lang w:val="uk-UA"/>
        </w:rPr>
        <w:t xml:space="preserve"> наук</w:t>
      </w:r>
      <w:r w:rsidR="006A39CB" w:rsidRPr="00D04E39">
        <w:rPr>
          <w:i/>
          <w:iCs/>
          <w:lang w:val="uk-UA"/>
        </w:rPr>
        <w:t xml:space="preserve"> з державного управління</w:t>
      </w:r>
      <w:r w:rsidR="00CF39BB" w:rsidRPr="00D04E39">
        <w:rPr>
          <w:i/>
          <w:iCs/>
          <w:lang w:val="uk-UA"/>
        </w:rPr>
        <w:t xml:space="preserve">, </w:t>
      </w:r>
      <w:r w:rsidR="00A35D16" w:rsidRPr="00D04E39">
        <w:rPr>
          <w:i/>
          <w:iCs/>
          <w:lang w:val="uk-UA"/>
        </w:rPr>
        <w:t>професор</w:t>
      </w:r>
      <w:r w:rsidR="00CF39BB" w:rsidRPr="00D04E39">
        <w:rPr>
          <w:i/>
          <w:iCs/>
          <w:lang w:val="uk-UA"/>
        </w:rPr>
        <w:t xml:space="preserve"> </w:t>
      </w:r>
      <w:proofErr w:type="spellStart"/>
      <w:r w:rsidR="00A35D16" w:rsidRPr="00D04E39">
        <w:rPr>
          <w:i/>
          <w:iCs/>
          <w:lang w:val="uk-UA"/>
        </w:rPr>
        <w:t>Муц</w:t>
      </w:r>
      <w:proofErr w:type="spellEnd"/>
      <w:r w:rsidR="00A35D16" w:rsidRPr="00D04E39">
        <w:rPr>
          <w:i/>
          <w:iCs/>
          <w:lang w:val="uk-UA"/>
        </w:rPr>
        <w:t xml:space="preserve"> </w:t>
      </w:r>
      <w:proofErr w:type="spellStart"/>
      <w:r w:rsidR="00A35D16" w:rsidRPr="00D04E39">
        <w:rPr>
          <w:i/>
          <w:iCs/>
          <w:lang w:val="uk-UA"/>
        </w:rPr>
        <w:t>Луай</w:t>
      </w:r>
      <w:proofErr w:type="spellEnd"/>
      <w:r w:rsidR="00A35D16" w:rsidRPr="00D04E39">
        <w:rPr>
          <w:i/>
          <w:iCs/>
          <w:lang w:val="uk-UA"/>
        </w:rPr>
        <w:t xml:space="preserve"> </w:t>
      </w:r>
      <w:proofErr w:type="spellStart"/>
      <w:r w:rsidR="00A35D16" w:rsidRPr="00D04E39">
        <w:rPr>
          <w:i/>
          <w:iCs/>
          <w:lang w:val="uk-UA"/>
        </w:rPr>
        <w:t>Файсал</w:t>
      </w:r>
      <w:proofErr w:type="spellEnd"/>
    </w:p>
    <w:p w:rsidR="00A42289" w:rsidRPr="00D04E39" w:rsidRDefault="00A42289" w:rsidP="001D115D">
      <w:pPr>
        <w:widowControl w:val="0"/>
        <w:rPr>
          <w:lang w:val="uk-UA"/>
        </w:rPr>
      </w:pPr>
      <w:r w:rsidRPr="00D04E39">
        <w:rPr>
          <w:b/>
          <w:bCs/>
          <w:lang w:val="uk-UA"/>
        </w:rPr>
        <w:t xml:space="preserve">Кафедра: </w:t>
      </w:r>
      <w:r w:rsidR="006A39CB" w:rsidRPr="00D04E39">
        <w:rPr>
          <w:i/>
          <w:iCs/>
          <w:lang w:val="uk-UA"/>
        </w:rPr>
        <w:t>менеджменту організацій та управління проектами</w:t>
      </w:r>
      <w:r w:rsidR="00CF39BB" w:rsidRPr="00D04E39">
        <w:rPr>
          <w:i/>
          <w:iCs/>
          <w:lang w:val="uk-UA"/>
        </w:rPr>
        <w:t xml:space="preserve">, </w:t>
      </w:r>
      <w:r w:rsidR="006A39CB" w:rsidRPr="00D04E39">
        <w:rPr>
          <w:i/>
          <w:iCs/>
          <w:lang w:val="uk-UA"/>
        </w:rPr>
        <w:t>11</w:t>
      </w:r>
      <w:r w:rsidR="00CF39BB" w:rsidRPr="00D04E39">
        <w:rPr>
          <w:i/>
          <w:iCs/>
          <w:lang w:val="uk-UA"/>
        </w:rPr>
        <w:t xml:space="preserve"> корпус, </w:t>
      </w:r>
      <w:proofErr w:type="spellStart"/>
      <w:r w:rsidR="00CF39BB" w:rsidRPr="00D04E39">
        <w:rPr>
          <w:i/>
          <w:iCs/>
          <w:lang w:val="uk-UA"/>
        </w:rPr>
        <w:t>ауд</w:t>
      </w:r>
      <w:proofErr w:type="spellEnd"/>
      <w:r w:rsidR="00CF39BB" w:rsidRPr="00D04E39">
        <w:rPr>
          <w:i/>
          <w:iCs/>
          <w:lang w:val="uk-UA"/>
        </w:rPr>
        <w:t xml:space="preserve">. </w:t>
      </w:r>
      <w:r w:rsidR="006A39CB" w:rsidRPr="00D04E39">
        <w:rPr>
          <w:i/>
          <w:iCs/>
          <w:lang w:val="uk-UA"/>
        </w:rPr>
        <w:t>л425</w:t>
      </w:r>
    </w:p>
    <w:p w:rsidR="00A42289" w:rsidRPr="00D04E39" w:rsidRDefault="00A42289" w:rsidP="001D115D">
      <w:pPr>
        <w:widowControl w:val="0"/>
        <w:rPr>
          <w:i/>
          <w:iCs/>
          <w:lang w:val="uk-UA"/>
        </w:rPr>
      </w:pPr>
      <w:r w:rsidRPr="00D04E39">
        <w:rPr>
          <w:b/>
          <w:bCs/>
          <w:lang w:val="uk-UA"/>
        </w:rPr>
        <w:t>E</w:t>
      </w:r>
      <w:r w:rsidR="00AE5D68" w:rsidRPr="00D04E39">
        <w:rPr>
          <w:b/>
          <w:bCs/>
          <w:lang w:val="uk-UA"/>
        </w:rPr>
        <w:t>-</w:t>
      </w:r>
      <w:proofErr w:type="spellStart"/>
      <w:r w:rsidRPr="00D04E39">
        <w:rPr>
          <w:b/>
          <w:bCs/>
          <w:lang w:val="uk-UA"/>
        </w:rPr>
        <w:t>mail</w:t>
      </w:r>
      <w:proofErr w:type="spellEnd"/>
      <w:r w:rsidRPr="00D04E39">
        <w:rPr>
          <w:b/>
          <w:bCs/>
          <w:lang w:val="uk-UA"/>
        </w:rPr>
        <w:t xml:space="preserve">: </w:t>
      </w:r>
      <w:r w:rsidR="00A35D16" w:rsidRPr="00D04E39">
        <w:rPr>
          <w:i/>
          <w:iCs/>
          <w:lang w:val="uk-UA"/>
        </w:rPr>
        <w:t>d.lulu1978@gmail.com</w:t>
      </w:r>
    </w:p>
    <w:p w:rsidR="00E42FA1" w:rsidRPr="00D04E39" w:rsidRDefault="00C27B7C" w:rsidP="001D115D">
      <w:pPr>
        <w:widowControl w:val="0"/>
        <w:rPr>
          <w:b/>
          <w:bCs/>
          <w:lang w:val="uk-UA"/>
        </w:rPr>
      </w:pPr>
      <w:r w:rsidRPr="00D04E39">
        <w:rPr>
          <w:b/>
          <w:bCs/>
          <w:lang w:val="uk-UA"/>
        </w:rPr>
        <w:t>Телефон:</w:t>
      </w:r>
      <w:r w:rsidR="006A39CB" w:rsidRPr="00D04E39">
        <w:rPr>
          <w:i/>
          <w:iCs/>
          <w:lang w:val="uk-UA"/>
        </w:rPr>
        <w:t xml:space="preserve"> 066-911-84-05</w:t>
      </w:r>
    </w:p>
    <w:p w:rsidR="00C27B7C" w:rsidRPr="00D04E39" w:rsidRDefault="00E42FA1" w:rsidP="001D115D">
      <w:pPr>
        <w:widowControl w:val="0"/>
        <w:rPr>
          <w:i/>
          <w:iCs/>
          <w:lang w:val="uk-UA"/>
        </w:rPr>
      </w:pPr>
      <w:r w:rsidRPr="00D04E39">
        <w:rPr>
          <w:b/>
          <w:bCs/>
          <w:lang w:val="uk-UA"/>
        </w:rPr>
        <w:t xml:space="preserve">Інші засоби зв’язку: </w:t>
      </w:r>
      <w:proofErr w:type="spellStart"/>
      <w:r w:rsidR="00CF39BB" w:rsidRPr="00D04E39">
        <w:rPr>
          <w:i/>
          <w:iCs/>
          <w:lang w:val="uk-UA"/>
        </w:rPr>
        <w:t>Moodle</w:t>
      </w:r>
      <w:proofErr w:type="spellEnd"/>
      <w:r w:rsidR="007B5979" w:rsidRPr="00D04E39">
        <w:rPr>
          <w:i/>
          <w:iCs/>
          <w:lang w:val="uk-UA"/>
        </w:rPr>
        <w:t xml:space="preserve"> (форум курсу, приватні повідомлення)</w:t>
      </w:r>
    </w:p>
    <w:p w:rsidR="00E42FA1" w:rsidRPr="00D04E39" w:rsidRDefault="00E42FA1" w:rsidP="001D115D">
      <w:pPr>
        <w:widowControl w:val="0"/>
        <w:rPr>
          <w:lang w:val="uk-UA"/>
        </w:rPr>
      </w:pPr>
    </w:p>
    <w:tbl>
      <w:tblPr>
        <w:tblW w:w="1029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680"/>
        <w:gridCol w:w="1388"/>
        <w:gridCol w:w="1389"/>
        <w:gridCol w:w="1417"/>
        <w:gridCol w:w="1106"/>
        <w:gridCol w:w="992"/>
        <w:gridCol w:w="1050"/>
      </w:tblGrid>
      <w:tr w:rsidR="003D656F" w:rsidRPr="00D04E39" w:rsidTr="00D20E2B">
        <w:trPr>
          <w:trHeight w:val="239"/>
        </w:trPr>
        <w:tc>
          <w:tcPr>
            <w:tcW w:w="2948" w:type="dxa"/>
            <w:gridSpan w:val="2"/>
            <w:tcBorders>
              <w:top w:val="single" w:sz="4" w:space="0" w:color="000000"/>
            </w:tcBorders>
          </w:tcPr>
          <w:p w:rsidR="003D656F" w:rsidRPr="00D04E39" w:rsidRDefault="003D656F" w:rsidP="001D115D">
            <w:pPr>
              <w:widowControl w:val="0"/>
              <w:rPr>
                <w:rFonts w:eastAsia="Times New Roman"/>
                <w:b/>
                <w:bCs/>
                <w:lang w:val="uk-UA"/>
              </w:rPr>
            </w:pPr>
            <w:r w:rsidRPr="00D04E39">
              <w:rPr>
                <w:b/>
                <w:bCs/>
                <w:lang w:val="uk-UA"/>
              </w:rPr>
              <w:t>Освітня програма, рівень вищої освіти</w:t>
            </w:r>
            <w:r w:rsidR="00287991" w:rsidRPr="00D04E39">
              <w:rPr>
                <w:b/>
                <w:bCs/>
                <w:lang w:val="uk-UA"/>
              </w:rPr>
              <w:t>:</w:t>
            </w:r>
          </w:p>
        </w:tc>
        <w:tc>
          <w:tcPr>
            <w:tcW w:w="7342" w:type="dxa"/>
            <w:gridSpan w:val="6"/>
            <w:tcBorders>
              <w:top w:val="single" w:sz="4" w:space="0" w:color="000000"/>
            </w:tcBorders>
          </w:tcPr>
          <w:p w:rsidR="00413924" w:rsidRPr="00D04E39" w:rsidRDefault="00FC6015" w:rsidP="001D115D">
            <w:pPr>
              <w:widowControl w:val="0"/>
              <w:spacing w:after="20"/>
              <w:rPr>
                <w:lang w:val="uk-UA"/>
              </w:rPr>
            </w:pPr>
            <w:r w:rsidRPr="00D04E39">
              <w:rPr>
                <w:lang w:val="uk-UA"/>
              </w:rPr>
              <w:t xml:space="preserve">Публічне управління та адміністрування </w:t>
            </w:r>
          </w:p>
          <w:p w:rsidR="00413924" w:rsidRPr="00D04E39" w:rsidRDefault="00FC6015" w:rsidP="001D115D">
            <w:pPr>
              <w:widowControl w:val="0"/>
              <w:spacing w:after="20"/>
              <w:rPr>
                <w:rFonts w:eastAsia="Times New Roman"/>
                <w:lang w:val="uk-UA"/>
              </w:rPr>
            </w:pPr>
            <w:r w:rsidRPr="00D04E39">
              <w:rPr>
                <w:lang w:val="uk-UA"/>
              </w:rPr>
              <w:t>Магістр</w:t>
            </w:r>
            <w:r w:rsidR="00413924" w:rsidRPr="00D04E39">
              <w:rPr>
                <w:lang w:val="uk-UA"/>
              </w:rPr>
              <w:t xml:space="preserve"> </w:t>
            </w:r>
          </w:p>
        </w:tc>
      </w:tr>
      <w:tr w:rsidR="00D54399" w:rsidRPr="00D04E39" w:rsidTr="00D20E2B">
        <w:trPr>
          <w:trHeight w:val="239"/>
        </w:trPr>
        <w:tc>
          <w:tcPr>
            <w:tcW w:w="2948" w:type="dxa"/>
            <w:gridSpan w:val="2"/>
          </w:tcPr>
          <w:p w:rsidR="00D54399" w:rsidRPr="00D04E39" w:rsidRDefault="00D54399" w:rsidP="001D115D">
            <w:pPr>
              <w:widowControl w:val="0"/>
              <w:rPr>
                <w:b/>
                <w:bCs/>
                <w:lang w:val="uk-UA"/>
              </w:rPr>
            </w:pPr>
            <w:r w:rsidRPr="00D04E39">
              <w:rPr>
                <w:b/>
                <w:bCs/>
                <w:lang w:val="uk-UA"/>
              </w:rPr>
              <w:t>Статус дисципліни</w:t>
            </w:r>
            <w:r w:rsidR="00287991" w:rsidRPr="00D04E39">
              <w:rPr>
                <w:b/>
                <w:bCs/>
                <w:lang w:val="uk-UA"/>
              </w:rPr>
              <w:t>:</w:t>
            </w:r>
          </w:p>
        </w:tc>
        <w:tc>
          <w:tcPr>
            <w:tcW w:w="7342" w:type="dxa"/>
            <w:gridSpan w:val="6"/>
          </w:tcPr>
          <w:p w:rsidR="00D54399" w:rsidRPr="00D04E39" w:rsidRDefault="00A35D16" w:rsidP="001D115D">
            <w:pPr>
              <w:widowControl w:val="0"/>
              <w:spacing w:after="20"/>
              <w:rPr>
                <w:lang w:val="uk-UA"/>
              </w:rPr>
            </w:pPr>
            <w:r w:rsidRPr="00D04E39">
              <w:rPr>
                <w:lang w:val="uk-UA"/>
              </w:rPr>
              <w:t xml:space="preserve">Вибіркова </w:t>
            </w:r>
            <w:r w:rsidR="009F62C1" w:rsidRPr="00D04E39">
              <w:rPr>
                <w:lang w:val="uk-UA"/>
              </w:rPr>
              <w:t xml:space="preserve"> </w:t>
            </w:r>
          </w:p>
        </w:tc>
      </w:tr>
      <w:tr w:rsidR="00287991" w:rsidRPr="00D04E39" w:rsidTr="00D20E2B">
        <w:trPr>
          <w:trHeight w:val="250"/>
        </w:trPr>
        <w:tc>
          <w:tcPr>
            <w:tcW w:w="2268" w:type="dxa"/>
          </w:tcPr>
          <w:p w:rsidR="00287991" w:rsidRPr="00D04E39" w:rsidRDefault="00287991" w:rsidP="001D115D">
            <w:pPr>
              <w:widowControl w:val="0"/>
              <w:rPr>
                <w:rFonts w:eastAsia="Times New Roman"/>
                <w:b/>
                <w:bCs/>
                <w:lang w:val="uk-UA"/>
              </w:rPr>
            </w:pPr>
            <w:r w:rsidRPr="00D04E39">
              <w:rPr>
                <w:b/>
                <w:bCs/>
                <w:lang w:val="uk-UA"/>
              </w:rPr>
              <w:t>Кредити ECTS</w:t>
            </w:r>
          </w:p>
        </w:tc>
        <w:tc>
          <w:tcPr>
            <w:tcW w:w="680" w:type="dxa"/>
          </w:tcPr>
          <w:p w:rsidR="00287991" w:rsidRPr="00D04E39" w:rsidRDefault="004B6C10" w:rsidP="001D115D">
            <w:pPr>
              <w:widowControl w:val="0"/>
              <w:rPr>
                <w:rFonts w:eastAsia="Times New Roman"/>
                <w:lang w:val="uk-UA"/>
              </w:rPr>
            </w:pPr>
            <w:r w:rsidRPr="00D04E39">
              <w:rPr>
                <w:rFonts w:eastAsia="Times New Roman"/>
                <w:lang w:val="uk-UA"/>
              </w:rPr>
              <w:t>4</w:t>
            </w:r>
          </w:p>
        </w:tc>
        <w:tc>
          <w:tcPr>
            <w:tcW w:w="1388" w:type="dxa"/>
          </w:tcPr>
          <w:p w:rsidR="00287991" w:rsidRPr="00D04E39" w:rsidRDefault="00287991" w:rsidP="001D115D">
            <w:pPr>
              <w:widowControl w:val="0"/>
              <w:rPr>
                <w:rFonts w:eastAsia="Times New Roman"/>
                <w:b/>
                <w:bCs/>
                <w:lang w:val="uk-UA"/>
              </w:rPr>
            </w:pPr>
            <w:proofErr w:type="spellStart"/>
            <w:r w:rsidRPr="00D04E39">
              <w:rPr>
                <w:b/>
                <w:bCs/>
                <w:lang w:val="uk-UA"/>
              </w:rPr>
              <w:t>Навч</w:t>
            </w:r>
            <w:proofErr w:type="spellEnd"/>
            <w:r w:rsidRPr="00D04E39">
              <w:rPr>
                <w:b/>
                <w:bCs/>
                <w:lang w:val="uk-UA"/>
              </w:rPr>
              <w:t>. рік:</w:t>
            </w:r>
          </w:p>
        </w:tc>
        <w:tc>
          <w:tcPr>
            <w:tcW w:w="1389" w:type="dxa"/>
          </w:tcPr>
          <w:p w:rsidR="00287991" w:rsidRPr="00D04E39" w:rsidRDefault="00287991" w:rsidP="001D115D">
            <w:pPr>
              <w:widowControl w:val="0"/>
              <w:rPr>
                <w:rFonts w:eastAsia="Times New Roman"/>
                <w:lang w:val="uk-UA"/>
              </w:rPr>
            </w:pPr>
            <w:r w:rsidRPr="00D04E39">
              <w:rPr>
                <w:rFonts w:eastAsia="Times New Roman"/>
                <w:lang w:val="uk-UA"/>
              </w:rPr>
              <w:t>20</w:t>
            </w:r>
            <w:r w:rsidR="00D20E2B" w:rsidRPr="00D04E39">
              <w:rPr>
                <w:rFonts w:eastAsia="Times New Roman"/>
                <w:lang w:val="uk-UA"/>
              </w:rPr>
              <w:t>20-2021</w:t>
            </w:r>
          </w:p>
        </w:tc>
        <w:tc>
          <w:tcPr>
            <w:tcW w:w="1417" w:type="dxa"/>
          </w:tcPr>
          <w:p w:rsidR="00287991" w:rsidRPr="00D04E39" w:rsidRDefault="00287991" w:rsidP="001D115D">
            <w:pPr>
              <w:widowControl w:val="0"/>
              <w:rPr>
                <w:rFonts w:eastAsia="Times New Roman"/>
                <w:b/>
                <w:bCs/>
                <w:lang w:val="uk-UA"/>
              </w:rPr>
            </w:pPr>
            <w:r w:rsidRPr="00D04E39">
              <w:rPr>
                <w:b/>
                <w:bCs/>
                <w:lang w:val="uk-UA"/>
              </w:rPr>
              <w:t>Рік навчання</w:t>
            </w:r>
          </w:p>
        </w:tc>
        <w:tc>
          <w:tcPr>
            <w:tcW w:w="1106" w:type="dxa"/>
          </w:tcPr>
          <w:p w:rsidR="00287991" w:rsidRPr="00D04E39" w:rsidRDefault="00FC6015" w:rsidP="001D115D">
            <w:pPr>
              <w:widowControl w:val="0"/>
              <w:rPr>
                <w:rFonts w:eastAsia="Times New Roman"/>
                <w:lang w:val="uk-UA"/>
              </w:rPr>
            </w:pPr>
            <w:r w:rsidRPr="00D04E39">
              <w:rPr>
                <w:rFonts w:eastAsia="Times New Roman"/>
                <w:lang w:val="uk-UA"/>
              </w:rPr>
              <w:t>1</w:t>
            </w:r>
          </w:p>
        </w:tc>
        <w:tc>
          <w:tcPr>
            <w:tcW w:w="992" w:type="dxa"/>
            <w:tcBorders>
              <w:right w:val="single" w:sz="4" w:space="0" w:color="000000"/>
            </w:tcBorders>
          </w:tcPr>
          <w:p w:rsidR="00287991" w:rsidRPr="00D04E39" w:rsidRDefault="00287991" w:rsidP="001D115D">
            <w:pPr>
              <w:widowControl w:val="0"/>
              <w:rPr>
                <w:rFonts w:eastAsia="Times New Roman"/>
                <w:lang w:val="uk-UA"/>
              </w:rPr>
            </w:pPr>
            <w:r w:rsidRPr="00D04E39">
              <w:rPr>
                <w:b/>
                <w:bCs/>
                <w:lang w:val="uk-UA"/>
              </w:rPr>
              <w:t>Тижні</w:t>
            </w:r>
          </w:p>
        </w:tc>
        <w:tc>
          <w:tcPr>
            <w:tcW w:w="1050" w:type="dxa"/>
            <w:tcBorders>
              <w:left w:val="single" w:sz="4" w:space="0" w:color="000000"/>
            </w:tcBorders>
          </w:tcPr>
          <w:p w:rsidR="00287991" w:rsidRPr="00D04E39" w:rsidRDefault="00D20E2B" w:rsidP="001D115D">
            <w:pPr>
              <w:widowControl w:val="0"/>
              <w:rPr>
                <w:rFonts w:eastAsia="Times New Roman"/>
                <w:lang w:val="uk-UA"/>
              </w:rPr>
            </w:pPr>
            <w:r w:rsidRPr="00D04E39">
              <w:rPr>
                <w:rFonts w:eastAsia="Times New Roman"/>
                <w:lang w:val="uk-UA"/>
              </w:rPr>
              <w:t>14</w:t>
            </w:r>
          </w:p>
        </w:tc>
      </w:tr>
      <w:tr w:rsidR="00287991" w:rsidRPr="00D04E39" w:rsidTr="00D20E2B">
        <w:trPr>
          <w:trHeight w:val="250"/>
        </w:trPr>
        <w:tc>
          <w:tcPr>
            <w:tcW w:w="2268" w:type="dxa"/>
          </w:tcPr>
          <w:p w:rsidR="00287991" w:rsidRPr="00D04E39" w:rsidRDefault="00287991" w:rsidP="001D115D">
            <w:pPr>
              <w:widowControl w:val="0"/>
              <w:rPr>
                <w:b/>
                <w:bCs/>
                <w:lang w:val="uk-UA"/>
              </w:rPr>
            </w:pPr>
            <w:r w:rsidRPr="00D04E39">
              <w:rPr>
                <w:b/>
                <w:bCs/>
                <w:lang w:val="uk-UA"/>
              </w:rPr>
              <w:t>Кількість годин</w:t>
            </w:r>
          </w:p>
        </w:tc>
        <w:tc>
          <w:tcPr>
            <w:tcW w:w="680" w:type="dxa"/>
          </w:tcPr>
          <w:p w:rsidR="00287991" w:rsidRPr="00D04E39" w:rsidRDefault="004B6C10" w:rsidP="001D115D">
            <w:pPr>
              <w:widowControl w:val="0"/>
              <w:rPr>
                <w:rFonts w:eastAsia="Times New Roman"/>
                <w:lang w:val="uk-UA"/>
              </w:rPr>
            </w:pPr>
            <w:r w:rsidRPr="00D04E39">
              <w:rPr>
                <w:rFonts w:eastAsia="Times New Roman"/>
                <w:lang w:val="uk-UA"/>
              </w:rPr>
              <w:t>120</w:t>
            </w:r>
          </w:p>
        </w:tc>
        <w:tc>
          <w:tcPr>
            <w:tcW w:w="1388" w:type="dxa"/>
          </w:tcPr>
          <w:p w:rsidR="00287991" w:rsidRPr="00D04E39" w:rsidRDefault="00287991" w:rsidP="001D115D">
            <w:pPr>
              <w:widowControl w:val="0"/>
              <w:rPr>
                <w:b/>
                <w:bCs/>
                <w:highlight w:val="yellow"/>
                <w:lang w:val="uk-UA"/>
              </w:rPr>
            </w:pPr>
            <w:r w:rsidRPr="00D04E39">
              <w:rPr>
                <w:b/>
                <w:bCs/>
                <w:lang w:val="uk-UA"/>
              </w:rPr>
              <w:t>Кількість змістових модулів</w:t>
            </w:r>
            <w:r w:rsidRPr="00D04E39">
              <w:rPr>
                <w:rStyle w:val="a9"/>
                <w:b/>
                <w:bCs/>
                <w:lang w:val="uk-UA"/>
              </w:rPr>
              <w:footnoteReference w:id="1"/>
            </w:r>
          </w:p>
        </w:tc>
        <w:tc>
          <w:tcPr>
            <w:tcW w:w="1389" w:type="dxa"/>
          </w:tcPr>
          <w:p w:rsidR="00287991" w:rsidRPr="00D04E39" w:rsidRDefault="004B6C10" w:rsidP="001D115D">
            <w:pPr>
              <w:widowControl w:val="0"/>
              <w:rPr>
                <w:rFonts w:eastAsia="Times New Roman"/>
                <w:lang w:val="uk-UA"/>
              </w:rPr>
            </w:pPr>
            <w:r w:rsidRPr="00D04E39">
              <w:rPr>
                <w:rFonts w:eastAsia="Times New Roman"/>
                <w:lang w:val="uk-UA"/>
              </w:rPr>
              <w:t>6</w:t>
            </w:r>
          </w:p>
        </w:tc>
        <w:tc>
          <w:tcPr>
            <w:tcW w:w="4565" w:type="dxa"/>
            <w:gridSpan w:val="4"/>
          </w:tcPr>
          <w:p w:rsidR="00287991" w:rsidRPr="00D04E39" w:rsidRDefault="00287991" w:rsidP="001D115D">
            <w:pPr>
              <w:widowControl w:val="0"/>
              <w:rPr>
                <w:i/>
                <w:iCs/>
                <w:lang w:val="uk-UA"/>
              </w:rPr>
            </w:pPr>
            <w:r w:rsidRPr="00D04E39">
              <w:rPr>
                <w:b/>
                <w:bCs/>
                <w:lang w:val="uk-UA"/>
              </w:rPr>
              <w:t>Лекційні заняття</w:t>
            </w:r>
            <w:r w:rsidR="00F161A0" w:rsidRPr="00D04E39">
              <w:rPr>
                <w:b/>
                <w:bCs/>
                <w:lang w:val="uk-UA"/>
              </w:rPr>
              <w:t xml:space="preserve"> </w:t>
            </w:r>
            <w:r w:rsidRPr="00D04E39">
              <w:rPr>
                <w:lang w:val="uk-UA"/>
              </w:rPr>
              <w:t xml:space="preserve">– </w:t>
            </w:r>
            <w:r w:rsidR="004B6C10" w:rsidRPr="00D04E39">
              <w:rPr>
                <w:lang w:val="uk-UA"/>
              </w:rPr>
              <w:t>8</w:t>
            </w:r>
          </w:p>
          <w:p w:rsidR="00287991" w:rsidRPr="00D04E39" w:rsidRDefault="00287991" w:rsidP="001D115D">
            <w:pPr>
              <w:widowControl w:val="0"/>
              <w:rPr>
                <w:b/>
                <w:bCs/>
                <w:lang w:val="uk-UA"/>
              </w:rPr>
            </w:pPr>
            <w:r w:rsidRPr="00D04E39">
              <w:rPr>
                <w:b/>
                <w:bCs/>
                <w:lang w:val="uk-UA"/>
              </w:rPr>
              <w:t>Практичні заняття</w:t>
            </w:r>
            <w:r w:rsidR="00F161A0" w:rsidRPr="00D04E39">
              <w:rPr>
                <w:b/>
                <w:bCs/>
                <w:lang w:val="uk-UA"/>
              </w:rPr>
              <w:t xml:space="preserve"> </w:t>
            </w:r>
            <w:r w:rsidR="007B350D" w:rsidRPr="00D04E39">
              <w:rPr>
                <w:lang w:val="uk-UA"/>
              </w:rPr>
              <w:t xml:space="preserve">– </w:t>
            </w:r>
            <w:r w:rsidR="00FC6015" w:rsidRPr="00D04E39">
              <w:rPr>
                <w:lang w:val="uk-UA"/>
              </w:rPr>
              <w:t>4</w:t>
            </w:r>
          </w:p>
          <w:p w:rsidR="00287991" w:rsidRPr="00D04E39" w:rsidRDefault="00287991" w:rsidP="001D115D">
            <w:pPr>
              <w:widowControl w:val="0"/>
              <w:rPr>
                <w:rFonts w:eastAsia="Times New Roman"/>
                <w:lang w:val="uk-UA"/>
              </w:rPr>
            </w:pPr>
            <w:r w:rsidRPr="00D04E39">
              <w:rPr>
                <w:b/>
                <w:bCs/>
                <w:lang w:val="uk-UA"/>
              </w:rPr>
              <w:t>Самостійна робота</w:t>
            </w:r>
            <w:r w:rsidR="00D20E2B" w:rsidRPr="00D04E39">
              <w:rPr>
                <w:b/>
                <w:bCs/>
                <w:lang w:val="uk-UA"/>
              </w:rPr>
              <w:t xml:space="preserve"> </w:t>
            </w:r>
            <w:r w:rsidRPr="00D04E39">
              <w:rPr>
                <w:rFonts w:eastAsia="Times New Roman"/>
                <w:lang w:val="uk-UA"/>
              </w:rPr>
              <w:t xml:space="preserve">– </w:t>
            </w:r>
            <w:r w:rsidR="004B6C10" w:rsidRPr="00D04E39">
              <w:rPr>
                <w:rFonts w:eastAsia="Times New Roman"/>
                <w:lang w:val="uk-UA"/>
              </w:rPr>
              <w:t>108</w:t>
            </w:r>
          </w:p>
        </w:tc>
      </w:tr>
      <w:tr w:rsidR="00287991" w:rsidRPr="00D04E39" w:rsidTr="00D20E2B">
        <w:trPr>
          <w:trHeight w:val="250"/>
        </w:trPr>
        <w:tc>
          <w:tcPr>
            <w:tcW w:w="2948" w:type="dxa"/>
            <w:gridSpan w:val="2"/>
          </w:tcPr>
          <w:p w:rsidR="00287991" w:rsidRPr="00D04E39" w:rsidRDefault="00287991" w:rsidP="001D115D">
            <w:pPr>
              <w:widowControl w:val="0"/>
              <w:rPr>
                <w:rFonts w:eastAsia="Times New Roman"/>
                <w:lang w:val="uk-UA"/>
              </w:rPr>
            </w:pPr>
            <w:r w:rsidRPr="00D04E39">
              <w:rPr>
                <w:b/>
                <w:bCs/>
                <w:lang w:val="uk-UA"/>
              </w:rPr>
              <w:t>Вид контролю:</w:t>
            </w:r>
          </w:p>
        </w:tc>
        <w:tc>
          <w:tcPr>
            <w:tcW w:w="2777" w:type="dxa"/>
            <w:gridSpan w:val="2"/>
          </w:tcPr>
          <w:p w:rsidR="00287991" w:rsidRPr="00D04E39" w:rsidRDefault="004B6C10" w:rsidP="001D115D">
            <w:pPr>
              <w:widowControl w:val="0"/>
              <w:rPr>
                <w:rFonts w:eastAsia="Times New Roman"/>
                <w:b/>
                <w:bCs/>
                <w:lang w:val="uk-UA"/>
              </w:rPr>
            </w:pPr>
            <w:r w:rsidRPr="00D04E39">
              <w:rPr>
                <w:lang w:val="uk-UA"/>
              </w:rPr>
              <w:t>залік</w:t>
            </w:r>
            <w:r w:rsidR="007B350D" w:rsidRPr="00D04E39">
              <w:rPr>
                <w:lang w:val="uk-UA"/>
              </w:rPr>
              <w:t xml:space="preserve"> </w:t>
            </w:r>
            <w:r w:rsidR="00D20E2B" w:rsidRPr="00D04E39">
              <w:rPr>
                <w:lang w:val="uk-UA"/>
              </w:rPr>
              <w:t xml:space="preserve"> </w:t>
            </w:r>
          </w:p>
        </w:tc>
        <w:tc>
          <w:tcPr>
            <w:tcW w:w="4565" w:type="dxa"/>
            <w:gridSpan w:val="4"/>
          </w:tcPr>
          <w:p w:rsidR="00287991" w:rsidRPr="00D04E39" w:rsidRDefault="00287991" w:rsidP="001D115D">
            <w:pPr>
              <w:widowControl w:val="0"/>
              <w:rPr>
                <w:rFonts w:eastAsia="Times New Roman"/>
                <w:lang w:val="uk-UA"/>
              </w:rPr>
            </w:pPr>
          </w:p>
        </w:tc>
      </w:tr>
      <w:tr w:rsidR="00287991" w:rsidRPr="00D04E39" w:rsidTr="00D20E2B">
        <w:trPr>
          <w:trHeight w:val="250"/>
        </w:trPr>
        <w:tc>
          <w:tcPr>
            <w:tcW w:w="4336" w:type="dxa"/>
            <w:gridSpan w:val="3"/>
          </w:tcPr>
          <w:p w:rsidR="00287991" w:rsidRPr="00D04E39" w:rsidRDefault="00287991" w:rsidP="001D115D">
            <w:pPr>
              <w:widowControl w:val="0"/>
              <w:rPr>
                <w:rFonts w:eastAsia="Times New Roman"/>
                <w:b/>
                <w:bCs/>
                <w:lang w:val="uk-UA"/>
              </w:rPr>
            </w:pPr>
            <w:r w:rsidRPr="00D04E39">
              <w:rPr>
                <w:b/>
                <w:bCs/>
                <w:lang w:val="uk-UA"/>
              </w:rPr>
              <w:t xml:space="preserve">Посилання на курс в </w:t>
            </w:r>
            <w:proofErr w:type="spellStart"/>
            <w:r w:rsidRPr="00D04E39">
              <w:rPr>
                <w:b/>
                <w:bCs/>
                <w:lang w:val="uk-UA"/>
              </w:rPr>
              <w:t>Moodle</w:t>
            </w:r>
            <w:proofErr w:type="spellEnd"/>
          </w:p>
        </w:tc>
        <w:tc>
          <w:tcPr>
            <w:tcW w:w="5954" w:type="dxa"/>
            <w:gridSpan w:val="5"/>
          </w:tcPr>
          <w:p w:rsidR="00287991" w:rsidRPr="00D04E39" w:rsidRDefault="00A35D16" w:rsidP="001D115D">
            <w:pPr>
              <w:widowControl w:val="0"/>
              <w:rPr>
                <w:rFonts w:eastAsia="Times New Roman"/>
                <w:lang w:val="uk-UA"/>
              </w:rPr>
            </w:pPr>
            <w:r w:rsidRPr="00D04E39">
              <w:rPr>
                <w:lang w:val="uk-UA"/>
              </w:rPr>
              <w:t>https://moodle.znu.edu.ua/course/view.php?id=9848</w:t>
            </w:r>
          </w:p>
        </w:tc>
      </w:tr>
      <w:tr w:rsidR="00287991" w:rsidRPr="00D04E39" w:rsidTr="00D20E2B">
        <w:trPr>
          <w:trHeight w:val="250"/>
        </w:trPr>
        <w:tc>
          <w:tcPr>
            <w:tcW w:w="10290" w:type="dxa"/>
            <w:gridSpan w:val="8"/>
            <w:tcBorders>
              <w:bottom w:val="single" w:sz="4" w:space="0" w:color="000000"/>
            </w:tcBorders>
          </w:tcPr>
          <w:p w:rsidR="00287991" w:rsidRPr="00D04E39" w:rsidRDefault="00287991" w:rsidP="001D115D">
            <w:pPr>
              <w:widowControl w:val="0"/>
              <w:rPr>
                <w:i/>
                <w:iCs/>
                <w:lang w:val="uk-UA"/>
              </w:rPr>
            </w:pPr>
            <w:r w:rsidRPr="00D04E39">
              <w:rPr>
                <w:b/>
                <w:bCs/>
                <w:lang w:val="uk-UA"/>
              </w:rPr>
              <w:t>Консультації:</w:t>
            </w:r>
            <w:r w:rsidR="00700AB9" w:rsidRPr="00D04E39">
              <w:rPr>
                <w:b/>
                <w:bCs/>
                <w:lang w:val="uk-UA"/>
              </w:rPr>
              <w:t xml:space="preserve"> </w:t>
            </w:r>
            <w:r w:rsidRPr="00D04E39">
              <w:rPr>
                <w:i/>
                <w:iCs/>
                <w:lang w:val="uk-UA"/>
              </w:rPr>
              <w:t xml:space="preserve">особисті – вівторок, четвер, з 11:00 до 13:00, </w:t>
            </w:r>
            <w:r w:rsidR="00D20E2B" w:rsidRPr="00D04E39">
              <w:rPr>
                <w:i/>
                <w:iCs/>
                <w:lang w:val="uk-UA"/>
              </w:rPr>
              <w:t xml:space="preserve">11 корпус, </w:t>
            </w:r>
            <w:proofErr w:type="spellStart"/>
            <w:r w:rsidR="00D20E2B" w:rsidRPr="00D04E39">
              <w:rPr>
                <w:i/>
                <w:iCs/>
                <w:lang w:val="uk-UA"/>
              </w:rPr>
              <w:t>ауд</w:t>
            </w:r>
            <w:proofErr w:type="spellEnd"/>
            <w:r w:rsidR="00D20E2B" w:rsidRPr="00D04E39">
              <w:rPr>
                <w:i/>
                <w:iCs/>
                <w:lang w:val="uk-UA"/>
              </w:rPr>
              <w:t>. л425</w:t>
            </w:r>
            <w:r w:rsidRPr="00D04E39">
              <w:rPr>
                <w:i/>
                <w:iCs/>
                <w:lang w:val="uk-UA"/>
              </w:rPr>
              <w:t xml:space="preserve">; дистанційні </w:t>
            </w:r>
            <w:proofErr w:type="spellStart"/>
            <w:r w:rsidRPr="00D04E39">
              <w:rPr>
                <w:i/>
                <w:iCs/>
                <w:lang w:val="uk-UA"/>
              </w:rPr>
              <w:t>–за</w:t>
            </w:r>
            <w:proofErr w:type="spellEnd"/>
            <w:r w:rsidRPr="00D04E39">
              <w:rPr>
                <w:i/>
                <w:iCs/>
                <w:lang w:val="uk-UA"/>
              </w:rPr>
              <w:t xml:space="preserve"> попередньою домовленістю </w:t>
            </w:r>
          </w:p>
          <w:p w:rsidR="00287991" w:rsidRPr="00D04E39" w:rsidRDefault="00700AB9" w:rsidP="001D115D">
            <w:pPr>
              <w:widowControl w:val="0"/>
              <w:rPr>
                <w:i/>
                <w:iCs/>
                <w:lang w:val="uk-UA"/>
              </w:rPr>
            </w:pPr>
            <w:r w:rsidRPr="00D04E39">
              <w:rPr>
                <w:i/>
                <w:iCs/>
                <w:lang w:val="uk-UA"/>
              </w:rPr>
              <w:t>Консультації в день проведення лекцій/практичних занять (за попередньою домовленістю). Також можливі он-лайн консультації через електронну пошту. Для погодження часу он-лайн консультацій слід писати на електронну пошту викладача або дзвонити.</w:t>
            </w:r>
          </w:p>
        </w:tc>
      </w:tr>
    </w:tbl>
    <w:p w:rsidR="006A2900" w:rsidRPr="00D04E39" w:rsidRDefault="006A2900" w:rsidP="001D115D">
      <w:pPr>
        <w:widowControl w:val="0"/>
        <w:rPr>
          <w:rStyle w:val="s1"/>
          <w:b/>
          <w:bCs/>
          <w:u w:val="single"/>
          <w:lang w:val="uk-UA"/>
        </w:rPr>
      </w:pPr>
    </w:p>
    <w:p w:rsidR="00E66C95" w:rsidRPr="00D04E39" w:rsidRDefault="00EF5BEC" w:rsidP="001D115D">
      <w:pPr>
        <w:widowControl w:val="0"/>
        <w:jc w:val="both"/>
        <w:rPr>
          <w:lang w:val="uk-UA"/>
        </w:rPr>
      </w:pPr>
      <w:r w:rsidRPr="00D04E39">
        <w:rPr>
          <w:b/>
          <w:bCs/>
          <w:lang w:val="uk-UA"/>
        </w:rPr>
        <w:t xml:space="preserve">ОПИС КУРСУ </w:t>
      </w:r>
    </w:p>
    <w:p w:rsidR="00A35D16" w:rsidRPr="00D04E39" w:rsidRDefault="00A35D16" w:rsidP="001D115D">
      <w:pPr>
        <w:widowControl w:val="0"/>
        <w:shd w:val="clear" w:color="auto" w:fill="FFFFFF"/>
        <w:jc w:val="both"/>
        <w:rPr>
          <w:rFonts w:eastAsia="Times New Roman"/>
          <w:lang w:val="uk-UA" w:eastAsia="ru-RU"/>
        </w:rPr>
      </w:pPr>
      <w:r w:rsidRPr="00D04E39">
        <w:rPr>
          <w:rFonts w:eastAsia="Times New Roman"/>
          <w:lang w:val="uk-UA" w:eastAsia="ru-RU"/>
        </w:rPr>
        <w:t>Програма вивчення дисципліни складена відповідно до варіативної частини освітньо-професійної програми підготовки фахівців  спеціальності 281 «</w:t>
      </w:r>
      <w:r w:rsidR="006E17B4" w:rsidRPr="00D04E39">
        <w:rPr>
          <w:rFonts w:eastAsia="Times New Roman"/>
          <w:lang w:val="uk-UA" w:eastAsia="ru-RU"/>
        </w:rPr>
        <w:t>Публічне управління та адміністрування</w:t>
      </w:r>
      <w:r w:rsidRPr="00D04E39">
        <w:rPr>
          <w:rFonts w:eastAsia="Times New Roman"/>
          <w:lang w:val="uk-UA" w:eastAsia="ru-RU"/>
        </w:rPr>
        <w:t>».</w:t>
      </w:r>
    </w:p>
    <w:p w:rsidR="00A35D16" w:rsidRPr="00D04E39" w:rsidRDefault="00A35D16" w:rsidP="001D115D">
      <w:pPr>
        <w:widowControl w:val="0"/>
        <w:shd w:val="clear" w:color="auto" w:fill="FFFFFF"/>
        <w:jc w:val="both"/>
        <w:rPr>
          <w:rFonts w:eastAsia="Times New Roman"/>
          <w:lang w:val="uk-UA" w:eastAsia="ru-RU"/>
        </w:rPr>
      </w:pPr>
      <w:r w:rsidRPr="00D04E39">
        <w:rPr>
          <w:rFonts w:eastAsia="Times New Roman"/>
          <w:b/>
          <w:bCs/>
          <w:i/>
          <w:iCs/>
          <w:lang w:val="uk-UA" w:eastAsia="ru-RU"/>
        </w:rPr>
        <w:t>Мета дисципліни</w:t>
      </w:r>
      <w:r w:rsidRPr="00D04E39">
        <w:rPr>
          <w:rFonts w:eastAsia="Times New Roman"/>
          <w:lang w:val="uk-UA" w:eastAsia="ru-RU"/>
        </w:rPr>
        <w:t> – є формування у студентів загальних уявлення про сутність, особливості та становлення парламентаризму, демократії як суспільного ідеалу і політичної практики, політичних партій як елементу парламентаризму, вибори як атрибуту представницької демократії, які повинен знати фахівець  для фахової роботи за певним рівнем кваліфікації.</w:t>
      </w:r>
    </w:p>
    <w:p w:rsidR="006E17B4" w:rsidRPr="00D04E39" w:rsidRDefault="00A35D16" w:rsidP="001D115D">
      <w:pPr>
        <w:widowControl w:val="0"/>
        <w:shd w:val="clear" w:color="auto" w:fill="FFFFFF"/>
        <w:jc w:val="both"/>
        <w:rPr>
          <w:rFonts w:eastAsia="Times New Roman"/>
          <w:lang w:val="uk-UA" w:eastAsia="ru-RU"/>
        </w:rPr>
      </w:pPr>
      <w:r w:rsidRPr="00D04E39">
        <w:rPr>
          <w:rFonts w:eastAsia="Times New Roman"/>
          <w:b/>
          <w:bCs/>
          <w:i/>
          <w:iCs/>
          <w:lang w:val="uk-UA" w:eastAsia="ru-RU"/>
        </w:rPr>
        <w:t>Завдання дисципліни</w:t>
      </w:r>
      <w:r w:rsidRPr="00D04E39">
        <w:rPr>
          <w:rFonts w:eastAsia="Times New Roman"/>
          <w:lang w:val="uk-UA" w:eastAsia="ru-RU"/>
        </w:rPr>
        <w:t> – з’ясування сучасних концепцій демократії та різновидів парламентів; ознак та функції політичних партій; базових демократичних принципів виборів; особливостей базових ресурсів виборчої кампанії; загальної характеристики парламенту в Україні та світі; систем структуризації парламенту України; основних форм діяльності Верховної Ради України та парламентів світу.</w:t>
      </w:r>
    </w:p>
    <w:p w:rsidR="006E17B4" w:rsidRPr="00D04E39" w:rsidRDefault="006E17B4" w:rsidP="001D115D">
      <w:pPr>
        <w:widowControl w:val="0"/>
        <w:shd w:val="clear" w:color="auto" w:fill="FFFFFF"/>
        <w:jc w:val="both"/>
        <w:rPr>
          <w:rFonts w:eastAsia="Times New Roman"/>
          <w:lang w:val="uk-UA" w:eastAsia="ru-RU"/>
        </w:rPr>
      </w:pPr>
      <w:r w:rsidRPr="00D04E39">
        <w:rPr>
          <w:b/>
          <w:i/>
          <w:lang w:val="uk-UA"/>
        </w:rPr>
        <w:t>Основним завданням вивчення дисципліни</w:t>
      </w:r>
      <w:r w:rsidRPr="00D04E39">
        <w:rPr>
          <w:lang w:val="uk-UA"/>
        </w:rPr>
        <w:t xml:space="preserve"> є набуття студентами певних умінь і навичок необхідних для формування позиції свідомого громадянина у політичному процесі. Зокрема, через підвищення рівня політичної культури, рівня політичної свідомості, проведення об'єктивного аналізу функціонування політичної системи та її інститутів, а також здійснення оптимального вибору у формуванні напрямків і способів власної політичної активності.</w:t>
      </w:r>
    </w:p>
    <w:p w:rsidR="00A35D16" w:rsidRPr="00D04E39" w:rsidRDefault="00A35D16" w:rsidP="001D115D">
      <w:pPr>
        <w:widowControl w:val="0"/>
        <w:shd w:val="clear" w:color="auto" w:fill="FFFFFF"/>
        <w:jc w:val="both"/>
        <w:rPr>
          <w:rFonts w:eastAsia="Times New Roman"/>
          <w:lang w:val="uk-UA" w:eastAsia="ru-RU"/>
        </w:rPr>
      </w:pPr>
      <w:r w:rsidRPr="00D04E39">
        <w:rPr>
          <w:rFonts w:eastAsia="Times New Roman"/>
          <w:b/>
          <w:bCs/>
          <w:i/>
          <w:iCs/>
          <w:lang w:val="uk-UA" w:eastAsia="ru-RU"/>
        </w:rPr>
        <w:t>Предмет дисципліни</w:t>
      </w:r>
      <w:r w:rsidRPr="00D04E39">
        <w:rPr>
          <w:rFonts w:eastAsia="Times New Roman"/>
          <w:lang w:val="uk-UA" w:eastAsia="ru-RU"/>
        </w:rPr>
        <w:t xml:space="preserve"> – теоретичні та практичні аспекти становлення парламентаризму у світовій політичній практиці, знання базових демократичних принципів виборів, представницьких органів влади; форм народовладдя та політичних партій як елемента парламентаризму; класифікації політичних партій за місцем у спектрі політичних сил. Представницька влада. Природа, сутність, </w:t>
      </w:r>
      <w:r w:rsidRPr="00D04E39">
        <w:rPr>
          <w:rFonts w:eastAsia="Times New Roman"/>
          <w:lang w:val="uk-UA" w:eastAsia="ru-RU"/>
        </w:rPr>
        <w:lastRenderedPageBreak/>
        <w:t>системні характеристики парламентаризму. Парламент та його основні функції. Структура парламенту. Формування палат. Пряма і представницька демократія. Базові філософсько-світоглядні ідеї теорій парламентаризму. Ґенеза та еволюція парламентаризму (від античності до сучасності). Парламентські процедури та законотворчий процес. Законодавчі ініціативи. Механізми та процедури, пов’язані із формуванням органів влади. Структура виборчої системи. Парламентська коаліція та опозиція. Судова влада. Судові органи.</w:t>
      </w:r>
    </w:p>
    <w:p w:rsidR="00414733" w:rsidRPr="00D04E39" w:rsidRDefault="00414733" w:rsidP="001D115D">
      <w:pPr>
        <w:widowControl w:val="0"/>
        <w:jc w:val="both"/>
        <w:rPr>
          <w:i/>
          <w:iCs/>
          <w:lang w:val="uk-UA"/>
        </w:rPr>
      </w:pPr>
    </w:p>
    <w:p w:rsidR="009D77A7" w:rsidRPr="00D04E39" w:rsidRDefault="00EF5BEC" w:rsidP="001D115D">
      <w:pPr>
        <w:widowControl w:val="0"/>
        <w:rPr>
          <w:lang w:val="uk-UA"/>
        </w:rPr>
      </w:pPr>
      <w:r w:rsidRPr="00D04E39">
        <w:rPr>
          <w:b/>
          <w:bCs/>
          <w:sz w:val="28"/>
          <w:szCs w:val="28"/>
          <w:lang w:val="uk-UA"/>
        </w:rPr>
        <w:t>ОЧІКУВАНІ РЕЗУЛЬТАТИ НАВЧАННЯ</w:t>
      </w:r>
    </w:p>
    <w:p w:rsidR="00D04E39" w:rsidRPr="00D04E39" w:rsidRDefault="00D04E39" w:rsidP="001D115D">
      <w:pPr>
        <w:pStyle w:val="af4"/>
        <w:widowControl w:val="0"/>
        <w:spacing w:after="0"/>
        <w:ind w:left="0"/>
        <w:rPr>
          <w:sz w:val="24"/>
          <w:szCs w:val="24"/>
          <w:lang w:val="uk-UA"/>
        </w:rPr>
      </w:pPr>
      <w:r w:rsidRPr="00D04E39">
        <w:rPr>
          <w:i/>
          <w:sz w:val="24"/>
          <w:szCs w:val="24"/>
          <w:lang w:val="uk-UA"/>
        </w:rPr>
        <w:t>Мета викладання дисципліни:</w:t>
      </w:r>
      <w:r w:rsidRPr="00D04E39">
        <w:rPr>
          <w:sz w:val="24"/>
          <w:szCs w:val="24"/>
          <w:lang w:val="uk-UA"/>
        </w:rPr>
        <w:t xml:space="preserve"> </w:t>
      </w:r>
      <w:r w:rsidRPr="00D04E39">
        <w:rPr>
          <w:sz w:val="24"/>
          <w:szCs w:val="24"/>
          <w:lang w:val="uk-UA"/>
        </w:rPr>
        <w:t>ґрунтовне</w:t>
      </w:r>
      <w:r w:rsidRPr="00D04E39">
        <w:rPr>
          <w:sz w:val="24"/>
          <w:szCs w:val="24"/>
          <w:lang w:val="uk-UA"/>
        </w:rPr>
        <w:t xml:space="preserve"> вивчення студентами політичних концепцій парламентаризму теоретиків світової й, зокрема, української суспільно-політичної думки,типів парламентів, особливостей організаційної структури та функціонування представницьких органів влади,парламентської та депутатської етики.</w:t>
      </w:r>
    </w:p>
    <w:p w:rsidR="00D04E39" w:rsidRPr="00D04E39" w:rsidRDefault="00D04E39" w:rsidP="001D115D">
      <w:pPr>
        <w:widowControl w:val="0"/>
        <w:tabs>
          <w:tab w:val="left" w:pos="284"/>
          <w:tab w:val="left" w:pos="567"/>
        </w:tabs>
        <w:jc w:val="both"/>
        <w:rPr>
          <w:lang w:val="uk-UA"/>
        </w:rPr>
      </w:pPr>
    </w:p>
    <w:p w:rsidR="00D04E39" w:rsidRPr="00D04E39" w:rsidRDefault="00D04E39" w:rsidP="001D115D">
      <w:pPr>
        <w:widowControl w:val="0"/>
        <w:tabs>
          <w:tab w:val="left" w:pos="284"/>
          <w:tab w:val="left" w:pos="567"/>
        </w:tabs>
        <w:jc w:val="both"/>
        <w:rPr>
          <w:lang w:val="uk-UA"/>
        </w:rPr>
      </w:pPr>
      <w:r w:rsidRPr="00D04E39">
        <w:rPr>
          <w:i/>
          <w:lang w:val="uk-UA"/>
        </w:rPr>
        <w:t>Завдання:</w:t>
      </w:r>
      <w:r w:rsidRPr="00D04E39">
        <w:rPr>
          <w:lang w:val="uk-UA"/>
        </w:rPr>
        <w:t xml:space="preserve"> ознайомити студентів з основами інституту парламентаризму.</w:t>
      </w:r>
    </w:p>
    <w:p w:rsidR="00D04E39" w:rsidRPr="00D04E39" w:rsidRDefault="00D04E39" w:rsidP="001D115D">
      <w:pPr>
        <w:widowControl w:val="0"/>
        <w:jc w:val="both"/>
        <w:rPr>
          <w:b/>
          <w:bCs/>
          <w:lang w:val="uk-UA"/>
        </w:rPr>
      </w:pPr>
      <w:r w:rsidRPr="00D04E39">
        <w:rPr>
          <w:b/>
          <w:bCs/>
          <w:lang w:val="uk-UA"/>
        </w:rPr>
        <w:t xml:space="preserve">Після завершення вивчення курсу політології студенти повинні знати: </w:t>
      </w:r>
    </w:p>
    <w:p w:rsidR="00D04E39" w:rsidRPr="00D04E39" w:rsidRDefault="00D04E39" w:rsidP="001D115D">
      <w:pPr>
        <w:widowControl w:val="0"/>
        <w:ind w:firstLine="540"/>
        <w:jc w:val="both"/>
        <w:rPr>
          <w:lang w:val="uk-UA"/>
        </w:rPr>
      </w:pPr>
      <w:r w:rsidRPr="00D04E39">
        <w:rPr>
          <w:lang w:val="uk-UA"/>
        </w:rPr>
        <w:t>• передумови зародження парламентаризму;</w:t>
      </w:r>
    </w:p>
    <w:p w:rsidR="00D04E39" w:rsidRPr="00D04E39" w:rsidRDefault="00D04E39" w:rsidP="001D115D">
      <w:pPr>
        <w:pStyle w:val="21"/>
        <w:widowControl w:val="0"/>
        <w:spacing w:after="0" w:line="240" w:lineRule="auto"/>
        <w:ind w:left="0" w:firstLine="540"/>
        <w:jc w:val="both"/>
      </w:pPr>
      <w:r w:rsidRPr="00D04E39">
        <w:t>• особливості розвитку парламенту в конкретний історичний період;</w:t>
      </w:r>
    </w:p>
    <w:p w:rsidR="00D04E39" w:rsidRPr="00D04E39" w:rsidRDefault="00D04E39" w:rsidP="001D115D">
      <w:pPr>
        <w:widowControl w:val="0"/>
        <w:ind w:firstLine="540"/>
        <w:jc w:val="both"/>
        <w:rPr>
          <w:lang w:val="uk-UA"/>
        </w:rPr>
      </w:pPr>
      <w:r w:rsidRPr="00D04E39">
        <w:rPr>
          <w:lang w:val="uk-UA"/>
        </w:rPr>
        <w:t>• ідеї, концепції теоретиків концепцій парламентаризму;</w:t>
      </w:r>
    </w:p>
    <w:p w:rsidR="00D04E39" w:rsidRPr="00D04E39" w:rsidRDefault="00D04E39" w:rsidP="001D115D">
      <w:pPr>
        <w:widowControl w:val="0"/>
        <w:ind w:firstLine="540"/>
        <w:jc w:val="both"/>
        <w:rPr>
          <w:lang w:val="uk-UA"/>
        </w:rPr>
      </w:pPr>
      <w:r w:rsidRPr="00D04E39">
        <w:rPr>
          <w:lang w:val="uk-UA"/>
        </w:rPr>
        <w:t>• особливості функціонування представницьких органів влади на українських землях, залежно від історичного періоду;</w:t>
      </w:r>
    </w:p>
    <w:p w:rsidR="00D04E39" w:rsidRPr="00D04E39" w:rsidRDefault="00D04E39" w:rsidP="001D115D">
      <w:pPr>
        <w:widowControl w:val="0"/>
        <w:ind w:firstLine="540"/>
        <w:jc w:val="both"/>
        <w:rPr>
          <w:lang w:val="uk-UA"/>
        </w:rPr>
      </w:pPr>
      <w:r w:rsidRPr="00D04E39">
        <w:rPr>
          <w:lang w:val="uk-UA"/>
        </w:rPr>
        <w:t>• типи парламентів;</w:t>
      </w:r>
    </w:p>
    <w:p w:rsidR="00D04E39" w:rsidRPr="00D04E39" w:rsidRDefault="00D04E39" w:rsidP="001D115D">
      <w:pPr>
        <w:widowControl w:val="0"/>
        <w:ind w:firstLine="540"/>
        <w:jc w:val="both"/>
        <w:rPr>
          <w:lang w:val="uk-UA"/>
        </w:rPr>
      </w:pPr>
      <w:r w:rsidRPr="00D04E39">
        <w:rPr>
          <w:lang w:val="uk-UA"/>
        </w:rPr>
        <w:t xml:space="preserve">• структуру Верховної Ради </w:t>
      </w:r>
      <w:r w:rsidRPr="00D04E39">
        <w:rPr>
          <w:lang w:val="uk-UA"/>
        </w:rPr>
        <w:t>України</w:t>
      </w:r>
      <w:r w:rsidRPr="00D04E39">
        <w:rPr>
          <w:lang w:val="uk-UA"/>
        </w:rPr>
        <w:t>;</w:t>
      </w:r>
    </w:p>
    <w:p w:rsidR="00D04E39" w:rsidRPr="00D04E39" w:rsidRDefault="00D04E39" w:rsidP="001D115D">
      <w:pPr>
        <w:widowControl w:val="0"/>
        <w:ind w:firstLine="540"/>
        <w:jc w:val="both"/>
        <w:rPr>
          <w:lang w:val="uk-UA"/>
        </w:rPr>
      </w:pPr>
      <w:r w:rsidRPr="00D04E39">
        <w:rPr>
          <w:lang w:val="uk-UA"/>
        </w:rPr>
        <w:t>• повноваження та статус депутатів;</w:t>
      </w:r>
    </w:p>
    <w:p w:rsidR="00D04E39" w:rsidRPr="00D04E39" w:rsidRDefault="00D04E39" w:rsidP="001D115D">
      <w:pPr>
        <w:widowControl w:val="0"/>
        <w:ind w:firstLine="540"/>
        <w:jc w:val="both"/>
        <w:rPr>
          <w:lang w:val="uk-UA"/>
        </w:rPr>
      </w:pPr>
      <w:r w:rsidRPr="00D04E39">
        <w:rPr>
          <w:lang w:val="uk-UA"/>
        </w:rPr>
        <w:t>• сучасний стан українського парламентаризму;</w:t>
      </w:r>
    </w:p>
    <w:p w:rsidR="00D04E39" w:rsidRPr="00D04E39" w:rsidRDefault="00D04E39" w:rsidP="001D115D">
      <w:pPr>
        <w:widowControl w:val="0"/>
        <w:ind w:firstLine="540"/>
        <w:jc w:val="both"/>
        <w:rPr>
          <w:lang w:val="uk-UA"/>
        </w:rPr>
      </w:pPr>
      <w:r w:rsidRPr="00D04E39">
        <w:rPr>
          <w:lang w:val="uk-UA"/>
        </w:rPr>
        <w:t>• взаємозв'язок п</w:t>
      </w:r>
      <w:r>
        <w:rPr>
          <w:lang w:val="uk-UA"/>
        </w:rPr>
        <w:t>а</w:t>
      </w:r>
      <w:r w:rsidRPr="00D04E39">
        <w:rPr>
          <w:lang w:val="uk-UA"/>
        </w:rPr>
        <w:t>рламентської етики з їхнім національним характером.</w:t>
      </w:r>
    </w:p>
    <w:p w:rsidR="00D04E39" w:rsidRPr="00D04E39" w:rsidRDefault="00D04E39" w:rsidP="001D115D">
      <w:pPr>
        <w:widowControl w:val="0"/>
        <w:ind w:firstLine="540"/>
        <w:jc w:val="both"/>
        <w:rPr>
          <w:b/>
          <w:lang w:val="uk-UA"/>
        </w:rPr>
      </w:pPr>
      <w:r w:rsidRPr="00D04E39">
        <w:rPr>
          <w:b/>
          <w:lang w:val="uk-UA"/>
        </w:rPr>
        <w:t>На основі курсу  студенти повинні вміти:</w:t>
      </w:r>
    </w:p>
    <w:p w:rsidR="00D04E39" w:rsidRPr="00D04E39" w:rsidRDefault="00D04E39" w:rsidP="001D115D">
      <w:pPr>
        <w:widowControl w:val="0"/>
        <w:ind w:firstLine="540"/>
        <w:jc w:val="both"/>
        <w:rPr>
          <w:lang w:val="uk-UA"/>
        </w:rPr>
      </w:pPr>
      <w:r w:rsidRPr="00D04E39">
        <w:rPr>
          <w:lang w:val="uk-UA"/>
        </w:rPr>
        <w:t xml:space="preserve">• орієнтуватись в розмаїтті концепцій парламентаризму, політичних поглядів на сутність </w:t>
      </w:r>
      <w:r w:rsidRPr="00D04E39">
        <w:rPr>
          <w:lang w:val="uk-UA"/>
        </w:rPr>
        <w:t>парламенту</w:t>
      </w:r>
      <w:r w:rsidRPr="00D04E39">
        <w:rPr>
          <w:lang w:val="uk-UA"/>
        </w:rPr>
        <w:t xml:space="preserve"> в тісному взаємозв'язку з практикою державотворення в Україні;</w:t>
      </w:r>
    </w:p>
    <w:p w:rsidR="00D04E39" w:rsidRPr="00D04E39" w:rsidRDefault="00D04E39" w:rsidP="001D115D">
      <w:pPr>
        <w:widowControl w:val="0"/>
        <w:ind w:firstLine="540"/>
        <w:jc w:val="both"/>
        <w:rPr>
          <w:lang w:val="uk-UA"/>
        </w:rPr>
      </w:pPr>
      <w:r w:rsidRPr="00D04E39">
        <w:rPr>
          <w:lang w:val="uk-UA"/>
        </w:rPr>
        <w:t>• науково осмислювати сутність сучасної політичної боротьби різноманітного спектру партій, рухів та об'єднань та вміти свідомо визначити своє місце в суспільстві;</w:t>
      </w:r>
    </w:p>
    <w:p w:rsidR="00D04E39" w:rsidRPr="001D115D" w:rsidRDefault="00D04E39" w:rsidP="001D115D">
      <w:pPr>
        <w:widowControl w:val="0"/>
        <w:ind w:firstLine="540"/>
        <w:jc w:val="both"/>
        <w:rPr>
          <w:lang w:val="uk-UA"/>
        </w:rPr>
      </w:pPr>
      <w:r w:rsidRPr="00D04E39">
        <w:rPr>
          <w:lang w:val="uk-UA"/>
        </w:rPr>
        <w:t xml:space="preserve">• усвідомити місце політики в цілому і інституту парламентаризму, зокрема, як специфічного </w:t>
      </w:r>
      <w:r w:rsidRPr="001D115D">
        <w:rPr>
          <w:lang w:val="uk-UA"/>
        </w:rPr>
        <w:t>явища суспільного життя в контексті інших соціальних явищ та процесів, економіки, релігії, науки, культури, освіти;</w:t>
      </w:r>
    </w:p>
    <w:p w:rsidR="00D04E39" w:rsidRPr="001D115D" w:rsidRDefault="00D04E39" w:rsidP="001D115D">
      <w:pPr>
        <w:widowControl w:val="0"/>
        <w:ind w:firstLine="540"/>
        <w:jc w:val="both"/>
        <w:rPr>
          <w:lang w:val="uk-UA"/>
        </w:rPr>
      </w:pPr>
      <w:r w:rsidRPr="001D115D">
        <w:rPr>
          <w:lang w:val="uk-UA"/>
        </w:rPr>
        <w:t>• пояснити характер функціонування парламенту в умовах переходу від тоталітарної до демократичної політичної системи, до громадянського суспільства та правової держави через аналіз провідних політичних ідей українських теоретиків;</w:t>
      </w:r>
    </w:p>
    <w:p w:rsidR="00D04E39" w:rsidRPr="001D115D" w:rsidRDefault="00D04E39" w:rsidP="001D115D">
      <w:pPr>
        <w:widowControl w:val="0"/>
        <w:ind w:firstLine="540"/>
        <w:jc w:val="both"/>
        <w:rPr>
          <w:lang w:val="uk-UA"/>
        </w:rPr>
      </w:pPr>
      <w:r w:rsidRPr="001D115D">
        <w:rPr>
          <w:lang w:val="uk-UA"/>
        </w:rPr>
        <w:t xml:space="preserve">• пояснити особливості різноманітних типів </w:t>
      </w:r>
      <w:r w:rsidRPr="001D115D">
        <w:rPr>
          <w:lang w:val="uk-UA"/>
        </w:rPr>
        <w:t>парламентів</w:t>
      </w:r>
      <w:r w:rsidRPr="001D115D">
        <w:rPr>
          <w:lang w:val="uk-UA"/>
        </w:rPr>
        <w:t xml:space="preserve"> у світі.</w:t>
      </w:r>
    </w:p>
    <w:p w:rsidR="001D115D" w:rsidRPr="001D115D" w:rsidRDefault="001D115D" w:rsidP="001D115D">
      <w:pPr>
        <w:widowControl w:val="0"/>
        <w:snapToGrid w:val="0"/>
        <w:ind w:firstLine="540"/>
        <w:jc w:val="both"/>
        <w:rPr>
          <w:b/>
          <w:lang w:val="uk-UA"/>
        </w:rPr>
      </w:pPr>
      <w:r w:rsidRPr="001D115D">
        <w:rPr>
          <w:b/>
          <w:lang w:val="uk-UA"/>
        </w:rPr>
        <w:t>Компетенції соціально-особистісні:</w:t>
      </w:r>
    </w:p>
    <w:p w:rsidR="001D115D" w:rsidRPr="001D115D" w:rsidRDefault="001D115D" w:rsidP="001D115D">
      <w:pPr>
        <w:widowControl w:val="0"/>
        <w:ind w:firstLine="540"/>
        <w:jc w:val="both"/>
        <w:rPr>
          <w:lang w:val="uk-UA"/>
        </w:rPr>
      </w:pPr>
      <w:r w:rsidRPr="001D115D">
        <w:rPr>
          <w:lang w:val="uk-UA"/>
        </w:rPr>
        <w:t>- спроможність аналітично, системно і критично мислити, знати наявні масиви і комплекси політологічних ідей, концепцій, доктрин, теорій;</w:t>
      </w:r>
    </w:p>
    <w:p w:rsidR="001D115D" w:rsidRPr="001D115D" w:rsidRDefault="001D115D" w:rsidP="001D115D">
      <w:pPr>
        <w:widowControl w:val="0"/>
        <w:ind w:firstLine="540"/>
        <w:jc w:val="both"/>
        <w:rPr>
          <w:lang w:val="uk-UA"/>
        </w:rPr>
      </w:pPr>
      <w:r w:rsidRPr="001D115D">
        <w:rPr>
          <w:lang w:val="uk-UA"/>
        </w:rPr>
        <w:t xml:space="preserve">- ерудованість, креативність і комунікабельність; </w:t>
      </w:r>
    </w:p>
    <w:p w:rsidR="001D115D" w:rsidRPr="001D115D" w:rsidRDefault="001D115D" w:rsidP="001D115D">
      <w:pPr>
        <w:widowControl w:val="0"/>
        <w:ind w:firstLine="540"/>
        <w:jc w:val="both"/>
        <w:rPr>
          <w:lang w:val="uk-UA"/>
        </w:rPr>
      </w:pPr>
      <w:r w:rsidRPr="001D115D">
        <w:rPr>
          <w:lang w:val="uk-UA"/>
        </w:rPr>
        <w:t>- національна свідомість, патріотизм і толерантність.</w:t>
      </w:r>
    </w:p>
    <w:p w:rsidR="001D115D" w:rsidRPr="001D115D" w:rsidRDefault="001D115D" w:rsidP="001D115D">
      <w:pPr>
        <w:widowControl w:val="0"/>
        <w:ind w:firstLine="540"/>
        <w:jc w:val="both"/>
        <w:rPr>
          <w:b/>
          <w:lang w:val="ru-RU"/>
        </w:rPr>
      </w:pPr>
      <w:proofErr w:type="spellStart"/>
      <w:r w:rsidRPr="001D115D">
        <w:rPr>
          <w:b/>
          <w:lang w:val="ru-RU"/>
        </w:rPr>
        <w:t>Загальнонаукові</w:t>
      </w:r>
      <w:proofErr w:type="spellEnd"/>
      <w:r w:rsidRPr="001D115D">
        <w:rPr>
          <w:b/>
          <w:lang w:val="ru-RU"/>
        </w:rPr>
        <w:t xml:space="preserve"> </w:t>
      </w:r>
      <w:proofErr w:type="spellStart"/>
      <w:r w:rsidRPr="001D115D">
        <w:rPr>
          <w:b/>
          <w:lang w:val="ru-RU"/>
        </w:rPr>
        <w:t>компетенції</w:t>
      </w:r>
      <w:proofErr w:type="spellEnd"/>
      <w:r w:rsidRPr="001D115D">
        <w:rPr>
          <w:b/>
          <w:lang w:val="ru-RU"/>
        </w:rPr>
        <w:t>:</w:t>
      </w:r>
    </w:p>
    <w:p w:rsidR="001D115D" w:rsidRPr="001D115D" w:rsidRDefault="001D115D" w:rsidP="001D115D">
      <w:pPr>
        <w:widowControl w:val="0"/>
        <w:ind w:firstLine="540"/>
        <w:jc w:val="both"/>
        <w:rPr>
          <w:lang w:val="ru-RU"/>
        </w:rPr>
      </w:pPr>
      <w:r w:rsidRPr="001D115D">
        <w:rPr>
          <w:lang w:val="ru-RU"/>
        </w:rPr>
        <w:t xml:space="preserve">- </w:t>
      </w:r>
      <w:proofErr w:type="spellStart"/>
      <w:r w:rsidRPr="001D115D">
        <w:rPr>
          <w:lang w:val="ru-RU"/>
        </w:rPr>
        <w:t>базові</w:t>
      </w:r>
      <w:proofErr w:type="spellEnd"/>
      <w:r w:rsidRPr="001D115D">
        <w:rPr>
          <w:lang w:val="ru-RU"/>
        </w:rPr>
        <w:t xml:space="preserve"> </w:t>
      </w:r>
      <w:proofErr w:type="spellStart"/>
      <w:r w:rsidRPr="001D115D">
        <w:rPr>
          <w:lang w:val="ru-RU"/>
        </w:rPr>
        <w:t>знання</w:t>
      </w:r>
      <w:proofErr w:type="spellEnd"/>
      <w:r w:rsidRPr="001D115D">
        <w:rPr>
          <w:lang w:val="ru-RU"/>
        </w:rPr>
        <w:t xml:space="preserve"> в </w:t>
      </w:r>
      <w:proofErr w:type="spellStart"/>
      <w:r w:rsidRPr="001D115D">
        <w:rPr>
          <w:lang w:val="ru-RU"/>
        </w:rPr>
        <w:t>галузі</w:t>
      </w:r>
      <w:proofErr w:type="spellEnd"/>
      <w:r w:rsidRPr="001D115D">
        <w:rPr>
          <w:lang w:val="uk-UA"/>
        </w:rPr>
        <w:t xml:space="preserve"> інституту парламентаризму</w:t>
      </w:r>
      <w:r w:rsidRPr="001D115D">
        <w:rPr>
          <w:lang w:val="ru-RU"/>
        </w:rPr>
        <w:t>;</w:t>
      </w:r>
    </w:p>
    <w:p w:rsidR="001D115D" w:rsidRPr="001D115D" w:rsidRDefault="001D115D" w:rsidP="001D115D">
      <w:pPr>
        <w:widowControl w:val="0"/>
        <w:ind w:firstLine="540"/>
        <w:jc w:val="both"/>
      </w:pPr>
      <w:r w:rsidRPr="001D115D">
        <w:t xml:space="preserve">- </w:t>
      </w:r>
      <w:proofErr w:type="spellStart"/>
      <w:proofErr w:type="gramStart"/>
      <w:r w:rsidRPr="001D115D">
        <w:t>розуміння</w:t>
      </w:r>
      <w:proofErr w:type="spellEnd"/>
      <w:proofErr w:type="gramEnd"/>
      <w:r w:rsidRPr="001D115D">
        <w:t xml:space="preserve"> </w:t>
      </w:r>
      <w:proofErr w:type="spellStart"/>
      <w:r w:rsidRPr="001D115D">
        <w:t>процесу</w:t>
      </w:r>
      <w:proofErr w:type="spellEnd"/>
      <w:r w:rsidRPr="001D115D">
        <w:t xml:space="preserve"> </w:t>
      </w:r>
      <w:proofErr w:type="spellStart"/>
      <w:r w:rsidRPr="001D115D">
        <w:rPr>
          <w:lang w:val="uk-UA"/>
        </w:rPr>
        <w:t>генези</w:t>
      </w:r>
      <w:proofErr w:type="spellEnd"/>
      <w:r w:rsidRPr="001D115D">
        <w:rPr>
          <w:lang w:val="uk-UA"/>
        </w:rPr>
        <w:t xml:space="preserve"> парламентаризму</w:t>
      </w:r>
      <w:r w:rsidRPr="001D115D">
        <w:t>;</w:t>
      </w:r>
    </w:p>
    <w:p w:rsidR="001D115D" w:rsidRPr="001D115D" w:rsidRDefault="001D115D" w:rsidP="001D115D">
      <w:pPr>
        <w:widowControl w:val="0"/>
        <w:ind w:firstLine="540"/>
        <w:jc w:val="both"/>
        <w:rPr>
          <w:lang w:val="ru-RU"/>
        </w:rPr>
      </w:pPr>
      <w:r w:rsidRPr="001D115D">
        <w:rPr>
          <w:lang w:val="ru-RU"/>
        </w:rPr>
        <w:t xml:space="preserve">- </w:t>
      </w:r>
      <w:proofErr w:type="spellStart"/>
      <w:r w:rsidRPr="001D115D">
        <w:rPr>
          <w:lang w:val="ru-RU"/>
        </w:rPr>
        <w:t>уявлення</w:t>
      </w:r>
      <w:proofErr w:type="spellEnd"/>
      <w:r w:rsidRPr="001D115D">
        <w:rPr>
          <w:lang w:val="ru-RU"/>
        </w:rPr>
        <w:t xml:space="preserve"> про стан </w:t>
      </w:r>
      <w:proofErr w:type="spellStart"/>
      <w:r w:rsidRPr="001D115D">
        <w:rPr>
          <w:lang w:val="ru-RU"/>
        </w:rPr>
        <w:t>джерельної</w:t>
      </w:r>
      <w:proofErr w:type="spellEnd"/>
      <w:r w:rsidRPr="001D115D">
        <w:rPr>
          <w:lang w:val="ru-RU"/>
        </w:rPr>
        <w:t xml:space="preserve"> </w:t>
      </w:r>
      <w:proofErr w:type="spellStart"/>
      <w:r w:rsidRPr="001D115D">
        <w:rPr>
          <w:lang w:val="ru-RU"/>
        </w:rPr>
        <w:t>бази</w:t>
      </w:r>
      <w:proofErr w:type="spellEnd"/>
      <w:r w:rsidRPr="001D115D">
        <w:rPr>
          <w:lang w:val="ru-RU"/>
        </w:rPr>
        <w:t xml:space="preserve"> </w:t>
      </w:r>
      <w:proofErr w:type="spellStart"/>
      <w:r w:rsidRPr="001D115D">
        <w:rPr>
          <w:lang w:val="ru-RU"/>
        </w:rPr>
        <w:t>вивчення</w:t>
      </w:r>
      <w:proofErr w:type="spellEnd"/>
      <w:r w:rsidRPr="001D115D">
        <w:rPr>
          <w:lang w:val="ru-RU"/>
        </w:rPr>
        <w:t xml:space="preserve"> </w:t>
      </w:r>
      <w:proofErr w:type="spellStart"/>
      <w:r w:rsidRPr="001D115D">
        <w:rPr>
          <w:lang w:val="ru-RU"/>
        </w:rPr>
        <w:t>основних</w:t>
      </w:r>
      <w:proofErr w:type="spellEnd"/>
      <w:r w:rsidRPr="001D115D">
        <w:rPr>
          <w:lang w:val="ru-RU"/>
        </w:rPr>
        <w:t xml:space="preserve"> проблем </w:t>
      </w:r>
      <w:proofErr w:type="spellStart"/>
      <w:proofErr w:type="gramStart"/>
      <w:r w:rsidRPr="001D115D">
        <w:rPr>
          <w:lang w:val="ru-RU"/>
        </w:rPr>
        <w:t>досл</w:t>
      </w:r>
      <w:proofErr w:type="gramEnd"/>
      <w:r w:rsidRPr="001D115D">
        <w:rPr>
          <w:lang w:val="ru-RU"/>
        </w:rPr>
        <w:t>іджуваної</w:t>
      </w:r>
      <w:proofErr w:type="spellEnd"/>
      <w:r w:rsidRPr="001D115D">
        <w:rPr>
          <w:lang w:val="ru-RU"/>
        </w:rPr>
        <w:t xml:space="preserve"> теми.</w:t>
      </w:r>
    </w:p>
    <w:p w:rsidR="001D115D" w:rsidRPr="001D115D" w:rsidRDefault="001D115D" w:rsidP="001D115D">
      <w:pPr>
        <w:widowControl w:val="0"/>
        <w:ind w:firstLine="540"/>
        <w:jc w:val="both"/>
        <w:rPr>
          <w:b/>
          <w:lang w:val="ru-RU"/>
        </w:rPr>
      </w:pPr>
      <w:proofErr w:type="spellStart"/>
      <w:r w:rsidRPr="001D115D">
        <w:rPr>
          <w:b/>
          <w:lang w:val="ru-RU"/>
        </w:rPr>
        <w:t>Інструментальні</w:t>
      </w:r>
      <w:proofErr w:type="spellEnd"/>
      <w:r w:rsidRPr="001D115D">
        <w:rPr>
          <w:b/>
          <w:lang w:val="ru-RU"/>
        </w:rPr>
        <w:t xml:space="preserve"> </w:t>
      </w:r>
      <w:proofErr w:type="spellStart"/>
      <w:r w:rsidRPr="001D115D">
        <w:rPr>
          <w:b/>
          <w:lang w:val="ru-RU"/>
        </w:rPr>
        <w:t>компетенції</w:t>
      </w:r>
      <w:proofErr w:type="spellEnd"/>
      <w:r w:rsidRPr="001D115D">
        <w:rPr>
          <w:b/>
          <w:lang w:val="ru-RU"/>
        </w:rPr>
        <w:t>:</w:t>
      </w:r>
    </w:p>
    <w:p w:rsidR="001D115D" w:rsidRPr="001D115D" w:rsidRDefault="001D115D" w:rsidP="001D115D">
      <w:pPr>
        <w:widowControl w:val="0"/>
        <w:ind w:firstLine="540"/>
        <w:jc w:val="both"/>
        <w:rPr>
          <w:lang w:val="ru-RU"/>
        </w:rPr>
      </w:pPr>
      <w:r w:rsidRPr="001D115D">
        <w:rPr>
          <w:b/>
          <w:lang w:val="ru-RU"/>
        </w:rPr>
        <w:t xml:space="preserve">- </w:t>
      </w:r>
      <w:proofErr w:type="spellStart"/>
      <w:r w:rsidRPr="001D115D">
        <w:rPr>
          <w:lang w:val="ru-RU"/>
        </w:rPr>
        <w:t>навички</w:t>
      </w:r>
      <w:proofErr w:type="spellEnd"/>
      <w:r w:rsidRPr="001D115D">
        <w:rPr>
          <w:lang w:val="ru-RU"/>
        </w:rPr>
        <w:t xml:space="preserve"> </w:t>
      </w:r>
      <w:proofErr w:type="spellStart"/>
      <w:r w:rsidRPr="001D115D">
        <w:rPr>
          <w:lang w:val="ru-RU"/>
        </w:rPr>
        <w:t>використання</w:t>
      </w:r>
      <w:proofErr w:type="spellEnd"/>
      <w:r w:rsidRPr="001D115D">
        <w:rPr>
          <w:lang w:val="ru-RU"/>
        </w:rPr>
        <w:t xml:space="preserve">   </w:t>
      </w:r>
      <w:r w:rsidRPr="001D115D">
        <w:rPr>
          <w:lang w:val="uk-UA"/>
        </w:rPr>
        <w:t>наукової</w:t>
      </w:r>
      <w:r w:rsidRPr="001D115D">
        <w:rPr>
          <w:lang w:val="ru-RU"/>
        </w:rPr>
        <w:t xml:space="preserve"> </w:t>
      </w:r>
      <w:proofErr w:type="spellStart"/>
      <w:r w:rsidRPr="001D115D">
        <w:rPr>
          <w:lang w:val="ru-RU"/>
        </w:rPr>
        <w:t>інформації</w:t>
      </w:r>
      <w:proofErr w:type="spellEnd"/>
      <w:r w:rsidRPr="001D115D">
        <w:rPr>
          <w:lang w:val="ru-RU"/>
        </w:rPr>
        <w:t>;</w:t>
      </w:r>
    </w:p>
    <w:p w:rsidR="001D115D" w:rsidRPr="001D115D" w:rsidRDefault="001D115D" w:rsidP="001D115D">
      <w:pPr>
        <w:widowControl w:val="0"/>
        <w:ind w:firstLine="540"/>
        <w:jc w:val="both"/>
        <w:rPr>
          <w:lang w:val="ru-RU"/>
        </w:rPr>
      </w:pPr>
      <w:r w:rsidRPr="001D115D">
        <w:rPr>
          <w:lang w:val="ru-RU"/>
        </w:rPr>
        <w:t xml:space="preserve">- </w:t>
      </w:r>
      <w:proofErr w:type="spellStart"/>
      <w:r w:rsidRPr="001D115D">
        <w:rPr>
          <w:lang w:val="ru-RU"/>
        </w:rPr>
        <w:t>здатність</w:t>
      </w:r>
      <w:proofErr w:type="spellEnd"/>
      <w:r w:rsidRPr="001D115D">
        <w:rPr>
          <w:lang w:val="ru-RU"/>
        </w:rPr>
        <w:t xml:space="preserve"> до </w:t>
      </w:r>
      <w:proofErr w:type="spellStart"/>
      <w:r w:rsidRPr="001D115D">
        <w:rPr>
          <w:lang w:val="ru-RU"/>
        </w:rPr>
        <w:t>застосування</w:t>
      </w:r>
      <w:proofErr w:type="spellEnd"/>
      <w:r w:rsidRPr="001D115D">
        <w:rPr>
          <w:lang w:val="ru-RU"/>
        </w:rPr>
        <w:t xml:space="preserve"> в </w:t>
      </w:r>
      <w:proofErr w:type="spellStart"/>
      <w:r w:rsidRPr="001D115D">
        <w:rPr>
          <w:lang w:val="ru-RU"/>
        </w:rPr>
        <w:t>науковому</w:t>
      </w:r>
      <w:proofErr w:type="spellEnd"/>
      <w:r w:rsidRPr="001D115D">
        <w:rPr>
          <w:lang w:val="ru-RU"/>
        </w:rPr>
        <w:t xml:space="preserve"> </w:t>
      </w:r>
      <w:proofErr w:type="spellStart"/>
      <w:r w:rsidRPr="001D115D">
        <w:rPr>
          <w:lang w:val="ru-RU"/>
        </w:rPr>
        <w:t>спілкуванні</w:t>
      </w:r>
      <w:proofErr w:type="spellEnd"/>
      <w:r w:rsidRPr="001D115D">
        <w:rPr>
          <w:lang w:val="ru-RU"/>
        </w:rPr>
        <w:t xml:space="preserve"> </w:t>
      </w:r>
      <w:proofErr w:type="spellStart"/>
      <w:r w:rsidRPr="001D115D">
        <w:rPr>
          <w:lang w:val="ru-RU"/>
        </w:rPr>
        <w:t>відповідної</w:t>
      </w:r>
      <w:proofErr w:type="spellEnd"/>
      <w:r w:rsidRPr="001D115D">
        <w:rPr>
          <w:lang w:val="ru-RU"/>
        </w:rPr>
        <w:t xml:space="preserve"> </w:t>
      </w:r>
      <w:proofErr w:type="spellStart"/>
      <w:r w:rsidRPr="001D115D">
        <w:rPr>
          <w:lang w:val="ru-RU"/>
        </w:rPr>
        <w:t>термінології</w:t>
      </w:r>
      <w:proofErr w:type="spellEnd"/>
      <w:r w:rsidRPr="001D115D">
        <w:rPr>
          <w:lang w:val="ru-RU"/>
        </w:rPr>
        <w:t xml:space="preserve"> з </w:t>
      </w:r>
      <w:r w:rsidRPr="001D115D">
        <w:rPr>
          <w:lang w:val="uk-UA"/>
        </w:rPr>
        <w:t>курсу</w:t>
      </w:r>
      <w:r w:rsidRPr="001D115D">
        <w:rPr>
          <w:lang w:val="ru-RU"/>
        </w:rPr>
        <w:t xml:space="preserve">;   </w:t>
      </w:r>
    </w:p>
    <w:p w:rsidR="001D115D" w:rsidRPr="001D115D" w:rsidRDefault="001D115D" w:rsidP="001D115D">
      <w:pPr>
        <w:widowControl w:val="0"/>
        <w:ind w:firstLine="540"/>
        <w:jc w:val="both"/>
        <w:rPr>
          <w:lang w:val="ru-RU"/>
        </w:rPr>
      </w:pPr>
      <w:r w:rsidRPr="001D115D">
        <w:rPr>
          <w:lang w:val="ru-RU"/>
        </w:rPr>
        <w:t xml:space="preserve">- </w:t>
      </w:r>
      <w:proofErr w:type="spellStart"/>
      <w:r w:rsidRPr="001D115D">
        <w:rPr>
          <w:lang w:val="ru-RU"/>
        </w:rPr>
        <w:t>навички</w:t>
      </w:r>
      <w:proofErr w:type="spellEnd"/>
      <w:r w:rsidRPr="001D115D">
        <w:rPr>
          <w:lang w:val="ru-RU"/>
        </w:rPr>
        <w:t xml:space="preserve"> </w:t>
      </w:r>
      <w:proofErr w:type="spellStart"/>
      <w:r w:rsidRPr="001D115D">
        <w:rPr>
          <w:lang w:val="ru-RU"/>
        </w:rPr>
        <w:t>науково-дослідницької</w:t>
      </w:r>
      <w:proofErr w:type="spellEnd"/>
      <w:r w:rsidRPr="001D115D">
        <w:rPr>
          <w:lang w:val="ru-RU"/>
        </w:rPr>
        <w:t xml:space="preserve"> </w:t>
      </w:r>
      <w:proofErr w:type="spellStart"/>
      <w:r w:rsidRPr="001D115D">
        <w:rPr>
          <w:lang w:val="ru-RU"/>
        </w:rPr>
        <w:t>роботи</w:t>
      </w:r>
      <w:proofErr w:type="spellEnd"/>
      <w:r w:rsidRPr="001D115D">
        <w:rPr>
          <w:lang w:val="ru-RU"/>
        </w:rPr>
        <w:t>.</w:t>
      </w:r>
    </w:p>
    <w:p w:rsidR="001D115D" w:rsidRPr="001D115D" w:rsidRDefault="001D115D" w:rsidP="001D115D">
      <w:pPr>
        <w:widowControl w:val="0"/>
        <w:ind w:firstLine="540"/>
        <w:jc w:val="both"/>
        <w:rPr>
          <w:b/>
          <w:lang w:val="ru-RU"/>
        </w:rPr>
      </w:pPr>
      <w:proofErr w:type="spellStart"/>
      <w:r w:rsidRPr="001D115D">
        <w:rPr>
          <w:b/>
          <w:lang w:val="ru-RU"/>
        </w:rPr>
        <w:t>Професійні</w:t>
      </w:r>
      <w:proofErr w:type="spellEnd"/>
      <w:r w:rsidRPr="001D115D">
        <w:rPr>
          <w:b/>
          <w:lang w:val="ru-RU"/>
        </w:rPr>
        <w:t xml:space="preserve"> </w:t>
      </w:r>
      <w:proofErr w:type="spellStart"/>
      <w:r w:rsidRPr="001D115D">
        <w:rPr>
          <w:b/>
          <w:lang w:val="ru-RU"/>
        </w:rPr>
        <w:t>компетенції</w:t>
      </w:r>
      <w:proofErr w:type="spellEnd"/>
      <w:r w:rsidRPr="001D115D">
        <w:rPr>
          <w:b/>
          <w:lang w:val="ru-RU"/>
        </w:rPr>
        <w:t>:</w:t>
      </w:r>
    </w:p>
    <w:p w:rsidR="001D115D" w:rsidRPr="001D115D" w:rsidRDefault="001D115D" w:rsidP="001D115D">
      <w:pPr>
        <w:widowControl w:val="0"/>
        <w:ind w:firstLine="540"/>
        <w:jc w:val="both"/>
        <w:rPr>
          <w:lang w:val="uk-UA"/>
        </w:rPr>
      </w:pPr>
      <w:r w:rsidRPr="001D115D">
        <w:rPr>
          <w:lang w:val="ru-RU"/>
        </w:rPr>
        <w:t xml:space="preserve">- </w:t>
      </w:r>
      <w:proofErr w:type="spellStart"/>
      <w:r w:rsidRPr="001D115D">
        <w:rPr>
          <w:lang w:val="ru-RU"/>
        </w:rPr>
        <w:t>здатність</w:t>
      </w:r>
      <w:proofErr w:type="spellEnd"/>
      <w:r w:rsidRPr="001D115D">
        <w:rPr>
          <w:lang w:val="ru-RU"/>
        </w:rPr>
        <w:t xml:space="preserve"> </w:t>
      </w:r>
      <w:proofErr w:type="spellStart"/>
      <w:r w:rsidRPr="001D115D">
        <w:rPr>
          <w:lang w:val="ru-RU"/>
        </w:rPr>
        <w:t>виявляти</w:t>
      </w:r>
      <w:proofErr w:type="spellEnd"/>
      <w:r w:rsidRPr="001D115D">
        <w:rPr>
          <w:lang w:val="ru-RU"/>
        </w:rPr>
        <w:t xml:space="preserve">, </w:t>
      </w:r>
      <w:proofErr w:type="spellStart"/>
      <w:r w:rsidRPr="001D115D">
        <w:rPr>
          <w:lang w:val="ru-RU"/>
        </w:rPr>
        <w:t>систематизовувати</w:t>
      </w:r>
      <w:proofErr w:type="spellEnd"/>
      <w:r w:rsidRPr="001D115D">
        <w:rPr>
          <w:lang w:val="ru-RU"/>
        </w:rPr>
        <w:t xml:space="preserve"> і комплексно </w:t>
      </w:r>
      <w:proofErr w:type="spellStart"/>
      <w:proofErr w:type="gramStart"/>
      <w:r w:rsidRPr="001D115D">
        <w:rPr>
          <w:lang w:val="ru-RU"/>
        </w:rPr>
        <w:t>досл</w:t>
      </w:r>
      <w:proofErr w:type="gramEnd"/>
      <w:r w:rsidRPr="001D115D">
        <w:rPr>
          <w:lang w:val="ru-RU"/>
        </w:rPr>
        <w:t>іджувати</w:t>
      </w:r>
      <w:proofErr w:type="spellEnd"/>
      <w:r w:rsidRPr="001D115D">
        <w:rPr>
          <w:lang w:val="ru-RU"/>
        </w:rPr>
        <w:t xml:space="preserve"> </w:t>
      </w:r>
      <w:proofErr w:type="spellStart"/>
      <w:r w:rsidRPr="001D115D">
        <w:rPr>
          <w:lang w:val="ru-RU"/>
        </w:rPr>
        <w:t>джерела</w:t>
      </w:r>
      <w:proofErr w:type="spellEnd"/>
      <w:r w:rsidRPr="001D115D">
        <w:rPr>
          <w:lang w:val="ru-RU"/>
        </w:rPr>
        <w:t>;</w:t>
      </w:r>
    </w:p>
    <w:p w:rsidR="001D115D" w:rsidRPr="001D115D" w:rsidRDefault="001D115D" w:rsidP="001D115D">
      <w:pPr>
        <w:widowControl w:val="0"/>
        <w:ind w:firstLine="540"/>
        <w:jc w:val="both"/>
        <w:rPr>
          <w:lang w:val="ru-RU"/>
        </w:rPr>
      </w:pPr>
      <w:proofErr w:type="spellStart"/>
      <w:r w:rsidRPr="001D115D">
        <w:rPr>
          <w:lang w:val="uk-UA"/>
        </w:rPr>
        <w:t>-здатність</w:t>
      </w:r>
      <w:proofErr w:type="spellEnd"/>
      <w:r w:rsidRPr="001D115D">
        <w:rPr>
          <w:lang w:val="uk-UA"/>
        </w:rPr>
        <w:t xml:space="preserve"> </w:t>
      </w:r>
      <w:proofErr w:type="spellStart"/>
      <w:r w:rsidRPr="001D115D">
        <w:rPr>
          <w:lang w:val="ru-RU"/>
        </w:rPr>
        <w:t>застосовувати</w:t>
      </w:r>
      <w:proofErr w:type="spellEnd"/>
      <w:r w:rsidRPr="001D115D">
        <w:rPr>
          <w:lang w:val="ru-RU"/>
        </w:rPr>
        <w:t xml:space="preserve"> на </w:t>
      </w:r>
      <w:proofErr w:type="spellStart"/>
      <w:r w:rsidRPr="001D115D">
        <w:rPr>
          <w:lang w:val="ru-RU"/>
        </w:rPr>
        <w:t>практиці</w:t>
      </w:r>
      <w:proofErr w:type="spellEnd"/>
      <w:r w:rsidRPr="001D115D">
        <w:rPr>
          <w:lang w:val="ru-RU"/>
        </w:rPr>
        <w:t xml:space="preserve"> </w:t>
      </w:r>
      <w:proofErr w:type="spellStart"/>
      <w:r w:rsidRPr="001D115D">
        <w:rPr>
          <w:lang w:val="ru-RU"/>
        </w:rPr>
        <w:t>набуті</w:t>
      </w:r>
      <w:proofErr w:type="spellEnd"/>
      <w:r w:rsidRPr="001D115D">
        <w:rPr>
          <w:lang w:val="ru-RU"/>
        </w:rPr>
        <w:t xml:space="preserve"> </w:t>
      </w:r>
      <w:proofErr w:type="spellStart"/>
      <w:r w:rsidRPr="001D115D">
        <w:rPr>
          <w:lang w:val="ru-RU"/>
        </w:rPr>
        <w:t>знання</w:t>
      </w:r>
      <w:proofErr w:type="spellEnd"/>
      <w:r w:rsidRPr="001D115D">
        <w:rPr>
          <w:lang w:val="ru-RU"/>
        </w:rPr>
        <w:t xml:space="preserve"> при </w:t>
      </w:r>
      <w:proofErr w:type="spellStart"/>
      <w:r w:rsidRPr="001D115D">
        <w:rPr>
          <w:lang w:val="ru-RU"/>
        </w:rPr>
        <w:t>проведенні</w:t>
      </w:r>
      <w:proofErr w:type="spellEnd"/>
      <w:r w:rsidRPr="001D115D">
        <w:rPr>
          <w:lang w:val="ru-RU"/>
        </w:rPr>
        <w:t xml:space="preserve"> </w:t>
      </w:r>
      <w:proofErr w:type="spellStart"/>
      <w:r w:rsidRPr="001D115D">
        <w:rPr>
          <w:lang w:val="ru-RU"/>
        </w:rPr>
        <w:t>наукової</w:t>
      </w:r>
      <w:proofErr w:type="spellEnd"/>
      <w:r w:rsidRPr="001D115D">
        <w:rPr>
          <w:lang w:val="ru-RU"/>
        </w:rPr>
        <w:t xml:space="preserve"> </w:t>
      </w:r>
      <w:proofErr w:type="spellStart"/>
      <w:r w:rsidRPr="001D115D">
        <w:rPr>
          <w:lang w:val="ru-RU"/>
        </w:rPr>
        <w:t>роботи</w:t>
      </w:r>
      <w:proofErr w:type="spellEnd"/>
      <w:r w:rsidRPr="001D115D">
        <w:rPr>
          <w:lang w:val="uk-UA"/>
        </w:rPr>
        <w:t xml:space="preserve"> та громадської діяльності</w:t>
      </w:r>
    </w:p>
    <w:p w:rsidR="00AD3AF4" w:rsidRPr="001D115D" w:rsidRDefault="00AD3AF4" w:rsidP="001D115D">
      <w:pPr>
        <w:widowControl w:val="0"/>
        <w:ind w:firstLine="540"/>
        <w:jc w:val="both"/>
        <w:outlineLvl w:val="0"/>
        <w:rPr>
          <w:b/>
          <w:bCs/>
          <w:color w:val="000000"/>
          <w:kern w:val="36"/>
          <w:sz w:val="28"/>
          <w:szCs w:val="28"/>
          <w:lang w:val="ru-RU"/>
        </w:rPr>
      </w:pPr>
    </w:p>
    <w:p w:rsidR="00844E18" w:rsidRPr="00D04E39" w:rsidRDefault="00566A39" w:rsidP="001D115D">
      <w:pPr>
        <w:widowControl w:val="0"/>
        <w:outlineLvl w:val="0"/>
        <w:rPr>
          <w:rFonts w:eastAsia="Times New Roman"/>
          <w:b/>
          <w:bCs/>
          <w:kern w:val="36"/>
          <w:sz w:val="28"/>
          <w:szCs w:val="28"/>
          <w:lang w:val="uk-UA"/>
        </w:rPr>
      </w:pPr>
      <w:r w:rsidRPr="00D04E39">
        <w:rPr>
          <w:b/>
          <w:bCs/>
          <w:color w:val="000000"/>
          <w:kern w:val="36"/>
          <w:sz w:val="28"/>
          <w:szCs w:val="28"/>
          <w:lang w:val="uk-UA"/>
        </w:rPr>
        <w:t>ОСНОВНІ НАВЧАЛЬНІ</w:t>
      </w:r>
      <w:r w:rsidR="00ED18E6" w:rsidRPr="00D04E39">
        <w:rPr>
          <w:b/>
          <w:bCs/>
          <w:color w:val="000000"/>
          <w:kern w:val="36"/>
          <w:sz w:val="28"/>
          <w:szCs w:val="28"/>
          <w:lang w:val="uk-UA"/>
        </w:rPr>
        <w:t xml:space="preserve"> </w:t>
      </w:r>
      <w:r w:rsidR="006C4032" w:rsidRPr="00D04E39">
        <w:rPr>
          <w:b/>
          <w:bCs/>
          <w:color w:val="000000"/>
          <w:kern w:val="36"/>
          <w:sz w:val="28"/>
          <w:szCs w:val="28"/>
          <w:lang w:val="uk-UA"/>
        </w:rPr>
        <w:t>РЕСУРСИ</w:t>
      </w:r>
    </w:p>
    <w:p w:rsidR="00ED18E6" w:rsidRPr="00D04E39" w:rsidRDefault="00ED18E6" w:rsidP="001D115D">
      <w:pPr>
        <w:widowControl w:val="0"/>
        <w:jc w:val="both"/>
        <w:rPr>
          <w:b/>
          <w:bCs/>
          <w:color w:val="000000"/>
          <w:sz w:val="28"/>
          <w:szCs w:val="28"/>
          <w:lang w:val="uk-UA"/>
        </w:rPr>
      </w:pPr>
      <w:r w:rsidRPr="00D04E39">
        <w:rPr>
          <w:lang w:val="uk-UA"/>
        </w:rPr>
        <w:t>При викладанні дисципліни «</w:t>
      </w:r>
      <w:r w:rsidR="00D04E39" w:rsidRPr="00D04E39">
        <w:rPr>
          <w:lang w:val="uk-UA"/>
        </w:rPr>
        <w:t>Парламентаризм</w:t>
      </w:r>
      <w:r w:rsidRPr="00D04E39">
        <w:rPr>
          <w:lang w:val="uk-UA"/>
        </w:rPr>
        <w:t>» з метою активізації навчально-пізнавальної діяльності студентів передбачено застосування активних та інтерактивних методів навчання та міні-лекцій, семінарів в активній формі, кейс-методу.</w:t>
      </w:r>
    </w:p>
    <w:p w:rsidR="00ED18E6" w:rsidRPr="00D04E39" w:rsidRDefault="00ED18E6" w:rsidP="001D115D">
      <w:pPr>
        <w:widowControl w:val="0"/>
        <w:jc w:val="both"/>
        <w:rPr>
          <w:lang w:val="uk-UA"/>
        </w:rPr>
      </w:pPr>
      <w:r w:rsidRPr="00D04E39">
        <w:rPr>
          <w:b/>
          <w:i/>
          <w:lang w:val="uk-UA"/>
        </w:rPr>
        <w:t>Проблемні лекції</w:t>
      </w:r>
      <w:r w:rsidRPr="00D04E39">
        <w:rPr>
          <w:lang w:val="uk-UA"/>
        </w:rPr>
        <w:t xml:space="preserve"> (ПЛ) спрямовання на розвиток логічного мислення студентів і характеризуються виділенням головних висновків з питань, що розглядаються. При читанні лекцій студентам даються питання для самостійного розміркування, яке відіграє </w:t>
      </w:r>
      <w:proofErr w:type="spellStart"/>
      <w:r w:rsidRPr="00D04E39">
        <w:rPr>
          <w:lang w:val="uk-UA"/>
        </w:rPr>
        <w:t>активізуючу</w:t>
      </w:r>
      <w:proofErr w:type="spellEnd"/>
      <w:r w:rsidRPr="00D04E39">
        <w:rPr>
          <w:lang w:val="uk-UA"/>
        </w:rPr>
        <w:t xml:space="preserve"> роль, примушує студентів сконцентруватися і почати активно мислити в пошуках правильної відповіді. </w:t>
      </w:r>
    </w:p>
    <w:p w:rsidR="00ED18E6" w:rsidRPr="00D04E39" w:rsidRDefault="00ED18E6" w:rsidP="001D115D">
      <w:pPr>
        <w:widowControl w:val="0"/>
        <w:jc w:val="both"/>
        <w:rPr>
          <w:lang w:val="uk-UA"/>
        </w:rPr>
      </w:pPr>
      <w:r w:rsidRPr="00D04E39">
        <w:rPr>
          <w:b/>
          <w:i/>
          <w:lang w:val="uk-UA"/>
        </w:rPr>
        <w:t>Міні-лекції</w:t>
      </w:r>
      <w:r w:rsidRPr="00D04E39">
        <w:rPr>
          <w:lang w:val="uk-UA"/>
        </w:rPr>
        <w:t xml:space="preserve"> (МЛ) характеризуються значною ємністю, складністю логічних побудов, образів, доказів та узагальнень. </w:t>
      </w:r>
    </w:p>
    <w:p w:rsidR="00ED18E6" w:rsidRPr="00D04E39" w:rsidRDefault="00ED18E6" w:rsidP="001D115D">
      <w:pPr>
        <w:widowControl w:val="0"/>
        <w:jc w:val="both"/>
        <w:rPr>
          <w:lang w:val="uk-UA"/>
        </w:rPr>
      </w:pPr>
      <w:r w:rsidRPr="00D04E39">
        <w:rPr>
          <w:b/>
          <w:i/>
          <w:lang w:val="uk-UA"/>
        </w:rPr>
        <w:t>Кейс-метод</w:t>
      </w:r>
      <w:r w:rsidRPr="00D04E39">
        <w:rPr>
          <w:lang w:val="uk-UA"/>
        </w:rPr>
        <w:t xml:space="preserve"> (КМ) (метод аналізу конкретних ситуацій) дає змогу наблизити процес навчання до реальної практичної діяльності спеціалістів і передбачає розгляд проблемних ситуацій. </w:t>
      </w:r>
    </w:p>
    <w:p w:rsidR="00ED18E6" w:rsidRPr="00D04E39" w:rsidRDefault="00ED18E6" w:rsidP="001D115D">
      <w:pPr>
        <w:widowControl w:val="0"/>
        <w:jc w:val="both"/>
        <w:rPr>
          <w:lang w:val="uk-UA"/>
        </w:rPr>
      </w:pPr>
      <w:r w:rsidRPr="00D04E39">
        <w:rPr>
          <w:lang w:val="uk-UA"/>
        </w:rPr>
        <w:t xml:space="preserve">Разом з проблемними лекціями, міні-лекціями та кейс-методом використовують роботу у малих групах, яка дає змогу структурувати лекційні або практичні заняття за формою та змістом, створює можливість для участі кожного студента в роботі за темою заняття, забезпечує формування особистісних якостей та досвіду соціального спілкування. </w:t>
      </w:r>
    </w:p>
    <w:p w:rsidR="00ED18E6" w:rsidRPr="00D04E39" w:rsidRDefault="00ED18E6" w:rsidP="001D115D">
      <w:pPr>
        <w:widowControl w:val="0"/>
        <w:jc w:val="both"/>
        <w:rPr>
          <w:i/>
          <w:iCs/>
          <w:color w:val="000000"/>
          <w:lang w:val="uk-UA"/>
        </w:rPr>
      </w:pPr>
      <w:r w:rsidRPr="00D04E39">
        <w:rPr>
          <w:lang w:val="uk-UA"/>
        </w:rPr>
        <w:t>Після висвітлення проблеми (при використанні проблемної лекції) або стислого викладання матеріалу (при використанні міні-лекцій) студентам пропонується об’єднуватися у групі по 5-6 чоловік й презентувати наприкінці заняття своє бачення та сприйняття матеріалу.</w:t>
      </w:r>
    </w:p>
    <w:p w:rsidR="00ED18E6" w:rsidRPr="00D04E39" w:rsidRDefault="00ED18E6" w:rsidP="001D115D">
      <w:pPr>
        <w:widowControl w:val="0"/>
        <w:jc w:val="both"/>
        <w:rPr>
          <w:rFonts w:eastAsia="Times New Roman"/>
          <w:i/>
          <w:u w:val="single"/>
          <w:lang w:val="uk-UA"/>
        </w:rPr>
      </w:pPr>
      <w:r w:rsidRPr="00D04E39">
        <w:rPr>
          <w:b/>
          <w:i/>
          <w:u w:val="single"/>
          <w:lang w:val="uk-UA"/>
        </w:rPr>
        <w:t xml:space="preserve">+ до кожного заняття рекомендуються додаткові джерела (див. </w:t>
      </w:r>
      <w:proofErr w:type="spellStart"/>
      <w:r w:rsidRPr="00D04E39">
        <w:rPr>
          <w:b/>
          <w:i/>
          <w:u w:val="single"/>
          <w:lang w:val="uk-UA"/>
        </w:rPr>
        <w:t>Moodle</w:t>
      </w:r>
      <w:proofErr w:type="spellEnd"/>
      <w:r w:rsidRPr="00D04E39">
        <w:rPr>
          <w:b/>
          <w:i/>
          <w:u w:val="single"/>
          <w:lang w:val="uk-UA"/>
        </w:rPr>
        <w:t>).</w:t>
      </w:r>
    </w:p>
    <w:p w:rsidR="00C14672" w:rsidRPr="00D04E39" w:rsidRDefault="00C14672" w:rsidP="001D115D">
      <w:pPr>
        <w:widowControl w:val="0"/>
        <w:rPr>
          <w:rFonts w:eastAsia="Times New Roman"/>
          <w:lang w:val="uk-UA"/>
        </w:rPr>
      </w:pPr>
    </w:p>
    <w:p w:rsidR="00844E18" w:rsidRPr="00D04E39" w:rsidRDefault="00E148C2" w:rsidP="001D115D">
      <w:pPr>
        <w:widowControl w:val="0"/>
        <w:rPr>
          <w:sz w:val="28"/>
          <w:szCs w:val="28"/>
          <w:lang w:val="uk-UA"/>
        </w:rPr>
      </w:pPr>
      <w:r w:rsidRPr="00D04E39">
        <w:rPr>
          <w:b/>
          <w:bCs/>
          <w:color w:val="000000"/>
          <w:sz w:val="28"/>
          <w:szCs w:val="28"/>
          <w:lang w:val="uk-UA"/>
        </w:rPr>
        <w:t>КОНТРОЛЬНІ ЗАХОДИ</w:t>
      </w:r>
    </w:p>
    <w:p w:rsidR="00ED18E6" w:rsidRPr="00D04E39" w:rsidRDefault="00ED18E6" w:rsidP="001D115D">
      <w:pPr>
        <w:widowControl w:val="0"/>
        <w:rPr>
          <w:b/>
          <w:i/>
          <w:u w:val="single"/>
          <w:lang w:val="uk-UA"/>
        </w:rPr>
      </w:pPr>
      <w:r w:rsidRPr="00D04E39">
        <w:rPr>
          <w:b/>
          <w:i/>
          <w:u w:val="single"/>
          <w:lang w:val="uk-UA"/>
        </w:rPr>
        <w:t>Поточні контрольні заходи (</w:t>
      </w:r>
      <w:proofErr w:type="spellStart"/>
      <w:r w:rsidRPr="00D04E39">
        <w:rPr>
          <w:b/>
          <w:i/>
          <w:u w:val="single"/>
          <w:lang w:val="uk-UA"/>
        </w:rPr>
        <w:t>max</w:t>
      </w:r>
      <w:proofErr w:type="spellEnd"/>
      <w:r w:rsidRPr="00D04E39">
        <w:rPr>
          <w:b/>
          <w:i/>
          <w:u w:val="single"/>
          <w:lang w:val="uk-UA"/>
        </w:rPr>
        <w:t xml:space="preserve"> 60 балів):</w:t>
      </w:r>
    </w:p>
    <w:p w:rsidR="00ED18E6" w:rsidRPr="00D04E39" w:rsidRDefault="00ED18E6" w:rsidP="001D115D">
      <w:pPr>
        <w:widowControl w:val="0"/>
        <w:jc w:val="both"/>
        <w:rPr>
          <w:iCs/>
          <w:lang w:val="uk-UA"/>
        </w:rPr>
      </w:pPr>
      <w:r w:rsidRPr="00D04E39">
        <w:rPr>
          <w:iCs/>
          <w:lang w:val="uk-UA"/>
        </w:rPr>
        <w:t xml:space="preserve">Поточний контроль передбачає такі </w:t>
      </w:r>
      <w:r w:rsidRPr="00D04E39">
        <w:rPr>
          <w:b/>
          <w:i/>
          <w:iCs/>
          <w:lang w:val="uk-UA"/>
        </w:rPr>
        <w:t>теоретичні</w:t>
      </w:r>
      <w:r w:rsidRPr="00D04E39">
        <w:rPr>
          <w:iCs/>
          <w:lang w:val="uk-UA"/>
        </w:rPr>
        <w:t xml:space="preserve"> завдання:</w:t>
      </w:r>
    </w:p>
    <w:p w:rsidR="00ED18E6" w:rsidRPr="00D04E39" w:rsidRDefault="00ED18E6" w:rsidP="001D115D">
      <w:pPr>
        <w:widowControl w:val="0"/>
        <w:numPr>
          <w:ilvl w:val="0"/>
          <w:numId w:val="10"/>
        </w:numPr>
        <w:jc w:val="both"/>
        <w:rPr>
          <w:iCs/>
          <w:lang w:val="uk-UA"/>
        </w:rPr>
      </w:pPr>
      <w:r w:rsidRPr="00D04E39">
        <w:rPr>
          <w:iCs/>
          <w:lang w:val="uk-UA"/>
        </w:rPr>
        <w:t xml:space="preserve">Усне опитування і обговорення наукової і професійної літератури в галузі </w:t>
      </w:r>
      <w:r w:rsidR="00EA76AC" w:rsidRPr="00D04E39">
        <w:rPr>
          <w:iCs/>
          <w:lang w:val="uk-UA"/>
        </w:rPr>
        <w:t>державного управління</w:t>
      </w:r>
      <w:r w:rsidRPr="00D04E39">
        <w:rPr>
          <w:iCs/>
          <w:lang w:val="uk-UA"/>
        </w:rPr>
        <w:t xml:space="preserve"> (статті, презентації, тези, книги).</w:t>
      </w:r>
    </w:p>
    <w:p w:rsidR="00ED18E6" w:rsidRPr="00D04E39" w:rsidRDefault="00ED18E6" w:rsidP="001D115D">
      <w:pPr>
        <w:widowControl w:val="0"/>
        <w:numPr>
          <w:ilvl w:val="0"/>
          <w:numId w:val="10"/>
        </w:numPr>
        <w:jc w:val="both"/>
        <w:rPr>
          <w:iCs/>
          <w:lang w:val="uk-UA"/>
        </w:rPr>
      </w:pPr>
      <w:r w:rsidRPr="00D04E39">
        <w:rPr>
          <w:iCs/>
          <w:lang w:val="uk-UA"/>
        </w:rPr>
        <w:t>Короткі тести/контрольні роботи за пройденим матеріалом.</w:t>
      </w:r>
    </w:p>
    <w:p w:rsidR="00ED18E6" w:rsidRPr="00D04E39" w:rsidRDefault="00ED18E6" w:rsidP="001D115D">
      <w:pPr>
        <w:widowControl w:val="0"/>
        <w:jc w:val="both"/>
        <w:rPr>
          <w:iCs/>
          <w:lang w:val="uk-UA"/>
        </w:rPr>
      </w:pPr>
      <w:r w:rsidRPr="00D04E39">
        <w:rPr>
          <w:iCs/>
          <w:lang w:val="uk-UA"/>
        </w:rPr>
        <w:t xml:space="preserve">Поточний контроль передбачає такі </w:t>
      </w:r>
      <w:r w:rsidRPr="00D04E39">
        <w:rPr>
          <w:b/>
          <w:i/>
          <w:iCs/>
          <w:lang w:val="uk-UA"/>
        </w:rPr>
        <w:t>практичні</w:t>
      </w:r>
      <w:r w:rsidRPr="00D04E39">
        <w:rPr>
          <w:iCs/>
          <w:lang w:val="uk-UA"/>
        </w:rPr>
        <w:t xml:space="preserve"> завдання:</w:t>
      </w:r>
    </w:p>
    <w:p w:rsidR="00ED18E6" w:rsidRPr="00D04E39" w:rsidRDefault="00ED18E6" w:rsidP="001D115D">
      <w:pPr>
        <w:widowControl w:val="0"/>
        <w:numPr>
          <w:ilvl w:val="0"/>
          <w:numId w:val="10"/>
        </w:numPr>
        <w:jc w:val="both"/>
        <w:rPr>
          <w:iCs/>
          <w:lang w:val="uk-UA"/>
        </w:rPr>
      </w:pPr>
      <w:r w:rsidRPr="00D04E39">
        <w:rPr>
          <w:iCs/>
          <w:lang w:val="uk-UA"/>
        </w:rPr>
        <w:t>Реферування наукових статей з мас-медійної тематики.</w:t>
      </w:r>
    </w:p>
    <w:p w:rsidR="00ED18E6" w:rsidRPr="00D04E39" w:rsidRDefault="00ED18E6" w:rsidP="001D115D">
      <w:pPr>
        <w:widowControl w:val="0"/>
        <w:numPr>
          <w:ilvl w:val="0"/>
          <w:numId w:val="10"/>
        </w:numPr>
        <w:jc w:val="both"/>
        <w:rPr>
          <w:iCs/>
          <w:lang w:val="uk-UA"/>
        </w:rPr>
      </w:pPr>
      <w:r w:rsidRPr="00D04E39">
        <w:rPr>
          <w:iCs/>
          <w:lang w:val="uk-UA"/>
        </w:rPr>
        <w:t>Укладання анотацій(</w:t>
      </w:r>
      <w:proofErr w:type="spellStart"/>
      <w:r w:rsidRPr="00D04E39">
        <w:rPr>
          <w:iCs/>
          <w:lang w:val="uk-UA"/>
        </w:rPr>
        <w:t>abstract</w:t>
      </w:r>
      <w:proofErr w:type="spellEnd"/>
      <w:r w:rsidRPr="00D04E39">
        <w:rPr>
          <w:iCs/>
          <w:lang w:val="uk-UA"/>
        </w:rPr>
        <w:t xml:space="preserve"> і </w:t>
      </w:r>
      <w:proofErr w:type="spellStart"/>
      <w:r w:rsidRPr="00D04E39">
        <w:rPr>
          <w:iCs/>
          <w:lang w:val="uk-UA"/>
        </w:rPr>
        <w:t>summary</w:t>
      </w:r>
      <w:proofErr w:type="spellEnd"/>
      <w:r w:rsidRPr="00D04E39">
        <w:rPr>
          <w:iCs/>
          <w:lang w:val="uk-UA"/>
        </w:rPr>
        <w:t>) до власних тез доповідей, статей і досліджень.</w:t>
      </w:r>
    </w:p>
    <w:p w:rsidR="00ED18E6" w:rsidRPr="00D04E39" w:rsidRDefault="00ED18E6" w:rsidP="001D115D">
      <w:pPr>
        <w:widowControl w:val="0"/>
        <w:numPr>
          <w:ilvl w:val="0"/>
          <w:numId w:val="10"/>
        </w:numPr>
        <w:jc w:val="both"/>
        <w:rPr>
          <w:iCs/>
          <w:lang w:val="uk-UA"/>
        </w:rPr>
      </w:pPr>
      <w:r w:rsidRPr="00D04E39">
        <w:rPr>
          <w:iCs/>
          <w:lang w:val="uk-UA"/>
        </w:rPr>
        <w:t>Презентація власних досліджень.</w:t>
      </w:r>
    </w:p>
    <w:p w:rsidR="00ED18E6" w:rsidRPr="00D04E39" w:rsidRDefault="00ED18E6" w:rsidP="001D115D">
      <w:pPr>
        <w:widowControl w:val="0"/>
        <w:rPr>
          <w:sz w:val="6"/>
          <w:szCs w:val="6"/>
          <w:lang w:val="uk-UA"/>
        </w:rPr>
      </w:pPr>
    </w:p>
    <w:p w:rsidR="00ED18E6" w:rsidRPr="00D04E39" w:rsidRDefault="00ED18E6" w:rsidP="001D115D">
      <w:pPr>
        <w:widowControl w:val="0"/>
        <w:rPr>
          <w:b/>
          <w:i/>
          <w:u w:val="single"/>
          <w:lang w:val="uk-UA"/>
        </w:rPr>
      </w:pPr>
      <w:r w:rsidRPr="00D04E39">
        <w:rPr>
          <w:b/>
          <w:i/>
          <w:u w:val="single"/>
          <w:lang w:val="uk-UA"/>
        </w:rPr>
        <w:t>Підсумкові контрольні заходи(</w:t>
      </w:r>
      <w:proofErr w:type="spellStart"/>
      <w:r w:rsidRPr="00D04E39">
        <w:rPr>
          <w:b/>
          <w:i/>
          <w:u w:val="single"/>
          <w:lang w:val="uk-UA"/>
        </w:rPr>
        <w:t>max</w:t>
      </w:r>
      <w:proofErr w:type="spellEnd"/>
      <w:r w:rsidRPr="00D04E39">
        <w:rPr>
          <w:b/>
          <w:i/>
          <w:u w:val="single"/>
          <w:lang w:val="uk-UA"/>
        </w:rPr>
        <w:t xml:space="preserve"> 40 балів):</w:t>
      </w:r>
    </w:p>
    <w:p w:rsidR="00ED18E6" w:rsidRPr="00D04E39" w:rsidRDefault="00ED18E6" w:rsidP="001D115D">
      <w:pPr>
        <w:widowControl w:val="0"/>
        <w:jc w:val="both"/>
        <w:rPr>
          <w:b/>
          <w:i/>
          <w:lang w:val="uk-UA"/>
        </w:rPr>
      </w:pPr>
      <w:r w:rsidRPr="00D04E39">
        <w:rPr>
          <w:b/>
          <w:i/>
          <w:lang w:val="uk-UA"/>
        </w:rPr>
        <w:t xml:space="preserve">Теоретичний підсумковий контроль </w:t>
      </w:r>
      <w:r w:rsidRPr="00D04E39">
        <w:rPr>
          <w:lang w:val="uk-UA"/>
        </w:rPr>
        <w:t xml:space="preserve">– 2 тести по 10 балів кожен (за 1й і 2й </w:t>
      </w:r>
      <w:proofErr w:type="spellStart"/>
      <w:r w:rsidRPr="00D04E39">
        <w:rPr>
          <w:lang w:val="uk-UA"/>
        </w:rPr>
        <w:t>півсеместри</w:t>
      </w:r>
      <w:proofErr w:type="spellEnd"/>
      <w:r w:rsidRPr="00D04E39">
        <w:rPr>
          <w:lang w:val="uk-UA"/>
        </w:rPr>
        <w:t xml:space="preserve">, проводиться </w:t>
      </w:r>
      <w:proofErr w:type="spellStart"/>
      <w:r w:rsidRPr="00D04E39">
        <w:rPr>
          <w:lang w:val="uk-UA"/>
        </w:rPr>
        <w:t>онлайн</w:t>
      </w:r>
      <w:proofErr w:type="spellEnd"/>
      <w:r w:rsidRPr="00D04E39">
        <w:rPr>
          <w:lang w:val="uk-UA"/>
        </w:rPr>
        <w:t xml:space="preserve"> на платформі </w:t>
      </w:r>
      <w:proofErr w:type="spellStart"/>
      <w:r w:rsidRPr="00D04E39">
        <w:rPr>
          <w:lang w:val="uk-UA"/>
        </w:rPr>
        <w:t>Moodle</w:t>
      </w:r>
      <w:proofErr w:type="spellEnd"/>
      <w:r w:rsidRPr="00D04E39">
        <w:rPr>
          <w:lang w:val="uk-UA"/>
        </w:rPr>
        <w:t>).</w:t>
      </w:r>
    </w:p>
    <w:p w:rsidR="00ED18E6" w:rsidRPr="00D04E39" w:rsidRDefault="00ED18E6" w:rsidP="001D115D">
      <w:pPr>
        <w:widowControl w:val="0"/>
        <w:jc w:val="both"/>
        <w:rPr>
          <w:lang w:val="uk-UA"/>
        </w:rPr>
      </w:pPr>
      <w:r w:rsidRPr="00D04E39">
        <w:rPr>
          <w:b/>
          <w:i/>
          <w:lang w:val="uk-UA"/>
        </w:rPr>
        <w:t xml:space="preserve">Підсумкове практичне завдання (фінальний </w:t>
      </w:r>
      <w:proofErr w:type="spellStart"/>
      <w:r w:rsidRPr="00D04E39">
        <w:rPr>
          <w:b/>
          <w:i/>
          <w:lang w:val="uk-UA"/>
        </w:rPr>
        <w:t>проєкт</w:t>
      </w:r>
      <w:proofErr w:type="spellEnd"/>
      <w:r w:rsidRPr="00D04E39">
        <w:rPr>
          <w:b/>
          <w:i/>
          <w:lang w:val="uk-UA"/>
        </w:rPr>
        <w:t>)</w:t>
      </w:r>
      <w:r w:rsidR="00EA76AC" w:rsidRPr="00D04E39">
        <w:rPr>
          <w:lang w:val="uk-UA"/>
        </w:rPr>
        <w:t xml:space="preserve"> – підготовка  презентації (Microsoft PowerPoint)</w:t>
      </w:r>
      <w:r w:rsidRPr="00D04E39">
        <w:rPr>
          <w:lang w:val="uk-UA"/>
        </w:rPr>
        <w:t xml:space="preserve">, яка має бути узгоджена з </w:t>
      </w:r>
      <w:r w:rsidR="00EA76AC" w:rsidRPr="00D04E39">
        <w:rPr>
          <w:lang w:val="uk-UA"/>
        </w:rPr>
        <w:t>викладачем</w:t>
      </w:r>
      <w:r w:rsidRPr="00D04E39">
        <w:rPr>
          <w:lang w:val="uk-UA"/>
        </w:rPr>
        <w:t xml:space="preserve">.  </w:t>
      </w:r>
    </w:p>
    <w:p w:rsidR="00ED18E6" w:rsidRPr="00D04E39" w:rsidRDefault="00ED18E6" w:rsidP="001D115D">
      <w:pPr>
        <w:widowControl w:val="0"/>
        <w:jc w:val="both"/>
        <w:rPr>
          <w:lang w:val="uk-UA"/>
        </w:rPr>
      </w:pPr>
      <w:r w:rsidRPr="00D04E39">
        <w:rPr>
          <w:b/>
          <w:i/>
          <w:lang w:val="uk-UA"/>
        </w:rPr>
        <w:t xml:space="preserve">Вимоги до фінального </w:t>
      </w:r>
      <w:proofErr w:type="spellStart"/>
      <w:r w:rsidRPr="00D04E39">
        <w:rPr>
          <w:b/>
          <w:i/>
          <w:lang w:val="uk-UA"/>
        </w:rPr>
        <w:t>проєкту</w:t>
      </w:r>
      <w:proofErr w:type="spellEnd"/>
      <w:r w:rsidRPr="00D04E39">
        <w:rPr>
          <w:lang w:val="uk-UA"/>
        </w:rPr>
        <w:t xml:space="preserve">: обсяг – </w:t>
      </w:r>
      <w:r w:rsidR="00EA76AC" w:rsidRPr="00D04E39">
        <w:rPr>
          <w:lang w:val="uk-UA"/>
        </w:rPr>
        <w:t>12-15</w:t>
      </w:r>
      <w:r w:rsidRPr="00D04E39">
        <w:rPr>
          <w:lang w:val="uk-UA"/>
        </w:rPr>
        <w:t xml:space="preserve"> </w:t>
      </w:r>
      <w:r w:rsidR="00EA76AC" w:rsidRPr="00D04E39">
        <w:rPr>
          <w:lang w:val="uk-UA"/>
        </w:rPr>
        <w:t>слайдів</w:t>
      </w:r>
      <w:r w:rsidRPr="00D04E39">
        <w:rPr>
          <w:lang w:val="uk-UA"/>
        </w:rPr>
        <w:t xml:space="preserve">. </w:t>
      </w:r>
      <w:r w:rsidR="00EA76AC" w:rsidRPr="00D04E39">
        <w:rPr>
          <w:lang w:val="uk-UA"/>
        </w:rPr>
        <w:t>Захист п</w:t>
      </w:r>
      <w:r w:rsidRPr="00D04E39">
        <w:rPr>
          <w:lang w:val="uk-UA"/>
        </w:rPr>
        <w:t>резентаці</w:t>
      </w:r>
      <w:r w:rsidR="00EA76AC" w:rsidRPr="00D04E39">
        <w:rPr>
          <w:lang w:val="uk-UA"/>
        </w:rPr>
        <w:t>ї</w:t>
      </w:r>
      <w:r w:rsidRPr="00D04E39">
        <w:rPr>
          <w:lang w:val="uk-UA"/>
        </w:rPr>
        <w:t xml:space="preserve"> відбуватиметься на двох останніх заняттях. Презентації мають бути підготовлені в </w:t>
      </w:r>
      <w:proofErr w:type="spellStart"/>
      <w:r w:rsidRPr="00D04E39">
        <w:rPr>
          <w:lang w:val="uk-UA"/>
        </w:rPr>
        <w:t>Power</w:t>
      </w:r>
      <w:proofErr w:type="spellEnd"/>
      <w:r w:rsidRPr="00D04E39">
        <w:rPr>
          <w:lang w:val="uk-UA"/>
        </w:rPr>
        <w:t xml:space="preserve"> </w:t>
      </w:r>
      <w:proofErr w:type="spellStart"/>
      <w:r w:rsidRPr="00D04E39">
        <w:rPr>
          <w:lang w:val="uk-UA"/>
        </w:rPr>
        <w:t>Point</w:t>
      </w:r>
      <w:proofErr w:type="spellEnd"/>
      <w:r w:rsidRPr="00D04E39">
        <w:rPr>
          <w:lang w:val="uk-UA"/>
        </w:rPr>
        <w:t xml:space="preserve"> або </w:t>
      </w:r>
      <w:proofErr w:type="spellStart"/>
      <w:r w:rsidRPr="00D04E39">
        <w:rPr>
          <w:lang w:val="uk-UA"/>
        </w:rPr>
        <w:t>Prezi</w:t>
      </w:r>
      <w:proofErr w:type="spellEnd"/>
      <w:r w:rsidRPr="00D04E39">
        <w:rPr>
          <w:lang w:val="uk-UA"/>
        </w:rPr>
        <w:t xml:space="preserve"> форматах. </w:t>
      </w:r>
    </w:p>
    <w:p w:rsidR="00ED18E6" w:rsidRPr="00D04E39" w:rsidRDefault="00ED18E6" w:rsidP="001D115D">
      <w:pPr>
        <w:widowControl w:val="0"/>
        <w:jc w:val="both"/>
        <w:rPr>
          <w:b/>
          <w:i/>
          <w:lang w:val="uk-UA"/>
        </w:rPr>
      </w:pPr>
      <w:r w:rsidRPr="00D04E39">
        <w:rPr>
          <w:b/>
          <w:i/>
          <w:lang w:val="uk-UA"/>
        </w:rPr>
        <w:t xml:space="preserve">Критерії оцінювання фінального </w:t>
      </w:r>
      <w:proofErr w:type="spellStart"/>
      <w:r w:rsidRPr="00D04E39">
        <w:rPr>
          <w:b/>
          <w:i/>
          <w:lang w:val="uk-UA"/>
        </w:rPr>
        <w:t>проєкту</w:t>
      </w:r>
      <w:proofErr w:type="spellEnd"/>
      <w:r w:rsidRPr="00D04E39">
        <w:rPr>
          <w:b/>
          <w:i/>
          <w:lang w:val="uk-UA"/>
        </w:rPr>
        <w:t>:</w:t>
      </w:r>
    </w:p>
    <w:p w:rsidR="00EA76AC" w:rsidRPr="00D04E39" w:rsidRDefault="00ED18E6" w:rsidP="001D115D">
      <w:pPr>
        <w:widowControl w:val="0"/>
        <w:jc w:val="both"/>
        <w:rPr>
          <w:lang w:val="uk-UA"/>
        </w:rPr>
      </w:pPr>
      <w:r w:rsidRPr="00D04E39">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D04E39">
        <w:rPr>
          <w:lang w:val="uk-UA"/>
        </w:rPr>
        <w:t>проєкту</w:t>
      </w:r>
      <w:proofErr w:type="spellEnd"/>
      <w:r w:rsidRPr="00D04E39">
        <w:rPr>
          <w:lang w:val="uk-UA"/>
        </w:rPr>
        <w:t>, логічно ілюструє його – 20-15 балів;</w:t>
      </w:r>
    </w:p>
    <w:p w:rsidR="00EA76AC" w:rsidRPr="00D04E39" w:rsidRDefault="00ED18E6" w:rsidP="001D115D">
      <w:pPr>
        <w:widowControl w:val="0"/>
        <w:jc w:val="both"/>
        <w:rPr>
          <w:lang w:val="uk-UA"/>
        </w:rPr>
      </w:pPr>
      <w:r w:rsidRPr="00D04E39">
        <w:rPr>
          <w:lang w:val="uk-UA"/>
        </w:rPr>
        <w:t xml:space="preserve">2) завдання виконано частково, з лексичними, орфографічними і граматичними помилками, презентація не відображає зміст </w:t>
      </w:r>
      <w:proofErr w:type="spellStart"/>
      <w:r w:rsidRPr="00D04E39">
        <w:rPr>
          <w:lang w:val="uk-UA"/>
        </w:rPr>
        <w:t>проєкту</w:t>
      </w:r>
      <w:proofErr w:type="spellEnd"/>
      <w:r w:rsidRPr="00D04E39">
        <w:rPr>
          <w:lang w:val="uk-UA"/>
        </w:rPr>
        <w:t xml:space="preserve"> в повному обсязі, частково ілюструє його – 14-8 балів; </w:t>
      </w:r>
    </w:p>
    <w:p w:rsidR="00ED18E6" w:rsidRPr="00D04E39" w:rsidRDefault="00ED18E6" w:rsidP="001D115D">
      <w:pPr>
        <w:widowControl w:val="0"/>
        <w:jc w:val="both"/>
        <w:rPr>
          <w:lang w:val="uk-UA"/>
        </w:rPr>
      </w:pPr>
      <w:r w:rsidRPr="00D04E39">
        <w:rPr>
          <w:lang w:val="uk-UA"/>
        </w:rPr>
        <w:t xml:space="preserve">3) завдання виконано з великою кількістю помилок, словниковий запас одноманітний, презентація або не відповідає змісту </w:t>
      </w:r>
      <w:proofErr w:type="spellStart"/>
      <w:r w:rsidRPr="00D04E39">
        <w:rPr>
          <w:lang w:val="uk-UA"/>
        </w:rPr>
        <w:t>проєкту</w:t>
      </w:r>
      <w:proofErr w:type="spellEnd"/>
      <w:r w:rsidRPr="00D04E39">
        <w:rPr>
          <w:lang w:val="uk-UA"/>
        </w:rPr>
        <w:t>, або взагалі відсутня – 0-7 балів.</w:t>
      </w:r>
    </w:p>
    <w:p w:rsidR="00ED18E6" w:rsidRPr="00D04E39" w:rsidRDefault="00ED18E6" w:rsidP="001D115D">
      <w:pPr>
        <w:widowControl w:val="0"/>
        <w:jc w:val="both"/>
        <w:rPr>
          <w:lang w:val="uk-UA"/>
        </w:rPr>
      </w:pPr>
    </w:p>
    <w:p w:rsidR="00ED18E6" w:rsidRPr="00D04E39" w:rsidRDefault="00ED18E6" w:rsidP="001D115D">
      <w:pPr>
        <w:widowControl w:val="0"/>
        <w:spacing w:after="120"/>
        <w:jc w:val="center"/>
        <w:rPr>
          <w:b/>
          <w:bCs/>
          <w:szCs w:val="28"/>
          <w:lang w:val="uk-UA"/>
        </w:rPr>
      </w:pPr>
      <w:r w:rsidRPr="00D04E39">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D18E6" w:rsidRPr="00D04E39" w:rsidTr="00066B90">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2"/>
              <w:widowControl w:val="0"/>
              <w:spacing w:before="0" w:line="223" w:lineRule="auto"/>
              <w:jc w:val="center"/>
              <w:rPr>
                <w:rFonts w:ascii="Times New Roman" w:hAnsi="Times New Roman"/>
                <w:color w:val="auto"/>
                <w:sz w:val="24"/>
                <w:szCs w:val="24"/>
                <w:lang w:val="uk-UA"/>
              </w:rPr>
            </w:pPr>
            <w:r w:rsidRPr="00D04E39">
              <w:rPr>
                <w:rFonts w:ascii="Times New Roman" w:hAnsi="Times New Roman"/>
                <w:caps/>
                <w:color w:val="auto"/>
                <w:sz w:val="24"/>
                <w:szCs w:val="24"/>
                <w:lang w:val="uk-UA"/>
              </w:rPr>
              <w:t>З</w:t>
            </w:r>
            <w:r w:rsidRPr="00D04E39">
              <w:rPr>
                <w:rFonts w:ascii="Times New Roman" w:hAnsi="Times New Roman"/>
                <w:color w:val="auto"/>
                <w:sz w:val="24"/>
                <w:szCs w:val="24"/>
                <w:lang w:val="uk-UA"/>
              </w:rPr>
              <w:t>а шкалою</w:t>
            </w:r>
          </w:p>
          <w:p w:rsidR="00ED18E6" w:rsidRPr="00D04E39" w:rsidRDefault="00ED18E6" w:rsidP="001D115D">
            <w:pPr>
              <w:pStyle w:val="6"/>
              <w:widowControl w:val="0"/>
              <w:spacing w:before="0" w:line="223" w:lineRule="auto"/>
              <w:jc w:val="center"/>
              <w:rPr>
                <w:rFonts w:ascii="Times New Roman" w:hAnsi="Times New Roman"/>
                <w:color w:val="auto"/>
                <w:lang w:val="uk-UA"/>
              </w:rPr>
            </w:pPr>
            <w:r w:rsidRPr="00D04E39">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5"/>
              <w:widowControl w:val="0"/>
              <w:spacing w:before="0" w:line="223" w:lineRule="auto"/>
              <w:ind w:right="-108"/>
              <w:jc w:val="center"/>
              <w:rPr>
                <w:rFonts w:ascii="Times New Roman" w:hAnsi="Times New Roman"/>
                <w:color w:val="auto"/>
                <w:lang w:val="uk-UA"/>
              </w:rPr>
            </w:pPr>
            <w:r w:rsidRPr="00D04E39">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3"/>
              <w:widowControl w:val="0"/>
              <w:tabs>
                <w:tab w:val="num" w:pos="0"/>
              </w:tabs>
              <w:spacing w:before="0" w:line="223" w:lineRule="auto"/>
              <w:jc w:val="center"/>
              <w:rPr>
                <w:rFonts w:ascii="Times New Roman" w:hAnsi="Times New Roman"/>
                <w:color w:val="auto"/>
                <w:lang w:val="uk-UA"/>
              </w:rPr>
            </w:pPr>
            <w:r w:rsidRPr="00D04E39">
              <w:rPr>
                <w:rFonts w:ascii="Times New Roman" w:hAnsi="Times New Roman"/>
                <w:color w:val="auto"/>
                <w:lang w:val="uk-UA"/>
              </w:rPr>
              <w:t>За національною шкалою</w:t>
            </w:r>
          </w:p>
        </w:tc>
      </w:tr>
      <w:tr w:rsidR="00ED18E6" w:rsidRPr="00D04E39" w:rsidTr="00066B90">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2"/>
              <w:widowControl w:val="0"/>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5"/>
              <w:widowControl w:val="0"/>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3"/>
              <w:widowControl w:val="0"/>
              <w:spacing w:before="0" w:line="223" w:lineRule="auto"/>
              <w:jc w:val="center"/>
              <w:rPr>
                <w:rFonts w:ascii="Times New Roman" w:hAnsi="Times New Roman"/>
                <w:color w:val="auto"/>
                <w:lang w:val="uk-UA"/>
              </w:rPr>
            </w:pPr>
            <w:r w:rsidRPr="00D04E39">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D18E6" w:rsidRPr="00D04E39" w:rsidRDefault="00ED18E6" w:rsidP="001D115D">
            <w:pPr>
              <w:pStyle w:val="3"/>
              <w:widowControl w:val="0"/>
              <w:spacing w:before="0" w:line="223" w:lineRule="auto"/>
              <w:jc w:val="center"/>
              <w:rPr>
                <w:rFonts w:ascii="Times New Roman" w:hAnsi="Times New Roman"/>
                <w:color w:val="auto"/>
                <w:lang w:val="uk-UA"/>
              </w:rPr>
            </w:pPr>
            <w:r w:rsidRPr="00D04E39">
              <w:rPr>
                <w:rFonts w:ascii="Times New Roman" w:hAnsi="Times New Roman"/>
                <w:color w:val="auto"/>
                <w:lang w:val="uk-UA"/>
              </w:rPr>
              <w:t>Залік</w:t>
            </w: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pStyle w:val="4"/>
              <w:widowControl w:val="0"/>
              <w:spacing w:before="0" w:line="223" w:lineRule="auto"/>
              <w:jc w:val="center"/>
              <w:rPr>
                <w:rFonts w:ascii="Times New Roman" w:hAnsi="Times New Roman"/>
                <w:i w:val="0"/>
                <w:color w:val="auto"/>
                <w:lang w:val="uk-UA"/>
              </w:rPr>
            </w:pPr>
            <w:r w:rsidRPr="00D04E39">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pStyle w:val="4"/>
              <w:widowControl w:val="0"/>
              <w:spacing w:before="0" w:line="223" w:lineRule="auto"/>
              <w:jc w:val="center"/>
              <w:rPr>
                <w:rFonts w:ascii="Times New Roman" w:hAnsi="Times New Roman"/>
                <w:i w:val="0"/>
                <w:color w:val="auto"/>
                <w:lang w:val="uk-UA"/>
              </w:rPr>
            </w:pPr>
            <w:r w:rsidRPr="00D04E39">
              <w:rPr>
                <w:rFonts w:ascii="Times New Roman" w:hAnsi="Times New Roman"/>
                <w:i w:val="0"/>
                <w:color w:val="auto"/>
                <w:lang w:val="uk-UA"/>
              </w:rPr>
              <w:t>Зараховано</w:t>
            </w: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54"/>
              <w:jc w:val="center"/>
              <w:rPr>
                <w:spacing w:val="-2"/>
                <w:lang w:val="uk-UA"/>
              </w:rPr>
            </w:pPr>
            <w:r w:rsidRPr="00D04E39">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widowControl w:val="0"/>
              <w:spacing w:line="223" w:lineRule="auto"/>
              <w:ind w:right="-54"/>
              <w:jc w:val="center"/>
              <w:rPr>
                <w:spacing w:val="-2"/>
                <w:lang w:val="uk-UA"/>
              </w:rPr>
            </w:pP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widowControl w:val="0"/>
              <w:spacing w:line="223" w:lineRule="auto"/>
              <w:ind w:right="-54"/>
              <w:jc w:val="center"/>
              <w:rPr>
                <w:spacing w:val="-2"/>
                <w:lang w:val="uk-UA"/>
              </w:rPr>
            </w:pP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54"/>
              <w:jc w:val="center"/>
              <w:rPr>
                <w:spacing w:val="-2"/>
                <w:lang w:val="uk-UA"/>
              </w:rPr>
            </w:pPr>
            <w:r w:rsidRPr="00D04E39">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widowControl w:val="0"/>
              <w:spacing w:line="223" w:lineRule="auto"/>
              <w:ind w:right="-54"/>
              <w:jc w:val="center"/>
              <w:rPr>
                <w:spacing w:val="-2"/>
                <w:lang w:val="uk-UA"/>
              </w:rPr>
            </w:pP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widowControl w:val="0"/>
              <w:spacing w:line="223" w:lineRule="auto"/>
              <w:ind w:right="-54"/>
              <w:jc w:val="center"/>
              <w:rPr>
                <w:spacing w:val="-2"/>
                <w:lang w:val="uk-UA"/>
              </w:rPr>
            </w:pP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54"/>
              <w:jc w:val="center"/>
              <w:rPr>
                <w:spacing w:val="-2"/>
                <w:lang w:val="uk-UA"/>
              </w:rPr>
            </w:pPr>
            <w:r w:rsidRPr="00D04E39">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54"/>
              <w:rPr>
                <w:spacing w:val="-2"/>
                <w:lang w:val="uk-UA"/>
              </w:rPr>
            </w:pPr>
            <w:r w:rsidRPr="00D04E39">
              <w:rPr>
                <w:spacing w:val="-2"/>
                <w:lang w:val="uk-UA"/>
              </w:rPr>
              <w:t>Не зараховано</w:t>
            </w:r>
          </w:p>
        </w:tc>
      </w:tr>
      <w:tr w:rsidR="00ED18E6" w:rsidRPr="00D04E3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68"/>
              <w:jc w:val="center"/>
              <w:rPr>
                <w:spacing w:val="-2"/>
                <w:lang w:val="uk-UA"/>
              </w:rPr>
            </w:pPr>
            <w:r w:rsidRPr="00D04E39">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D04E39" w:rsidRDefault="00ED18E6" w:rsidP="001D115D">
            <w:pPr>
              <w:widowControl w:val="0"/>
              <w:spacing w:line="223" w:lineRule="auto"/>
              <w:ind w:right="223"/>
              <w:jc w:val="center"/>
              <w:rPr>
                <w:spacing w:val="-2"/>
                <w:lang w:val="uk-UA"/>
              </w:rPr>
            </w:pPr>
            <w:r w:rsidRPr="00D04E39">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widowControl w:val="0"/>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D18E6" w:rsidRPr="00D04E39" w:rsidRDefault="00ED18E6" w:rsidP="001D115D">
            <w:pPr>
              <w:widowControl w:val="0"/>
              <w:spacing w:line="223" w:lineRule="auto"/>
              <w:ind w:right="-54"/>
              <w:jc w:val="center"/>
              <w:rPr>
                <w:spacing w:val="-2"/>
                <w:lang w:val="uk-UA"/>
              </w:rPr>
            </w:pPr>
          </w:p>
        </w:tc>
      </w:tr>
    </w:tbl>
    <w:p w:rsidR="004964FC" w:rsidRPr="00D04E39" w:rsidRDefault="004964FC" w:rsidP="001D115D">
      <w:pPr>
        <w:widowControl w:val="0"/>
        <w:jc w:val="both"/>
        <w:rPr>
          <w:i/>
          <w:iCs/>
          <w:color w:val="000000"/>
          <w:lang w:val="uk-UA"/>
        </w:rPr>
      </w:pPr>
    </w:p>
    <w:p w:rsidR="00247CCF" w:rsidRPr="00D04E39" w:rsidRDefault="00AD3AF4" w:rsidP="001D115D">
      <w:pPr>
        <w:widowControl w:val="0"/>
        <w:jc w:val="both"/>
        <w:rPr>
          <w:i/>
          <w:iCs/>
          <w:color w:val="000000"/>
          <w:lang w:val="uk-UA"/>
        </w:rPr>
      </w:pPr>
      <w:r w:rsidRPr="00D04E39">
        <w:rPr>
          <w:lang w:val="uk-UA"/>
        </w:rPr>
        <w:t xml:space="preserve">Методи навчання: розгорнута бесіда, обговорення проблем, дискусії; вирішення ситуаційних вправ; вирішення проблемних питань; мозковий штурм; </w:t>
      </w:r>
      <w:proofErr w:type="spellStart"/>
      <w:r w:rsidRPr="00D04E39">
        <w:rPr>
          <w:lang w:val="uk-UA"/>
        </w:rPr>
        <w:t>кейсметоди</w:t>
      </w:r>
      <w:proofErr w:type="spellEnd"/>
      <w:r w:rsidRPr="00D04E39">
        <w:rPr>
          <w:lang w:val="uk-UA"/>
        </w:rPr>
        <w:t xml:space="preserve">; презентації; аналіз конкретної ситуації; робота в малих групах; рольові та ділові ігри; письмовий контроль знань; індивідуальне та групове опитування; тестування; перехресна перевірка завдань з </w:t>
      </w:r>
      <w:proofErr w:type="spellStart"/>
      <w:r w:rsidRPr="00D04E39">
        <w:rPr>
          <w:lang w:val="uk-UA"/>
        </w:rPr>
        <w:t>наступно</w:t>
      </w:r>
      <w:proofErr w:type="spellEnd"/>
      <w:r w:rsidRPr="00D04E39">
        <w:rPr>
          <w:lang w:val="uk-UA"/>
        </w:rPr>
        <w:t xml:space="preserve"> аргументаціє виставленої оцінки тощо.</w:t>
      </w:r>
    </w:p>
    <w:p w:rsidR="00247CCF" w:rsidRPr="00D04E39" w:rsidRDefault="00247CCF" w:rsidP="001D115D">
      <w:pPr>
        <w:widowControl w:val="0"/>
        <w:jc w:val="both"/>
        <w:rPr>
          <w:i/>
          <w:iCs/>
          <w:color w:val="000000"/>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796"/>
        <w:gridCol w:w="1698"/>
      </w:tblGrid>
      <w:tr w:rsidR="00247CCF" w:rsidRPr="00D04E39" w:rsidTr="000411B2">
        <w:trPr>
          <w:jc w:val="center"/>
        </w:trPr>
        <w:tc>
          <w:tcPr>
            <w:tcW w:w="6605" w:type="dxa"/>
            <w:gridSpan w:val="2"/>
            <w:shd w:val="clear" w:color="auto" w:fill="auto"/>
            <w:vAlign w:val="center"/>
          </w:tcPr>
          <w:p w:rsidR="00247CCF" w:rsidRPr="00D04E39" w:rsidRDefault="00247CCF" w:rsidP="001D115D">
            <w:pPr>
              <w:keepNext/>
              <w:widowControl w:val="0"/>
              <w:jc w:val="center"/>
              <w:rPr>
                <w:b/>
                <w:bCs/>
                <w:lang w:val="uk-UA"/>
              </w:rPr>
            </w:pPr>
            <w:r w:rsidRPr="00D04E39">
              <w:rPr>
                <w:b/>
                <w:bCs/>
                <w:lang w:val="uk-UA"/>
              </w:rPr>
              <w:t>Контрольний захід</w:t>
            </w:r>
          </w:p>
        </w:tc>
        <w:tc>
          <w:tcPr>
            <w:tcW w:w="1796" w:type="dxa"/>
            <w:shd w:val="clear" w:color="auto" w:fill="auto"/>
            <w:vAlign w:val="center"/>
          </w:tcPr>
          <w:p w:rsidR="00247CCF" w:rsidRPr="00D04E39" w:rsidRDefault="00247CCF" w:rsidP="001D115D">
            <w:pPr>
              <w:keepNext/>
              <w:widowControl w:val="0"/>
              <w:jc w:val="center"/>
              <w:rPr>
                <w:b/>
                <w:bCs/>
                <w:lang w:val="uk-UA"/>
              </w:rPr>
            </w:pPr>
            <w:r w:rsidRPr="00D04E39">
              <w:rPr>
                <w:b/>
                <w:bCs/>
                <w:lang w:val="uk-UA"/>
              </w:rPr>
              <w:t>Термін виконання</w:t>
            </w:r>
          </w:p>
        </w:tc>
        <w:tc>
          <w:tcPr>
            <w:tcW w:w="1698" w:type="dxa"/>
            <w:shd w:val="clear" w:color="auto" w:fill="auto"/>
            <w:vAlign w:val="center"/>
          </w:tcPr>
          <w:p w:rsidR="00247CCF" w:rsidRPr="00D04E39" w:rsidRDefault="00247CCF" w:rsidP="001D115D">
            <w:pPr>
              <w:widowControl w:val="0"/>
              <w:jc w:val="center"/>
              <w:rPr>
                <w:b/>
                <w:lang w:val="uk-UA"/>
              </w:rPr>
            </w:pPr>
            <w:r w:rsidRPr="00D04E39">
              <w:rPr>
                <w:b/>
                <w:lang w:val="uk-UA"/>
              </w:rPr>
              <w:t>% від загальної оцінки</w:t>
            </w:r>
          </w:p>
        </w:tc>
      </w:tr>
      <w:tr w:rsidR="00247CCF" w:rsidRPr="00D04E39" w:rsidTr="000411B2">
        <w:trPr>
          <w:jc w:val="center"/>
        </w:trPr>
        <w:tc>
          <w:tcPr>
            <w:tcW w:w="6605" w:type="dxa"/>
            <w:gridSpan w:val="2"/>
            <w:shd w:val="clear" w:color="auto" w:fill="auto"/>
          </w:tcPr>
          <w:p w:rsidR="00247CCF" w:rsidRPr="00D04E39" w:rsidRDefault="00247CCF" w:rsidP="001D115D">
            <w:pPr>
              <w:keepNext/>
              <w:widowControl w:val="0"/>
              <w:rPr>
                <w:b/>
                <w:bCs/>
                <w:lang w:val="uk-UA"/>
              </w:rPr>
            </w:pPr>
            <w:r w:rsidRPr="00D04E39">
              <w:rPr>
                <w:b/>
                <w:bCs/>
                <w:lang w:val="uk-UA"/>
              </w:rPr>
              <w:t>Поточний контроль (</w:t>
            </w:r>
            <w:proofErr w:type="spellStart"/>
            <w:r w:rsidRPr="00D04E39">
              <w:rPr>
                <w:b/>
                <w:bCs/>
                <w:lang w:val="uk-UA"/>
              </w:rPr>
              <w:t>max</w:t>
            </w:r>
            <w:proofErr w:type="spellEnd"/>
            <w:r w:rsidRPr="00D04E39">
              <w:rPr>
                <w:b/>
                <w:bCs/>
                <w:lang w:val="uk-UA"/>
              </w:rPr>
              <w:t xml:space="preserve"> 60%)</w:t>
            </w:r>
          </w:p>
        </w:tc>
        <w:tc>
          <w:tcPr>
            <w:tcW w:w="1796" w:type="dxa"/>
            <w:shd w:val="clear" w:color="auto" w:fill="auto"/>
          </w:tcPr>
          <w:p w:rsidR="00247CCF" w:rsidRPr="00D04E39" w:rsidRDefault="00247CCF" w:rsidP="001D115D">
            <w:pPr>
              <w:widowControl w:val="0"/>
              <w:jc w:val="center"/>
              <w:rPr>
                <w:lang w:val="uk-UA"/>
              </w:rPr>
            </w:pPr>
          </w:p>
        </w:tc>
        <w:tc>
          <w:tcPr>
            <w:tcW w:w="1698" w:type="dxa"/>
            <w:shd w:val="clear" w:color="auto" w:fill="auto"/>
          </w:tcPr>
          <w:p w:rsidR="00247CCF" w:rsidRPr="00D04E39" w:rsidRDefault="00247CCF" w:rsidP="001D115D">
            <w:pPr>
              <w:widowControl w:val="0"/>
              <w:jc w:val="center"/>
              <w:rPr>
                <w:lang w:val="uk-UA"/>
              </w:rPr>
            </w:pPr>
          </w:p>
        </w:tc>
      </w:tr>
      <w:tr w:rsidR="008125C2" w:rsidRPr="00D04E39" w:rsidTr="00FB452F">
        <w:trPr>
          <w:jc w:val="center"/>
        </w:trPr>
        <w:tc>
          <w:tcPr>
            <w:tcW w:w="1505" w:type="dxa"/>
            <w:vMerge w:val="restart"/>
            <w:shd w:val="clear" w:color="auto" w:fill="auto"/>
          </w:tcPr>
          <w:p w:rsidR="008125C2" w:rsidRPr="00D04E39" w:rsidRDefault="008125C2" w:rsidP="001D115D">
            <w:pPr>
              <w:keepNext/>
              <w:widowControl w:val="0"/>
              <w:jc w:val="both"/>
              <w:rPr>
                <w:i/>
                <w:iCs/>
                <w:lang w:val="uk-UA"/>
              </w:rPr>
            </w:pPr>
            <w:r w:rsidRPr="00D04E39">
              <w:rPr>
                <w:i/>
                <w:iCs/>
                <w:lang w:val="uk-UA"/>
              </w:rPr>
              <w:t>Змістовий модуль 1</w:t>
            </w: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Вид теоретичного завдання: опитування</w:t>
            </w:r>
          </w:p>
        </w:tc>
        <w:tc>
          <w:tcPr>
            <w:tcW w:w="1796" w:type="dxa"/>
            <w:vMerge w:val="restart"/>
            <w:shd w:val="clear" w:color="auto" w:fill="auto"/>
            <w:vAlign w:val="center"/>
          </w:tcPr>
          <w:p w:rsidR="008125C2" w:rsidRPr="00D04E39" w:rsidRDefault="008125C2" w:rsidP="001D115D">
            <w:pPr>
              <w:keepNext/>
              <w:widowControl w:val="0"/>
              <w:jc w:val="center"/>
              <w:rPr>
                <w:iCs/>
                <w:highlight w:val="yellow"/>
                <w:lang w:val="uk-UA"/>
              </w:rPr>
            </w:pPr>
            <w:r w:rsidRPr="00D04E39">
              <w:rPr>
                <w:highlight w:val="yellow"/>
                <w:lang w:val="uk-UA"/>
              </w:rPr>
              <w:t>тиждень 1-13</w:t>
            </w:r>
          </w:p>
        </w:tc>
        <w:tc>
          <w:tcPr>
            <w:tcW w:w="1698" w:type="dxa"/>
            <w:shd w:val="clear" w:color="auto" w:fill="auto"/>
          </w:tcPr>
          <w:p w:rsidR="008125C2" w:rsidRPr="00D04E39" w:rsidRDefault="008125C2" w:rsidP="001D115D">
            <w:pPr>
              <w:widowControl w:val="0"/>
              <w:jc w:val="center"/>
              <w:rPr>
                <w:lang w:val="uk-UA"/>
              </w:rPr>
            </w:pPr>
            <w:r w:rsidRPr="00D04E39">
              <w:rPr>
                <w:lang w:val="uk-UA"/>
              </w:rPr>
              <w:t>5%</w:t>
            </w:r>
          </w:p>
        </w:tc>
      </w:tr>
      <w:tr w:rsidR="008125C2" w:rsidRPr="00D04E39" w:rsidTr="000411B2">
        <w:trPr>
          <w:jc w:val="center"/>
        </w:trPr>
        <w:tc>
          <w:tcPr>
            <w:tcW w:w="1505" w:type="dxa"/>
            <w:vMerge/>
            <w:shd w:val="clear" w:color="auto" w:fill="auto"/>
          </w:tcPr>
          <w:p w:rsidR="008125C2" w:rsidRPr="00D04E39" w:rsidRDefault="008125C2" w:rsidP="001D115D">
            <w:pPr>
              <w:keepNext/>
              <w:widowControl w:val="0"/>
              <w:jc w:val="both"/>
              <w:rPr>
                <w:i/>
                <w:iCs/>
                <w:lang w:val="uk-UA"/>
              </w:rPr>
            </w:pPr>
          </w:p>
        </w:tc>
        <w:tc>
          <w:tcPr>
            <w:tcW w:w="5100" w:type="dxa"/>
            <w:shd w:val="clear" w:color="auto" w:fill="auto"/>
          </w:tcPr>
          <w:p w:rsidR="008125C2" w:rsidRPr="00D04E39" w:rsidRDefault="008125C2" w:rsidP="001D115D">
            <w:pPr>
              <w:keepNext/>
              <w:widowControl w:val="0"/>
              <w:jc w:val="both"/>
              <w:rPr>
                <w:lang w:val="uk-UA"/>
              </w:rPr>
            </w:pPr>
            <w:r w:rsidRPr="00D04E39">
              <w:rPr>
                <w:i/>
                <w:iCs/>
                <w:lang w:val="uk-UA"/>
              </w:rPr>
              <w:t>Вид практичного завдання:</w:t>
            </w:r>
            <w:r w:rsidRPr="00D04E39">
              <w:rPr>
                <w:lang w:val="uk-UA"/>
              </w:rPr>
              <w:t xml:space="preserve"> </w:t>
            </w:r>
          </w:p>
          <w:p w:rsidR="008125C2" w:rsidRPr="00D04E39" w:rsidRDefault="008125C2" w:rsidP="001D115D">
            <w:pPr>
              <w:keepNext/>
              <w:widowControl w:val="0"/>
              <w:jc w:val="both"/>
              <w:rPr>
                <w:i/>
                <w:iCs/>
                <w:lang w:val="uk-UA"/>
              </w:rPr>
            </w:pPr>
            <w:r w:rsidRPr="00D04E39">
              <w:rPr>
                <w:lang w:val="uk-UA"/>
              </w:rPr>
              <w:t>Презентація/ Публічний виступ</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5%</w:t>
            </w:r>
          </w:p>
        </w:tc>
      </w:tr>
      <w:tr w:rsidR="008125C2" w:rsidRPr="00D04E39" w:rsidTr="000411B2">
        <w:trPr>
          <w:trHeight w:val="351"/>
          <w:jc w:val="center"/>
        </w:trPr>
        <w:tc>
          <w:tcPr>
            <w:tcW w:w="1505" w:type="dxa"/>
            <w:vMerge w:val="restart"/>
            <w:shd w:val="clear" w:color="auto" w:fill="auto"/>
          </w:tcPr>
          <w:p w:rsidR="008125C2" w:rsidRPr="00D04E39" w:rsidRDefault="008125C2" w:rsidP="001D115D">
            <w:pPr>
              <w:keepNext/>
              <w:widowControl w:val="0"/>
              <w:jc w:val="both"/>
              <w:rPr>
                <w:i/>
                <w:iCs/>
                <w:lang w:val="uk-UA"/>
              </w:rPr>
            </w:pPr>
            <w:r w:rsidRPr="00D04E39">
              <w:rPr>
                <w:i/>
                <w:iCs/>
                <w:lang w:val="uk-UA"/>
              </w:rPr>
              <w:t>Змістовий модуль 2</w:t>
            </w: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Вид теоретичного завдання: тестування</w:t>
            </w:r>
          </w:p>
        </w:tc>
        <w:tc>
          <w:tcPr>
            <w:tcW w:w="1796" w:type="dxa"/>
            <w:vMerge/>
            <w:shd w:val="clear" w:color="auto" w:fill="auto"/>
          </w:tcPr>
          <w:p w:rsidR="008125C2" w:rsidRPr="00D04E39" w:rsidRDefault="008125C2" w:rsidP="001D115D">
            <w:pPr>
              <w:keepNext/>
              <w:widowControl w:val="0"/>
              <w:jc w:val="center"/>
              <w:rPr>
                <w:iCs/>
                <w:highlight w:val="yellow"/>
                <w:lang w:val="uk-UA"/>
              </w:rPr>
            </w:pPr>
          </w:p>
        </w:tc>
        <w:tc>
          <w:tcPr>
            <w:tcW w:w="1698" w:type="dxa"/>
            <w:shd w:val="clear" w:color="auto" w:fill="auto"/>
          </w:tcPr>
          <w:p w:rsidR="008125C2" w:rsidRPr="00D04E39" w:rsidRDefault="008125C2" w:rsidP="001D115D">
            <w:pPr>
              <w:widowControl w:val="0"/>
              <w:jc w:val="center"/>
              <w:rPr>
                <w:lang w:val="uk-UA"/>
              </w:rPr>
            </w:pPr>
            <w:r w:rsidRPr="00D04E39">
              <w:rPr>
                <w:lang w:val="uk-UA"/>
              </w:rPr>
              <w:t>5%</w:t>
            </w:r>
          </w:p>
        </w:tc>
      </w:tr>
      <w:tr w:rsidR="008125C2" w:rsidRPr="00D04E39" w:rsidTr="000411B2">
        <w:trPr>
          <w:trHeight w:val="286"/>
          <w:jc w:val="center"/>
        </w:trPr>
        <w:tc>
          <w:tcPr>
            <w:tcW w:w="1505" w:type="dxa"/>
            <w:vMerge/>
            <w:shd w:val="clear" w:color="auto" w:fill="auto"/>
          </w:tcPr>
          <w:p w:rsidR="008125C2" w:rsidRPr="00D04E39" w:rsidRDefault="008125C2" w:rsidP="001D115D">
            <w:pPr>
              <w:keepNext/>
              <w:widowControl w:val="0"/>
              <w:jc w:val="both"/>
              <w:rPr>
                <w:i/>
                <w:iCs/>
                <w:lang w:val="uk-UA"/>
              </w:rPr>
            </w:pP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 xml:space="preserve">Вид практичного завдання: </w:t>
            </w:r>
          </w:p>
          <w:p w:rsidR="008125C2" w:rsidRPr="00D04E39" w:rsidRDefault="008125C2" w:rsidP="001D115D">
            <w:pPr>
              <w:keepNext/>
              <w:widowControl w:val="0"/>
              <w:jc w:val="both"/>
              <w:rPr>
                <w:i/>
                <w:iCs/>
                <w:lang w:val="uk-UA"/>
              </w:rPr>
            </w:pPr>
            <w:r w:rsidRPr="00D04E39">
              <w:rPr>
                <w:lang w:val="uk-UA"/>
              </w:rPr>
              <w:t>Презентація/ Публічний виступ</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5%</w:t>
            </w:r>
          </w:p>
        </w:tc>
      </w:tr>
      <w:tr w:rsidR="008125C2" w:rsidRPr="00D04E39" w:rsidTr="000411B2">
        <w:trPr>
          <w:jc w:val="center"/>
        </w:trPr>
        <w:tc>
          <w:tcPr>
            <w:tcW w:w="1505" w:type="dxa"/>
            <w:vMerge w:val="restart"/>
            <w:shd w:val="clear" w:color="auto" w:fill="auto"/>
          </w:tcPr>
          <w:p w:rsidR="008125C2" w:rsidRPr="00D04E39" w:rsidRDefault="008125C2" w:rsidP="001D115D">
            <w:pPr>
              <w:keepNext/>
              <w:widowControl w:val="0"/>
              <w:jc w:val="both"/>
              <w:rPr>
                <w:i/>
                <w:iCs/>
                <w:lang w:val="uk-UA"/>
              </w:rPr>
            </w:pPr>
            <w:r w:rsidRPr="00D04E39">
              <w:rPr>
                <w:i/>
                <w:iCs/>
                <w:lang w:val="uk-UA"/>
              </w:rPr>
              <w:t>Змістовий модуль 3</w:t>
            </w:r>
          </w:p>
        </w:tc>
        <w:tc>
          <w:tcPr>
            <w:tcW w:w="5100" w:type="dxa"/>
            <w:shd w:val="clear" w:color="auto" w:fill="auto"/>
          </w:tcPr>
          <w:p w:rsidR="008125C2" w:rsidRPr="00D04E39" w:rsidRDefault="008125C2" w:rsidP="001D115D">
            <w:pPr>
              <w:keepNext/>
              <w:widowControl w:val="0"/>
              <w:jc w:val="both"/>
              <w:rPr>
                <w:b/>
                <w:bCs/>
                <w:lang w:val="uk-UA"/>
              </w:rPr>
            </w:pPr>
            <w:r w:rsidRPr="00D04E39">
              <w:rPr>
                <w:i/>
                <w:iCs/>
                <w:lang w:val="uk-UA"/>
              </w:rPr>
              <w:t xml:space="preserve">Вид теоретичного завдання: опитування </w:t>
            </w:r>
          </w:p>
        </w:tc>
        <w:tc>
          <w:tcPr>
            <w:tcW w:w="1796" w:type="dxa"/>
            <w:vMerge/>
            <w:shd w:val="clear" w:color="auto" w:fill="auto"/>
          </w:tcPr>
          <w:p w:rsidR="008125C2" w:rsidRPr="00D04E39" w:rsidRDefault="008125C2" w:rsidP="001D115D">
            <w:pPr>
              <w:keepNext/>
              <w:widowControl w:val="0"/>
              <w:jc w:val="center"/>
              <w:rPr>
                <w:iCs/>
                <w:highlight w:val="yellow"/>
                <w:lang w:val="uk-UA"/>
              </w:rPr>
            </w:pPr>
          </w:p>
        </w:tc>
        <w:tc>
          <w:tcPr>
            <w:tcW w:w="1698" w:type="dxa"/>
            <w:shd w:val="clear" w:color="auto" w:fill="auto"/>
          </w:tcPr>
          <w:p w:rsidR="008125C2" w:rsidRPr="00D04E39" w:rsidRDefault="008125C2" w:rsidP="001D115D">
            <w:pPr>
              <w:widowControl w:val="0"/>
              <w:jc w:val="center"/>
              <w:rPr>
                <w:lang w:val="uk-UA"/>
              </w:rPr>
            </w:pPr>
            <w:r w:rsidRPr="00D04E39">
              <w:rPr>
                <w:lang w:val="uk-UA"/>
              </w:rPr>
              <w:t>5%</w:t>
            </w:r>
          </w:p>
        </w:tc>
      </w:tr>
      <w:tr w:rsidR="008125C2" w:rsidRPr="00D04E39" w:rsidTr="000411B2">
        <w:trPr>
          <w:jc w:val="center"/>
        </w:trPr>
        <w:tc>
          <w:tcPr>
            <w:tcW w:w="1505" w:type="dxa"/>
            <w:vMerge/>
            <w:shd w:val="clear" w:color="auto" w:fill="auto"/>
          </w:tcPr>
          <w:p w:rsidR="008125C2" w:rsidRPr="00D04E39" w:rsidRDefault="008125C2" w:rsidP="001D115D">
            <w:pPr>
              <w:keepNext/>
              <w:widowControl w:val="0"/>
              <w:jc w:val="both"/>
              <w:rPr>
                <w:b/>
                <w:bCs/>
                <w:lang w:val="uk-UA"/>
              </w:rPr>
            </w:pP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 xml:space="preserve">Вид практичного завдання: </w:t>
            </w:r>
          </w:p>
          <w:p w:rsidR="008125C2" w:rsidRPr="00D04E39" w:rsidRDefault="008125C2" w:rsidP="001D115D">
            <w:pPr>
              <w:keepNext/>
              <w:widowControl w:val="0"/>
              <w:jc w:val="both"/>
              <w:rPr>
                <w:lang w:val="uk-UA"/>
              </w:rPr>
            </w:pPr>
            <w:r w:rsidRPr="00D04E39">
              <w:rPr>
                <w:lang w:val="uk-UA"/>
              </w:rPr>
              <w:t>Презентація/ Публічний виступ</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5%</w:t>
            </w:r>
          </w:p>
        </w:tc>
      </w:tr>
      <w:tr w:rsidR="008125C2" w:rsidRPr="00D04E39" w:rsidTr="000411B2">
        <w:trPr>
          <w:jc w:val="center"/>
        </w:trPr>
        <w:tc>
          <w:tcPr>
            <w:tcW w:w="1505" w:type="dxa"/>
            <w:vMerge w:val="restart"/>
            <w:shd w:val="clear" w:color="auto" w:fill="auto"/>
          </w:tcPr>
          <w:p w:rsidR="008125C2" w:rsidRPr="00D04E39" w:rsidRDefault="008125C2" w:rsidP="001D115D">
            <w:pPr>
              <w:keepNext/>
              <w:widowControl w:val="0"/>
              <w:jc w:val="both"/>
              <w:rPr>
                <w:i/>
                <w:iCs/>
                <w:lang w:val="uk-UA"/>
              </w:rPr>
            </w:pPr>
            <w:r w:rsidRPr="00D04E39">
              <w:rPr>
                <w:i/>
                <w:iCs/>
                <w:lang w:val="uk-UA"/>
              </w:rPr>
              <w:t>Змістовий модуль 4</w:t>
            </w:r>
          </w:p>
        </w:tc>
        <w:tc>
          <w:tcPr>
            <w:tcW w:w="5100" w:type="dxa"/>
            <w:shd w:val="clear" w:color="auto" w:fill="auto"/>
          </w:tcPr>
          <w:p w:rsidR="008125C2" w:rsidRPr="00D04E39" w:rsidRDefault="008125C2" w:rsidP="001D115D">
            <w:pPr>
              <w:keepNext/>
              <w:widowControl w:val="0"/>
              <w:jc w:val="both"/>
              <w:rPr>
                <w:b/>
                <w:bCs/>
                <w:lang w:val="uk-UA"/>
              </w:rPr>
            </w:pPr>
            <w:r w:rsidRPr="00D04E39">
              <w:rPr>
                <w:i/>
                <w:iCs/>
                <w:lang w:val="uk-UA"/>
              </w:rPr>
              <w:t xml:space="preserve">Вид теоретичного завдання: тестування </w:t>
            </w:r>
          </w:p>
        </w:tc>
        <w:tc>
          <w:tcPr>
            <w:tcW w:w="1796" w:type="dxa"/>
            <w:vMerge/>
            <w:shd w:val="clear" w:color="auto" w:fill="auto"/>
          </w:tcPr>
          <w:p w:rsidR="008125C2" w:rsidRPr="00D04E39" w:rsidRDefault="008125C2" w:rsidP="001D115D">
            <w:pPr>
              <w:keepNext/>
              <w:widowControl w:val="0"/>
              <w:jc w:val="center"/>
              <w:rPr>
                <w:iCs/>
                <w:highlight w:val="yellow"/>
                <w:lang w:val="uk-UA"/>
              </w:rPr>
            </w:pPr>
          </w:p>
        </w:tc>
        <w:tc>
          <w:tcPr>
            <w:tcW w:w="1698" w:type="dxa"/>
            <w:shd w:val="clear" w:color="auto" w:fill="auto"/>
          </w:tcPr>
          <w:p w:rsidR="008125C2" w:rsidRPr="00D04E39" w:rsidRDefault="008125C2" w:rsidP="001D115D">
            <w:pPr>
              <w:widowControl w:val="0"/>
              <w:jc w:val="center"/>
              <w:rPr>
                <w:lang w:val="uk-UA"/>
              </w:rPr>
            </w:pPr>
            <w:r w:rsidRPr="00D04E39">
              <w:rPr>
                <w:lang w:val="uk-UA"/>
              </w:rPr>
              <w:t>5%</w:t>
            </w:r>
          </w:p>
        </w:tc>
      </w:tr>
      <w:tr w:rsidR="008125C2" w:rsidRPr="00D04E39" w:rsidTr="000411B2">
        <w:trPr>
          <w:jc w:val="center"/>
        </w:trPr>
        <w:tc>
          <w:tcPr>
            <w:tcW w:w="1505" w:type="dxa"/>
            <w:vMerge/>
            <w:shd w:val="clear" w:color="auto" w:fill="auto"/>
          </w:tcPr>
          <w:p w:rsidR="008125C2" w:rsidRPr="00D04E39" w:rsidRDefault="008125C2" w:rsidP="001D115D">
            <w:pPr>
              <w:keepNext/>
              <w:widowControl w:val="0"/>
              <w:jc w:val="both"/>
              <w:rPr>
                <w:b/>
                <w:bCs/>
                <w:lang w:val="uk-UA"/>
              </w:rPr>
            </w:pP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 xml:space="preserve">Вид практичного завдання: </w:t>
            </w:r>
          </w:p>
          <w:p w:rsidR="008125C2" w:rsidRPr="00D04E39" w:rsidRDefault="008125C2" w:rsidP="001D115D">
            <w:pPr>
              <w:keepNext/>
              <w:widowControl w:val="0"/>
              <w:jc w:val="both"/>
              <w:rPr>
                <w:i/>
                <w:iCs/>
                <w:lang w:val="uk-UA"/>
              </w:rPr>
            </w:pPr>
            <w:r w:rsidRPr="00D04E39">
              <w:rPr>
                <w:lang w:val="uk-UA"/>
              </w:rPr>
              <w:t>Презентація/ Публічний виступ</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5%</w:t>
            </w:r>
          </w:p>
        </w:tc>
      </w:tr>
      <w:tr w:rsidR="008125C2" w:rsidRPr="00D04E39" w:rsidTr="000411B2">
        <w:trPr>
          <w:jc w:val="center"/>
        </w:trPr>
        <w:tc>
          <w:tcPr>
            <w:tcW w:w="1505" w:type="dxa"/>
            <w:vMerge w:val="restart"/>
            <w:shd w:val="clear" w:color="auto" w:fill="auto"/>
          </w:tcPr>
          <w:p w:rsidR="008125C2" w:rsidRPr="00D04E39" w:rsidRDefault="007D7535" w:rsidP="001D115D">
            <w:pPr>
              <w:keepNext/>
              <w:widowControl w:val="0"/>
              <w:jc w:val="both"/>
              <w:rPr>
                <w:i/>
                <w:iCs/>
                <w:lang w:val="uk-UA"/>
              </w:rPr>
            </w:pPr>
            <w:r>
              <w:rPr>
                <w:i/>
                <w:iCs/>
                <w:lang w:val="uk-UA"/>
              </w:rPr>
              <w:t>Змістовий модуль 5</w:t>
            </w:r>
          </w:p>
        </w:tc>
        <w:tc>
          <w:tcPr>
            <w:tcW w:w="5100" w:type="dxa"/>
            <w:shd w:val="clear" w:color="auto" w:fill="auto"/>
          </w:tcPr>
          <w:p w:rsidR="008125C2" w:rsidRPr="00D04E39" w:rsidRDefault="008125C2" w:rsidP="001D115D">
            <w:pPr>
              <w:keepNext/>
              <w:widowControl w:val="0"/>
              <w:jc w:val="both"/>
              <w:rPr>
                <w:b/>
                <w:bCs/>
                <w:lang w:val="uk-UA"/>
              </w:rPr>
            </w:pPr>
            <w:r w:rsidRPr="00D04E39">
              <w:rPr>
                <w:i/>
                <w:iCs/>
                <w:lang w:val="uk-UA"/>
              </w:rPr>
              <w:t xml:space="preserve">Вид теоретичного завдання: опитування </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widowControl w:val="0"/>
              <w:jc w:val="center"/>
              <w:rPr>
                <w:lang w:val="uk-UA"/>
              </w:rPr>
            </w:pPr>
            <w:r w:rsidRPr="00D04E39">
              <w:rPr>
                <w:lang w:val="uk-UA"/>
              </w:rPr>
              <w:t>5%</w:t>
            </w:r>
          </w:p>
        </w:tc>
      </w:tr>
      <w:tr w:rsidR="008125C2" w:rsidRPr="00D04E39" w:rsidTr="000411B2">
        <w:trPr>
          <w:jc w:val="center"/>
        </w:trPr>
        <w:tc>
          <w:tcPr>
            <w:tcW w:w="1505" w:type="dxa"/>
            <w:vMerge/>
            <w:shd w:val="clear" w:color="auto" w:fill="auto"/>
          </w:tcPr>
          <w:p w:rsidR="008125C2" w:rsidRPr="00D04E39" w:rsidRDefault="008125C2" w:rsidP="001D115D">
            <w:pPr>
              <w:keepNext/>
              <w:widowControl w:val="0"/>
              <w:jc w:val="both"/>
              <w:rPr>
                <w:b/>
                <w:bCs/>
                <w:lang w:val="uk-UA"/>
              </w:rPr>
            </w:pP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 xml:space="preserve">Вид практичного завдання: </w:t>
            </w:r>
          </w:p>
          <w:p w:rsidR="008125C2" w:rsidRPr="00D04E39" w:rsidRDefault="008125C2" w:rsidP="001D115D">
            <w:pPr>
              <w:keepNext/>
              <w:widowControl w:val="0"/>
              <w:jc w:val="both"/>
              <w:rPr>
                <w:lang w:val="uk-UA"/>
              </w:rPr>
            </w:pPr>
            <w:r w:rsidRPr="00D04E39">
              <w:rPr>
                <w:lang w:val="uk-UA"/>
              </w:rPr>
              <w:t>Презентація/ Публічний виступ</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5%</w:t>
            </w:r>
          </w:p>
        </w:tc>
      </w:tr>
      <w:tr w:rsidR="008125C2" w:rsidRPr="00D04E39" w:rsidTr="000411B2">
        <w:trPr>
          <w:jc w:val="center"/>
        </w:trPr>
        <w:tc>
          <w:tcPr>
            <w:tcW w:w="1505" w:type="dxa"/>
            <w:vMerge w:val="restart"/>
            <w:shd w:val="clear" w:color="auto" w:fill="auto"/>
          </w:tcPr>
          <w:p w:rsidR="008125C2" w:rsidRPr="00D04E39" w:rsidRDefault="007D7535" w:rsidP="001D115D">
            <w:pPr>
              <w:keepNext/>
              <w:widowControl w:val="0"/>
              <w:jc w:val="both"/>
              <w:rPr>
                <w:i/>
                <w:iCs/>
                <w:lang w:val="uk-UA"/>
              </w:rPr>
            </w:pPr>
            <w:r>
              <w:rPr>
                <w:i/>
                <w:iCs/>
                <w:lang w:val="uk-UA"/>
              </w:rPr>
              <w:t>Змістовий модуль 6</w:t>
            </w:r>
          </w:p>
        </w:tc>
        <w:tc>
          <w:tcPr>
            <w:tcW w:w="5100" w:type="dxa"/>
            <w:shd w:val="clear" w:color="auto" w:fill="auto"/>
          </w:tcPr>
          <w:p w:rsidR="008125C2" w:rsidRPr="00D04E39" w:rsidRDefault="008125C2" w:rsidP="001D115D">
            <w:pPr>
              <w:keepNext/>
              <w:widowControl w:val="0"/>
              <w:jc w:val="both"/>
              <w:rPr>
                <w:b/>
                <w:bCs/>
                <w:lang w:val="uk-UA"/>
              </w:rPr>
            </w:pPr>
            <w:r w:rsidRPr="00D04E39">
              <w:rPr>
                <w:i/>
                <w:iCs/>
                <w:lang w:val="uk-UA"/>
              </w:rPr>
              <w:t xml:space="preserve">Вид теоретичного завдання: опитування </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widowControl w:val="0"/>
              <w:jc w:val="center"/>
              <w:rPr>
                <w:lang w:val="uk-UA"/>
              </w:rPr>
            </w:pPr>
            <w:r w:rsidRPr="00D04E39">
              <w:rPr>
                <w:lang w:val="uk-UA"/>
              </w:rPr>
              <w:t>5%</w:t>
            </w:r>
          </w:p>
        </w:tc>
      </w:tr>
      <w:tr w:rsidR="008125C2" w:rsidRPr="00D04E39" w:rsidTr="000411B2">
        <w:trPr>
          <w:jc w:val="center"/>
        </w:trPr>
        <w:tc>
          <w:tcPr>
            <w:tcW w:w="1505" w:type="dxa"/>
            <w:vMerge/>
            <w:shd w:val="clear" w:color="auto" w:fill="auto"/>
          </w:tcPr>
          <w:p w:rsidR="008125C2" w:rsidRPr="00D04E39" w:rsidRDefault="008125C2" w:rsidP="001D115D">
            <w:pPr>
              <w:keepNext/>
              <w:widowControl w:val="0"/>
              <w:jc w:val="both"/>
              <w:rPr>
                <w:b/>
                <w:bCs/>
                <w:lang w:val="uk-UA"/>
              </w:rPr>
            </w:pPr>
          </w:p>
        </w:tc>
        <w:tc>
          <w:tcPr>
            <w:tcW w:w="5100" w:type="dxa"/>
            <w:shd w:val="clear" w:color="auto" w:fill="auto"/>
          </w:tcPr>
          <w:p w:rsidR="008125C2" w:rsidRPr="00D04E39" w:rsidRDefault="008125C2" w:rsidP="001D115D">
            <w:pPr>
              <w:keepNext/>
              <w:widowControl w:val="0"/>
              <w:jc w:val="both"/>
              <w:rPr>
                <w:i/>
                <w:iCs/>
                <w:lang w:val="uk-UA"/>
              </w:rPr>
            </w:pPr>
            <w:r w:rsidRPr="00D04E39">
              <w:rPr>
                <w:i/>
                <w:iCs/>
                <w:lang w:val="uk-UA"/>
              </w:rPr>
              <w:t xml:space="preserve">Вид практичного завдання: </w:t>
            </w:r>
          </w:p>
          <w:p w:rsidR="008125C2" w:rsidRPr="00D04E39" w:rsidRDefault="008125C2" w:rsidP="001D115D">
            <w:pPr>
              <w:keepNext/>
              <w:widowControl w:val="0"/>
              <w:jc w:val="both"/>
              <w:rPr>
                <w:lang w:val="uk-UA"/>
              </w:rPr>
            </w:pPr>
            <w:r w:rsidRPr="00D04E39">
              <w:rPr>
                <w:lang w:val="uk-UA"/>
              </w:rPr>
              <w:t>Презентація/ Публічний виступ</w:t>
            </w:r>
          </w:p>
        </w:tc>
        <w:tc>
          <w:tcPr>
            <w:tcW w:w="1796" w:type="dxa"/>
            <w:vMerge/>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5%</w:t>
            </w:r>
          </w:p>
        </w:tc>
      </w:tr>
      <w:tr w:rsidR="008125C2" w:rsidRPr="00D04E39" w:rsidTr="000411B2">
        <w:trPr>
          <w:jc w:val="center"/>
        </w:trPr>
        <w:tc>
          <w:tcPr>
            <w:tcW w:w="6605" w:type="dxa"/>
            <w:gridSpan w:val="2"/>
            <w:shd w:val="clear" w:color="auto" w:fill="auto"/>
          </w:tcPr>
          <w:p w:rsidR="008125C2" w:rsidRPr="00D04E39" w:rsidRDefault="008125C2" w:rsidP="001D115D">
            <w:pPr>
              <w:keepNext/>
              <w:widowControl w:val="0"/>
              <w:jc w:val="both"/>
              <w:rPr>
                <w:i/>
                <w:iCs/>
                <w:lang w:val="uk-UA"/>
              </w:rPr>
            </w:pPr>
            <w:r w:rsidRPr="00D04E39">
              <w:rPr>
                <w:b/>
                <w:bCs/>
                <w:lang w:val="uk-UA"/>
              </w:rPr>
              <w:t>Підсумковий контроль (</w:t>
            </w:r>
            <w:proofErr w:type="spellStart"/>
            <w:r w:rsidRPr="00D04E39">
              <w:rPr>
                <w:b/>
                <w:bCs/>
                <w:lang w:val="uk-UA"/>
              </w:rPr>
              <w:t>max</w:t>
            </w:r>
            <w:proofErr w:type="spellEnd"/>
            <w:r w:rsidRPr="00D04E39">
              <w:rPr>
                <w:b/>
                <w:bCs/>
                <w:lang w:val="uk-UA"/>
              </w:rPr>
              <w:t xml:space="preserve"> 40%)</w:t>
            </w:r>
          </w:p>
        </w:tc>
        <w:tc>
          <w:tcPr>
            <w:tcW w:w="1796" w:type="dxa"/>
            <w:shd w:val="clear" w:color="auto" w:fill="auto"/>
          </w:tcPr>
          <w:p w:rsidR="008125C2" w:rsidRPr="00D04E39" w:rsidRDefault="008125C2" w:rsidP="001D115D">
            <w:pPr>
              <w:keepNext/>
              <w:widowControl w:val="0"/>
              <w:jc w:val="center"/>
              <w:rPr>
                <w:highlight w:val="yellow"/>
                <w:lang w:val="uk-UA"/>
              </w:rPr>
            </w:pPr>
          </w:p>
        </w:tc>
        <w:tc>
          <w:tcPr>
            <w:tcW w:w="1698" w:type="dxa"/>
            <w:shd w:val="clear" w:color="auto" w:fill="auto"/>
          </w:tcPr>
          <w:p w:rsidR="008125C2" w:rsidRPr="00D04E39" w:rsidRDefault="008125C2" w:rsidP="001D115D">
            <w:pPr>
              <w:keepNext/>
              <w:widowControl w:val="0"/>
              <w:jc w:val="center"/>
              <w:rPr>
                <w:iCs/>
                <w:lang w:val="uk-UA"/>
              </w:rPr>
            </w:pPr>
          </w:p>
        </w:tc>
      </w:tr>
      <w:tr w:rsidR="008125C2" w:rsidRPr="00D04E39" w:rsidTr="000411B2">
        <w:trPr>
          <w:jc w:val="center"/>
        </w:trPr>
        <w:tc>
          <w:tcPr>
            <w:tcW w:w="6605" w:type="dxa"/>
            <w:gridSpan w:val="2"/>
            <w:shd w:val="clear" w:color="auto" w:fill="auto"/>
          </w:tcPr>
          <w:p w:rsidR="008125C2" w:rsidRPr="00D04E39" w:rsidRDefault="008125C2" w:rsidP="001D115D">
            <w:pPr>
              <w:keepNext/>
              <w:widowControl w:val="0"/>
              <w:jc w:val="both"/>
              <w:rPr>
                <w:i/>
                <w:iCs/>
                <w:lang w:val="uk-UA"/>
              </w:rPr>
            </w:pPr>
            <w:r w:rsidRPr="00D04E39">
              <w:rPr>
                <w:i/>
                <w:iCs/>
                <w:lang w:val="uk-UA"/>
              </w:rPr>
              <w:t xml:space="preserve">Підсумкове теоретичне завдання: </w:t>
            </w:r>
            <w:r w:rsidRPr="00D04E39">
              <w:rPr>
                <w:b/>
                <w:i/>
                <w:iCs/>
                <w:lang w:val="uk-UA"/>
              </w:rPr>
              <w:t xml:space="preserve">тести (на </w:t>
            </w:r>
            <w:proofErr w:type="spellStart"/>
            <w:r w:rsidRPr="00D04E39">
              <w:rPr>
                <w:b/>
                <w:i/>
                <w:iCs/>
                <w:lang w:val="uk-UA"/>
              </w:rPr>
              <w:t>Moodle</w:t>
            </w:r>
            <w:proofErr w:type="spellEnd"/>
            <w:r w:rsidRPr="00D04E39">
              <w:rPr>
                <w:b/>
                <w:i/>
                <w:iCs/>
                <w:lang w:val="uk-UA"/>
              </w:rPr>
              <w:t>)</w:t>
            </w:r>
          </w:p>
        </w:tc>
        <w:tc>
          <w:tcPr>
            <w:tcW w:w="1796" w:type="dxa"/>
            <w:shd w:val="clear" w:color="auto" w:fill="auto"/>
          </w:tcPr>
          <w:p w:rsidR="008125C2" w:rsidRPr="00D04E39" w:rsidRDefault="008125C2" w:rsidP="001D115D">
            <w:pPr>
              <w:keepNext/>
              <w:widowControl w:val="0"/>
              <w:jc w:val="center"/>
              <w:rPr>
                <w:highlight w:val="yellow"/>
                <w:lang w:val="uk-UA"/>
              </w:rPr>
            </w:pPr>
            <w:r w:rsidRPr="00D04E39">
              <w:rPr>
                <w:highlight w:val="yellow"/>
                <w:lang w:val="uk-UA"/>
              </w:rPr>
              <w:t>тиждень 14</w:t>
            </w:r>
          </w:p>
        </w:tc>
        <w:tc>
          <w:tcPr>
            <w:tcW w:w="1698" w:type="dxa"/>
            <w:shd w:val="clear" w:color="auto" w:fill="auto"/>
          </w:tcPr>
          <w:p w:rsidR="008125C2" w:rsidRPr="00D04E39" w:rsidRDefault="008125C2" w:rsidP="001D115D">
            <w:pPr>
              <w:keepNext/>
              <w:widowControl w:val="0"/>
              <w:jc w:val="center"/>
              <w:rPr>
                <w:lang w:val="uk-UA"/>
              </w:rPr>
            </w:pPr>
            <w:r w:rsidRPr="00D04E39">
              <w:rPr>
                <w:lang w:val="uk-UA"/>
              </w:rPr>
              <w:t>20%</w:t>
            </w:r>
          </w:p>
        </w:tc>
      </w:tr>
      <w:tr w:rsidR="008125C2" w:rsidRPr="00D04E39" w:rsidTr="000411B2">
        <w:trPr>
          <w:jc w:val="center"/>
        </w:trPr>
        <w:tc>
          <w:tcPr>
            <w:tcW w:w="6605" w:type="dxa"/>
            <w:gridSpan w:val="2"/>
            <w:shd w:val="clear" w:color="auto" w:fill="auto"/>
          </w:tcPr>
          <w:p w:rsidR="008125C2" w:rsidRPr="00D04E39" w:rsidRDefault="008125C2" w:rsidP="001D115D">
            <w:pPr>
              <w:widowControl w:val="0"/>
              <w:jc w:val="both"/>
              <w:rPr>
                <w:b/>
                <w:lang w:val="uk-UA"/>
              </w:rPr>
            </w:pPr>
            <w:r w:rsidRPr="00D04E39">
              <w:rPr>
                <w:i/>
                <w:iCs/>
                <w:lang w:val="uk-UA"/>
              </w:rPr>
              <w:t xml:space="preserve">Підсумкове практичне завдання: </w:t>
            </w:r>
            <w:r w:rsidRPr="00D04E39">
              <w:rPr>
                <w:lang w:val="uk-UA"/>
              </w:rPr>
              <w:t>публічна презентація</w:t>
            </w:r>
          </w:p>
        </w:tc>
        <w:tc>
          <w:tcPr>
            <w:tcW w:w="1796" w:type="dxa"/>
            <w:shd w:val="clear" w:color="auto" w:fill="auto"/>
          </w:tcPr>
          <w:p w:rsidR="008125C2" w:rsidRPr="00D04E39" w:rsidRDefault="008125C2" w:rsidP="001D115D">
            <w:pPr>
              <w:keepNext/>
              <w:widowControl w:val="0"/>
              <w:jc w:val="center"/>
              <w:rPr>
                <w:highlight w:val="yellow"/>
                <w:lang w:val="uk-UA"/>
              </w:rPr>
            </w:pPr>
            <w:r w:rsidRPr="00D04E39">
              <w:rPr>
                <w:highlight w:val="yellow"/>
                <w:lang w:val="uk-UA"/>
              </w:rPr>
              <w:t>тиждень 14</w:t>
            </w:r>
          </w:p>
        </w:tc>
        <w:tc>
          <w:tcPr>
            <w:tcW w:w="1698" w:type="dxa"/>
            <w:shd w:val="clear" w:color="auto" w:fill="auto"/>
          </w:tcPr>
          <w:p w:rsidR="008125C2" w:rsidRPr="00D04E39" w:rsidRDefault="008125C2" w:rsidP="001D115D">
            <w:pPr>
              <w:widowControl w:val="0"/>
              <w:jc w:val="center"/>
              <w:rPr>
                <w:b/>
                <w:lang w:val="uk-UA"/>
              </w:rPr>
            </w:pPr>
            <w:r w:rsidRPr="00D04E39">
              <w:rPr>
                <w:lang w:val="uk-UA"/>
              </w:rPr>
              <w:t>20%</w:t>
            </w:r>
          </w:p>
        </w:tc>
      </w:tr>
      <w:tr w:rsidR="008125C2" w:rsidRPr="00D04E39" w:rsidTr="000411B2">
        <w:trPr>
          <w:jc w:val="center"/>
        </w:trPr>
        <w:tc>
          <w:tcPr>
            <w:tcW w:w="6605" w:type="dxa"/>
            <w:gridSpan w:val="2"/>
            <w:shd w:val="clear" w:color="auto" w:fill="auto"/>
          </w:tcPr>
          <w:p w:rsidR="008125C2" w:rsidRPr="00D04E39" w:rsidRDefault="008125C2" w:rsidP="001D115D">
            <w:pPr>
              <w:widowControl w:val="0"/>
              <w:jc w:val="both"/>
              <w:rPr>
                <w:b/>
                <w:lang w:val="uk-UA"/>
              </w:rPr>
            </w:pPr>
            <w:r w:rsidRPr="00D04E39">
              <w:rPr>
                <w:b/>
                <w:lang w:val="uk-UA"/>
              </w:rPr>
              <w:t xml:space="preserve">Разом </w:t>
            </w:r>
          </w:p>
        </w:tc>
        <w:tc>
          <w:tcPr>
            <w:tcW w:w="1796" w:type="dxa"/>
            <w:shd w:val="clear" w:color="auto" w:fill="auto"/>
          </w:tcPr>
          <w:p w:rsidR="008125C2" w:rsidRPr="00D04E39" w:rsidRDefault="008125C2" w:rsidP="001D115D">
            <w:pPr>
              <w:widowControl w:val="0"/>
              <w:jc w:val="center"/>
              <w:rPr>
                <w:b/>
                <w:lang w:val="uk-UA"/>
              </w:rPr>
            </w:pPr>
          </w:p>
        </w:tc>
        <w:tc>
          <w:tcPr>
            <w:tcW w:w="1698" w:type="dxa"/>
            <w:shd w:val="clear" w:color="auto" w:fill="auto"/>
          </w:tcPr>
          <w:p w:rsidR="008125C2" w:rsidRPr="00D04E39" w:rsidRDefault="008125C2" w:rsidP="001D115D">
            <w:pPr>
              <w:widowControl w:val="0"/>
              <w:jc w:val="center"/>
              <w:rPr>
                <w:b/>
                <w:lang w:val="uk-UA"/>
              </w:rPr>
            </w:pPr>
            <w:r w:rsidRPr="00D04E39">
              <w:rPr>
                <w:b/>
                <w:lang w:val="uk-UA"/>
              </w:rPr>
              <w:t>100%</w:t>
            </w:r>
          </w:p>
        </w:tc>
      </w:tr>
    </w:tbl>
    <w:p w:rsidR="00247CCF" w:rsidRPr="00D04E39" w:rsidRDefault="00247CCF" w:rsidP="001D115D">
      <w:pPr>
        <w:widowControl w:val="0"/>
        <w:rPr>
          <w:b/>
          <w:bCs/>
          <w:sz w:val="16"/>
          <w:szCs w:val="16"/>
          <w:lang w:val="uk-UA"/>
        </w:rPr>
      </w:pPr>
    </w:p>
    <w:p w:rsidR="00BD552C" w:rsidRPr="00D04E39" w:rsidRDefault="00577A1B" w:rsidP="001D115D">
      <w:pPr>
        <w:widowControl w:val="0"/>
        <w:jc w:val="center"/>
        <w:rPr>
          <w:b/>
          <w:bCs/>
          <w:color w:val="000000"/>
          <w:sz w:val="28"/>
          <w:szCs w:val="28"/>
          <w:lang w:val="uk-UA"/>
        </w:rPr>
      </w:pPr>
      <w:r w:rsidRPr="00D04E39">
        <w:rPr>
          <w:b/>
          <w:bCs/>
          <w:color w:val="000000"/>
          <w:sz w:val="28"/>
          <w:szCs w:val="28"/>
          <w:lang w:val="uk-UA"/>
        </w:rPr>
        <w:t>РОЗКЛАД КУРСУ ЗА ТЕМАМИ</w:t>
      </w:r>
      <w:r w:rsidR="00C81538" w:rsidRPr="00D04E39">
        <w:rPr>
          <w:b/>
          <w:bCs/>
          <w:color w:val="000000"/>
          <w:sz w:val="28"/>
          <w:szCs w:val="28"/>
          <w:lang w:val="uk-UA"/>
        </w:rPr>
        <w:t xml:space="preserve"> І </w:t>
      </w:r>
      <w:r w:rsidR="00D87B34" w:rsidRPr="00D04E39">
        <w:rPr>
          <w:b/>
          <w:bCs/>
          <w:color w:val="000000"/>
          <w:sz w:val="28"/>
          <w:szCs w:val="28"/>
          <w:lang w:val="uk-UA"/>
        </w:rPr>
        <w:t>КОНТРОЛЬНІ ЗАВДАННЯ</w:t>
      </w:r>
    </w:p>
    <w:p w:rsidR="00D87B34" w:rsidRPr="00D04E39" w:rsidRDefault="00D87B34" w:rsidP="001D115D">
      <w:pPr>
        <w:widowControl w:val="0"/>
        <w:jc w:val="center"/>
        <w:rPr>
          <w:b/>
          <w:bCs/>
          <w:color w:val="000000"/>
          <w:sz w:val="28"/>
          <w:szCs w:val="28"/>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260"/>
        <w:gridCol w:w="4111"/>
        <w:gridCol w:w="1275"/>
      </w:tblGrid>
      <w:tr w:rsidR="000E3AEE" w:rsidRPr="00D04E39" w:rsidTr="00EF4ED6">
        <w:tc>
          <w:tcPr>
            <w:tcW w:w="1668" w:type="dxa"/>
            <w:shd w:val="clear" w:color="auto" w:fill="auto"/>
          </w:tcPr>
          <w:p w:rsidR="00287991" w:rsidRPr="00D04E39" w:rsidRDefault="00287991" w:rsidP="001D115D">
            <w:pPr>
              <w:widowControl w:val="0"/>
              <w:jc w:val="center"/>
              <w:rPr>
                <w:b/>
                <w:bCs/>
                <w:color w:val="000000"/>
                <w:lang w:val="uk-UA"/>
              </w:rPr>
            </w:pPr>
            <w:r w:rsidRPr="00D04E39">
              <w:rPr>
                <w:b/>
                <w:bCs/>
                <w:color w:val="000000"/>
                <w:lang w:val="uk-UA"/>
              </w:rPr>
              <w:t>Тиждень</w:t>
            </w:r>
          </w:p>
          <w:p w:rsidR="00287991" w:rsidRPr="00D04E39" w:rsidRDefault="00287991" w:rsidP="001D115D">
            <w:pPr>
              <w:widowControl w:val="0"/>
              <w:jc w:val="center"/>
              <w:rPr>
                <w:b/>
                <w:bCs/>
                <w:color w:val="000000"/>
                <w:lang w:val="uk-UA"/>
              </w:rPr>
            </w:pPr>
            <w:r w:rsidRPr="00D04E39">
              <w:rPr>
                <w:b/>
                <w:bCs/>
                <w:color w:val="000000"/>
                <w:lang w:val="uk-UA"/>
              </w:rPr>
              <w:t xml:space="preserve"> і вид заняття</w:t>
            </w:r>
          </w:p>
        </w:tc>
        <w:tc>
          <w:tcPr>
            <w:tcW w:w="3260" w:type="dxa"/>
            <w:shd w:val="clear" w:color="auto" w:fill="auto"/>
            <w:vAlign w:val="center"/>
          </w:tcPr>
          <w:p w:rsidR="00287991" w:rsidRPr="00D04E39" w:rsidRDefault="00287991" w:rsidP="001D115D">
            <w:pPr>
              <w:widowControl w:val="0"/>
              <w:jc w:val="center"/>
              <w:rPr>
                <w:b/>
                <w:bCs/>
                <w:color w:val="000000"/>
                <w:lang w:val="uk-UA"/>
              </w:rPr>
            </w:pPr>
            <w:r w:rsidRPr="00D04E39">
              <w:rPr>
                <w:b/>
                <w:bCs/>
                <w:color w:val="000000"/>
                <w:lang w:val="uk-UA"/>
              </w:rPr>
              <w:t xml:space="preserve">Тема </w:t>
            </w:r>
            <w:r w:rsidRPr="00D04E39">
              <w:rPr>
                <w:b/>
                <w:bCs/>
                <w:lang w:val="uk-UA"/>
              </w:rPr>
              <w:t>заняття</w:t>
            </w:r>
          </w:p>
        </w:tc>
        <w:tc>
          <w:tcPr>
            <w:tcW w:w="4111" w:type="dxa"/>
            <w:shd w:val="clear" w:color="auto" w:fill="auto"/>
          </w:tcPr>
          <w:p w:rsidR="00287991" w:rsidRPr="00D04E39" w:rsidRDefault="00287991" w:rsidP="001D115D">
            <w:pPr>
              <w:widowControl w:val="0"/>
              <w:jc w:val="center"/>
              <w:rPr>
                <w:b/>
                <w:bCs/>
                <w:color w:val="000000"/>
                <w:lang w:val="uk-UA"/>
              </w:rPr>
            </w:pPr>
            <w:r w:rsidRPr="00D04E39">
              <w:rPr>
                <w:b/>
                <w:bCs/>
                <w:color w:val="000000"/>
                <w:lang w:val="uk-UA"/>
              </w:rPr>
              <w:t>Контрольне завдання</w:t>
            </w:r>
          </w:p>
        </w:tc>
        <w:tc>
          <w:tcPr>
            <w:tcW w:w="1275" w:type="dxa"/>
            <w:shd w:val="clear" w:color="auto" w:fill="auto"/>
          </w:tcPr>
          <w:p w:rsidR="00287991" w:rsidRPr="00D04E39" w:rsidRDefault="00287991" w:rsidP="001D115D">
            <w:pPr>
              <w:widowControl w:val="0"/>
              <w:jc w:val="center"/>
              <w:rPr>
                <w:b/>
                <w:bCs/>
                <w:color w:val="000000"/>
                <w:lang w:val="uk-UA"/>
              </w:rPr>
            </w:pPr>
            <w:r w:rsidRPr="00D04E39">
              <w:rPr>
                <w:b/>
                <w:bCs/>
                <w:color w:val="000000"/>
                <w:lang w:val="uk-UA"/>
              </w:rPr>
              <w:t>Кількість балів</w:t>
            </w:r>
          </w:p>
        </w:tc>
      </w:tr>
      <w:tr w:rsidR="00287991" w:rsidRPr="00D04E39" w:rsidTr="00EF4ED6">
        <w:tc>
          <w:tcPr>
            <w:tcW w:w="10314" w:type="dxa"/>
            <w:gridSpan w:val="4"/>
            <w:shd w:val="clear" w:color="auto" w:fill="auto"/>
            <w:vAlign w:val="center"/>
          </w:tcPr>
          <w:p w:rsidR="00287991" w:rsidRPr="00D04E39" w:rsidRDefault="00997102" w:rsidP="001D115D">
            <w:pPr>
              <w:widowControl w:val="0"/>
              <w:jc w:val="center"/>
              <w:rPr>
                <w:b/>
                <w:color w:val="000000"/>
                <w:lang w:val="uk-UA"/>
              </w:rPr>
            </w:pPr>
            <w:r w:rsidRPr="00D04E39">
              <w:rPr>
                <w:b/>
                <w:color w:val="000000"/>
                <w:lang w:val="uk-UA"/>
              </w:rPr>
              <w:t>Змістовий модуль 1</w:t>
            </w:r>
          </w:p>
        </w:tc>
      </w:tr>
      <w:tr w:rsidR="00702FDF" w:rsidRPr="00D04E39" w:rsidTr="00EF4ED6">
        <w:tc>
          <w:tcPr>
            <w:tcW w:w="1668" w:type="dxa"/>
            <w:shd w:val="clear" w:color="auto" w:fill="auto"/>
          </w:tcPr>
          <w:p w:rsidR="00702FDF" w:rsidRPr="00D04E39" w:rsidRDefault="00702FDF" w:rsidP="001D115D">
            <w:pPr>
              <w:widowControl w:val="0"/>
              <w:jc w:val="center"/>
              <w:rPr>
                <w:color w:val="000000"/>
                <w:lang w:val="uk-UA"/>
              </w:rPr>
            </w:pPr>
            <w:r w:rsidRPr="00D04E39">
              <w:rPr>
                <w:color w:val="000000"/>
                <w:lang w:val="uk-UA"/>
              </w:rPr>
              <w:t>Тиждень 1</w:t>
            </w:r>
            <w:r w:rsidR="00A9474B" w:rsidRPr="00D04E39">
              <w:rPr>
                <w:color w:val="000000"/>
                <w:lang w:val="uk-UA"/>
              </w:rPr>
              <w:t>-13</w:t>
            </w:r>
          </w:p>
          <w:p w:rsidR="00702FDF" w:rsidRPr="00D04E39" w:rsidRDefault="00702FDF" w:rsidP="001D115D">
            <w:pPr>
              <w:widowControl w:val="0"/>
              <w:jc w:val="center"/>
              <w:rPr>
                <w:color w:val="000000"/>
                <w:lang w:val="uk-UA"/>
              </w:rPr>
            </w:pPr>
            <w:r w:rsidRPr="00D04E39">
              <w:rPr>
                <w:color w:val="000000"/>
                <w:lang w:val="uk-UA"/>
              </w:rPr>
              <w:t>Лекція 1</w:t>
            </w:r>
          </w:p>
        </w:tc>
        <w:tc>
          <w:tcPr>
            <w:tcW w:w="3260" w:type="dxa"/>
            <w:vMerge w:val="restart"/>
            <w:shd w:val="clear" w:color="auto" w:fill="auto"/>
            <w:vAlign w:val="center"/>
          </w:tcPr>
          <w:p w:rsidR="00EF4ED6" w:rsidRPr="00A210BB" w:rsidRDefault="00FD4DDB" w:rsidP="001D115D">
            <w:pPr>
              <w:widowControl w:val="0"/>
              <w:jc w:val="center"/>
              <w:rPr>
                <w:color w:val="000000"/>
                <w:lang w:val="uk-UA"/>
              </w:rPr>
            </w:pPr>
            <w:r w:rsidRPr="00A210BB">
              <w:rPr>
                <w:caps/>
                <w:lang w:val="uk-UA"/>
              </w:rPr>
              <w:t>П</w:t>
            </w:r>
            <w:r w:rsidRPr="00A210BB">
              <w:rPr>
                <w:lang w:val="uk-UA"/>
              </w:rPr>
              <w:t>арламентаризм як наукова дисципліна</w:t>
            </w:r>
          </w:p>
        </w:tc>
        <w:tc>
          <w:tcPr>
            <w:tcW w:w="4111" w:type="dxa"/>
            <w:shd w:val="clear" w:color="auto" w:fill="auto"/>
          </w:tcPr>
          <w:p w:rsidR="00702FDF" w:rsidRPr="00D04E39" w:rsidRDefault="00702FDF" w:rsidP="001D115D">
            <w:pPr>
              <w:widowControl w:val="0"/>
              <w:jc w:val="center"/>
              <w:rPr>
                <w:color w:val="000000"/>
                <w:lang w:val="uk-UA"/>
              </w:rPr>
            </w:pPr>
            <w:r w:rsidRPr="00D04E39">
              <w:rPr>
                <w:lang w:val="uk-UA"/>
              </w:rPr>
              <w:t>Лекція-візуалізація, експрес-опитування студентів</w:t>
            </w:r>
          </w:p>
        </w:tc>
        <w:tc>
          <w:tcPr>
            <w:tcW w:w="1275" w:type="dxa"/>
            <w:shd w:val="clear" w:color="auto" w:fill="auto"/>
          </w:tcPr>
          <w:p w:rsidR="00702FDF" w:rsidRPr="00D04E39" w:rsidRDefault="008125C2" w:rsidP="001D115D">
            <w:pPr>
              <w:widowControl w:val="0"/>
              <w:jc w:val="center"/>
              <w:rPr>
                <w:color w:val="000000"/>
                <w:lang w:val="uk-UA"/>
              </w:rPr>
            </w:pPr>
            <w:r w:rsidRPr="00D04E39">
              <w:rPr>
                <w:color w:val="000000"/>
                <w:lang w:val="uk-UA"/>
              </w:rPr>
              <w:t>5</w:t>
            </w:r>
          </w:p>
        </w:tc>
      </w:tr>
      <w:tr w:rsidR="00FA5D44" w:rsidRPr="00D04E39" w:rsidTr="00EF4ED6">
        <w:tc>
          <w:tcPr>
            <w:tcW w:w="1668" w:type="dxa"/>
            <w:shd w:val="clear" w:color="auto" w:fill="auto"/>
          </w:tcPr>
          <w:p w:rsidR="00FA5D44" w:rsidRPr="00D04E39" w:rsidRDefault="00FA5D44" w:rsidP="001D115D">
            <w:pPr>
              <w:widowControl w:val="0"/>
              <w:jc w:val="center"/>
              <w:rPr>
                <w:color w:val="000000"/>
                <w:highlight w:val="yellow"/>
                <w:lang w:val="uk-UA"/>
              </w:rPr>
            </w:pPr>
            <w:r w:rsidRPr="00D04E39">
              <w:rPr>
                <w:color w:val="000000"/>
                <w:highlight w:val="yellow"/>
                <w:lang w:val="uk-UA"/>
              </w:rPr>
              <w:t>Тиждень 1</w:t>
            </w:r>
            <w:r w:rsidR="00A9474B" w:rsidRPr="00D04E39">
              <w:rPr>
                <w:color w:val="000000"/>
                <w:highlight w:val="yellow"/>
                <w:lang w:val="uk-UA"/>
              </w:rPr>
              <w:t>-13</w:t>
            </w:r>
          </w:p>
          <w:p w:rsidR="00FA5D44" w:rsidRPr="00D04E39" w:rsidRDefault="00FA5D44" w:rsidP="001D115D">
            <w:pPr>
              <w:widowControl w:val="0"/>
              <w:jc w:val="center"/>
              <w:rPr>
                <w:color w:val="000000"/>
                <w:lang w:val="uk-UA"/>
              </w:rPr>
            </w:pPr>
            <w:r w:rsidRPr="00D04E39">
              <w:rPr>
                <w:color w:val="000000"/>
                <w:highlight w:val="yellow"/>
                <w:lang w:val="uk-UA"/>
              </w:rPr>
              <w:t xml:space="preserve"> Практика 1</w:t>
            </w:r>
          </w:p>
        </w:tc>
        <w:tc>
          <w:tcPr>
            <w:tcW w:w="3260" w:type="dxa"/>
            <w:vMerge/>
            <w:shd w:val="clear" w:color="auto" w:fill="auto"/>
            <w:vAlign w:val="center"/>
          </w:tcPr>
          <w:p w:rsidR="00FA5D44" w:rsidRPr="00D04E39" w:rsidRDefault="00FA5D44" w:rsidP="001D115D">
            <w:pPr>
              <w:widowControl w:val="0"/>
              <w:jc w:val="center"/>
              <w:rPr>
                <w:color w:val="000000"/>
                <w:lang w:val="uk-UA"/>
              </w:rPr>
            </w:pPr>
          </w:p>
        </w:tc>
        <w:tc>
          <w:tcPr>
            <w:tcW w:w="4111" w:type="dxa"/>
            <w:shd w:val="clear" w:color="auto" w:fill="auto"/>
          </w:tcPr>
          <w:p w:rsidR="00FA5D44" w:rsidRPr="00D04E39" w:rsidRDefault="00702FDF" w:rsidP="001D115D">
            <w:pPr>
              <w:widowControl w:val="0"/>
              <w:jc w:val="center"/>
              <w:rPr>
                <w:lang w:val="uk-UA"/>
              </w:rPr>
            </w:pPr>
            <w:r w:rsidRPr="00D04E39">
              <w:rPr>
                <w:lang w:val="uk-UA"/>
              </w:rPr>
              <w:t>Усне опитування, тестування, навчальна дискусія</w:t>
            </w:r>
          </w:p>
          <w:p w:rsidR="00A9474B" w:rsidRPr="00D04E39" w:rsidRDefault="00A9474B" w:rsidP="001D115D">
            <w:pPr>
              <w:widowControl w:val="0"/>
              <w:jc w:val="center"/>
              <w:rPr>
                <w:color w:val="000000"/>
                <w:lang w:val="uk-UA"/>
              </w:rPr>
            </w:pPr>
            <w:r w:rsidRPr="00D04E39">
              <w:rPr>
                <w:lang w:val="uk-UA"/>
              </w:rPr>
              <w:t>Робота  з навчально-методичною літературою: тезування, анотування</w:t>
            </w:r>
          </w:p>
        </w:tc>
        <w:tc>
          <w:tcPr>
            <w:tcW w:w="1275" w:type="dxa"/>
            <w:shd w:val="clear" w:color="auto" w:fill="auto"/>
          </w:tcPr>
          <w:p w:rsidR="00FA5D44" w:rsidRPr="00D04E39" w:rsidRDefault="00566DEF" w:rsidP="001D115D">
            <w:pPr>
              <w:widowControl w:val="0"/>
              <w:jc w:val="center"/>
              <w:rPr>
                <w:color w:val="000000"/>
                <w:lang w:val="uk-UA"/>
              </w:rPr>
            </w:pPr>
            <w:r w:rsidRPr="00D04E39">
              <w:rPr>
                <w:color w:val="000000"/>
                <w:lang w:val="uk-UA"/>
              </w:rPr>
              <w:t>5</w:t>
            </w:r>
          </w:p>
        </w:tc>
      </w:tr>
      <w:tr w:rsidR="0043758E" w:rsidRPr="00D04E39" w:rsidTr="00EF4ED6">
        <w:tc>
          <w:tcPr>
            <w:tcW w:w="10314" w:type="dxa"/>
            <w:gridSpan w:val="4"/>
            <w:shd w:val="clear" w:color="auto" w:fill="auto"/>
            <w:vAlign w:val="center"/>
          </w:tcPr>
          <w:p w:rsidR="0043758E" w:rsidRPr="00D04E39" w:rsidRDefault="0043758E" w:rsidP="001D115D">
            <w:pPr>
              <w:widowControl w:val="0"/>
              <w:jc w:val="center"/>
              <w:rPr>
                <w:b/>
                <w:color w:val="000000"/>
                <w:lang w:val="uk-UA"/>
              </w:rPr>
            </w:pPr>
            <w:r w:rsidRPr="00D04E39">
              <w:rPr>
                <w:b/>
                <w:color w:val="000000"/>
                <w:lang w:val="uk-UA"/>
              </w:rPr>
              <w:t>Змістовий модуль 2</w:t>
            </w:r>
          </w:p>
        </w:tc>
      </w:tr>
      <w:tr w:rsidR="00A9474B" w:rsidRPr="00D04E39" w:rsidTr="00EF4ED6">
        <w:tc>
          <w:tcPr>
            <w:tcW w:w="1668" w:type="dxa"/>
            <w:shd w:val="clear" w:color="auto" w:fill="auto"/>
          </w:tcPr>
          <w:p w:rsidR="00A9474B" w:rsidRPr="00D04E39" w:rsidRDefault="00A9474B" w:rsidP="001D115D">
            <w:pPr>
              <w:widowControl w:val="0"/>
              <w:jc w:val="center"/>
              <w:rPr>
                <w:color w:val="000000"/>
                <w:lang w:val="uk-UA"/>
              </w:rPr>
            </w:pPr>
            <w:r w:rsidRPr="00D04E39">
              <w:rPr>
                <w:color w:val="000000"/>
                <w:lang w:val="uk-UA"/>
              </w:rPr>
              <w:t>Тиждень 1-13</w:t>
            </w:r>
          </w:p>
          <w:p w:rsidR="00A9474B" w:rsidRPr="00D04E39" w:rsidRDefault="00A9474B" w:rsidP="001D115D">
            <w:pPr>
              <w:widowControl w:val="0"/>
              <w:jc w:val="center"/>
              <w:rPr>
                <w:color w:val="000000"/>
                <w:lang w:val="uk-UA"/>
              </w:rPr>
            </w:pPr>
            <w:r w:rsidRPr="00D04E39">
              <w:rPr>
                <w:color w:val="000000"/>
                <w:lang w:val="uk-UA"/>
              </w:rPr>
              <w:t>Лекція 2</w:t>
            </w:r>
          </w:p>
        </w:tc>
        <w:tc>
          <w:tcPr>
            <w:tcW w:w="3260" w:type="dxa"/>
            <w:vMerge w:val="restart"/>
            <w:shd w:val="clear" w:color="auto" w:fill="auto"/>
            <w:vAlign w:val="center"/>
          </w:tcPr>
          <w:p w:rsidR="00EF4ED6" w:rsidRPr="00A210BB" w:rsidRDefault="00FD4DDB" w:rsidP="001D115D">
            <w:pPr>
              <w:widowControl w:val="0"/>
              <w:jc w:val="center"/>
              <w:rPr>
                <w:color w:val="000000"/>
                <w:lang w:val="uk-UA"/>
              </w:rPr>
            </w:pPr>
            <w:proofErr w:type="spellStart"/>
            <w:r w:rsidRPr="00A210BB">
              <w:rPr>
                <w:bCs/>
              </w:rPr>
              <w:t>Генеза</w:t>
            </w:r>
            <w:proofErr w:type="spellEnd"/>
            <w:r w:rsidRPr="00A210BB">
              <w:rPr>
                <w:bCs/>
              </w:rPr>
              <w:t xml:space="preserve"> </w:t>
            </w:r>
            <w:proofErr w:type="spellStart"/>
            <w:r w:rsidRPr="00A210BB">
              <w:rPr>
                <w:bCs/>
              </w:rPr>
              <w:t>парламентаризму</w:t>
            </w:r>
            <w:proofErr w:type="spellEnd"/>
          </w:p>
        </w:tc>
        <w:tc>
          <w:tcPr>
            <w:tcW w:w="4111" w:type="dxa"/>
            <w:shd w:val="clear" w:color="auto" w:fill="auto"/>
          </w:tcPr>
          <w:p w:rsidR="00A9474B" w:rsidRPr="00D04E39" w:rsidRDefault="00A9474B" w:rsidP="001D115D">
            <w:pPr>
              <w:widowControl w:val="0"/>
              <w:jc w:val="center"/>
              <w:rPr>
                <w:color w:val="000000"/>
                <w:lang w:val="uk-UA"/>
              </w:rPr>
            </w:pPr>
            <w:r w:rsidRPr="00D04E39">
              <w:rPr>
                <w:lang w:val="uk-UA"/>
              </w:rPr>
              <w:t>Лекція-візуалізація, експрес-опитування студентів</w:t>
            </w:r>
          </w:p>
        </w:tc>
        <w:tc>
          <w:tcPr>
            <w:tcW w:w="1275" w:type="dxa"/>
            <w:shd w:val="clear" w:color="auto" w:fill="auto"/>
          </w:tcPr>
          <w:p w:rsidR="00A9474B" w:rsidRPr="00D04E39" w:rsidRDefault="008125C2" w:rsidP="001D115D">
            <w:pPr>
              <w:widowControl w:val="0"/>
              <w:jc w:val="center"/>
              <w:rPr>
                <w:color w:val="000000"/>
                <w:lang w:val="uk-UA"/>
              </w:rPr>
            </w:pPr>
            <w:r w:rsidRPr="00D04E39">
              <w:rPr>
                <w:color w:val="000000"/>
                <w:lang w:val="uk-UA"/>
              </w:rPr>
              <w:t>5</w:t>
            </w:r>
          </w:p>
        </w:tc>
      </w:tr>
      <w:tr w:rsidR="00A9474B" w:rsidRPr="00D04E39" w:rsidTr="00EF4ED6">
        <w:tc>
          <w:tcPr>
            <w:tcW w:w="1668" w:type="dxa"/>
            <w:shd w:val="clear" w:color="auto" w:fill="auto"/>
          </w:tcPr>
          <w:p w:rsidR="00A9474B" w:rsidRPr="00D04E39" w:rsidRDefault="00A9474B" w:rsidP="001D115D">
            <w:pPr>
              <w:widowControl w:val="0"/>
              <w:jc w:val="center"/>
              <w:rPr>
                <w:color w:val="000000"/>
                <w:highlight w:val="yellow"/>
                <w:lang w:val="uk-UA"/>
              </w:rPr>
            </w:pPr>
            <w:r w:rsidRPr="00D04E39">
              <w:rPr>
                <w:color w:val="000000"/>
                <w:highlight w:val="yellow"/>
                <w:lang w:val="uk-UA"/>
              </w:rPr>
              <w:t>Тиждень 1-13</w:t>
            </w:r>
          </w:p>
          <w:p w:rsidR="00A9474B" w:rsidRPr="00D04E39" w:rsidRDefault="00A9474B" w:rsidP="001D115D">
            <w:pPr>
              <w:widowControl w:val="0"/>
              <w:jc w:val="center"/>
              <w:rPr>
                <w:color w:val="000000"/>
                <w:lang w:val="uk-UA"/>
              </w:rPr>
            </w:pPr>
            <w:r w:rsidRPr="00D04E39">
              <w:rPr>
                <w:color w:val="000000"/>
                <w:highlight w:val="yellow"/>
                <w:lang w:val="uk-UA"/>
              </w:rPr>
              <w:t xml:space="preserve"> Практика </w:t>
            </w:r>
            <w:r w:rsidRPr="00D04E39">
              <w:rPr>
                <w:color w:val="000000"/>
                <w:lang w:val="uk-UA"/>
              </w:rPr>
              <w:t>2</w:t>
            </w:r>
          </w:p>
        </w:tc>
        <w:tc>
          <w:tcPr>
            <w:tcW w:w="3260" w:type="dxa"/>
            <w:vMerge/>
            <w:shd w:val="clear" w:color="auto" w:fill="auto"/>
            <w:vAlign w:val="center"/>
          </w:tcPr>
          <w:p w:rsidR="00A9474B" w:rsidRPr="00D04E39" w:rsidRDefault="00A9474B" w:rsidP="001D115D">
            <w:pPr>
              <w:widowControl w:val="0"/>
              <w:jc w:val="center"/>
              <w:rPr>
                <w:color w:val="000000"/>
                <w:lang w:val="uk-UA"/>
              </w:rPr>
            </w:pPr>
          </w:p>
        </w:tc>
        <w:tc>
          <w:tcPr>
            <w:tcW w:w="4111" w:type="dxa"/>
            <w:shd w:val="clear" w:color="auto" w:fill="auto"/>
          </w:tcPr>
          <w:p w:rsidR="00A9474B" w:rsidRPr="00D04E39" w:rsidRDefault="00A9474B" w:rsidP="001D115D">
            <w:pPr>
              <w:widowControl w:val="0"/>
              <w:jc w:val="center"/>
              <w:rPr>
                <w:lang w:val="uk-UA"/>
              </w:rPr>
            </w:pPr>
            <w:r w:rsidRPr="00D04E39">
              <w:rPr>
                <w:lang w:val="uk-UA"/>
              </w:rPr>
              <w:t>Усне опитування, тестування, навчальна дискусія</w:t>
            </w:r>
          </w:p>
          <w:p w:rsidR="00A9474B" w:rsidRPr="00D04E39" w:rsidRDefault="00A9474B" w:rsidP="001D115D">
            <w:pPr>
              <w:widowControl w:val="0"/>
              <w:jc w:val="center"/>
              <w:rPr>
                <w:color w:val="000000"/>
                <w:lang w:val="uk-UA"/>
              </w:rPr>
            </w:pPr>
            <w:r w:rsidRPr="00D04E39">
              <w:rPr>
                <w:lang w:val="uk-UA"/>
              </w:rPr>
              <w:t>Робота  з навчально-методичною літературою: тезування, анотування</w:t>
            </w:r>
          </w:p>
        </w:tc>
        <w:tc>
          <w:tcPr>
            <w:tcW w:w="1275" w:type="dxa"/>
            <w:shd w:val="clear" w:color="auto" w:fill="auto"/>
          </w:tcPr>
          <w:p w:rsidR="00A9474B" w:rsidRPr="00D04E39" w:rsidRDefault="00566DEF" w:rsidP="001D115D">
            <w:pPr>
              <w:widowControl w:val="0"/>
              <w:jc w:val="center"/>
              <w:rPr>
                <w:color w:val="000000"/>
                <w:lang w:val="uk-UA"/>
              </w:rPr>
            </w:pPr>
            <w:r w:rsidRPr="00D04E39">
              <w:rPr>
                <w:color w:val="000000"/>
                <w:lang w:val="uk-UA"/>
              </w:rPr>
              <w:t>5</w:t>
            </w:r>
          </w:p>
        </w:tc>
      </w:tr>
      <w:tr w:rsidR="0043758E" w:rsidRPr="00D04E39" w:rsidTr="00EF4ED6">
        <w:tc>
          <w:tcPr>
            <w:tcW w:w="10314" w:type="dxa"/>
            <w:gridSpan w:val="4"/>
            <w:shd w:val="clear" w:color="auto" w:fill="auto"/>
            <w:vAlign w:val="center"/>
          </w:tcPr>
          <w:p w:rsidR="0043758E" w:rsidRPr="00D04E39" w:rsidRDefault="0043758E" w:rsidP="001D115D">
            <w:pPr>
              <w:widowControl w:val="0"/>
              <w:jc w:val="center"/>
              <w:rPr>
                <w:b/>
                <w:color w:val="000000"/>
                <w:lang w:val="uk-UA"/>
              </w:rPr>
            </w:pPr>
            <w:r w:rsidRPr="00D04E39">
              <w:rPr>
                <w:b/>
                <w:color w:val="000000"/>
                <w:lang w:val="uk-UA"/>
              </w:rPr>
              <w:t>Змістовий модуль 3</w:t>
            </w:r>
          </w:p>
        </w:tc>
      </w:tr>
      <w:tr w:rsidR="00A9474B" w:rsidRPr="00D04E39" w:rsidTr="00EF4ED6">
        <w:tc>
          <w:tcPr>
            <w:tcW w:w="1668" w:type="dxa"/>
            <w:shd w:val="clear" w:color="auto" w:fill="auto"/>
          </w:tcPr>
          <w:p w:rsidR="00A9474B" w:rsidRPr="00D04E39" w:rsidRDefault="00A9474B" w:rsidP="001D115D">
            <w:pPr>
              <w:widowControl w:val="0"/>
              <w:jc w:val="center"/>
              <w:rPr>
                <w:color w:val="000000"/>
                <w:lang w:val="uk-UA"/>
              </w:rPr>
            </w:pPr>
            <w:r w:rsidRPr="00D04E39">
              <w:rPr>
                <w:color w:val="000000"/>
                <w:lang w:val="uk-UA"/>
              </w:rPr>
              <w:t>Тиждень 1-13</w:t>
            </w:r>
          </w:p>
          <w:p w:rsidR="00A9474B" w:rsidRPr="00D04E39" w:rsidRDefault="00A9474B" w:rsidP="001D115D">
            <w:pPr>
              <w:widowControl w:val="0"/>
              <w:jc w:val="center"/>
              <w:rPr>
                <w:color w:val="000000"/>
                <w:lang w:val="uk-UA"/>
              </w:rPr>
            </w:pPr>
            <w:r w:rsidRPr="00D04E39">
              <w:rPr>
                <w:color w:val="000000"/>
                <w:lang w:val="uk-UA"/>
              </w:rPr>
              <w:t>Лекція 3</w:t>
            </w:r>
          </w:p>
        </w:tc>
        <w:tc>
          <w:tcPr>
            <w:tcW w:w="3260" w:type="dxa"/>
            <w:vMerge w:val="restart"/>
            <w:shd w:val="clear" w:color="auto" w:fill="auto"/>
            <w:vAlign w:val="center"/>
          </w:tcPr>
          <w:p w:rsidR="00A9474B" w:rsidRPr="00A210BB" w:rsidRDefault="00FD4DDB" w:rsidP="001D115D">
            <w:pPr>
              <w:widowControl w:val="0"/>
              <w:jc w:val="center"/>
              <w:rPr>
                <w:bCs/>
                <w:lang w:val="uk-UA"/>
              </w:rPr>
            </w:pPr>
            <w:proofErr w:type="spellStart"/>
            <w:r w:rsidRPr="00A210BB">
              <w:rPr>
                <w:bCs/>
                <w:lang w:val="ru-RU"/>
              </w:rPr>
              <w:t>Сучасні</w:t>
            </w:r>
            <w:proofErr w:type="spellEnd"/>
            <w:r w:rsidRPr="00A210BB">
              <w:rPr>
                <w:bCs/>
                <w:lang w:val="ru-RU"/>
              </w:rPr>
              <w:t xml:space="preserve"> </w:t>
            </w:r>
            <w:proofErr w:type="spellStart"/>
            <w:r w:rsidRPr="00A210BB">
              <w:rPr>
                <w:bCs/>
                <w:lang w:val="ru-RU"/>
              </w:rPr>
              <w:t>моделі</w:t>
            </w:r>
            <w:proofErr w:type="spellEnd"/>
            <w:r w:rsidRPr="00A210BB">
              <w:rPr>
                <w:bCs/>
                <w:lang w:val="ru-RU"/>
              </w:rPr>
              <w:t xml:space="preserve"> парламентаризму</w:t>
            </w:r>
            <w:r w:rsidR="00A210BB" w:rsidRPr="00A210BB">
              <w:rPr>
                <w:bCs/>
                <w:lang w:val="uk-UA"/>
              </w:rPr>
              <w:t>.</w:t>
            </w:r>
          </w:p>
          <w:p w:rsidR="00A210BB" w:rsidRDefault="00A210BB" w:rsidP="00A210BB">
            <w:pPr>
              <w:widowControl w:val="0"/>
              <w:jc w:val="center"/>
              <w:rPr>
                <w:lang w:val="uk-UA"/>
              </w:rPr>
            </w:pPr>
            <w:r w:rsidRPr="00FD4DDB">
              <w:rPr>
                <w:caps/>
                <w:lang w:val="ru-RU"/>
              </w:rPr>
              <w:t>Г</w:t>
            </w:r>
            <w:r w:rsidRPr="00FD4DDB">
              <w:rPr>
                <w:lang w:val="ru-RU"/>
              </w:rPr>
              <w:t xml:space="preserve">енеза </w:t>
            </w:r>
            <w:proofErr w:type="spellStart"/>
            <w:r w:rsidRPr="00FD4DDB">
              <w:rPr>
                <w:lang w:val="ru-RU"/>
              </w:rPr>
              <w:t>українського</w:t>
            </w:r>
            <w:proofErr w:type="spellEnd"/>
            <w:r w:rsidRPr="00FD4DDB">
              <w:rPr>
                <w:lang w:val="ru-RU"/>
              </w:rPr>
              <w:t xml:space="preserve"> парламентаризму</w:t>
            </w:r>
            <w:r>
              <w:rPr>
                <w:lang w:val="uk-UA"/>
              </w:rPr>
              <w:t>.</w:t>
            </w:r>
          </w:p>
          <w:p w:rsidR="00A210BB" w:rsidRPr="00A210BB" w:rsidRDefault="00A210BB" w:rsidP="001D115D">
            <w:pPr>
              <w:widowControl w:val="0"/>
              <w:jc w:val="center"/>
              <w:rPr>
                <w:color w:val="000000"/>
                <w:lang w:val="uk-UA"/>
              </w:rPr>
            </w:pPr>
          </w:p>
        </w:tc>
        <w:tc>
          <w:tcPr>
            <w:tcW w:w="4111" w:type="dxa"/>
            <w:shd w:val="clear" w:color="auto" w:fill="auto"/>
          </w:tcPr>
          <w:p w:rsidR="00A9474B" w:rsidRPr="00D04E39" w:rsidRDefault="00A9474B" w:rsidP="001D115D">
            <w:pPr>
              <w:widowControl w:val="0"/>
              <w:jc w:val="center"/>
              <w:rPr>
                <w:color w:val="000000"/>
                <w:lang w:val="uk-UA"/>
              </w:rPr>
            </w:pPr>
            <w:r w:rsidRPr="00D04E39">
              <w:rPr>
                <w:lang w:val="uk-UA"/>
              </w:rPr>
              <w:t>Лекція-візуалізація, експрес-опитування студентів</w:t>
            </w:r>
          </w:p>
        </w:tc>
        <w:tc>
          <w:tcPr>
            <w:tcW w:w="1275" w:type="dxa"/>
            <w:shd w:val="clear" w:color="auto" w:fill="auto"/>
          </w:tcPr>
          <w:p w:rsidR="00A9474B" w:rsidRPr="00D04E39" w:rsidRDefault="008125C2" w:rsidP="001D115D">
            <w:pPr>
              <w:widowControl w:val="0"/>
              <w:jc w:val="center"/>
              <w:rPr>
                <w:color w:val="000000"/>
                <w:lang w:val="uk-UA"/>
              </w:rPr>
            </w:pPr>
            <w:r w:rsidRPr="00D04E39">
              <w:rPr>
                <w:color w:val="000000"/>
                <w:lang w:val="uk-UA"/>
              </w:rPr>
              <w:t>5</w:t>
            </w:r>
          </w:p>
        </w:tc>
      </w:tr>
      <w:tr w:rsidR="00A9474B" w:rsidRPr="00D04E39" w:rsidTr="00EF4ED6">
        <w:tc>
          <w:tcPr>
            <w:tcW w:w="1668" w:type="dxa"/>
            <w:shd w:val="clear" w:color="auto" w:fill="auto"/>
          </w:tcPr>
          <w:p w:rsidR="00A9474B" w:rsidRPr="00D04E39" w:rsidRDefault="00A9474B" w:rsidP="001D115D">
            <w:pPr>
              <w:widowControl w:val="0"/>
              <w:jc w:val="center"/>
              <w:rPr>
                <w:color w:val="000000"/>
                <w:highlight w:val="yellow"/>
                <w:lang w:val="uk-UA"/>
              </w:rPr>
            </w:pPr>
            <w:r w:rsidRPr="00D04E39">
              <w:rPr>
                <w:color w:val="000000"/>
                <w:highlight w:val="yellow"/>
                <w:lang w:val="uk-UA"/>
              </w:rPr>
              <w:t>Тиждень 1-13</w:t>
            </w:r>
          </w:p>
          <w:p w:rsidR="00A9474B" w:rsidRPr="00D04E39" w:rsidRDefault="00A9474B" w:rsidP="001D115D">
            <w:pPr>
              <w:widowControl w:val="0"/>
              <w:jc w:val="center"/>
              <w:rPr>
                <w:color w:val="000000"/>
                <w:lang w:val="uk-UA"/>
              </w:rPr>
            </w:pPr>
            <w:r w:rsidRPr="00D04E39">
              <w:rPr>
                <w:color w:val="000000"/>
                <w:highlight w:val="yellow"/>
                <w:lang w:val="uk-UA"/>
              </w:rPr>
              <w:t xml:space="preserve"> Практика </w:t>
            </w:r>
            <w:r w:rsidRPr="00D04E39">
              <w:rPr>
                <w:color w:val="000000"/>
                <w:lang w:val="uk-UA"/>
              </w:rPr>
              <w:t>3</w:t>
            </w:r>
          </w:p>
        </w:tc>
        <w:tc>
          <w:tcPr>
            <w:tcW w:w="3260" w:type="dxa"/>
            <w:vMerge/>
            <w:shd w:val="clear" w:color="auto" w:fill="auto"/>
            <w:vAlign w:val="center"/>
          </w:tcPr>
          <w:p w:rsidR="00A9474B" w:rsidRPr="00D04E39" w:rsidRDefault="00A9474B" w:rsidP="001D115D">
            <w:pPr>
              <w:widowControl w:val="0"/>
              <w:jc w:val="center"/>
              <w:rPr>
                <w:color w:val="000000"/>
                <w:lang w:val="uk-UA"/>
              </w:rPr>
            </w:pPr>
          </w:p>
        </w:tc>
        <w:tc>
          <w:tcPr>
            <w:tcW w:w="4111" w:type="dxa"/>
            <w:shd w:val="clear" w:color="auto" w:fill="auto"/>
          </w:tcPr>
          <w:p w:rsidR="00A9474B" w:rsidRPr="00D04E39" w:rsidRDefault="00A9474B" w:rsidP="001D115D">
            <w:pPr>
              <w:widowControl w:val="0"/>
              <w:jc w:val="center"/>
              <w:rPr>
                <w:color w:val="000000"/>
                <w:lang w:val="uk-UA"/>
              </w:rPr>
            </w:pPr>
            <w:r w:rsidRPr="00D04E39">
              <w:rPr>
                <w:lang w:val="uk-UA"/>
              </w:rPr>
              <w:t>Усне опитування, тестування, навчальна дискусія</w:t>
            </w:r>
          </w:p>
        </w:tc>
        <w:tc>
          <w:tcPr>
            <w:tcW w:w="1275" w:type="dxa"/>
            <w:shd w:val="clear" w:color="auto" w:fill="auto"/>
          </w:tcPr>
          <w:p w:rsidR="00A9474B" w:rsidRPr="00D04E39" w:rsidRDefault="00566DEF" w:rsidP="001D115D">
            <w:pPr>
              <w:widowControl w:val="0"/>
              <w:jc w:val="center"/>
              <w:rPr>
                <w:color w:val="000000"/>
                <w:lang w:val="uk-UA"/>
              </w:rPr>
            </w:pPr>
            <w:r w:rsidRPr="00D04E39">
              <w:rPr>
                <w:color w:val="000000"/>
                <w:lang w:val="uk-UA"/>
              </w:rPr>
              <w:t>5</w:t>
            </w:r>
          </w:p>
        </w:tc>
      </w:tr>
      <w:tr w:rsidR="0043758E" w:rsidRPr="00D04E39" w:rsidTr="00EF4ED6">
        <w:tc>
          <w:tcPr>
            <w:tcW w:w="10314" w:type="dxa"/>
            <w:gridSpan w:val="4"/>
            <w:shd w:val="clear" w:color="auto" w:fill="auto"/>
            <w:vAlign w:val="center"/>
          </w:tcPr>
          <w:p w:rsidR="0043758E" w:rsidRPr="00D04E39" w:rsidRDefault="0043758E" w:rsidP="001D115D">
            <w:pPr>
              <w:widowControl w:val="0"/>
              <w:jc w:val="center"/>
              <w:rPr>
                <w:b/>
                <w:color w:val="000000"/>
                <w:lang w:val="uk-UA"/>
              </w:rPr>
            </w:pPr>
            <w:r w:rsidRPr="00D04E39">
              <w:rPr>
                <w:b/>
                <w:color w:val="000000"/>
                <w:lang w:val="uk-UA"/>
              </w:rPr>
              <w:t>Змістовий модуль 4</w:t>
            </w:r>
          </w:p>
        </w:tc>
      </w:tr>
      <w:tr w:rsidR="00A9474B" w:rsidRPr="00D04E39" w:rsidTr="00EF4ED6">
        <w:tc>
          <w:tcPr>
            <w:tcW w:w="1668" w:type="dxa"/>
            <w:shd w:val="clear" w:color="auto" w:fill="auto"/>
          </w:tcPr>
          <w:p w:rsidR="00A9474B" w:rsidRPr="00D04E39" w:rsidRDefault="00A9474B" w:rsidP="001D115D">
            <w:pPr>
              <w:widowControl w:val="0"/>
              <w:jc w:val="center"/>
              <w:rPr>
                <w:color w:val="000000"/>
                <w:lang w:val="uk-UA"/>
              </w:rPr>
            </w:pPr>
            <w:r w:rsidRPr="00D04E39">
              <w:rPr>
                <w:color w:val="000000"/>
                <w:lang w:val="uk-UA"/>
              </w:rPr>
              <w:t>Тиждень 1-13</w:t>
            </w:r>
          </w:p>
          <w:p w:rsidR="00A9474B" w:rsidRPr="00D04E39" w:rsidRDefault="00A9474B" w:rsidP="001D115D">
            <w:pPr>
              <w:widowControl w:val="0"/>
              <w:jc w:val="center"/>
              <w:rPr>
                <w:color w:val="000000"/>
                <w:lang w:val="uk-UA"/>
              </w:rPr>
            </w:pPr>
            <w:r w:rsidRPr="00D04E39">
              <w:rPr>
                <w:color w:val="000000"/>
                <w:lang w:val="uk-UA"/>
              </w:rPr>
              <w:t>Лекція 4</w:t>
            </w:r>
          </w:p>
        </w:tc>
        <w:tc>
          <w:tcPr>
            <w:tcW w:w="3260" w:type="dxa"/>
            <w:vMerge w:val="restart"/>
            <w:shd w:val="clear" w:color="auto" w:fill="auto"/>
            <w:vAlign w:val="center"/>
          </w:tcPr>
          <w:p w:rsidR="00A210BB" w:rsidRPr="00A210BB" w:rsidRDefault="00A210BB" w:rsidP="001D115D">
            <w:pPr>
              <w:widowControl w:val="0"/>
              <w:jc w:val="center"/>
              <w:rPr>
                <w:caps/>
                <w:lang w:val="uk-UA"/>
              </w:rPr>
            </w:pPr>
            <w:proofErr w:type="spellStart"/>
            <w:r w:rsidRPr="00A210BB">
              <w:rPr>
                <w:caps/>
                <w:lang w:val="ru-RU"/>
              </w:rPr>
              <w:t>Т</w:t>
            </w:r>
            <w:r w:rsidRPr="00A210BB">
              <w:rPr>
                <w:lang w:val="ru-RU"/>
              </w:rPr>
              <w:t>ипи</w:t>
            </w:r>
            <w:proofErr w:type="spellEnd"/>
            <w:r w:rsidRPr="00A210BB">
              <w:rPr>
                <w:lang w:val="ru-RU"/>
              </w:rPr>
              <w:t xml:space="preserve"> </w:t>
            </w:r>
            <w:proofErr w:type="spellStart"/>
            <w:r w:rsidRPr="00A210BB">
              <w:rPr>
                <w:lang w:val="ru-RU"/>
              </w:rPr>
              <w:t>парламенті</w:t>
            </w:r>
            <w:proofErr w:type="gramStart"/>
            <w:r w:rsidRPr="00A210BB">
              <w:rPr>
                <w:lang w:val="ru-RU"/>
              </w:rPr>
              <w:t>в</w:t>
            </w:r>
            <w:proofErr w:type="spellEnd"/>
            <w:proofErr w:type="gramEnd"/>
            <w:r w:rsidRPr="00A210BB">
              <w:rPr>
                <w:caps/>
                <w:lang w:val="uk-UA"/>
              </w:rPr>
              <w:t>.</w:t>
            </w:r>
          </w:p>
          <w:p w:rsidR="00FD4DDB" w:rsidRPr="00FD4DDB" w:rsidRDefault="00A210BB" w:rsidP="001D115D">
            <w:pPr>
              <w:widowControl w:val="0"/>
              <w:jc w:val="center"/>
              <w:rPr>
                <w:color w:val="000000"/>
                <w:lang w:val="uk-UA"/>
              </w:rPr>
            </w:pPr>
            <w:r w:rsidRPr="00A210BB">
              <w:rPr>
                <w:lang w:val="uk-UA"/>
              </w:rPr>
              <w:t xml:space="preserve"> </w:t>
            </w:r>
            <w:r w:rsidR="00FD4DDB" w:rsidRPr="00A210BB">
              <w:rPr>
                <w:lang w:val="uk-UA"/>
              </w:rPr>
              <w:t>С</w:t>
            </w:r>
            <w:r w:rsidR="00FD4DDB" w:rsidRPr="00A210BB">
              <w:rPr>
                <w:lang w:val="uk-UA"/>
              </w:rPr>
              <w:t>труктура парламентів</w:t>
            </w:r>
          </w:p>
        </w:tc>
        <w:tc>
          <w:tcPr>
            <w:tcW w:w="4111" w:type="dxa"/>
            <w:shd w:val="clear" w:color="auto" w:fill="auto"/>
          </w:tcPr>
          <w:p w:rsidR="00A9474B" w:rsidRPr="00D04E39" w:rsidRDefault="00A9474B" w:rsidP="001D115D">
            <w:pPr>
              <w:widowControl w:val="0"/>
              <w:jc w:val="center"/>
              <w:rPr>
                <w:color w:val="000000"/>
                <w:lang w:val="uk-UA"/>
              </w:rPr>
            </w:pPr>
            <w:r w:rsidRPr="00D04E39">
              <w:rPr>
                <w:lang w:val="uk-UA"/>
              </w:rPr>
              <w:t>Лекція-візуалізація, експрес-опитування студентів</w:t>
            </w:r>
          </w:p>
        </w:tc>
        <w:tc>
          <w:tcPr>
            <w:tcW w:w="1275" w:type="dxa"/>
            <w:shd w:val="clear" w:color="auto" w:fill="auto"/>
          </w:tcPr>
          <w:p w:rsidR="00A9474B" w:rsidRPr="00D04E39" w:rsidRDefault="008125C2" w:rsidP="001D115D">
            <w:pPr>
              <w:widowControl w:val="0"/>
              <w:jc w:val="center"/>
              <w:rPr>
                <w:color w:val="000000"/>
                <w:lang w:val="uk-UA"/>
              </w:rPr>
            </w:pPr>
            <w:r w:rsidRPr="00D04E39">
              <w:rPr>
                <w:color w:val="000000"/>
                <w:lang w:val="uk-UA"/>
              </w:rPr>
              <w:t>5</w:t>
            </w:r>
          </w:p>
        </w:tc>
      </w:tr>
      <w:tr w:rsidR="00A9474B" w:rsidRPr="00D04E39" w:rsidTr="00EF4ED6">
        <w:tc>
          <w:tcPr>
            <w:tcW w:w="1668" w:type="dxa"/>
            <w:shd w:val="clear" w:color="auto" w:fill="auto"/>
          </w:tcPr>
          <w:p w:rsidR="00A9474B" w:rsidRPr="00D04E39" w:rsidRDefault="00A9474B" w:rsidP="001D115D">
            <w:pPr>
              <w:widowControl w:val="0"/>
              <w:jc w:val="center"/>
              <w:rPr>
                <w:color w:val="000000"/>
                <w:highlight w:val="yellow"/>
                <w:lang w:val="uk-UA"/>
              </w:rPr>
            </w:pPr>
            <w:r w:rsidRPr="00D04E39">
              <w:rPr>
                <w:color w:val="000000"/>
                <w:highlight w:val="yellow"/>
                <w:lang w:val="uk-UA"/>
              </w:rPr>
              <w:t>Тиждень 1-13</w:t>
            </w:r>
          </w:p>
          <w:p w:rsidR="00A9474B" w:rsidRPr="00D04E39" w:rsidRDefault="00A9474B" w:rsidP="001D115D">
            <w:pPr>
              <w:widowControl w:val="0"/>
              <w:jc w:val="center"/>
              <w:rPr>
                <w:color w:val="000000"/>
                <w:lang w:val="uk-UA"/>
              </w:rPr>
            </w:pPr>
            <w:r w:rsidRPr="00D04E39">
              <w:rPr>
                <w:color w:val="000000"/>
                <w:highlight w:val="yellow"/>
                <w:lang w:val="uk-UA"/>
              </w:rPr>
              <w:t xml:space="preserve"> Практика </w:t>
            </w:r>
            <w:r w:rsidRPr="00D04E39">
              <w:rPr>
                <w:color w:val="000000"/>
                <w:lang w:val="uk-UA"/>
              </w:rPr>
              <w:t>4</w:t>
            </w:r>
          </w:p>
        </w:tc>
        <w:tc>
          <w:tcPr>
            <w:tcW w:w="3260" w:type="dxa"/>
            <w:vMerge/>
            <w:shd w:val="clear" w:color="auto" w:fill="auto"/>
            <w:vAlign w:val="center"/>
          </w:tcPr>
          <w:p w:rsidR="00A9474B" w:rsidRPr="00D04E39" w:rsidRDefault="00A9474B" w:rsidP="001D115D">
            <w:pPr>
              <w:widowControl w:val="0"/>
              <w:jc w:val="center"/>
              <w:rPr>
                <w:color w:val="000000"/>
                <w:lang w:val="uk-UA"/>
              </w:rPr>
            </w:pPr>
          </w:p>
        </w:tc>
        <w:tc>
          <w:tcPr>
            <w:tcW w:w="4111" w:type="dxa"/>
            <w:shd w:val="clear" w:color="auto" w:fill="auto"/>
          </w:tcPr>
          <w:p w:rsidR="00A9474B" w:rsidRPr="00D04E39" w:rsidRDefault="00A9474B" w:rsidP="001D115D">
            <w:pPr>
              <w:widowControl w:val="0"/>
              <w:jc w:val="center"/>
              <w:rPr>
                <w:color w:val="000000"/>
                <w:lang w:val="uk-UA"/>
              </w:rPr>
            </w:pPr>
            <w:r w:rsidRPr="00D04E39">
              <w:rPr>
                <w:lang w:val="uk-UA"/>
              </w:rPr>
              <w:t>Усне опитування, тестування, навчальна дискусія</w:t>
            </w:r>
          </w:p>
        </w:tc>
        <w:tc>
          <w:tcPr>
            <w:tcW w:w="1275" w:type="dxa"/>
            <w:shd w:val="clear" w:color="auto" w:fill="auto"/>
          </w:tcPr>
          <w:p w:rsidR="00A9474B" w:rsidRPr="00D04E39" w:rsidRDefault="00566DEF" w:rsidP="001D115D">
            <w:pPr>
              <w:widowControl w:val="0"/>
              <w:jc w:val="center"/>
              <w:rPr>
                <w:color w:val="000000"/>
                <w:lang w:val="uk-UA"/>
              </w:rPr>
            </w:pPr>
            <w:r w:rsidRPr="00D04E39">
              <w:rPr>
                <w:color w:val="000000"/>
                <w:lang w:val="uk-UA"/>
              </w:rPr>
              <w:t>5</w:t>
            </w:r>
          </w:p>
        </w:tc>
      </w:tr>
      <w:tr w:rsidR="008125C2" w:rsidRPr="00D04E39" w:rsidTr="00EF4ED6">
        <w:tc>
          <w:tcPr>
            <w:tcW w:w="10314" w:type="dxa"/>
            <w:gridSpan w:val="4"/>
            <w:shd w:val="clear" w:color="auto" w:fill="auto"/>
          </w:tcPr>
          <w:p w:rsidR="008125C2" w:rsidRPr="00D04E39" w:rsidRDefault="008125C2" w:rsidP="001D115D">
            <w:pPr>
              <w:widowControl w:val="0"/>
              <w:jc w:val="center"/>
              <w:rPr>
                <w:color w:val="000000"/>
                <w:lang w:val="uk-UA"/>
              </w:rPr>
            </w:pPr>
            <w:r w:rsidRPr="00D04E39">
              <w:rPr>
                <w:b/>
                <w:color w:val="000000"/>
                <w:lang w:val="uk-UA"/>
              </w:rPr>
              <w:t>Змістовий модуль 5</w:t>
            </w:r>
          </w:p>
        </w:tc>
      </w:tr>
      <w:tr w:rsidR="00EF4ED6" w:rsidRPr="00D04E39" w:rsidTr="00EF4ED6">
        <w:tc>
          <w:tcPr>
            <w:tcW w:w="1668" w:type="dxa"/>
            <w:shd w:val="clear" w:color="auto" w:fill="auto"/>
          </w:tcPr>
          <w:p w:rsidR="00EF4ED6" w:rsidRPr="00D04E39" w:rsidRDefault="00EF4ED6" w:rsidP="001D115D">
            <w:pPr>
              <w:widowControl w:val="0"/>
              <w:jc w:val="center"/>
              <w:rPr>
                <w:color w:val="000000"/>
                <w:lang w:val="uk-UA"/>
              </w:rPr>
            </w:pPr>
            <w:r w:rsidRPr="00D04E39">
              <w:rPr>
                <w:color w:val="000000"/>
                <w:lang w:val="uk-UA"/>
              </w:rPr>
              <w:t>Тиждень 1-13</w:t>
            </w:r>
          </w:p>
          <w:p w:rsidR="00EF4ED6" w:rsidRPr="00D04E39" w:rsidRDefault="00EF4ED6" w:rsidP="001D115D">
            <w:pPr>
              <w:widowControl w:val="0"/>
              <w:jc w:val="center"/>
              <w:rPr>
                <w:color w:val="000000"/>
                <w:lang w:val="uk-UA"/>
              </w:rPr>
            </w:pPr>
            <w:r w:rsidRPr="00D04E39">
              <w:rPr>
                <w:color w:val="000000"/>
                <w:lang w:val="uk-UA"/>
              </w:rPr>
              <w:t>Лекція 5</w:t>
            </w:r>
          </w:p>
        </w:tc>
        <w:tc>
          <w:tcPr>
            <w:tcW w:w="3260" w:type="dxa"/>
            <w:vMerge w:val="restart"/>
            <w:shd w:val="clear" w:color="auto" w:fill="auto"/>
            <w:vAlign w:val="center"/>
          </w:tcPr>
          <w:p w:rsidR="00FD4DDB" w:rsidRPr="00A210BB" w:rsidRDefault="00FD4DDB" w:rsidP="001D115D">
            <w:pPr>
              <w:widowControl w:val="0"/>
              <w:jc w:val="center"/>
              <w:rPr>
                <w:caps/>
                <w:lang w:val="uk-UA"/>
              </w:rPr>
            </w:pPr>
            <w:proofErr w:type="spellStart"/>
            <w:r w:rsidRPr="00A210BB">
              <w:rPr>
                <w:caps/>
                <w:lang w:val="ru-RU"/>
              </w:rPr>
              <w:t>В</w:t>
            </w:r>
            <w:r w:rsidRPr="00A210BB">
              <w:rPr>
                <w:lang w:val="ru-RU"/>
              </w:rPr>
              <w:t>ерховна</w:t>
            </w:r>
            <w:proofErr w:type="spellEnd"/>
            <w:r w:rsidRPr="00A210BB">
              <w:rPr>
                <w:lang w:val="ru-RU"/>
              </w:rPr>
              <w:t xml:space="preserve"> Рада </w:t>
            </w:r>
            <w:proofErr w:type="spellStart"/>
            <w:r w:rsidRPr="00A210BB">
              <w:rPr>
                <w:lang w:val="ru-RU"/>
              </w:rPr>
              <w:t>України</w:t>
            </w:r>
            <w:proofErr w:type="spellEnd"/>
            <w:proofErr w:type="gramStart"/>
            <w:r w:rsidRPr="00A210BB">
              <w:rPr>
                <w:lang w:val="ru-RU"/>
              </w:rPr>
              <w:t xml:space="preserve"> </w:t>
            </w:r>
            <w:r w:rsidRPr="00A210BB">
              <w:rPr>
                <w:caps/>
                <w:lang w:val="uk-UA"/>
              </w:rPr>
              <w:t>.</w:t>
            </w:r>
            <w:proofErr w:type="gramEnd"/>
          </w:p>
          <w:p w:rsidR="00EF4ED6" w:rsidRPr="00D04E39" w:rsidRDefault="00FD4DDB" w:rsidP="001D115D">
            <w:pPr>
              <w:widowControl w:val="0"/>
              <w:jc w:val="center"/>
              <w:rPr>
                <w:color w:val="000000"/>
                <w:lang w:val="uk-UA"/>
              </w:rPr>
            </w:pPr>
            <w:r w:rsidRPr="00A210BB">
              <w:rPr>
                <w:lang w:val="uk-UA"/>
              </w:rPr>
              <w:t>Ф</w:t>
            </w:r>
            <w:r w:rsidRPr="00A210BB">
              <w:rPr>
                <w:lang w:val="uk-UA"/>
              </w:rPr>
              <w:t>ункції парламенту</w:t>
            </w:r>
          </w:p>
        </w:tc>
        <w:tc>
          <w:tcPr>
            <w:tcW w:w="4111" w:type="dxa"/>
            <w:shd w:val="clear" w:color="auto" w:fill="auto"/>
          </w:tcPr>
          <w:p w:rsidR="00EF4ED6" w:rsidRPr="00D04E39" w:rsidRDefault="00EF4ED6" w:rsidP="001D115D">
            <w:pPr>
              <w:widowControl w:val="0"/>
              <w:jc w:val="center"/>
              <w:rPr>
                <w:color w:val="000000"/>
                <w:lang w:val="uk-UA"/>
              </w:rPr>
            </w:pPr>
            <w:r w:rsidRPr="00D04E39">
              <w:rPr>
                <w:lang w:val="uk-UA"/>
              </w:rPr>
              <w:t>Лекція-візуалізація, експрес-опитування студентів</w:t>
            </w:r>
          </w:p>
        </w:tc>
        <w:tc>
          <w:tcPr>
            <w:tcW w:w="1275" w:type="dxa"/>
            <w:shd w:val="clear" w:color="auto" w:fill="auto"/>
          </w:tcPr>
          <w:p w:rsidR="00EF4ED6" w:rsidRPr="00D04E39" w:rsidRDefault="00EF4ED6" w:rsidP="001D115D">
            <w:pPr>
              <w:widowControl w:val="0"/>
              <w:jc w:val="center"/>
              <w:rPr>
                <w:color w:val="000000"/>
                <w:lang w:val="uk-UA"/>
              </w:rPr>
            </w:pPr>
            <w:r w:rsidRPr="00D04E39">
              <w:rPr>
                <w:color w:val="000000"/>
                <w:lang w:val="uk-UA"/>
              </w:rPr>
              <w:t>5</w:t>
            </w:r>
          </w:p>
        </w:tc>
      </w:tr>
      <w:tr w:rsidR="00EF4ED6" w:rsidRPr="00D04E39" w:rsidTr="00EF4ED6">
        <w:tc>
          <w:tcPr>
            <w:tcW w:w="1668" w:type="dxa"/>
            <w:shd w:val="clear" w:color="auto" w:fill="auto"/>
          </w:tcPr>
          <w:p w:rsidR="00EF4ED6" w:rsidRPr="00D04E39" w:rsidRDefault="00EF4ED6" w:rsidP="001D115D">
            <w:pPr>
              <w:widowControl w:val="0"/>
              <w:jc w:val="center"/>
              <w:rPr>
                <w:color w:val="000000"/>
                <w:highlight w:val="yellow"/>
                <w:lang w:val="uk-UA"/>
              </w:rPr>
            </w:pPr>
            <w:r w:rsidRPr="00D04E39">
              <w:rPr>
                <w:color w:val="000000"/>
                <w:highlight w:val="yellow"/>
                <w:lang w:val="uk-UA"/>
              </w:rPr>
              <w:t>Тиждень 1-13</w:t>
            </w:r>
          </w:p>
          <w:p w:rsidR="00EF4ED6" w:rsidRPr="00D04E39" w:rsidRDefault="00EF4ED6" w:rsidP="001D115D">
            <w:pPr>
              <w:widowControl w:val="0"/>
              <w:jc w:val="center"/>
              <w:rPr>
                <w:color w:val="000000"/>
                <w:lang w:val="uk-UA"/>
              </w:rPr>
            </w:pPr>
            <w:r w:rsidRPr="00D04E39">
              <w:rPr>
                <w:color w:val="000000"/>
                <w:highlight w:val="yellow"/>
                <w:lang w:val="uk-UA"/>
              </w:rPr>
              <w:t xml:space="preserve"> Практика </w:t>
            </w:r>
            <w:r w:rsidRPr="00D04E39">
              <w:rPr>
                <w:color w:val="000000"/>
                <w:lang w:val="uk-UA"/>
              </w:rPr>
              <w:t>5</w:t>
            </w:r>
          </w:p>
        </w:tc>
        <w:tc>
          <w:tcPr>
            <w:tcW w:w="3260" w:type="dxa"/>
            <w:vMerge/>
            <w:shd w:val="clear" w:color="auto" w:fill="auto"/>
            <w:vAlign w:val="center"/>
          </w:tcPr>
          <w:p w:rsidR="00EF4ED6" w:rsidRPr="00D04E39" w:rsidRDefault="00EF4ED6" w:rsidP="001D115D">
            <w:pPr>
              <w:widowControl w:val="0"/>
              <w:jc w:val="center"/>
              <w:rPr>
                <w:color w:val="000000"/>
                <w:lang w:val="uk-UA"/>
              </w:rPr>
            </w:pPr>
          </w:p>
        </w:tc>
        <w:tc>
          <w:tcPr>
            <w:tcW w:w="4111" w:type="dxa"/>
            <w:shd w:val="clear" w:color="auto" w:fill="auto"/>
          </w:tcPr>
          <w:p w:rsidR="00EF4ED6" w:rsidRPr="00D04E39" w:rsidRDefault="00EF4ED6" w:rsidP="001D115D">
            <w:pPr>
              <w:widowControl w:val="0"/>
              <w:jc w:val="center"/>
              <w:rPr>
                <w:color w:val="000000"/>
                <w:lang w:val="uk-UA"/>
              </w:rPr>
            </w:pPr>
            <w:r w:rsidRPr="00D04E39">
              <w:rPr>
                <w:lang w:val="uk-UA"/>
              </w:rPr>
              <w:t>Усне опитування, тестування, навчальна дискусія</w:t>
            </w:r>
          </w:p>
        </w:tc>
        <w:tc>
          <w:tcPr>
            <w:tcW w:w="1275" w:type="dxa"/>
            <w:shd w:val="clear" w:color="auto" w:fill="auto"/>
          </w:tcPr>
          <w:p w:rsidR="00EF4ED6" w:rsidRPr="00D04E39" w:rsidRDefault="00EF4ED6" w:rsidP="001D115D">
            <w:pPr>
              <w:widowControl w:val="0"/>
              <w:jc w:val="center"/>
              <w:rPr>
                <w:color w:val="000000"/>
                <w:lang w:val="uk-UA"/>
              </w:rPr>
            </w:pPr>
            <w:r w:rsidRPr="00D04E39">
              <w:rPr>
                <w:color w:val="000000"/>
                <w:lang w:val="uk-UA"/>
              </w:rPr>
              <w:t>5</w:t>
            </w:r>
          </w:p>
        </w:tc>
      </w:tr>
      <w:tr w:rsidR="008125C2" w:rsidRPr="00D04E39" w:rsidTr="00EF4ED6">
        <w:tc>
          <w:tcPr>
            <w:tcW w:w="10314" w:type="dxa"/>
            <w:gridSpan w:val="4"/>
            <w:shd w:val="clear" w:color="auto" w:fill="auto"/>
          </w:tcPr>
          <w:p w:rsidR="008125C2" w:rsidRPr="00D04E39" w:rsidRDefault="008125C2" w:rsidP="001D115D">
            <w:pPr>
              <w:widowControl w:val="0"/>
              <w:jc w:val="center"/>
              <w:rPr>
                <w:color w:val="000000"/>
                <w:lang w:val="uk-UA"/>
              </w:rPr>
            </w:pPr>
            <w:r w:rsidRPr="00D04E39">
              <w:rPr>
                <w:b/>
                <w:color w:val="000000"/>
                <w:lang w:val="uk-UA"/>
              </w:rPr>
              <w:t>Змістовий модуль 6</w:t>
            </w:r>
          </w:p>
        </w:tc>
      </w:tr>
      <w:tr w:rsidR="00EF4ED6" w:rsidRPr="00D04E39" w:rsidTr="00EF4ED6">
        <w:tc>
          <w:tcPr>
            <w:tcW w:w="1668" w:type="dxa"/>
            <w:shd w:val="clear" w:color="auto" w:fill="auto"/>
          </w:tcPr>
          <w:p w:rsidR="00EF4ED6" w:rsidRPr="00D04E39" w:rsidRDefault="00EF4ED6" w:rsidP="001D115D">
            <w:pPr>
              <w:widowControl w:val="0"/>
              <w:jc w:val="center"/>
              <w:rPr>
                <w:color w:val="000000"/>
                <w:lang w:val="uk-UA"/>
              </w:rPr>
            </w:pPr>
            <w:r w:rsidRPr="00D04E39">
              <w:rPr>
                <w:color w:val="000000"/>
                <w:lang w:val="uk-UA"/>
              </w:rPr>
              <w:t>Тиждень 1-13</w:t>
            </w:r>
          </w:p>
          <w:p w:rsidR="00EF4ED6" w:rsidRPr="00D04E39" w:rsidRDefault="00EF4ED6" w:rsidP="001D115D">
            <w:pPr>
              <w:widowControl w:val="0"/>
              <w:jc w:val="center"/>
              <w:rPr>
                <w:color w:val="000000"/>
                <w:lang w:val="uk-UA"/>
              </w:rPr>
            </w:pPr>
            <w:r w:rsidRPr="00D04E39">
              <w:rPr>
                <w:color w:val="000000"/>
                <w:lang w:val="uk-UA"/>
              </w:rPr>
              <w:t>Лекція 6</w:t>
            </w:r>
          </w:p>
        </w:tc>
        <w:tc>
          <w:tcPr>
            <w:tcW w:w="3260" w:type="dxa"/>
            <w:vMerge w:val="restart"/>
            <w:shd w:val="clear" w:color="auto" w:fill="auto"/>
            <w:vAlign w:val="center"/>
          </w:tcPr>
          <w:p w:rsidR="00EF4ED6" w:rsidRPr="00A210BB" w:rsidRDefault="00FD4DDB" w:rsidP="001D115D">
            <w:pPr>
              <w:widowControl w:val="0"/>
              <w:jc w:val="center"/>
              <w:rPr>
                <w:color w:val="000000"/>
                <w:lang w:val="ru-RU"/>
              </w:rPr>
            </w:pPr>
            <w:proofErr w:type="spellStart"/>
            <w:r w:rsidRPr="00A210BB">
              <w:rPr>
                <w:caps/>
                <w:lang w:val="ru-RU" w:eastAsia="uk-UA"/>
              </w:rPr>
              <w:t>П</w:t>
            </w:r>
            <w:r w:rsidRPr="00A210BB">
              <w:rPr>
                <w:lang w:val="ru-RU" w:eastAsia="uk-UA"/>
              </w:rPr>
              <w:t>арламентська</w:t>
            </w:r>
            <w:proofErr w:type="spellEnd"/>
            <w:r w:rsidRPr="00A210BB">
              <w:rPr>
                <w:lang w:val="ru-RU" w:eastAsia="uk-UA"/>
              </w:rPr>
              <w:t xml:space="preserve"> культура та </w:t>
            </w:r>
            <w:proofErr w:type="spellStart"/>
            <w:r w:rsidRPr="00A210BB">
              <w:rPr>
                <w:lang w:val="ru-RU" w:eastAsia="uk-UA"/>
              </w:rPr>
              <w:t>парламентська</w:t>
            </w:r>
            <w:proofErr w:type="spellEnd"/>
            <w:r w:rsidRPr="00A210BB">
              <w:rPr>
                <w:lang w:val="ru-RU" w:eastAsia="uk-UA"/>
              </w:rPr>
              <w:t xml:space="preserve"> </w:t>
            </w:r>
            <w:proofErr w:type="spellStart"/>
            <w:r w:rsidRPr="00A210BB">
              <w:rPr>
                <w:lang w:val="ru-RU" w:eastAsia="uk-UA"/>
              </w:rPr>
              <w:t>етика</w:t>
            </w:r>
            <w:proofErr w:type="spellEnd"/>
          </w:p>
        </w:tc>
        <w:tc>
          <w:tcPr>
            <w:tcW w:w="4111" w:type="dxa"/>
            <w:shd w:val="clear" w:color="auto" w:fill="auto"/>
          </w:tcPr>
          <w:p w:rsidR="00EF4ED6" w:rsidRPr="00D04E39" w:rsidRDefault="00EF4ED6" w:rsidP="001D115D">
            <w:pPr>
              <w:widowControl w:val="0"/>
              <w:jc w:val="center"/>
              <w:rPr>
                <w:color w:val="000000"/>
                <w:lang w:val="uk-UA"/>
              </w:rPr>
            </w:pPr>
            <w:r w:rsidRPr="00D04E39">
              <w:rPr>
                <w:lang w:val="uk-UA"/>
              </w:rPr>
              <w:t>Лекція-візуалізація, експрес-опитування студентів</w:t>
            </w:r>
          </w:p>
        </w:tc>
        <w:tc>
          <w:tcPr>
            <w:tcW w:w="1275" w:type="dxa"/>
            <w:shd w:val="clear" w:color="auto" w:fill="auto"/>
          </w:tcPr>
          <w:p w:rsidR="00EF4ED6" w:rsidRPr="00D04E39" w:rsidRDefault="00EF4ED6" w:rsidP="001D115D">
            <w:pPr>
              <w:widowControl w:val="0"/>
              <w:jc w:val="center"/>
              <w:rPr>
                <w:color w:val="000000"/>
                <w:lang w:val="uk-UA"/>
              </w:rPr>
            </w:pPr>
            <w:r w:rsidRPr="00D04E39">
              <w:rPr>
                <w:color w:val="000000"/>
                <w:lang w:val="uk-UA"/>
              </w:rPr>
              <w:t>5</w:t>
            </w:r>
          </w:p>
        </w:tc>
      </w:tr>
      <w:tr w:rsidR="00EF4ED6" w:rsidRPr="00D04E39" w:rsidTr="00EF4ED6">
        <w:tc>
          <w:tcPr>
            <w:tcW w:w="1668" w:type="dxa"/>
            <w:shd w:val="clear" w:color="auto" w:fill="auto"/>
          </w:tcPr>
          <w:p w:rsidR="00EF4ED6" w:rsidRPr="00D04E39" w:rsidRDefault="00EF4ED6" w:rsidP="001D115D">
            <w:pPr>
              <w:widowControl w:val="0"/>
              <w:jc w:val="center"/>
              <w:rPr>
                <w:color w:val="000000"/>
                <w:highlight w:val="yellow"/>
                <w:lang w:val="uk-UA"/>
              </w:rPr>
            </w:pPr>
            <w:r w:rsidRPr="00D04E39">
              <w:rPr>
                <w:color w:val="000000"/>
                <w:highlight w:val="yellow"/>
                <w:lang w:val="uk-UA"/>
              </w:rPr>
              <w:t>Тиждень 1-13</w:t>
            </w:r>
          </w:p>
          <w:p w:rsidR="00EF4ED6" w:rsidRPr="00D04E39" w:rsidRDefault="00EF4ED6" w:rsidP="001D115D">
            <w:pPr>
              <w:widowControl w:val="0"/>
              <w:jc w:val="center"/>
              <w:rPr>
                <w:color w:val="000000"/>
                <w:lang w:val="uk-UA"/>
              </w:rPr>
            </w:pPr>
            <w:r w:rsidRPr="00D04E39">
              <w:rPr>
                <w:color w:val="000000"/>
                <w:highlight w:val="yellow"/>
                <w:lang w:val="uk-UA"/>
              </w:rPr>
              <w:t xml:space="preserve"> Практика </w:t>
            </w:r>
            <w:r w:rsidRPr="00D04E39">
              <w:rPr>
                <w:color w:val="000000"/>
                <w:lang w:val="uk-UA"/>
              </w:rPr>
              <w:t>6</w:t>
            </w:r>
          </w:p>
        </w:tc>
        <w:tc>
          <w:tcPr>
            <w:tcW w:w="3260" w:type="dxa"/>
            <w:vMerge/>
            <w:shd w:val="clear" w:color="auto" w:fill="auto"/>
            <w:vAlign w:val="center"/>
          </w:tcPr>
          <w:p w:rsidR="00EF4ED6" w:rsidRPr="00D04E39" w:rsidRDefault="00EF4ED6" w:rsidP="001D115D">
            <w:pPr>
              <w:widowControl w:val="0"/>
              <w:jc w:val="center"/>
              <w:rPr>
                <w:color w:val="000000"/>
                <w:lang w:val="uk-UA"/>
              </w:rPr>
            </w:pPr>
          </w:p>
        </w:tc>
        <w:tc>
          <w:tcPr>
            <w:tcW w:w="4111" w:type="dxa"/>
            <w:shd w:val="clear" w:color="auto" w:fill="auto"/>
          </w:tcPr>
          <w:p w:rsidR="00EF4ED6" w:rsidRPr="00D04E39" w:rsidRDefault="00EF4ED6" w:rsidP="001D115D">
            <w:pPr>
              <w:widowControl w:val="0"/>
              <w:jc w:val="center"/>
              <w:rPr>
                <w:color w:val="000000"/>
                <w:lang w:val="uk-UA"/>
              </w:rPr>
            </w:pPr>
            <w:r w:rsidRPr="00D04E39">
              <w:rPr>
                <w:lang w:val="uk-UA"/>
              </w:rPr>
              <w:t>Усне опитування, тестування, навчальна дискусія</w:t>
            </w:r>
          </w:p>
        </w:tc>
        <w:tc>
          <w:tcPr>
            <w:tcW w:w="1275" w:type="dxa"/>
            <w:shd w:val="clear" w:color="auto" w:fill="auto"/>
          </w:tcPr>
          <w:p w:rsidR="00EF4ED6" w:rsidRPr="00D04E39" w:rsidRDefault="00EF4ED6" w:rsidP="001D115D">
            <w:pPr>
              <w:widowControl w:val="0"/>
              <w:jc w:val="center"/>
              <w:rPr>
                <w:color w:val="000000"/>
                <w:lang w:val="uk-UA"/>
              </w:rPr>
            </w:pPr>
            <w:r w:rsidRPr="00D04E39">
              <w:rPr>
                <w:color w:val="000000"/>
                <w:lang w:val="uk-UA"/>
              </w:rPr>
              <w:t>5</w:t>
            </w:r>
          </w:p>
        </w:tc>
      </w:tr>
    </w:tbl>
    <w:p w:rsidR="00BD552C" w:rsidRPr="00D04E39" w:rsidRDefault="00BD552C" w:rsidP="001D115D">
      <w:pPr>
        <w:widowControl w:val="0"/>
        <w:ind w:left="2160" w:firstLine="720"/>
        <w:rPr>
          <w:b/>
          <w:bCs/>
          <w:color w:val="000000"/>
          <w:lang w:val="uk-UA"/>
        </w:rPr>
      </w:pPr>
    </w:p>
    <w:p w:rsidR="00AD4D5B" w:rsidRPr="00D04E39" w:rsidRDefault="00AD4D5B" w:rsidP="001D115D">
      <w:pPr>
        <w:widowControl w:val="0"/>
        <w:rPr>
          <w:b/>
          <w:bCs/>
          <w:color w:val="000000"/>
          <w:sz w:val="28"/>
          <w:szCs w:val="28"/>
          <w:lang w:val="uk-UA"/>
        </w:rPr>
      </w:pPr>
      <w:r w:rsidRPr="00D04E39">
        <w:rPr>
          <w:b/>
          <w:bCs/>
          <w:color w:val="000000"/>
          <w:sz w:val="28"/>
          <w:szCs w:val="28"/>
          <w:lang w:val="uk-UA"/>
        </w:rPr>
        <w:t xml:space="preserve">ОСНОВНІ ДЖЕРЕЛА </w:t>
      </w:r>
    </w:p>
    <w:p w:rsidR="00705614" w:rsidRPr="00705614" w:rsidRDefault="00705614" w:rsidP="00705614">
      <w:pPr>
        <w:widowControl w:val="0"/>
        <w:numPr>
          <w:ilvl w:val="0"/>
          <w:numId w:val="19"/>
        </w:numPr>
        <w:tabs>
          <w:tab w:val="clear" w:pos="1069"/>
          <w:tab w:val="num" w:pos="0"/>
          <w:tab w:val="left" w:pos="1134"/>
        </w:tabs>
        <w:autoSpaceDE w:val="0"/>
        <w:autoSpaceDN w:val="0"/>
        <w:adjustRightInd w:val="0"/>
        <w:ind w:left="0" w:firstLine="709"/>
        <w:jc w:val="both"/>
        <w:rPr>
          <w:lang w:val="uk-UA"/>
        </w:rPr>
      </w:pPr>
      <w:r w:rsidRPr="00705614">
        <w:rPr>
          <w:lang w:val="uk-UA"/>
        </w:rPr>
        <w:t>Договори і постанови прав і свобод військових</w:t>
      </w:r>
      <w:r w:rsidRPr="00705614">
        <w:rPr>
          <w:lang w:val="uk-UA"/>
        </w:rPr>
        <w:br/>
        <w:t>між Ясновельможним Його Милості паном Пилипом Орликом, новообраним гетьманом Війська Запорізького, і між генеральними особами, полковниками і тим же Військом Запорізьким з повною згодою з обох сторін</w:t>
      </w:r>
      <w:r w:rsidRPr="00705614">
        <w:rPr>
          <w:lang w:val="uk-UA"/>
        </w:rPr>
        <w:t xml:space="preserve"> </w:t>
      </w:r>
      <w:r>
        <w:t>URL</w:t>
      </w:r>
      <w:r w:rsidRPr="00705614">
        <w:rPr>
          <w:lang w:val="uk-UA"/>
        </w:rPr>
        <w:t xml:space="preserve">:: </w:t>
      </w:r>
      <w:proofErr w:type="spellStart"/>
      <w:r w:rsidRPr="00705614">
        <w:rPr>
          <w:lang w:val="ru-RU"/>
        </w:rPr>
        <w:t>http</w:t>
      </w:r>
      <w:proofErr w:type="spellEnd"/>
      <w:r w:rsidRPr="00705614">
        <w:rPr>
          <w:lang w:val="uk-UA"/>
        </w:rPr>
        <w:t>://</w:t>
      </w:r>
      <w:proofErr w:type="spellStart"/>
      <w:r w:rsidRPr="00705614">
        <w:rPr>
          <w:lang w:val="ru-RU"/>
        </w:rPr>
        <w:t>gska</w:t>
      </w:r>
      <w:proofErr w:type="spellEnd"/>
      <w:r w:rsidRPr="00705614">
        <w:rPr>
          <w:lang w:val="uk-UA"/>
        </w:rPr>
        <w:t>2.</w:t>
      </w:r>
      <w:proofErr w:type="spellStart"/>
      <w:r w:rsidRPr="00705614">
        <w:rPr>
          <w:lang w:val="ru-RU"/>
        </w:rPr>
        <w:t>rada</w:t>
      </w:r>
      <w:proofErr w:type="spellEnd"/>
      <w:r w:rsidRPr="00705614">
        <w:rPr>
          <w:lang w:val="uk-UA"/>
        </w:rPr>
        <w:t>.</w:t>
      </w:r>
      <w:proofErr w:type="spellStart"/>
      <w:r w:rsidRPr="00705614">
        <w:rPr>
          <w:lang w:val="ru-RU"/>
        </w:rPr>
        <w:t>gov</w:t>
      </w:r>
      <w:proofErr w:type="spellEnd"/>
      <w:r w:rsidRPr="00705614">
        <w:rPr>
          <w:lang w:val="uk-UA"/>
        </w:rPr>
        <w:t>.</w:t>
      </w:r>
      <w:proofErr w:type="spellStart"/>
      <w:r w:rsidRPr="00705614">
        <w:rPr>
          <w:lang w:val="ru-RU"/>
        </w:rPr>
        <w:t>ua</w:t>
      </w:r>
      <w:proofErr w:type="spellEnd"/>
      <w:r w:rsidRPr="00705614">
        <w:rPr>
          <w:lang w:val="uk-UA"/>
        </w:rPr>
        <w:t>/</w:t>
      </w:r>
      <w:proofErr w:type="spellStart"/>
      <w:r w:rsidRPr="00705614">
        <w:rPr>
          <w:lang w:val="ru-RU"/>
        </w:rPr>
        <w:t>site</w:t>
      </w:r>
      <w:proofErr w:type="spellEnd"/>
      <w:r w:rsidRPr="00705614">
        <w:rPr>
          <w:lang w:val="uk-UA"/>
        </w:rPr>
        <w:t>/</w:t>
      </w:r>
      <w:proofErr w:type="spellStart"/>
      <w:r w:rsidRPr="00705614">
        <w:rPr>
          <w:lang w:val="ru-RU"/>
        </w:rPr>
        <w:t>const</w:t>
      </w:r>
      <w:proofErr w:type="spellEnd"/>
      <w:r w:rsidRPr="00705614">
        <w:rPr>
          <w:lang w:val="uk-UA"/>
        </w:rPr>
        <w:t>/</w:t>
      </w:r>
      <w:proofErr w:type="spellStart"/>
      <w:r w:rsidRPr="00705614">
        <w:rPr>
          <w:lang w:val="ru-RU"/>
        </w:rPr>
        <w:t>istoriya</w:t>
      </w:r>
      <w:proofErr w:type="spellEnd"/>
      <w:r w:rsidRPr="00705614">
        <w:rPr>
          <w:lang w:val="uk-UA"/>
        </w:rPr>
        <w:t>/1710.</w:t>
      </w:r>
      <w:proofErr w:type="spellStart"/>
      <w:r w:rsidRPr="00705614">
        <w:rPr>
          <w:lang w:val="ru-RU"/>
        </w:rPr>
        <w:t>html</w:t>
      </w:r>
      <w:proofErr w:type="spellEnd"/>
    </w:p>
    <w:p w:rsidR="00705614" w:rsidRPr="00705614" w:rsidRDefault="00705614" w:rsidP="00705614">
      <w:pPr>
        <w:widowControl w:val="0"/>
        <w:numPr>
          <w:ilvl w:val="0"/>
          <w:numId w:val="19"/>
        </w:numPr>
        <w:tabs>
          <w:tab w:val="clear" w:pos="1069"/>
          <w:tab w:val="num" w:pos="0"/>
          <w:tab w:val="left" w:pos="1134"/>
        </w:tabs>
        <w:autoSpaceDE w:val="0"/>
        <w:autoSpaceDN w:val="0"/>
        <w:adjustRightInd w:val="0"/>
        <w:ind w:left="0" w:firstLine="709"/>
        <w:jc w:val="both"/>
      </w:pPr>
      <w:bookmarkStart w:id="0" w:name="n3"/>
      <w:bookmarkEnd w:id="0"/>
      <w:r w:rsidRPr="00705614">
        <w:rPr>
          <w:bCs/>
          <w:lang w:val="ru-RU"/>
        </w:rPr>
        <w:t xml:space="preserve">Закон </w:t>
      </w:r>
      <w:proofErr w:type="spellStart"/>
      <w:r w:rsidRPr="00705614">
        <w:rPr>
          <w:bCs/>
          <w:lang w:val="ru-RU"/>
        </w:rPr>
        <w:t>України</w:t>
      </w:r>
      <w:proofErr w:type="spellEnd"/>
      <w:r w:rsidRPr="00705614">
        <w:rPr>
          <w:bCs/>
          <w:lang w:val="ru-RU"/>
        </w:rPr>
        <w:t xml:space="preserve"> “Про </w:t>
      </w:r>
      <w:proofErr w:type="spellStart"/>
      <w:r w:rsidRPr="00705614">
        <w:rPr>
          <w:bCs/>
          <w:lang w:val="ru-RU"/>
        </w:rPr>
        <w:t>вибори</w:t>
      </w:r>
      <w:proofErr w:type="spellEnd"/>
      <w:r w:rsidRPr="00705614">
        <w:rPr>
          <w:bCs/>
          <w:lang w:val="ru-RU"/>
        </w:rPr>
        <w:t xml:space="preserve"> </w:t>
      </w:r>
      <w:proofErr w:type="spellStart"/>
      <w:r w:rsidRPr="00705614">
        <w:rPr>
          <w:bCs/>
          <w:lang w:val="ru-RU"/>
        </w:rPr>
        <w:t>народних</w:t>
      </w:r>
      <w:proofErr w:type="spellEnd"/>
      <w:r w:rsidRPr="00705614">
        <w:rPr>
          <w:bCs/>
          <w:lang w:val="ru-RU"/>
        </w:rPr>
        <w:t xml:space="preserve"> </w:t>
      </w:r>
      <w:proofErr w:type="spellStart"/>
      <w:r w:rsidRPr="00705614">
        <w:rPr>
          <w:bCs/>
          <w:lang w:val="ru-RU"/>
        </w:rPr>
        <w:t>депутатів</w:t>
      </w:r>
      <w:proofErr w:type="spellEnd"/>
      <w:r w:rsidRPr="00705614">
        <w:rPr>
          <w:bCs/>
          <w:lang w:val="ru-RU"/>
        </w:rPr>
        <w:t xml:space="preserve"> </w:t>
      </w:r>
      <w:proofErr w:type="spellStart"/>
      <w:r w:rsidRPr="00705614">
        <w:rPr>
          <w:bCs/>
          <w:lang w:val="ru-RU"/>
        </w:rPr>
        <w:t>України</w:t>
      </w:r>
      <w:proofErr w:type="spellEnd"/>
      <w:r w:rsidRPr="00705614">
        <w:rPr>
          <w:lang w:val="ru-RU"/>
        </w:rPr>
        <w:t>”</w:t>
      </w:r>
      <w:r>
        <w:rPr>
          <w:lang w:val="uk-UA"/>
        </w:rPr>
        <w:t>.</w:t>
      </w:r>
      <w:r w:rsidRPr="00705614">
        <w:rPr>
          <w:lang w:val="ru-RU"/>
        </w:rPr>
        <w:t xml:space="preserve"> </w:t>
      </w:r>
      <w:r>
        <w:t>URL</w:t>
      </w:r>
      <w:r w:rsidRPr="00705614">
        <w:t>: http://zakon3.rada.gov.ua/laws/show/4061-17</w:t>
      </w:r>
    </w:p>
    <w:p w:rsidR="00705614" w:rsidRPr="00705614" w:rsidRDefault="00705614" w:rsidP="00705614">
      <w:pPr>
        <w:widowControl w:val="0"/>
        <w:numPr>
          <w:ilvl w:val="0"/>
          <w:numId w:val="19"/>
        </w:numPr>
        <w:tabs>
          <w:tab w:val="clear" w:pos="1069"/>
          <w:tab w:val="num" w:pos="0"/>
          <w:tab w:val="left" w:pos="1134"/>
        </w:tabs>
        <w:autoSpaceDE w:val="0"/>
        <w:autoSpaceDN w:val="0"/>
        <w:adjustRightInd w:val="0"/>
        <w:ind w:left="0" w:firstLine="709"/>
        <w:jc w:val="both"/>
        <w:rPr>
          <w:lang w:val="ru-RU"/>
        </w:rPr>
      </w:pPr>
      <w:proofErr w:type="spellStart"/>
      <w:r w:rsidRPr="00705614">
        <w:rPr>
          <w:lang w:val="ru-RU"/>
        </w:rPr>
        <w:t>Конституція</w:t>
      </w:r>
      <w:proofErr w:type="spellEnd"/>
      <w:r w:rsidRPr="00705614">
        <w:rPr>
          <w:lang w:val="ru-RU"/>
        </w:rPr>
        <w:t xml:space="preserve"> </w:t>
      </w:r>
      <w:proofErr w:type="spellStart"/>
      <w:r w:rsidRPr="00705614">
        <w:rPr>
          <w:lang w:val="ru-RU"/>
        </w:rPr>
        <w:t>Західно-Української</w:t>
      </w:r>
      <w:proofErr w:type="spellEnd"/>
      <w:r w:rsidRPr="00705614">
        <w:rPr>
          <w:lang w:val="ru-RU"/>
        </w:rPr>
        <w:t xml:space="preserve"> </w:t>
      </w:r>
      <w:proofErr w:type="spellStart"/>
      <w:r w:rsidRPr="00705614">
        <w:rPr>
          <w:lang w:val="ru-RU"/>
        </w:rPr>
        <w:t>Народної</w:t>
      </w:r>
      <w:proofErr w:type="spellEnd"/>
      <w:r w:rsidRPr="00705614">
        <w:rPr>
          <w:lang w:val="ru-RU"/>
        </w:rPr>
        <w:t xml:space="preserve"> </w:t>
      </w:r>
      <w:proofErr w:type="spellStart"/>
      <w:r w:rsidRPr="00705614">
        <w:rPr>
          <w:lang w:val="ru-RU"/>
        </w:rPr>
        <w:t>Республіки</w:t>
      </w:r>
      <w:proofErr w:type="spellEnd"/>
      <w:r w:rsidRPr="00705614">
        <w:rPr>
          <w:lang w:val="ru-RU"/>
        </w:rPr>
        <w:t xml:space="preserve"> (проект </w:t>
      </w:r>
      <w:proofErr w:type="spellStart"/>
      <w:r w:rsidRPr="00705614">
        <w:rPr>
          <w:lang w:val="ru-RU"/>
        </w:rPr>
        <w:t>Станіслава</w:t>
      </w:r>
      <w:proofErr w:type="spellEnd"/>
      <w:r w:rsidRPr="00705614">
        <w:rPr>
          <w:lang w:val="ru-RU"/>
        </w:rPr>
        <w:t xml:space="preserve"> </w:t>
      </w:r>
      <w:proofErr w:type="spellStart"/>
      <w:r>
        <w:rPr>
          <w:lang w:val="ru-RU"/>
        </w:rPr>
        <w:t>Дністрянського</w:t>
      </w:r>
      <w:proofErr w:type="spellEnd"/>
      <w:r>
        <w:rPr>
          <w:lang w:val="ru-RU"/>
        </w:rPr>
        <w:t xml:space="preserve">) 1920. </w:t>
      </w:r>
      <w:r>
        <w:t>URL</w:t>
      </w:r>
      <w:r w:rsidRPr="00705614">
        <w:rPr>
          <w:lang w:val="ru-RU"/>
        </w:rPr>
        <w:t>:  http://constituanta.blogspot.</w:t>
      </w:r>
      <w:r w:rsidRPr="00705614">
        <w:t>com</w:t>
      </w:r>
      <w:r w:rsidRPr="00705614">
        <w:rPr>
          <w:lang w:val="ru-RU"/>
        </w:rPr>
        <w:t>/2012/08/1920.</w:t>
      </w:r>
      <w:r w:rsidRPr="00705614">
        <w:t>html</w:t>
      </w:r>
    </w:p>
    <w:p w:rsidR="00705614" w:rsidRPr="00705614" w:rsidRDefault="00705614" w:rsidP="00705614">
      <w:pPr>
        <w:widowControl w:val="0"/>
        <w:numPr>
          <w:ilvl w:val="0"/>
          <w:numId w:val="19"/>
        </w:numPr>
        <w:tabs>
          <w:tab w:val="clear" w:pos="1069"/>
          <w:tab w:val="num" w:pos="0"/>
          <w:tab w:val="left" w:pos="1134"/>
        </w:tabs>
        <w:autoSpaceDE w:val="0"/>
        <w:autoSpaceDN w:val="0"/>
        <w:adjustRightInd w:val="0"/>
        <w:ind w:left="0" w:firstLine="709"/>
        <w:jc w:val="both"/>
        <w:rPr>
          <w:lang w:val="ru-RU"/>
        </w:rPr>
      </w:pPr>
      <w:proofErr w:type="spellStart"/>
      <w:r w:rsidRPr="00705614">
        <w:rPr>
          <w:lang w:val="ru-RU"/>
        </w:rPr>
        <w:t>Конституція</w:t>
      </w:r>
      <w:proofErr w:type="spellEnd"/>
      <w:r w:rsidRPr="00705614">
        <w:rPr>
          <w:lang w:val="ru-RU"/>
        </w:rPr>
        <w:t xml:space="preserve"> </w:t>
      </w:r>
      <w:proofErr w:type="spellStart"/>
      <w:r w:rsidRPr="00705614">
        <w:rPr>
          <w:lang w:val="ru-RU"/>
        </w:rPr>
        <w:t>України</w:t>
      </w:r>
      <w:proofErr w:type="spellEnd"/>
      <w:r>
        <w:rPr>
          <w:lang w:val="ru-RU"/>
        </w:rPr>
        <w:t xml:space="preserve">. </w:t>
      </w:r>
      <w:r>
        <w:t>URL</w:t>
      </w:r>
      <w:r w:rsidRPr="00705614">
        <w:rPr>
          <w:lang w:val="ru-RU"/>
        </w:rPr>
        <w:t xml:space="preserve">:  </w:t>
      </w:r>
      <w:r w:rsidRPr="00705614">
        <w:t>http</w:t>
      </w:r>
      <w:r w:rsidRPr="00705614">
        <w:rPr>
          <w:lang w:val="ru-RU"/>
        </w:rPr>
        <w:t>://</w:t>
      </w:r>
      <w:proofErr w:type="spellStart"/>
      <w:r w:rsidRPr="00705614">
        <w:t>zakon</w:t>
      </w:r>
      <w:proofErr w:type="spellEnd"/>
      <w:r w:rsidRPr="00705614">
        <w:rPr>
          <w:lang w:val="ru-RU"/>
        </w:rPr>
        <w:t>3.</w:t>
      </w:r>
      <w:proofErr w:type="spellStart"/>
      <w:r w:rsidRPr="00705614">
        <w:t>rada</w:t>
      </w:r>
      <w:proofErr w:type="spellEnd"/>
      <w:r w:rsidRPr="00705614">
        <w:rPr>
          <w:lang w:val="ru-RU"/>
        </w:rPr>
        <w:t>.</w:t>
      </w:r>
      <w:proofErr w:type="spellStart"/>
      <w:r w:rsidRPr="00705614">
        <w:t>gov</w:t>
      </w:r>
      <w:proofErr w:type="spellEnd"/>
      <w:r w:rsidRPr="00705614">
        <w:rPr>
          <w:lang w:val="ru-RU"/>
        </w:rPr>
        <w:t>.</w:t>
      </w:r>
      <w:proofErr w:type="spellStart"/>
      <w:r w:rsidRPr="00705614">
        <w:t>ua</w:t>
      </w:r>
      <w:proofErr w:type="spellEnd"/>
      <w:r w:rsidRPr="00705614">
        <w:rPr>
          <w:lang w:val="ru-RU"/>
        </w:rPr>
        <w:t>/</w:t>
      </w:r>
      <w:r w:rsidRPr="00705614">
        <w:t>laws</w:t>
      </w:r>
      <w:r w:rsidRPr="00705614">
        <w:rPr>
          <w:lang w:val="ru-RU"/>
        </w:rPr>
        <w:t>/</w:t>
      </w:r>
      <w:r w:rsidRPr="00705614">
        <w:t>show</w:t>
      </w:r>
      <w:r w:rsidRPr="00705614">
        <w:rPr>
          <w:lang w:val="ru-RU"/>
        </w:rPr>
        <w:t>/254%</w:t>
      </w:r>
      <w:r w:rsidRPr="00705614">
        <w:t>D</w:t>
      </w:r>
      <w:r w:rsidRPr="00705614">
        <w:rPr>
          <w:lang w:val="ru-RU"/>
        </w:rPr>
        <w:t>0%</w:t>
      </w:r>
      <w:r w:rsidRPr="00705614">
        <w:t>BA</w:t>
      </w:r>
      <w:r w:rsidRPr="00705614">
        <w:rPr>
          <w:lang w:val="ru-RU"/>
        </w:rPr>
        <w:t>/96-%</w:t>
      </w:r>
      <w:r w:rsidRPr="00705614">
        <w:t>D</w:t>
      </w:r>
      <w:r w:rsidRPr="00705614">
        <w:rPr>
          <w:lang w:val="ru-RU"/>
        </w:rPr>
        <w:t>0%</w:t>
      </w:r>
      <w:r w:rsidRPr="00705614">
        <w:t>B</w:t>
      </w:r>
      <w:r w:rsidRPr="00705614">
        <w:rPr>
          <w:lang w:val="ru-RU"/>
        </w:rPr>
        <w:t>2%</w:t>
      </w:r>
      <w:r w:rsidRPr="00705614">
        <w:t>D</w:t>
      </w:r>
      <w:r w:rsidRPr="00705614">
        <w:rPr>
          <w:lang w:val="ru-RU"/>
        </w:rPr>
        <w:t>1%80</w:t>
      </w:r>
    </w:p>
    <w:p w:rsidR="00705614" w:rsidRPr="00705614" w:rsidRDefault="00705614" w:rsidP="00705614">
      <w:pPr>
        <w:widowControl w:val="0"/>
        <w:numPr>
          <w:ilvl w:val="0"/>
          <w:numId w:val="19"/>
        </w:numPr>
        <w:tabs>
          <w:tab w:val="clear" w:pos="1069"/>
          <w:tab w:val="num" w:pos="0"/>
          <w:tab w:val="left" w:pos="1134"/>
        </w:tabs>
        <w:autoSpaceDE w:val="0"/>
        <w:autoSpaceDN w:val="0"/>
        <w:adjustRightInd w:val="0"/>
        <w:ind w:left="0" w:firstLine="709"/>
        <w:jc w:val="both"/>
        <w:rPr>
          <w:lang w:val="ru-RU"/>
        </w:rPr>
      </w:pPr>
      <w:proofErr w:type="spellStart"/>
      <w:r w:rsidRPr="00705614">
        <w:rPr>
          <w:lang w:val="ru-RU"/>
        </w:rPr>
        <w:t>Конституція</w:t>
      </w:r>
      <w:proofErr w:type="spellEnd"/>
      <w:r w:rsidRPr="00705614">
        <w:rPr>
          <w:lang w:val="ru-RU"/>
        </w:rPr>
        <w:t xml:space="preserve"> </w:t>
      </w:r>
      <w:proofErr w:type="spellStart"/>
      <w:r w:rsidRPr="00705614">
        <w:rPr>
          <w:lang w:val="ru-RU"/>
        </w:rPr>
        <w:t>Франції</w:t>
      </w:r>
      <w:proofErr w:type="spellEnd"/>
      <w:r>
        <w:rPr>
          <w:lang w:val="ru-RU"/>
        </w:rPr>
        <w:t xml:space="preserve">. </w:t>
      </w:r>
      <w:r>
        <w:t>URL</w:t>
      </w:r>
      <w:r w:rsidRPr="00705614">
        <w:rPr>
          <w:lang w:val="ru-RU"/>
        </w:rPr>
        <w:t xml:space="preserve">: </w:t>
      </w:r>
      <w:hyperlink r:id="rId8" w:history="1">
        <w:r w:rsidRPr="00705614">
          <w:rPr>
            <w:rStyle w:val="a4"/>
          </w:rPr>
          <w:t>http</w:t>
        </w:r>
        <w:r w:rsidRPr="00705614">
          <w:rPr>
            <w:rStyle w:val="a4"/>
            <w:lang w:val="ru-RU"/>
          </w:rPr>
          <w:t>://</w:t>
        </w:r>
        <w:proofErr w:type="spellStart"/>
        <w:r w:rsidRPr="00705614">
          <w:rPr>
            <w:rStyle w:val="a4"/>
          </w:rPr>
          <w:t>yurist</w:t>
        </w:r>
        <w:proofErr w:type="spellEnd"/>
        <w:r w:rsidRPr="00705614">
          <w:rPr>
            <w:rStyle w:val="a4"/>
            <w:lang w:val="ru-RU"/>
          </w:rPr>
          <w:t>-</w:t>
        </w:r>
        <w:r w:rsidRPr="00705614">
          <w:rPr>
            <w:rStyle w:val="a4"/>
          </w:rPr>
          <w:t>online</w:t>
        </w:r>
        <w:r w:rsidRPr="00705614">
          <w:rPr>
            <w:rStyle w:val="a4"/>
            <w:lang w:val="ru-RU"/>
          </w:rPr>
          <w:t>.</w:t>
        </w:r>
        <w:r w:rsidRPr="00705614">
          <w:rPr>
            <w:rStyle w:val="a4"/>
          </w:rPr>
          <w:t>org</w:t>
        </w:r>
        <w:r w:rsidRPr="00705614">
          <w:rPr>
            <w:rStyle w:val="a4"/>
            <w:lang w:val="ru-RU"/>
          </w:rPr>
          <w:t>/</w:t>
        </w:r>
        <w:proofErr w:type="spellStart"/>
        <w:r w:rsidRPr="00705614">
          <w:rPr>
            <w:rStyle w:val="a4"/>
          </w:rPr>
          <w:t>publ</w:t>
        </w:r>
        <w:proofErr w:type="spellEnd"/>
        <w:r w:rsidRPr="00705614">
          <w:rPr>
            <w:rStyle w:val="a4"/>
            <w:lang w:val="ru-RU"/>
          </w:rPr>
          <w:t>/</w:t>
        </w:r>
        <w:proofErr w:type="spellStart"/>
        <w:r w:rsidRPr="00705614">
          <w:rPr>
            <w:rStyle w:val="a4"/>
          </w:rPr>
          <w:t>zarubezhnoe</w:t>
        </w:r>
        <w:proofErr w:type="spellEnd"/>
        <w:r w:rsidRPr="00705614">
          <w:rPr>
            <w:rStyle w:val="a4"/>
            <w:lang w:val="ru-RU"/>
          </w:rPr>
          <w:t>_</w:t>
        </w:r>
        <w:proofErr w:type="spellStart"/>
        <w:r w:rsidRPr="00705614">
          <w:rPr>
            <w:rStyle w:val="a4"/>
          </w:rPr>
          <w:t>zakonodatelstvo</w:t>
        </w:r>
        <w:proofErr w:type="spellEnd"/>
        <w:r w:rsidRPr="00705614">
          <w:rPr>
            <w:rStyle w:val="a4"/>
            <w:lang w:val="ru-RU"/>
          </w:rPr>
          <w:t>_</w:t>
        </w:r>
        <w:proofErr w:type="spellStart"/>
        <w:r w:rsidRPr="00705614">
          <w:rPr>
            <w:rStyle w:val="a4"/>
          </w:rPr>
          <w:t>zarubizhne</w:t>
        </w:r>
        <w:proofErr w:type="spellEnd"/>
        <w:r w:rsidRPr="00705614">
          <w:rPr>
            <w:rStyle w:val="a4"/>
            <w:lang w:val="ru-RU"/>
          </w:rPr>
          <w:t>_</w:t>
        </w:r>
        <w:proofErr w:type="spellStart"/>
        <w:r w:rsidRPr="00705614">
          <w:rPr>
            <w:rStyle w:val="a4"/>
          </w:rPr>
          <w:t>zakonodavstvo</w:t>
        </w:r>
        <w:proofErr w:type="spellEnd"/>
        <w:r w:rsidRPr="00705614">
          <w:rPr>
            <w:rStyle w:val="a4"/>
            <w:lang w:val="ru-RU"/>
          </w:rPr>
          <w:t>/</w:t>
        </w:r>
        <w:proofErr w:type="spellStart"/>
        <w:r w:rsidRPr="00705614">
          <w:rPr>
            <w:rStyle w:val="a4"/>
          </w:rPr>
          <w:t>konstitucija</w:t>
        </w:r>
        <w:proofErr w:type="spellEnd"/>
        <w:r w:rsidRPr="00705614">
          <w:rPr>
            <w:rStyle w:val="a4"/>
            <w:lang w:val="ru-RU"/>
          </w:rPr>
          <w:t>_</w:t>
        </w:r>
        <w:proofErr w:type="spellStart"/>
        <w:r w:rsidRPr="00705614">
          <w:rPr>
            <w:rStyle w:val="a4"/>
          </w:rPr>
          <w:t>franciji</w:t>
        </w:r>
        <w:proofErr w:type="spellEnd"/>
        <w:r w:rsidRPr="00705614">
          <w:rPr>
            <w:rStyle w:val="a4"/>
            <w:lang w:val="ru-RU"/>
          </w:rPr>
          <w:t>_1958_</w:t>
        </w:r>
        <w:proofErr w:type="spellStart"/>
        <w:r w:rsidRPr="00705614">
          <w:rPr>
            <w:rStyle w:val="a4"/>
          </w:rPr>
          <w:t>roku</w:t>
        </w:r>
        <w:proofErr w:type="spellEnd"/>
        <w:r w:rsidRPr="00705614">
          <w:rPr>
            <w:rStyle w:val="a4"/>
            <w:lang w:val="ru-RU"/>
          </w:rPr>
          <w:t>_</w:t>
        </w:r>
        <w:proofErr w:type="spellStart"/>
        <w:r w:rsidRPr="00705614">
          <w:rPr>
            <w:rStyle w:val="a4"/>
          </w:rPr>
          <w:t>konstitucija</w:t>
        </w:r>
        <w:proofErr w:type="spellEnd"/>
        <w:r w:rsidRPr="00705614">
          <w:rPr>
            <w:rStyle w:val="a4"/>
            <w:lang w:val="ru-RU"/>
          </w:rPr>
          <w:t>_</w:t>
        </w:r>
        <w:proofErr w:type="spellStart"/>
        <w:r w:rsidRPr="00705614">
          <w:rPr>
            <w:rStyle w:val="a4"/>
          </w:rPr>
          <w:t>francii</w:t>
        </w:r>
        <w:proofErr w:type="spellEnd"/>
        <w:r w:rsidRPr="00705614">
          <w:rPr>
            <w:rStyle w:val="a4"/>
            <w:lang w:val="ru-RU"/>
          </w:rPr>
          <w:t>_1958_</w:t>
        </w:r>
        <w:proofErr w:type="spellStart"/>
        <w:r w:rsidRPr="00705614">
          <w:rPr>
            <w:rStyle w:val="a4"/>
          </w:rPr>
          <w:t>goda</w:t>
        </w:r>
        <w:proofErr w:type="spellEnd"/>
        <w:r w:rsidRPr="00705614">
          <w:rPr>
            <w:rStyle w:val="a4"/>
            <w:lang w:val="ru-RU"/>
          </w:rPr>
          <w:t>/12-1-0-120</w:t>
        </w:r>
      </w:hyperlink>
    </w:p>
    <w:p w:rsidR="00705614" w:rsidRPr="00705614" w:rsidRDefault="00705614" w:rsidP="00705614">
      <w:pPr>
        <w:widowControl w:val="0"/>
        <w:numPr>
          <w:ilvl w:val="0"/>
          <w:numId w:val="19"/>
        </w:numPr>
        <w:shd w:val="clear" w:color="auto" w:fill="FFFFFF"/>
        <w:tabs>
          <w:tab w:val="clear" w:pos="1069"/>
          <w:tab w:val="num" w:pos="0"/>
          <w:tab w:val="left" w:pos="370"/>
          <w:tab w:val="left" w:pos="1134"/>
        </w:tabs>
        <w:autoSpaceDE w:val="0"/>
        <w:autoSpaceDN w:val="0"/>
        <w:adjustRightInd w:val="0"/>
        <w:ind w:left="0" w:firstLine="709"/>
        <w:jc w:val="both"/>
        <w:rPr>
          <w:lang w:val="ru-RU"/>
        </w:rPr>
      </w:pPr>
      <w:proofErr w:type="spellStart"/>
      <w:r w:rsidRPr="00705614">
        <w:rPr>
          <w:lang w:val="ru-RU"/>
        </w:rPr>
        <w:t>Основний</w:t>
      </w:r>
      <w:proofErr w:type="spellEnd"/>
      <w:r w:rsidRPr="00705614">
        <w:rPr>
          <w:lang w:val="ru-RU"/>
        </w:rPr>
        <w:t xml:space="preserve"> закон ФРН</w:t>
      </w:r>
      <w:r>
        <w:rPr>
          <w:lang w:val="ru-RU"/>
        </w:rPr>
        <w:t xml:space="preserve">. </w:t>
      </w:r>
      <w:r>
        <w:t>URL</w:t>
      </w:r>
      <w:r w:rsidRPr="00705614">
        <w:rPr>
          <w:lang w:val="ru-RU"/>
        </w:rPr>
        <w:t xml:space="preserve">: </w:t>
      </w:r>
      <w:hyperlink r:id="rId9" w:history="1">
        <w:r w:rsidRPr="00705614">
          <w:rPr>
            <w:rStyle w:val="a4"/>
          </w:rPr>
          <w:t>https</w:t>
        </w:r>
        <w:r w:rsidRPr="00705614">
          <w:rPr>
            <w:rStyle w:val="a4"/>
            <w:lang w:val="ru-RU"/>
          </w:rPr>
          <w:t>://</w:t>
        </w:r>
        <w:proofErr w:type="spellStart"/>
        <w:r w:rsidRPr="00705614">
          <w:rPr>
            <w:rStyle w:val="a4"/>
          </w:rPr>
          <w:t>uk</w:t>
        </w:r>
        <w:proofErr w:type="spellEnd"/>
        <w:r w:rsidRPr="00705614">
          <w:rPr>
            <w:rStyle w:val="a4"/>
            <w:lang w:val="ru-RU"/>
          </w:rPr>
          <w:t>.</w:t>
        </w:r>
        <w:proofErr w:type="spellStart"/>
        <w:r w:rsidRPr="00705614">
          <w:rPr>
            <w:rStyle w:val="a4"/>
          </w:rPr>
          <w:t>wikipedia</w:t>
        </w:r>
        <w:proofErr w:type="spellEnd"/>
        <w:r w:rsidRPr="00705614">
          <w:rPr>
            <w:rStyle w:val="a4"/>
            <w:lang w:val="ru-RU"/>
          </w:rPr>
          <w:t>.</w:t>
        </w:r>
        <w:r w:rsidRPr="00705614">
          <w:rPr>
            <w:rStyle w:val="a4"/>
          </w:rPr>
          <w:t>org</w:t>
        </w:r>
        <w:r w:rsidRPr="00705614">
          <w:rPr>
            <w:rStyle w:val="a4"/>
            <w:lang w:val="ru-RU"/>
          </w:rPr>
          <w:t>/</w:t>
        </w:r>
        <w:r w:rsidRPr="00705614">
          <w:rPr>
            <w:rStyle w:val="a4"/>
          </w:rPr>
          <w:t>wiki</w:t>
        </w:r>
        <w:r w:rsidRPr="00705614">
          <w:rPr>
            <w:rStyle w:val="a4"/>
            <w:lang w:val="ru-RU"/>
          </w:rPr>
          <w:t>/%</w:t>
        </w:r>
        <w:r w:rsidRPr="00705614">
          <w:rPr>
            <w:rStyle w:val="a4"/>
          </w:rPr>
          <w:t>D</w:t>
        </w:r>
      </w:hyperlink>
    </w:p>
    <w:p w:rsidR="00705614" w:rsidRPr="00705614" w:rsidRDefault="00705614" w:rsidP="00705614">
      <w:pPr>
        <w:widowControl w:val="0"/>
        <w:numPr>
          <w:ilvl w:val="0"/>
          <w:numId w:val="19"/>
        </w:numPr>
        <w:shd w:val="clear" w:color="auto" w:fill="FFFFFF"/>
        <w:tabs>
          <w:tab w:val="clear" w:pos="1069"/>
          <w:tab w:val="num" w:pos="0"/>
          <w:tab w:val="left" w:pos="370"/>
          <w:tab w:val="left" w:pos="1134"/>
        </w:tabs>
        <w:autoSpaceDE w:val="0"/>
        <w:autoSpaceDN w:val="0"/>
        <w:adjustRightInd w:val="0"/>
        <w:ind w:left="0" w:firstLine="709"/>
        <w:jc w:val="both"/>
        <w:rPr>
          <w:lang w:val="ru-RU"/>
        </w:rPr>
      </w:pPr>
      <w:proofErr w:type="spellStart"/>
      <w:proofErr w:type="gramStart"/>
      <w:r w:rsidRPr="00705614">
        <w:rPr>
          <w:lang w:val="ru-RU"/>
        </w:rPr>
        <w:t>Устрій</w:t>
      </w:r>
      <w:proofErr w:type="spellEnd"/>
      <w:r w:rsidRPr="00705614">
        <w:rPr>
          <w:lang w:val="ru-RU"/>
        </w:rPr>
        <w:t xml:space="preserve"> </w:t>
      </w:r>
      <w:proofErr w:type="spellStart"/>
      <w:r w:rsidRPr="00705614">
        <w:rPr>
          <w:lang w:val="ru-RU"/>
        </w:rPr>
        <w:t>Галицької</w:t>
      </w:r>
      <w:proofErr w:type="spellEnd"/>
      <w:r w:rsidRPr="00705614">
        <w:rPr>
          <w:lang w:val="ru-RU"/>
        </w:rPr>
        <w:t xml:space="preserve"> </w:t>
      </w:r>
      <w:proofErr w:type="spellStart"/>
      <w:r w:rsidRPr="00705614">
        <w:rPr>
          <w:lang w:val="ru-RU"/>
        </w:rPr>
        <w:t>Держави</w:t>
      </w:r>
      <w:proofErr w:type="spellEnd"/>
      <w:r w:rsidRPr="00705614">
        <w:rPr>
          <w:lang w:val="ru-RU"/>
        </w:rPr>
        <w:t xml:space="preserve"> (проект </w:t>
      </w:r>
      <w:proofErr w:type="spellStart"/>
      <w:r w:rsidRPr="00705614">
        <w:rPr>
          <w:lang w:val="ru-RU"/>
        </w:rPr>
        <w:t>тимчасових</w:t>
      </w:r>
      <w:proofErr w:type="spellEnd"/>
      <w:r w:rsidRPr="00705614">
        <w:rPr>
          <w:lang w:val="ru-RU"/>
        </w:rPr>
        <w:t xml:space="preserve"> </w:t>
      </w:r>
      <w:proofErr w:type="spellStart"/>
      <w:r w:rsidRPr="00705614">
        <w:rPr>
          <w:lang w:val="ru-RU"/>
        </w:rPr>
        <w:t>основних</w:t>
      </w:r>
      <w:proofErr w:type="spellEnd"/>
      <w:r w:rsidRPr="00705614">
        <w:rPr>
          <w:lang w:val="ru-RU"/>
        </w:rPr>
        <w:t xml:space="preserve"> </w:t>
      </w:r>
      <w:proofErr w:type="spellStart"/>
      <w:r w:rsidRPr="00705614">
        <w:rPr>
          <w:lang w:val="ru-RU"/>
        </w:rPr>
        <w:t>законів</w:t>
      </w:r>
      <w:proofErr w:type="spellEnd"/>
      <w:r w:rsidRPr="00705614">
        <w:rPr>
          <w:lang w:val="ru-RU"/>
        </w:rPr>
        <w:t xml:space="preserve"> </w:t>
      </w:r>
      <w:proofErr w:type="spellStart"/>
      <w:r w:rsidRPr="00705614">
        <w:rPr>
          <w:lang w:val="ru-RU"/>
        </w:rPr>
        <w:t>Станіслава</w:t>
      </w:r>
      <w:proofErr w:type="spellEnd"/>
      <w:r w:rsidRPr="00705614">
        <w:rPr>
          <w:lang w:val="ru-RU"/>
        </w:rPr>
        <w:t xml:space="preserve"> </w:t>
      </w:r>
      <w:proofErr w:type="spellStart"/>
      <w:r w:rsidRPr="00705614">
        <w:rPr>
          <w:lang w:val="ru-RU"/>
        </w:rPr>
        <w:t>Дністрянського</w:t>
      </w:r>
      <w:proofErr w:type="spellEnd"/>
      <w:r w:rsidRPr="00705614">
        <w:rPr>
          <w:lang w:val="ru-RU"/>
        </w:rPr>
        <w:t>) 1918</w:t>
      </w:r>
      <w:r>
        <w:rPr>
          <w:lang w:val="ru-RU"/>
        </w:rPr>
        <w:t xml:space="preserve">. </w:t>
      </w:r>
      <w:proofErr w:type="gramEnd"/>
      <w:r>
        <w:t>URL</w:t>
      </w:r>
      <w:r w:rsidRPr="00705614">
        <w:rPr>
          <w:lang w:val="ru-RU"/>
        </w:rPr>
        <w:t xml:space="preserve">:  </w:t>
      </w:r>
      <w:r w:rsidRPr="00705614">
        <w:t>http</w:t>
      </w:r>
      <w:r w:rsidRPr="00705614">
        <w:rPr>
          <w:lang w:val="ru-RU"/>
        </w:rPr>
        <w:t>://</w:t>
      </w:r>
      <w:proofErr w:type="spellStart"/>
      <w:r w:rsidRPr="00705614">
        <w:t>constituanta</w:t>
      </w:r>
      <w:proofErr w:type="spellEnd"/>
      <w:r w:rsidRPr="00705614">
        <w:rPr>
          <w:lang w:val="ru-RU"/>
        </w:rPr>
        <w:t>.</w:t>
      </w:r>
      <w:proofErr w:type="spellStart"/>
      <w:r w:rsidRPr="00705614">
        <w:t>blogspot</w:t>
      </w:r>
      <w:proofErr w:type="spellEnd"/>
      <w:r w:rsidRPr="00705614">
        <w:rPr>
          <w:lang w:val="ru-RU"/>
        </w:rPr>
        <w:t>.</w:t>
      </w:r>
      <w:r w:rsidRPr="00705614">
        <w:t>com</w:t>
      </w:r>
      <w:r w:rsidRPr="00705614">
        <w:rPr>
          <w:lang w:val="ru-RU"/>
        </w:rPr>
        <w:t>/2012/08/1918.</w:t>
      </w:r>
      <w:r w:rsidRPr="00705614">
        <w:t>html</w:t>
      </w:r>
      <w:r w:rsidRPr="00705614">
        <w:rPr>
          <w:lang w:val="ru-RU"/>
        </w:rPr>
        <w:t>[</w:t>
      </w:r>
      <w:proofErr w:type="spellStart"/>
      <w:r w:rsidRPr="00705614">
        <w:rPr>
          <w:lang w:val="ru-RU"/>
        </w:rPr>
        <w:t>Юридична</w:t>
      </w:r>
      <w:proofErr w:type="spellEnd"/>
      <w:r w:rsidRPr="00705614">
        <w:rPr>
          <w:lang w:val="ru-RU"/>
        </w:rPr>
        <w:t xml:space="preserve"> </w:t>
      </w:r>
      <w:proofErr w:type="spellStart"/>
      <w:r w:rsidRPr="00705614">
        <w:rPr>
          <w:lang w:val="ru-RU"/>
        </w:rPr>
        <w:t>електрона</w:t>
      </w:r>
      <w:proofErr w:type="spellEnd"/>
      <w:r w:rsidRPr="00705614">
        <w:rPr>
          <w:lang w:val="ru-RU"/>
        </w:rPr>
        <w:t xml:space="preserve"> </w:t>
      </w:r>
      <w:proofErr w:type="spellStart"/>
      <w:r w:rsidRPr="00705614">
        <w:rPr>
          <w:lang w:val="ru-RU"/>
        </w:rPr>
        <w:t>енциклопедія</w:t>
      </w:r>
      <w:proofErr w:type="spellEnd"/>
      <w:r w:rsidRPr="00705614">
        <w:rPr>
          <w:lang w:val="ru-RU"/>
        </w:rPr>
        <w:t xml:space="preserve"> – [</w:t>
      </w:r>
      <w:proofErr w:type="spellStart"/>
      <w:r w:rsidRPr="00705614">
        <w:rPr>
          <w:lang w:val="ru-RU"/>
        </w:rPr>
        <w:t>Електронний</w:t>
      </w:r>
      <w:proofErr w:type="spellEnd"/>
      <w:r w:rsidRPr="00705614">
        <w:rPr>
          <w:lang w:val="ru-RU"/>
        </w:rPr>
        <w:t xml:space="preserve"> ресурс]. – Режим доступу: </w:t>
      </w:r>
      <w:r w:rsidRPr="00705614">
        <w:t>http</w:t>
      </w:r>
      <w:r w:rsidRPr="00705614">
        <w:rPr>
          <w:lang w:val="ru-RU"/>
        </w:rPr>
        <w:t>://</w:t>
      </w:r>
      <w:proofErr w:type="spellStart"/>
      <w:r w:rsidRPr="00705614">
        <w:t>cyclop</w:t>
      </w:r>
      <w:proofErr w:type="spellEnd"/>
      <w:r w:rsidRPr="00705614">
        <w:rPr>
          <w:lang w:val="ru-RU"/>
        </w:rPr>
        <w:t>.</w:t>
      </w:r>
      <w:r w:rsidRPr="00705614">
        <w:t>com</w:t>
      </w:r>
      <w:r w:rsidRPr="00705614">
        <w:rPr>
          <w:lang w:val="ru-RU"/>
        </w:rPr>
        <w:t>.</w:t>
      </w:r>
      <w:proofErr w:type="spellStart"/>
      <w:r w:rsidRPr="00705614">
        <w:t>ua</w:t>
      </w:r>
      <w:proofErr w:type="spellEnd"/>
      <w:r w:rsidRPr="00705614">
        <w:rPr>
          <w:lang w:val="ru-RU"/>
        </w:rPr>
        <w:t>.3</w:t>
      </w:r>
    </w:p>
    <w:p w:rsidR="00705614" w:rsidRPr="00705614" w:rsidRDefault="00705614" w:rsidP="00705614">
      <w:pPr>
        <w:widowControl w:val="0"/>
        <w:numPr>
          <w:ilvl w:val="0"/>
          <w:numId w:val="19"/>
        </w:numPr>
        <w:shd w:val="clear" w:color="auto" w:fill="FFFFFF"/>
        <w:tabs>
          <w:tab w:val="clear" w:pos="1069"/>
          <w:tab w:val="num" w:pos="0"/>
          <w:tab w:val="left" w:pos="370"/>
          <w:tab w:val="left" w:pos="1134"/>
        </w:tabs>
        <w:autoSpaceDE w:val="0"/>
        <w:autoSpaceDN w:val="0"/>
        <w:adjustRightInd w:val="0"/>
        <w:ind w:left="0" w:firstLine="709"/>
        <w:jc w:val="both"/>
        <w:rPr>
          <w:lang w:val="en-GB"/>
        </w:rPr>
      </w:pPr>
      <w:r w:rsidRPr="00705614">
        <w:rPr>
          <w:lang w:val="en-GB"/>
        </w:rPr>
        <w:t>The Co</w:t>
      </w:r>
      <w:r>
        <w:rPr>
          <w:lang w:val="en-GB"/>
        </w:rPr>
        <w:t>nstitution of the United States</w:t>
      </w:r>
      <w:r>
        <w:rPr>
          <w:lang w:val="uk-UA"/>
        </w:rPr>
        <w:t xml:space="preserve">. </w:t>
      </w:r>
      <w:r>
        <w:t>URL</w:t>
      </w:r>
      <w:r w:rsidRPr="00705614">
        <w:rPr>
          <w:lang w:val="ru-RU"/>
        </w:rPr>
        <w:t xml:space="preserve">: </w:t>
      </w:r>
      <w:r w:rsidRPr="00705614">
        <w:rPr>
          <w:lang w:val="en-GB"/>
        </w:rPr>
        <w:t>http://constitutionus.com/</w:t>
      </w:r>
    </w:p>
    <w:p w:rsidR="00705614" w:rsidRPr="00705614" w:rsidRDefault="00705614" w:rsidP="00705614">
      <w:pPr>
        <w:widowControl w:val="0"/>
        <w:numPr>
          <w:ilvl w:val="0"/>
          <w:numId w:val="19"/>
        </w:numPr>
        <w:shd w:val="clear" w:color="auto" w:fill="FFFFFF"/>
        <w:tabs>
          <w:tab w:val="clear" w:pos="1069"/>
          <w:tab w:val="num" w:pos="0"/>
          <w:tab w:val="left" w:pos="1134"/>
        </w:tabs>
        <w:autoSpaceDE w:val="0"/>
        <w:autoSpaceDN w:val="0"/>
        <w:adjustRightInd w:val="0"/>
        <w:ind w:left="0" w:firstLine="709"/>
        <w:jc w:val="both"/>
        <w:rPr>
          <w:lang w:val="ru-RU"/>
        </w:rPr>
      </w:pPr>
      <w:r w:rsidRPr="00705614">
        <w:rPr>
          <w:lang w:val="ru-RU"/>
        </w:rPr>
        <w:t xml:space="preserve">Асланян Г. </w:t>
      </w:r>
      <w:proofErr w:type="spellStart"/>
      <w:r w:rsidRPr="00705614">
        <w:rPr>
          <w:lang w:val="ru-RU"/>
        </w:rPr>
        <w:t>Британський</w:t>
      </w:r>
      <w:proofErr w:type="spellEnd"/>
      <w:r w:rsidRPr="00705614">
        <w:rPr>
          <w:lang w:val="ru-RU"/>
        </w:rPr>
        <w:t xml:space="preserve"> парламент: </w:t>
      </w:r>
      <w:proofErr w:type="spellStart"/>
      <w:r w:rsidRPr="00705614">
        <w:rPr>
          <w:lang w:val="ru-RU"/>
        </w:rPr>
        <w:t>історія</w:t>
      </w:r>
      <w:proofErr w:type="spellEnd"/>
      <w:r w:rsidRPr="00705614">
        <w:rPr>
          <w:lang w:val="ru-RU"/>
        </w:rPr>
        <w:t xml:space="preserve"> і </w:t>
      </w:r>
      <w:proofErr w:type="spellStart"/>
      <w:r w:rsidRPr="00705614">
        <w:rPr>
          <w:lang w:val="ru-RU"/>
        </w:rPr>
        <w:t>сучасність</w:t>
      </w:r>
      <w:proofErr w:type="spellEnd"/>
      <w:r w:rsidRPr="00705614">
        <w:rPr>
          <w:lang w:val="ru-RU"/>
        </w:rPr>
        <w:t xml:space="preserve"> [</w:t>
      </w:r>
      <w:proofErr w:type="spellStart"/>
      <w:r w:rsidRPr="00705614">
        <w:rPr>
          <w:lang w:val="ru-RU"/>
        </w:rPr>
        <w:t>Електронний</w:t>
      </w:r>
      <w:proofErr w:type="spellEnd"/>
      <w:r w:rsidRPr="00705614">
        <w:rPr>
          <w:lang w:val="ru-RU"/>
        </w:rPr>
        <w:t xml:space="preserve"> ресурс] / </w:t>
      </w:r>
      <w:proofErr w:type="spellStart"/>
      <w:r w:rsidRPr="00705614">
        <w:rPr>
          <w:lang w:val="ru-RU"/>
        </w:rPr>
        <w:t>Габріел</w:t>
      </w:r>
      <w:proofErr w:type="spellEnd"/>
      <w:r w:rsidRPr="00705614">
        <w:rPr>
          <w:lang w:val="ru-RU"/>
        </w:rPr>
        <w:t xml:space="preserve"> Асланян // </w:t>
      </w:r>
      <w:proofErr w:type="spellStart"/>
      <w:r w:rsidRPr="00705614">
        <w:rPr>
          <w:lang w:val="ru-RU"/>
        </w:rPr>
        <w:t>Часопис</w:t>
      </w:r>
      <w:proofErr w:type="spellEnd"/>
      <w:r w:rsidRPr="00705614">
        <w:rPr>
          <w:lang w:val="ru-RU"/>
        </w:rPr>
        <w:t xml:space="preserve"> Парламент. – 2001.-№ 6. URL: http</w:t>
      </w:r>
      <w:proofErr w:type="gramStart"/>
      <w:r w:rsidRPr="00705614">
        <w:rPr>
          <w:lang w:val="ru-RU"/>
        </w:rPr>
        <w:t>:</w:t>
      </w:r>
      <w:proofErr w:type="gramEnd"/>
      <w:r w:rsidRPr="00705614">
        <w:rPr>
          <w:lang w:val="ru-RU"/>
        </w:rPr>
        <w:fldChar w:fldCharType="begin"/>
      </w:r>
      <w:r w:rsidRPr="00705614">
        <w:rPr>
          <w:lang w:val="ru-RU"/>
        </w:rPr>
        <w:instrText>HYPERLINK "http://www.parlament.org.ua/index.php?action=magazine&amp;id=9&amp;ar_id=99&amp;iar_id=47&amp;as=2"</w:instrText>
      </w:r>
      <w:r w:rsidRPr="00705614">
        <w:rPr>
          <w:lang w:val="ru-RU"/>
        </w:rPr>
        <w:fldChar w:fldCharType="separate"/>
      </w:r>
      <w:r w:rsidRPr="00705614">
        <w:rPr>
          <w:lang w:val="ru-RU"/>
        </w:rPr>
        <w:t>//www.parlament.org.ua/index.php?action=magazine&amp;id=9&amp;ar_id=99&amp;iar_id=47&amp;as=2</w:t>
      </w:r>
      <w:r w:rsidRPr="00705614">
        <w:rPr>
          <w:lang w:val="ru-RU"/>
        </w:rPr>
        <w:fldChar w:fldCharType="end"/>
      </w:r>
      <w:r w:rsidRPr="00705614">
        <w:rPr>
          <w:lang w:val="ru-RU"/>
        </w:rPr>
        <w:t>.</w:t>
      </w:r>
    </w:p>
    <w:p w:rsidR="00705614" w:rsidRPr="00705614" w:rsidRDefault="00705614" w:rsidP="00705614">
      <w:pPr>
        <w:pStyle w:val="1"/>
        <w:numPr>
          <w:ilvl w:val="0"/>
          <w:numId w:val="19"/>
        </w:numPr>
        <w:tabs>
          <w:tab w:val="clear" w:pos="1069"/>
          <w:tab w:val="num" w:pos="0"/>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proofErr w:type="spellStart"/>
      <w:r w:rsidRPr="00705614">
        <w:rPr>
          <w:rFonts w:ascii="Times New Roman" w:hAnsi="Times New Roman" w:cs="Times New Roman"/>
          <w:b w:val="0"/>
          <w:bCs w:val="0"/>
          <w:kern w:val="0"/>
          <w:sz w:val="24"/>
          <w:szCs w:val="24"/>
          <w:lang w:val="ru-RU"/>
        </w:rPr>
        <w:t>Вагіна</w:t>
      </w:r>
      <w:proofErr w:type="spellEnd"/>
      <w:r w:rsidRPr="00705614">
        <w:rPr>
          <w:rFonts w:ascii="Times New Roman" w:hAnsi="Times New Roman" w:cs="Times New Roman"/>
          <w:b w:val="0"/>
          <w:bCs w:val="0"/>
          <w:kern w:val="0"/>
          <w:sz w:val="24"/>
          <w:szCs w:val="24"/>
          <w:lang w:val="ru-RU"/>
        </w:rPr>
        <w:t xml:space="preserve"> О. М. </w:t>
      </w:r>
      <w:proofErr w:type="spellStart"/>
      <w:r w:rsidRPr="00705614">
        <w:rPr>
          <w:rFonts w:ascii="Times New Roman" w:hAnsi="Times New Roman" w:cs="Times New Roman"/>
          <w:b w:val="0"/>
          <w:bCs w:val="0"/>
          <w:kern w:val="0"/>
          <w:sz w:val="24"/>
          <w:szCs w:val="24"/>
          <w:lang w:val="ru-RU"/>
        </w:rPr>
        <w:t>Етичні</w:t>
      </w:r>
      <w:proofErr w:type="spellEnd"/>
      <w:r w:rsidRPr="00705614">
        <w:rPr>
          <w:rFonts w:ascii="Times New Roman" w:hAnsi="Times New Roman" w:cs="Times New Roman"/>
          <w:b w:val="0"/>
          <w:bCs w:val="0"/>
          <w:kern w:val="0"/>
          <w:sz w:val="24"/>
          <w:szCs w:val="24"/>
          <w:lang w:val="ru-RU"/>
        </w:rPr>
        <w:t xml:space="preserve"> засади </w:t>
      </w:r>
      <w:proofErr w:type="spellStart"/>
      <w:r w:rsidRPr="00705614">
        <w:rPr>
          <w:rFonts w:ascii="Times New Roman" w:hAnsi="Times New Roman" w:cs="Times New Roman"/>
          <w:b w:val="0"/>
          <w:bCs w:val="0"/>
          <w:kern w:val="0"/>
          <w:sz w:val="24"/>
          <w:szCs w:val="24"/>
          <w:lang w:val="ru-RU"/>
        </w:rPr>
        <w:t>політики</w:t>
      </w:r>
      <w:proofErr w:type="spellEnd"/>
      <w:r w:rsidRPr="00705614">
        <w:rPr>
          <w:rFonts w:ascii="Times New Roman" w:hAnsi="Times New Roman" w:cs="Times New Roman"/>
          <w:b w:val="0"/>
          <w:bCs w:val="0"/>
          <w:kern w:val="0"/>
          <w:sz w:val="24"/>
          <w:szCs w:val="24"/>
          <w:lang w:val="ru-RU"/>
        </w:rPr>
        <w:t xml:space="preserve"> та </w:t>
      </w:r>
      <w:proofErr w:type="spellStart"/>
      <w:r w:rsidRPr="00705614">
        <w:rPr>
          <w:rFonts w:ascii="Times New Roman" w:hAnsi="Times New Roman" w:cs="Times New Roman"/>
          <w:b w:val="0"/>
          <w:bCs w:val="0"/>
          <w:kern w:val="0"/>
          <w:sz w:val="24"/>
          <w:szCs w:val="24"/>
          <w:lang w:val="ru-RU"/>
        </w:rPr>
        <w:t>перспективи</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розвитку</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політичної</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етики</w:t>
      </w:r>
      <w:proofErr w:type="spellEnd"/>
      <w:r w:rsidRPr="00705614">
        <w:rPr>
          <w:rFonts w:ascii="Times New Roman" w:hAnsi="Times New Roman" w:cs="Times New Roman"/>
          <w:b w:val="0"/>
          <w:bCs w:val="0"/>
          <w:kern w:val="0"/>
          <w:sz w:val="24"/>
          <w:szCs w:val="24"/>
          <w:lang w:val="ru-RU"/>
        </w:rPr>
        <w:t xml:space="preserve"> URL: http://www.</w:t>
      </w:r>
      <w:proofErr w:type="spellStart"/>
      <w:r w:rsidRPr="00705614">
        <w:rPr>
          <w:rFonts w:ascii="Times New Roman" w:hAnsi="Times New Roman" w:cs="Times New Roman"/>
          <w:b w:val="0"/>
          <w:bCs w:val="0"/>
          <w:kern w:val="0"/>
          <w:sz w:val="24"/>
          <w:szCs w:val="24"/>
          <w:lang w:val="ru-RU"/>
        </w:rPr>
        <w:t>nbuv</w:t>
      </w:r>
      <w:proofErr w:type="spellEnd"/>
      <w:r w:rsidRPr="00705614">
        <w:rPr>
          <w:rFonts w:ascii="Times New Roman" w:hAnsi="Times New Roman" w:cs="Times New Roman"/>
          <w:b w:val="0"/>
          <w:bCs w:val="0"/>
          <w:kern w:val="0"/>
          <w:sz w:val="24"/>
          <w:szCs w:val="24"/>
          <w:lang w:val="ru-RU"/>
        </w:rPr>
        <w:t>.</w:t>
      </w:r>
      <w:proofErr w:type="spellStart"/>
      <w:r w:rsidRPr="00705614">
        <w:rPr>
          <w:rFonts w:ascii="Times New Roman" w:hAnsi="Times New Roman" w:cs="Times New Roman"/>
          <w:b w:val="0"/>
          <w:bCs w:val="0"/>
          <w:kern w:val="0"/>
          <w:sz w:val="24"/>
          <w:szCs w:val="24"/>
          <w:lang w:val="ru-RU"/>
        </w:rPr>
        <w:t>gov</w:t>
      </w:r>
      <w:proofErr w:type="spellEnd"/>
      <w:r w:rsidRPr="00705614">
        <w:rPr>
          <w:rFonts w:ascii="Times New Roman" w:hAnsi="Times New Roman" w:cs="Times New Roman"/>
          <w:b w:val="0"/>
          <w:bCs w:val="0"/>
          <w:kern w:val="0"/>
          <w:sz w:val="24"/>
          <w:szCs w:val="24"/>
          <w:lang w:val="ru-RU"/>
        </w:rPr>
        <w:t>.</w:t>
      </w:r>
      <w:proofErr w:type="spellStart"/>
      <w:r w:rsidRPr="00705614">
        <w:rPr>
          <w:rFonts w:ascii="Times New Roman" w:hAnsi="Times New Roman" w:cs="Times New Roman"/>
          <w:b w:val="0"/>
          <w:bCs w:val="0"/>
          <w:kern w:val="0"/>
          <w:sz w:val="24"/>
          <w:szCs w:val="24"/>
          <w:lang w:val="ru-RU"/>
        </w:rPr>
        <w:t>ua</w:t>
      </w:r>
      <w:proofErr w:type="spellEnd"/>
      <w:r w:rsidRPr="00705614">
        <w:rPr>
          <w:rFonts w:ascii="Times New Roman" w:hAnsi="Times New Roman" w:cs="Times New Roman"/>
          <w:b w:val="0"/>
          <w:bCs w:val="0"/>
          <w:kern w:val="0"/>
          <w:sz w:val="24"/>
          <w:szCs w:val="24"/>
          <w:lang w:val="ru-RU"/>
        </w:rPr>
        <w:t>/portal/</w:t>
      </w:r>
      <w:proofErr w:type="spellStart"/>
      <w:r w:rsidRPr="00705614">
        <w:rPr>
          <w:rFonts w:ascii="Times New Roman" w:hAnsi="Times New Roman" w:cs="Times New Roman"/>
          <w:b w:val="0"/>
          <w:bCs w:val="0"/>
          <w:kern w:val="0"/>
          <w:sz w:val="24"/>
          <w:szCs w:val="24"/>
          <w:lang w:val="ru-RU"/>
        </w:rPr>
        <w:t>Soc</w:t>
      </w:r>
      <w:proofErr w:type="spellEnd"/>
      <w:r w:rsidRPr="00705614">
        <w:rPr>
          <w:rFonts w:ascii="Times New Roman" w:hAnsi="Times New Roman" w:cs="Times New Roman"/>
          <w:b w:val="0"/>
          <w:bCs w:val="0"/>
          <w:kern w:val="0"/>
          <w:sz w:val="24"/>
          <w:szCs w:val="24"/>
          <w:lang w:val="ru-RU"/>
        </w:rPr>
        <w:t>_Gum/</w:t>
      </w:r>
      <w:proofErr w:type="spellStart"/>
      <w:r w:rsidRPr="00705614">
        <w:rPr>
          <w:rFonts w:ascii="Times New Roman" w:hAnsi="Times New Roman" w:cs="Times New Roman"/>
          <w:b w:val="0"/>
          <w:bCs w:val="0"/>
          <w:kern w:val="0"/>
          <w:sz w:val="24"/>
          <w:szCs w:val="24"/>
          <w:lang w:val="ru-RU"/>
        </w:rPr>
        <w:t>Gileya</w:t>
      </w:r>
      <w:proofErr w:type="spellEnd"/>
      <w:r w:rsidRPr="00705614">
        <w:rPr>
          <w:rFonts w:ascii="Times New Roman" w:hAnsi="Times New Roman" w:cs="Times New Roman"/>
          <w:b w:val="0"/>
          <w:bCs w:val="0"/>
          <w:kern w:val="0"/>
          <w:sz w:val="24"/>
          <w:szCs w:val="24"/>
          <w:lang w:val="ru-RU"/>
        </w:rPr>
        <w:t>/2015_45/</w:t>
      </w:r>
      <w:proofErr w:type="spellStart"/>
      <w:r w:rsidRPr="00705614">
        <w:rPr>
          <w:rFonts w:ascii="Times New Roman" w:hAnsi="Times New Roman" w:cs="Times New Roman"/>
          <w:b w:val="0"/>
          <w:bCs w:val="0"/>
          <w:kern w:val="0"/>
          <w:sz w:val="24"/>
          <w:szCs w:val="24"/>
          <w:lang w:val="ru-RU"/>
        </w:rPr>
        <w:t>Gileya</w:t>
      </w:r>
      <w:proofErr w:type="spellEnd"/>
      <w:r w:rsidRPr="00705614">
        <w:rPr>
          <w:rFonts w:ascii="Times New Roman" w:hAnsi="Times New Roman" w:cs="Times New Roman"/>
          <w:b w:val="0"/>
          <w:bCs w:val="0"/>
          <w:kern w:val="0"/>
          <w:sz w:val="24"/>
          <w:szCs w:val="24"/>
          <w:lang w:val="ru-RU"/>
        </w:rPr>
        <w:t>45/P14_doc.</w:t>
      </w:r>
      <w:proofErr w:type="spellStart"/>
      <w:r w:rsidRPr="00705614">
        <w:rPr>
          <w:rFonts w:ascii="Times New Roman" w:hAnsi="Times New Roman" w:cs="Times New Roman"/>
          <w:b w:val="0"/>
          <w:bCs w:val="0"/>
          <w:kern w:val="0"/>
          <w:sz w:val="24"/>
          <w:szCs w:val="24"/>
          <w:lang w:val="ru-RU"/>
        </w:rPr>
        <w:t>pdf</w:t>
      </w:r>
      <w:proofErr w:type="spellEnd"/>
      <w:r w:rsidRPr="00705614">
        <w:rPr>
          <w:rFonts w:ascii="Times New Roman" w:hAnsi="Times New Roman" w:cs="Times New Roman"/>
          <w:b w:val="0"/>
          <w:bCs w:val="0"/>
          <w:kern w:val="0"/>
          <w:sz w:val="24"/>
          <w:szCs w:val="24"/>
          <w:lang w:val="ru-RU"/>
        </w:rPr>
        <w:t>.</w:t>
      </w:r>
    </w:p>
    <w:p w:rsidR="00705614" w:rsidRPr="00705614" w:rsidRDefault="00705614" w:rsidP="00705614">
      <w:pPr>
        <w:pStyle w:val="1"/>
        <w:numPr>
          <w:ilvl w:val="0"/>
          <w:numId w:val="19"/>
        </w:numPr>
        <w:tabs>
          <w:tab w:val="clear" w:pos="1069"/>
          <w:tab w:val="num" w:pos="0"/>
          <w:tab w:val="left" w:pos="1134"/>
        </w:tabs>
        <w:spacing w:before="0" w:beforeAutospacing="0" w:after="0" w:afterAutospacing="0"/>
        <w:ind w:left="0" w:firstLine="709"/>
        <w:jc w:val="both"/>
        <w:rPr>
          <w:rFonts w:ascii="Times New Roman" w:hAnsi="Times New Roman" w:cs="Times New Roman"/>
          <w:b w:val="0"/>
          <w:bCs w:val="0"/>
          <w:kern w:val="0"/>
          <w:sz w:val="24"/>
          <w:szCs w:val="24"/>
          <w:lang w:val="ru-RU"/>
        </w:rPr>
      </w:pPr>
      <w:proofErr w:type="spellStart"/>
      <w:r w:rsidRPr="00705614">
        <w:rPr>
          <w:rFonts w:ascii="Times New Roman" w:hAnsi="Times New Roman" w:cs="Times New Roman"/>
          <w:b w:val="0"/>
          <w:bCs w:val="0"/>
          <w:kern w:val="0"/>
          <w:sz w:val="24"/>
          <w:szCs w:val="24"/>
          <w:lang w:val="ru-RU"/>
        </w:rPr>
        <w:t>Василевська</w:t>
      </w:r>
      <w:proofErr w:type="spellEnd"/>
      <w:r w:rsidRPr="00705614">
        <w:rPr>
          <w:rFonts w:ascii="Times New Roman" w:hAnsi="Times New Roman" w:cs="Times New Roman"/>
          <w:b w:val="0"/>
          <w:bCs w:val="0"/>
          <w:kern w:val="0"/>
          <w:sz w:val="24"/>
          <w:szCs w:val="24"/>
          <w:lang w:val="ru-RU"/>
        </w:rPr>
        <w:t xml:space="preserve"> Т. </w:t>
      </w:r>
      <w:proofErr w:type="spellStart"/>
      <w:r w:rsidRPr="00705614">
        <w:rPr>
          <w:rFonts w:ascii="Times New Roman" w:hAnsi="Times New Roman" w:cs="Times New Roman"/>
          <w:b w:val="0"/>
          <w:bCs w:val="0"/>
          <w:kern w:val="0"/>
          <w:sz w:val="24"/>
          <w:szCs w:val="24"/>
          <w:lang w:val="ru-RU"/>
        </w:rPr>
        <w:t>Етичні</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аспекти</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реформування</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системи</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державної</w:t>
      </w:r>
      <w:proofErr w:type="spellEnd"/>
      <w:r w:rsidRPr="00705614">
        <w:rPr>
          <w:rFonts w:ascii="Times New Roman" w:hAnsi="Times New Roman" w:cs="Times New Roman"/>
          <w:b w:val="0"/>
          <w:bCs w:val="0"/>
          <w:kern w:val="0"/>
          <w:sz w:val="24"/>
          <w:szCs w:val="24"/>
          <w:lang w:val="ru-RU"/>
        </w:rPr>
        <w:t xml:space="preserve"> </w:t>
      </w:r>
      <w:proofErr w:type="spellStart"/>
      <w:r w:rsidRPr="00705614">
        <w:rPr>
          <w:rFonts w:ascii="Times New Roman" w:hAnsi="Times New Roman" w:cs="Times New Roman"/>
          <w:b w:val="0"/>
          <w:bCs w:val="0"/>
          <w:kern w:val="0"/>
          <w:sz w:val="24"/>
          <w:szCs w:val="24"/>
          <w:lang w:val="ru-RU"/>
        </w:rPr>
        <w:t>служби</w:t>
      </w:r>
      <w:proofErr w:type="spellEnd"/>
      <w:r w:rsidRPr="00705614">
        <w:rPr>
          <w:rFonts w:ascii="Times New Roman" w:hAnsi="Times New Roman" w:cs="Times New Roman"/>
          <w:b w:val="0"/>
          <w:bCs w:val="0"/>
          <w:kern w:val="0"/>
          <w:sz w:val="24"/>
          <w:szCs w:val="24"/>
          <w:lang w:val="ru-RU"/>
        </w:rPr>
        <w:t xml:space="preserve">. </w:t>
      </w:r>
      <w:r w:rsidRPr="00705614">
        <w:rPr>
          <w:rFonts w:ascii="Times New Roman" w:hAnsi="Times New Roman" w:cs="Times New Roman"/>
          <w:b w:val="0"/>
          <w:bCs w:val="0"/>
          <w:kern w:val="0"/>
          <w:sz w:val="24"/>
          <w:szCs w:val="24"/>
          <w:lang w:val="ru-RU"/>
        </w:rPr>
        <w:t>URL: http://www.</w:t>
      </w:r>
      <w:proofErr w:type="spellStart"/>
      <w:r w:rsidRPr="00705614">
        <w:rPr>
          <w:rFonts w:ascii="Times New Roman" w:hAnsi="Times New Roman" w:cs="Times New Roman"/>
          <w:b w:val="0"/>
          <w:bCs w:val="0"/>
          <w:kern w:val="0"/>
          <w:sz w:val="24"/>
          <w:szCs w:val="24"/>
          <w:lang w:val="ru-RU"/>
        </w:rPr>
        <w:t>lvivacademy</w:t>
      </w:r>
      <w:proofErr w:type="spellEnd"/>
      <w:r w:rsidRPr="00705614">
        <w:rPr>
          <w:rFonts w:ascii="Times New Roman" w:hAnsi="Times New Roman" w:cs="Times New Roman"/>
          <w:b w:val="0"/>
          <w:bCs w:val="0"/>
          <w:kern w:val="0"/>
          <w:sz w:val="24"/>
          <w:szCs w:val="24"/>
          <w:lang w:val="ru-RU"/>
        </w:rPr>
        <w:t>.com/</w:t>
      </w:r>
      <w:proofErr w:type="spellStart"/>
      <w:r w:rsidRPr="00705614">
        <w:rPr>
          <w:rFonts w:ascii="Times New Roman" w:hAnsi="Times New Roman" w:cs="Times New Roman"/>
          <w:b w:val="0"/>
          <w:bCs w:val="0"/>
          <w:kern w:val="0"/>
          <w:sz w:val="24"/>
          <w:szCs w:val="24"/>
          <w:lang w:val="ru-RU"/>
        </w:rPr>
        <w:t>visnik</w:t>
      </w:r>
      <w:proofErr w:type="spellEnd"/>
      <w:r w:rsidRPr="00705614">
        <w:rPr>
          <w:rFonts w:ascii="Times New Roman" w:hAnsi="Times New Roman" w:cs="Times New Roman"/>
          <w:b w:val="0"/>
          <w:bCs w:val="0"/>
          <w:kern w:val="0"/>
          <w:sz w:val="24"/>
          <w:szCs w:val="24"/>
          <w:lang w:val="ru-RU"/>
        </w:rPr>
        <w:t>7/fail/</w:t>
      </w:r>
      <w:proofErr w:type="spellStart"/>
      <w:r w:rsidRPr="00705614">
        <w:rPr>
          <w:rFonts w:ascii="Times New Roman" w:hAnsi="Times New Roman" w:cs="Times New Roman"/>
          <w:b w:val="0"/>
          <w:bCs w:val="0"/>
          <w:kern w:val="0"/>
          <w:sz w:val="24"/>
          <w:szCs w:val="24"/>
          <w:lang w:val="ru-RU"/>
        </w:rPr>
        <w:t>vasylevska</w:t>
      </w:r>
      <w:proofErr w:type="spellEnd"/>
      <w:r w:rsidRPr="00705614">
        <w:rPr>
          <w:rFonts w:ascii="Times New Roman" w:hAnsi="Times New Roman" w:cs="Times New Roman"/>
          <w:b w:val="0"/>
          <w:bCs w:val="0"/>
          <w:kern w:val="0"/>
          <w:sz w:val="24"/>
          <w:szCs w:val="24"/>
          <w:lang w:val="ru-RU"/>
        </w:rPr>
        <w:t>.</w:t>
      </w:r>
      <w:proofErr w:type="spellStart"/>
      <w:r w:rsidRPr="00705614">
        <w:rPr>
          <w:rFonts w:ascii="Times New Roman" w:hAnsi="Times New Roman" w:cs="Times New Roman"/>
          <w:b w:val="0"/>
          <w:bCs w:val="0"/>
          <w:kern w:val="0"/>
          <w:sz w:val="24"/>
          <w:szCs w:val="24"/>
          <w:lang w:val="ru-RU"/>
        </w:rPr>
        <w:t>pdf</w:t>
      </w:r>
      <w:proofErr w:type="spellEnd"/>
      <w:r w:rsidRPr="00705614">
        <w:rPr>
          <w:rFonts w:ascii="Times New Roman" w:hAnsi="Times New Roman" w:cs="Times New Roman"/>
          <w:b w:val="0"/>
          <w:bCs w:val="0"/>
          <w:kern w:val="0"/>
          <w:sz w:val="24"/>
          <w:szCs w:val="24"/>
          <w:lang w:val="ru-RU"/>
        </w:rPr>
        <w:t>.</w:t>
      </w:r>
    </w:p>
    <w:p w:rsidR="00705614" w:rsidRPr="00705614" w:rsidRDefault="00705614" w:rsidP="00705614">
      <w:pPr>
        <w:widowControl w:val="0"/>
        <w:numPr>
          <w:ilvl w:val="0"/>
          <w:numId w:val="19"/>
        </w:numPr>
        <w:shd w:val="clear" w:color="auto" w:fill="FFFFFF"/>
        <w:tabs>
          <w:tab w:val="clear" w:pos="1069"/>
          <w:tab w:val="num" w:pos="0"/>
          <w:tab w:val="left" w:pos="566"/>
          <w:tab w:val="left" w:pos="1134"/>
        </w:tabs>
        <w:autoSpaceDE w:val="0"/>
        <w:autoSpaceDN w:val="0"/>
        <w:adjustRightInd w:val="0"/>
        <w:ind w:left="0" w:firstLine="709"/>
        <w:jc w:val="both"/>
        <w:rPr>
          <w:lang w:val="ru-RU"/>
        </w:rPr>
      </w:pPr>
      <w:proofErr w:type="spellStart"/>
      <w:r w:rsidRPr="00705614">
        <w:rPr>
          <w:lang w:val="uk-UA"/>
        </w:rPr>
        <w:t>Возьний</w:t>
      </w:r>
      <w:proofErr w:type="spellEnd"/>
      <w:r w:rsidRPr="00705614">
        <w:rPr>
          <w:lang w:val="uk-UA"/>
        </w:rPr>
        <w:t xml:space="preserve"> В.І., </w:t>
      </w:r>
      <w:proofErr w:type="spellStart"/>
      <w:r w:rsidRPr="00705614">
        <w:rPr>
          <w:lang w:val="uk-UA"/>
        </w:rPr>
        <w:t>Усенко</w:t>
      </w:r>
      <w:proofErr w:type="spellEnd"/>
      <w:r w:rsidRPr="00705614">
        <w:rPr>
          <w:lang w:val="uk-UA"/>
        </w:rPr>
        <w:t xml:space="preserve"> І.Б. </w:t>
      </w:r>
      <w:proofErr w:type="spellStart"/>
      <w:r w:rsidRPr="00705614">
        <w:rPr>
          <w:lang w:val="uk-UA"/>
        </w:rPr>
        <w:t>Конститційні</w:t>
      </w:r>
      <w:proofErr w:type="spellEnd"/>
      <w:r w:rsidRPr="00705614">
        <w:rPr>
          <w:lang w:val="uk-UA"/>
        </w:rPr>
        <w:t xml:space="preserve"> проекти Галицької держави та Західноукраїнської Народної </w:t>
      </w:r>
      <w:proofErr w:type="spellStart"/>
      <w:r w:rsidRPr="00705614">
        <w:rPr>
          <w:lang w:val="uk-UA"/>
        </w:rPr>
        <w:t>Рспубліки</w:t>
      </w:r>
      <w:proofErr w:type="spellEnd"/>
      <w:r w:rsidRPr="00705614">
        <w:rPr>
          <w:lang w:val="uk-UA"/>
        </w:rPr>
        <w:t xml:space="preserve">, Конституційні проекти С.Дністрянського [Електронний ресурс] // Енциклопедія історії України: Т. 5: </w:t>
      </w:r>
      <w:proofErr w:type="spellStart"/>
      <w:r w:rsidRPr="00705614">
        <w:rPr>
          <w:lang w:val="uk-UA"/>
        </w:rPr>
        <w:t>Кон</w:t>
      </w:r>
      <w:proofErr w:type="spellEnd"/>
      <w:r w:rsidRPr="00705614">
        <w:rPr>
          <w:lang w:val="uk-UA"/>
        </w:rPr>
        <w:t xml:space="preserve"> - </w:t>
      </w:r>
      <w:proofErr w:type="spellStart"/>
      <w:r w:rsidRPr="00705614">
        <w:rPr>
          <w:lang w:val="uk-UA"/>
        </w:rPr>
        <w:t>Кю</w:t>
      </w:r>
      <w:proofErr w:type="spellEnd"/>
      <w:r w:rsidRPr="00705614">
        <w:rPr>
          <w:lang w:val="uk-UA"/>
        </w:rPr>
        <w:t xml:space="preserve"> / </w:t>
      </w:r>
      <w:proofErr w:type="spellStart"/>
      <w:r w:rsidRPr="00705614">
        <w:rPr>
          <w:lang w:val="uk-UA"/>
        </w:rPr>
        <w:t>Редкол</w:t>
      </w:r>
      <w:proofErr w:type="spellEnd"/>
      <w:r w:rsidRPr="00705614">
        <w:rPr>
          <w:lang w:val="uk-UA"/>
        </w:rPr>
        <w:t xml:space="preserve">.: В. А. Смолій (голова) та ін. </w:t>
      </w:r>
      <w:r w:rsidRPr="00705614">
        <w:rPr>
          <w:lang w:val="ru-RU"/>
        </w:rPr>
        <w:t xml:space="preserve">НАН </w:t>
      </w:r>
      <w:proofErr w:type="spellStart"/>
      <w:r w:rsidRPr="00705614">
        <w:rPr>
          <w:lang w:val="ru-RU"/>
        </w:rPr>
        <w:t>України</w:t>
      </w:r>
      <w:proofErr w:type="spellEnd"/>
      <w:proofErr w:type="gramStart"/>
      <w:r w:rsidRPr="00705614">
        <w:rPr>
          <w:lang w:val="ru-RU"/>
        </w:rPr>
        <w:t>.</w:t>
      </w:r>
      <w:proofErr w:type="gramEnd"/>
      <w:r w:rsidRPr="00705614">
        <w:rPr>
          <w:lang w:val="ru-RU"/>
        </w:rPr>
        <w:t xml:space="preserve"> </w:t>
      </w:r>
      <w:proofErr w:type="spellStart"/>
      <w:r w:rsidRPr="00705614">
        <w:rPr>
          <w:lang w:val="ru-RU"/>
        </w:rPr>
        <w:t>І</w:t>
      </w:r>
      <w:proofErr w:type="gramStart"/>
      <w:r w:rsidRPr="00705614">
        <w:rPr>
          <w:lang w:val="ru-RU"/>
        </w:rPr>
        <w:t>н</w:t>
      </w:r>
      <w:proofErr w:type="gramEnd"/>
      <w:r w:rsidRPr="00705614">
        <w:rPr>
          <w:lang w:val="ru-RU"/>
        </w:rPr>
        <w:t>ститут</w:t>
      </w:r>
      <w:proofErr w:type="spellEnd"/>
      <w:r w:rsidRPr="00705614">
        <w:rPr>
          <w:lang w:val="ru-RU"/>
        </w:rPr>
        <w:t xml:space="preserve"> </w:t>
      </w:r>
      <w:proofErr w:type="spellStart"/>
      <w:r w:rsidRPr="00705614">
        <w:rPr>
          <w:lang w:val="ru-RU"/>
        </w:rPr>
        <w:t>історії</w:t>
      </w:r>
      <w:proofErr w:type="spellEnd"/>
      <w:r w:rsidRPr="00705614">
        <w:rPr>
          <w:lang w:val="ru-RU"/>
        </w:rPr>
        <w:t xml:space="preserve"> </w:t>
      </w:r>
      <w:proofErr w:type="spellStart"/>
      <w:r w:rsidRPr="00705614">
        <w:rPr>
          <w:lang w:val="ru-RU"/>
        </w:rPr>
        <w:t>України</w:t>
      </w:r>
      <w:proofErr w:type="spellEnd"/>
      <w:r w:rsidRPr="00705614">
        <w:rPr>
          <w:lang w:val="ru-RU"/>
        </w:rPr>
        <w:t xml:space="preserve">. - К.: </w:t>
      </w:r>
      <w:proofErr w:type="gramStart"/>
      <w:r w:rsidRPr="00705614">
        <w:rPr>
          <w:lang w:val="ru-RU"/>
        </w:rPr>
        <w:t>В-во</w:t>
      </w:r>
      <w:proofErr w:type="gramEnd"/>
      <w:r w:rsidRPr="00705614">
        <w:rPr>
          <w:lang w:val="ru-RU"/>
        </w:rPr>
        <w:t xml:space="preserve"> «</w:t>
      </w:r>
      <w:proofErr w:type="spellStart"/>
      <w:r w:rsidRPr="00705614">
        <w:rPr>
          <w:lang w:val="ru-RU"/>
        </w:rPr>
        <w:t>Наукова</w:t>
      </w:r>
      <w:proofErr w:type="spellEnd"/>
      <w:r w:rsidRPr="00705614">
        <w:rPr>
          <w:lang w:val="ru-RU"/>
        </w:rPr>
        <w:t xml:space="preserve"> думка», 2008. - 568 с.: </w:t>
      </w:r>
      <w:proofErr w:type="spellStart"/>
      <w:r w:rsidRPr="00705614">
        <w:rPr>
          <w:lang w:val="ru-RU"/>
        </w:rPr>
        <w:t>іл</w:t>
      </w:r>
      <w:proofErr w:type="spellEnd"/>
      <w:r w:rsidRPr="00705614">
        <w:rPr>
          <w:lang w:val="ru-RU"/>
        </w:rPr>
        <w:t xml:space="preserve">. </w:t>
      </w:r>
      <w:r w:rsidRPr="00705614">
        <w:rPr>
          <w:bCs/>
          <w:lang w:val="ru-RU"/>
        </w:rPr>
        <w:t xml:space="preserve">URL: </w:t>
      </w:r>
      <w:hyperlink r:id="rId10" w:history="1">
        <w:r w:rsidRPr="00705614">
          <w:rPr>
            <w:rStyle w:val="a4"/>
          </w:rPr>
          <w:t>http</w:t>
        </w:r>
        <w:r w:rsidRPr="00705614">
          <w:rPr>
            <w:rStyle w:val="a4"/>
            <w:lang w:val="ru-RU"/>
          </w:rPr>
          <w:t>://</w:t>
        </w:r>
        <w:r w:rsidRPr="00705614">
          <w:rPr>
            <w:rStyle w:val="a4"/>
          </w:rPr>
          <w:t>www</w:t>
        </w:r>
        <w:r w:rsidRPr="00705614">
          <w:rPr>
            <w:rStyle w:val="a4"/>
            <w:lang w:val="ru-RU"/>
          </w:rPr>
          <w:t>.</w:t>
        </w:r>
        <w:r w:rsidRPr="00705614">
          <w:rPr>
            <w:rStyle w:val="a4"/>
          </w:rPr>
          <w:t>history</w:t>
        </w:r>
        <w:r w:rsidRPr="00705614">
          <w:rPr>
            <w:rStyle w:val="a4"/>
            <w:lang w:val="ru-RU"/>
          </w:rPr>
          <w:t>.</w:t>
        </w:r>
        <w:r w:rsidRPr="00705614">
          <w:rPr>
            <w:rStyle w:val="a4"/>
          </w:rPr>
          <w:t>org</w:t>
        </w:r>
        <w:r w:rsidRPr="00705614">
          <w:rPr>
            <w:rStyle w:val="a4"/>
            <w:lang w:val="ru-RU"/>
          </w:rPr>
          <w:t>.</w:t>
        </w:r>
        <w:proofErr w:type="spellStart"/>
        <w:r w:rsidRPr="00705614">
          <w:rPr>
            <w:rStyle w:val="a4"/>
          </w:rPr>
          <w:t>ua</w:t>
        </w:r>
        <w:proofErr w:type="spellEnd"/>
        <w:r w:rsidRPr="00705614">
          <w:rPr>
            <w:rStyle w:val="a4"/>
            <w:lang w:val="ru-RU"/>
          </w:rPr>
          <w:t>/?</w:t>
        </w:r>
        <w:proofErr w:type="spellStart"/>
        <w:r w:rsidRPr="00705614">
          <w:rPr>
            <w:rStyle w:val="a4"/>
          </w:rPr>
          <w:t>termin</w:t>
        </w:r>
        <w:proofErr w:type="spellEnd"/>
        <w:r w:rsidRPr="00705614">
          <w:rPr>
            <w:rStyle w:val="a4"/>
            <w:lang w:val="ru-RU"/>
          </w:rPr>
          <w:t>=</w:t>
        </w:r>
        <w:proofErr w:type="spellStart"/>
        <w:r w:rsidRPr="00705614">
          <w:rPr>
            <w:rStyle w:val="a4"/>
          </w:rPr>
          <w:t>Konstituts</w:t>
        </w:r>
        <w:proofErr w:type="spellEnd"/>
        <w:r w:rsidRPr="00705614">
          <w:rPr>
            <w:rStyle w:val="a4"/>
            <w:lang w:val="ru-RU"/>
          </w:rPr>
          <w:t>і</w:t>
        </w:r>
        <w:r w:rsidRPr="00705614">
          <w:rPr>
            <w:rStyle w:val="a4"/>
          </w:rPr>
          <w:t>y</w:t>
        </w:r>
      </w:hyperlink>
    </w:p>
    <w:p w:rsidR="00705614" w:rsidRPr="00705614" w:rsidRDefault="00705614" w:rsidP="00705614">
      <w:pPr>
        <w:widowControl w:val="0"/>
        <w:numPr>
          <w:ilvl w:val="0"/>
          <w:numId w:val="19"/>
        </w:numPr>
        <w:shd w:val="clear" w:color="auto" w:fill="FFFFFF"/>
        <w:tabs>
          <w:tab w:val="clear" w:pos="1069"/>
          <w:tab w:val="num" w:pos="0"/>
          <w:tab w:val="left" w:pos="403"/>
          <w:tab w:val="left" w:pos="1134"/>
        </w:tabs>
        <w:autoSpaceDE w:val="0"/>
        <w:autoSpaceDN w:val="0"/>
        <w:adjustRightInd w:val="0"/>
        <w:ind w:left="0" w:firstLine="709"/>
        <w:jc w:val="both"/>
        <w:rPr>
          <w:lang w:val="ru-RU"/>
        </w:rPr>
      </w:pPr>
      <w:proofErr w:type="spellStart"/>
      <w:r w:rsidRPr="00705614">
        <w:rPr>
          <w:iCs/>
          <w:lang w:val="ru-RU"/>
        </w:rPr>
        <w:t>Головні</w:t>
      </w:r>
      <w:proofErr w:type="spellEnd"/>
      <w:r w:rsidRPr="00705614">
        <w:rPr>
          <w:bCs/>
          <w:kern w:val="36"/>
          <w:lang w:val="ru-RU"/>
        </w:rPr>
        <w:t xml:space="preserve"> </w:t>
      </w:r>
      <w:proofErr w:type="spellStart"/>
      <w:r w:rsidRPr="00705614">
        <w:rPr>
          <w:bCs/>
          <w:kern w:val="36"/>
          <w:lang w:val="ru-RU"/>
        </w:rPr>
        <w:t>Вибори</w:t>
      </w:r>
      <w:proofErr w:type="spellEnd"/>
      <w:r w:rsidRPr="00705614">
        <w:rPr>
          <w:bCs/>
          <w:kern w:val="36"/>
          <w:lang w:val="ru-RU"/>
        </w:rPr>
        <w:t xml:space="preserve"> </w:t>
      </w:r>
      <w:proofErr w:type="gramStart"/>
      <w:r w:rsidRPr="00705614">
        <w:rPr>
          <w:bCs/>
          <w:kern w:val="36"/>
          <w:lang w:val="ru-RU"/>
        </w:rPr>
        <w:t>до</w:t>
      </w:r>
      <w:proofErr w:type="gramEnd"/>
      <w:r w:rsidRPr="00705614">
        <w:rPr>
          <w:bCs/>
          <w:kern w:val="36"/>
          <w:lang w:val="ru-RU"/>
        </w:rPr>
        <w:t xml:space="preserve"> Бундестагу: Меркель - </w:t>
      </w:r>
      <w:proofErr w:type="spellStart"/>
      <w:proofErr w:type="gramStart"/>
      <w:r w:rsidRPr="00705614">
        <w:rPr>
          <w:bCs/>
          <w:kern w:val="36"/>
          <w:lang w:val="ru-RU"/>
        </w:rPr>
        <w:t>тр</w:t>
      </w:r>
      <w:proofErr w:type="gramEnd"/>
      <w:r w:rsidRPr="00705614">
        <w:rPr>
          <w:bCs/>
          <w:kern w:val="36"/>
          <w:lang w:val="ru-RU"/>
        </w:rPr>
        <w:t>іумфаторка</w:t>
      </w:r>
      <w:proofErr w:type="spellEnd"/>
      <w:r w:rsidRPr="00705614">
        <w:rPr>
          <w:bCs/>
          <w:kern w:val="36"/>
          <w:lang w:val="ru-RU"/>
        </w:rPr>
        <w:t xml:space="preserve">, </w:t>
      </w:r>
      <w:proofErr w:type="spellStart"/>
      <w:r w:rsidRPr="00705614">
        <w:rPr>
          <w:bCs/>
          <w:kern w:val="36"/>
          <w:lang w:val="ru-RU"/>
        </w:rPr>
        <w:t>ліберали</w:t>
      </w:r>
      <w:proofErr w:type="spellEnd"/>
      <w:r w:rsidRPr="00705614">
        <w:rPr>
          <w:bCs/>
          <w:kern w:val="36"/>
          <w:lang w:val="ru-RU"/>
        </w:rPr>
        <w:t xml:space="preserve"> – </w:t>
      </w:r>
      <w:proofErr w:type="spellStart"/>
      <w:r w:rsidRPr="00705614">
        <w:rPr>
          <w:bCs/>
          <w:kern w:val="36"/>
          <w:lang w:val="ru-RU"/>
        </w:rPr>
        <w:t>аутсайдери</w:t>
      </w:r>
      <w:proofErr w:type="spellEnd"/>
      <w:r w:rsidRPr="00705614">
        <w:rPr>
          <w:bCs/>
          <w:lang w:val="ru-RU"/>
        </w:rPr>
        <w:t xml:space="preserve">. URL: </w:t>
      </w:r>
      <w:r w:rsidRPr="00705614">
        <w:t>http</w:t>
      </w:r>
      <w:r w:rsidRPr="00705614">
        <w:rPr>
          <w:lang w:val="ru-RU"/>
        </w:rPr>
        <w:t>://</w:t>
      </w:r>
      <w:r w:rsidRPr="00705614">
        <w:t>www</w:t>
      </w:r>
      <w:r w:rsidRPr="00705614">
        <w:rPr>
          <w:lang w:val="ru-RU"/>
        </w:rPr>
        <w:t>.</w:t>
      </w:r>
      <w:proofErr w:type="spellStart"/>
      <w:r w:rsidRPr="00705614">
        <w:t>dw</w:t>
      </w:r>
      <w:proofErr w:type="spellEnd"/>
      <w:r w:rsidRPr="00705614">
        <w:rPr>
          <w:lang w:val="ru-RU"/>
        </w:rPr>
        <w:t>.</w:t>
      </w:r>
      <w:r w:rsidRPr="00705614">
        <w:t>com</w:t>
      </w:r>
      <w:r w:rsidRPr="00705614">
        <w:rPr>
          <w:lang w:val="ru-RU"/>
        </w:rPr>
        <w:t>/</w:t>
      </w:r>
      <w:proofErr w:type="spellStart"/>
      <w:r w:rsidRPr="00705614">
        <w:t>uk</w:t>
      </w:r>
      <w:proofErr w:type="spellEnd"/>
    </w:p>
    <w:p w:rsidR="00705614" w:rsidRPr="00705614" w:rsidRDefault="00705614" w:rsidP="00705614">
      <w:pPr>
        <w:widowControl w:val="0"/>
        <w:numPr>
          <w:ilvl w:val="0"/>
          <w:numId w:val="19"/>
        </w:numPr>
        <w:shd w:val="clear" w:color="auto" w:fill="FFFFFF"/>
        <w:tabs>
          <w:tab w:val="clear" w:pos="1069"/>
          <w:tab w:val="num" w:pos="0"/>
          <w:tab w:val="left" w:pos="403"/>
          <w:tab w:val="left" w:pos="1134"/>
        </w:tabs>
        <w:autoSpaceDE w:val="0"/>
        <w:autoSpaceDN w:val="0"/>
        <w:adjustRightInd w:val="0"/>
        <w:ind w:left="0" w:firstLine="709"/>
        <w:jc w:val="both"/>
        <w:rPr>
          <w:lang w:val="ru-RU"/>
        </w:rPr>
      </w:pPr>
      <w:proofErr w:type="spellStart"/>
      <w:r w:rsidRPr="00705614">
        <w:rPr>
          <w:lang w:val="ru-RU"/>
        </w:rPr>
        <w:t>Гробова</w:t>
      </w:r>
      <w:proofErr w:type="spellEnd"/>
      <w:r w:rsidRPr="00705614">
        <w:rPr>
          <w:lang w:val="ru-RU"/>
        </w:rPr>
        <w:t xml:space="preserve"> В. П. </w:t>
      </w:r>
      <w:r w:rsidRPr="00705614">
        <w:rPr>
          <w:bCs/>
          <w:lang w:val="ru-RU"/>
        </w:rPr>
        <w:t>Парламентаризм</w:t>
      </w:r>
      <w:r w:rsidRPr="00705614">
        <w:rPr>
          <w:lang w:val="ru-RU"/>
        </w:rPr>
        <w:t xml:space="preserve"> </w:t>
      </w:r>
      <w:proofErr w:type="spellStart"/>
      <w:r w:rsidRPr="00705614">
        <w:rPr>
          <w:lang w:val="ru-RU"/>
        </w:rPr>
        <w:t>Німеччини</w:t>
      </w:r>
      <w:proofErr w:type="spellEnd"/>
      <w:r w:rsidRPr="00705614">
        <w:rPr>
          <w:lang w:val="ru-RU"/>
        </w:rPr>
        <w:t xml:space="preserve">: </w:t>
      </w:r>
      <w:proofErr w:type="spellStart"/>
      <w:r w:rsidRPr="00705614">
        <w:rPr>
          <w:lang w:val="ru-RU"/>
        </w:rPr>
        <w:t>становлення</w:t>
      </w:r>
      <w:proofErr w:type="spellEnd"/>
      <w:r w:rsidRPr="00705614">
        <w:rPr>
          <w:lang w:val="ru-RU"/>
        </w:rPr>
        <w:t xml:space="preserve">, </w:t>
      </w:r>
      <w:proofErr w:type="spellStart"/>
      <w:r w:rsidRPr="00705614">
        <w:rPr>
          <w:lang w:val="ru-RU"/>
        </w:rPr>
        <w:t>розвиток</w:t>
      </w:r>
      <w:proofErr w:type="spellEnd"/>
      <w:r w:rsidRPr="00705614">
        <w:rPr>
          <w:lang w:val="ru-RU"/>
        </w:rPr>
        <w:t xml:space="preserve">, </w:t>
      </w:r>
      <w:proofErr w:type="spellStart"/>
      <w:r w:rsidRPr="00705614">
        <w:rPr>
          <w:lang w:val="ru-RU"/>
        </w:rPr>
        <w:t>історико-правовий</w:t>
      </w:r>
      <w:proofErr w:type="spellEnd"/>
      <w:r w:rsidRPr="00705614">
        <w:rPr>
          <w:lang w:val="ru-RU"/>
        </w:rPr>
        <w:t xml:space="preserve"> </w:t>
      </w:r>
      <w:proofErr w:type="spellStart"/>
      <w:r w:rsidRPr="00705614">
        <w:rPr>
          <w:lang w:val="ru-RU"/>
        </w:rPr>
        <w:t>досвід</w:t>
      </w:r>
      <w:proofErr w:type="spellEnd"/>
      <w:proofErr w:type="gramStart"/>
      <w:r w:rsidRPr="00705614">
        <w:rPr>
          <w:lang w:val="ru-RU"/>
        </w:rPr>
        <w:t xml:space="preserve"> :</w:t>
      </w:r>
      <w:proofErr w:type="gramEnd"/>
      <w:r w:rsidRPr="00705614">
        <w:rPr>
          <w:lang w:val="ru-RU"/>
        </w:rPr>
        <w:t xml:space="preserve"> </w:t>
      </w:r>
      <w:proofErr w:type="spellStart"/>
      <w:r w:rsidRPr="00705614">
        <w:rPr>
          <w:lang w:val="ru-RU"/>
        </w:rPr>
        <w:t>Автореф</w:t>
      </w:r>
      <w:proofErr w:type="spellEnd"/>
      <w:r w:rsidRPr="00705614">
        <w:rPr>
          <w:lang w:val="ru-RU"/>
        </w:rPr>
        <w:t xml:space="preserve">. </w:t>
      </w:r>
      <w:proofErr w:type="spellStart"/>
      <w:r w:rsidRPr="00705614">
        <w:rPr>
          <w:lang w:val="ru-RU"/>
        </w:rPr>
        <w:t>дис</w:t>
      </w:r>
      <w:proofErr w:type="spellEnd"/>
      <w:r w:rsidRPr="00705614">
        <w:rPr>
          <w:lang w:val="ru-RU"/>
        </w:rPr>
        <w:t xml:space="preserve">... канд. </w:t>
      </w:r>
      <w:proofErr w:type="spellStart"/>
      <w:r w:rsidRPr="00705614">
        <w:rPr>
          <w:lang w:val="ru-RU"/>
        </w:rPr>
        <w:t>юрид</w:t>
      </w:r>
      <w:proofErr w:type="spellEnd"/>
      <w:r w:rsidRPr="00705614">
        <w:rPr>
          <w:lang w:val="ru-RU"/>
        </w:rPr>
        <w:t xml:space="preserve">. наук: 12.00.01 / </w:t>
      </w:r>
      <w:proofErr w:type="spellStart"/>
      <w:r w:rsidRPr="00705614">
        <w:rPr>
          <w:lang w:val="ru-RU"/>
        </w:rPr>
        <w:t>Гробова</w:t>
      </w:r>
      <w:proofErr w:type="spellEnd"/>
      <w:r w:rsidRPr="00705614">
        <w:rPr>
          <w:lang w:val="ru-RU"/>
        </w:rPr>
        <w:t xml:space="preserve"> </w:t>
      </w:r>
      <w:proofErr w:type="spellStart"/>
      <w:r w:rsidRPr="00705614">
        <w:rPr>
          <w:lang w:val="ru-RU"/>
        </w:rPr>
        <w:t>Вікторія</w:t>
      </w:r>
      <w:proofErr w:type="spellEnd"/>
      <w:r w:rsidRPr="00705614">
        <w:rPr>
          <w:lang w:val="ru-RU"/>
        </w:rPr>
        <w:t xml:space="preserve"> </w:t>
      </w:r>
      <w:proofErr w:type="spellStart"/>
      <w:r w:rsidRPr="00705614">
        <w:rPr>
          <w:lang w:val="ru-RU"/>
        </w:rPr>
        <w:t>Павлівна</w:t>
      </w:r>
      <w:proofErr w:type="spellEnd"/>
      <w:r w:rsidRPr="00705614">
        <w:rPr>
          <w:lang w:val="ru-RU"/>
        </w:rPr>
        <w:t xml:space="preserve"> ; </w:t>
      </w:r>
      <w:proofErr w:type="spellStart"/>
      <w:r w:rsidRPr="00705614">
        <w:rPr>
          <w:lang w:val="ru-RU"/>
        </w:rPr>
        <w:t>Національний</w:t>
      </w:r>
      <w:proofErr w:type="spellEnd"/>
      <w:r w:rsidRPr="00705614">
        <w:rPr>
          <w:lang w:val="ru-RU"/>
        </w:rPr>
        <w:t xml:space="preserve"> ун-т </w:t>
      </w:r>
      <w:proofErr w:type="spellStart"/>
      <w:r w:rsidRPr="00705614">
        <w:rPr>
          <w:lang w:val="ru-RU"/>
        </w:rPr>
        <w:t>внутрішніх</w:t>
      </w:r>
      <w:proofErr w:type="spellEnd"/>
      <w:r w:rsidRPr="00705614">
        <w:rPr>
          <w:lang w:val="ru-RU"/>
        </w:rPr>
        <w:t xml:space="preserve"> справ. - Х., 2005. - 19 с</w:t>
      </w:r>
      <w:r w:rsidRPr="00705614">
        <w:rPr>
          <w:bCs/>
          <w:lang w:val="ru-RU"/>
        </w:rPr>
        <w:t xml:space="preserve">. URL: </w:t>
      </w:r>
      <w:r w:rsidRPr="00705614">
        <w:t>http</w:t>
      </w:r>
      <w:r w:rsidRPr="00705614">
        <w:rPr>
          <w:lang w:val="ru-RU"/>
        </w:rPr>
        <w:t>://</w:t>
      </w:r>
      <w:proofErr w:type="spellStart"/>
      <w:r w:rsidRPr="00705614">
        <w:t>mydisser</w:t>
      </w:r>
      <w:proofErr w:type="spellEnd"/>
      <w:r w:rsidRPr="00705614">
        <w:rPr>
          <w:lang w:val="ru-RU"/>
        </w:rPr>
        <w:t>.</w:t>
      </w:r>
      <w:r w:rsidRPr="00705614">
        <w:t>com</w:t>
      </w:r>
      <w:r w:rsidRPr="00705614">
        <w:rPr>
          <w:lang w:val="ru-RU"/>
        </w:rPr>
        <w:t>/</w:t>
      </w:r>
      <w:r w:rsidRPr="00705614">
        <w:t>en</w:t>
      </w:r>
      <w:r w:rsidRPr="00705614">
        <w:rPr>
          <w:lang w:val="ru-RU"/>
        </w:rPr>
        <w:t>/</w:t>
      </w:r>
      <w:r w:rsidRPr="00705614">
        <w:t>catalog</w:t>
      </w:r>
      <w:r w:rsidRPr="00705614">
        <w:rPr>
          <w:lang w:val="ru-RU"/>
        </w:rPr>
        <w:t>/</w:t>
      </w:r>
      <w:r w:rsidRPr="00705614">
        <w:t>view</w:t>
      </w:r>
      <w:r w:rsidRPr="00705614">
        <w:rPr>
          <w:lang w:val="ru-RU"/>
        </w:rPr>
        <w:t>/6/343/2904.</w:t>
      </w:r>
      <w:r w:rsidRPr="00705614">
        <w:t>html</w:t>
      </w:r>
    </w:p>
    <w:p w:rsidR="00705614" w:rsidRPr="00705614" w:rsidRDefault="00705614" w:rsidP="00705614">
      <w:pPr>
        <w:widowControl w:val="0"/>
        <w:numPr>
          <w:ilvl w:val="0"/>
          <w:numId w:val="19"/>
        </w:numPr>
        <w:shd w:val="clear" w:color="auto" w:fill="FFFFFF"/>
        <w:tabs>
          <w:tab w:val="clear" w:pos="1069"/>
          <w:tab w:val="num" w:pos="0"/>
          <w:tab w:val="left" w:pos="566"/>
          <w:tab w:val="left" w:pos="1134"/>
        </w:tabs>
        <w:autoSpaceDE w:val="0"/>
        <w:autoSpaceDN w:val="0"/>
        <w:adjustRightInd w:val="0"/>
        <w:ind w:left="0" w:firstLine="709"/>
        <w:jc w:val="both"/>
        <w:rPr>
          <w:rStyle w:val="af1"/>
          <w:b w:val="0"/>
          <w:bCs w:val="0"/>
        </w:rPr>
      </w:pPr>
      <w:r w:rsidRPr="00705614">
        <w:rPr>
          <w:rStyle w:val="af1"/>
          <w:b w:val="0"/>
          <w:lang w:val="ru-RU"/>
        </w:rPr>
        <w:t>Демиденко Г. Г.</w:t>
      </w:r>
      <w:r w:rsidRPr="00705614">
        <w:rPr>
          <w:lang w:val="ru-RU"/>
        </w:rPr>
        <w:t xml:space="preserve"> </w:t>
      </w:r>
      <w:proofErr w:type="spellStart"/>
      <w:r w:rsidRPr="00705614">
        <w:rPr>
          <w:lang w:val="ru-RU"/>
        </w:rPr>
        <w:t>Історія</w:t>
      </w:r>
      <w:proofErr w:type="spellEnd"/>
      <w:r w:rsidRPr="00705614">
        <w:rPr>
          <w:lang w:val="ru-RU"/>
        </w:rPr>
        <w:t xml:space="preserve"> </w:t>
      </w:r>
      <w:proofErr w:type="spellStart"/>
      <w:r w:rsidRPr="00705614">
        <w:rPr>
          <w:lang w:val="ru-RU"/>
        </w:rPr>
        <w:t>вчень</w:t>
      </w:r>
      <w:proofErr w:type="spellEnd"/>
      <w:r w:rsidRPr="00705614">
        <w:rPr>
          <w:lang w:val="ru-RU"/>
        </w:rPr>
        <w:t xml:space="preserve"> про право і державу</w:t>
      </w:r>
      <w:r w:rsidRPr="00705614">
        <w:rPr>
          <w:rStyle w:val="af6"/>
          <w:lang w:val="ru-RU"/>
        </w:rPr>
        <w:t xml:space="preserve">. </w:t>
      </w:r>
      <w:proofErr w:type="spellStart"/>
      <w:r w:rsidRPr="00705614">
        <w:rPr>
          <w:rStyle w:val="af1"/>
          <w:b w:val="0"/>
          <w:lang w:val="ru-RU"/>
        </w:rPr>
        <w:t>Навчальний</w:t>
      </w:r>
      <w:proofErr w:type="spellEnd"/>
      <w:r w:rsidRPr="00705614">
        <w:rPr>
          <w:rStyle w:val="af1"/>
          <w:b w:val="0"/>
          <w:lang w:val="ru-RU"/>
        </w:rPr>
        <w:t xml:space="preserve"> </w:t>
      </w:r>
      <w:proofErr w:type="spellStart"/>
      <w:proofErr w:type="gramStart"/>
      <w:r w:rsidRPr="00705614">
        <w:rPr>
          <w:rStyle w:val="af1"/>
          <w:b w:val="0"/>
          <w:lang w:val="ru-RU"/>
        </w:rPr>
        <w:t>пос</w:t>
      </w:r>
      <w:proofErr w:type="gramEnd"/>
      <w:r w:rsidRPr="00705614">
        <w:rPr>
          <w:rStyle w:val="af1"/>
          <w:b w:val="0"/>
          <w:lang w:val="ru-RU"/>
        </w:rPr>
        <w:t>ібник</w:t>
      </w:r>
      <w:proofErr w:type="spellEnd"/>
      <w:r w:rsidRPr="00705614">
        <w:rPr>
          <w:rStyle w:val="af1"/>
          <w:b w:val="0"/>
          <w:lang w:val="ru-RU"/>
        </w:rPr>
        <w:t xml:space="preserve"> / </w:t>
      </w:r>
      <w:proofErr w:type="spellStart"/>
      <w:r w:rsidRPr="00705614">
        <w:rPr>
          <w:rStyle w:val="af1"/>
          <w:b w:val="0"/>
          <w:lang w:val="ru-RU"/>
        </w:rPr>
        <w:t>Г.Г.Демиденко</w:t>
      </w:r>
      <w:proofErr w:type="spellEnd"/>
      <w:r w:rsidRPr="00705614">
        <w:rPr>
          <w:rStyle w:val="af1"/>
          <w:b w:val="0"/>
          <w:lang w:val="ru-RU"/>
        </w:rPr>
        <w:t xml:space="preserve">/ </w:t>
      </w:r>
      <w:proofErr w:type="spellStart"/>
      <w:r w:rsidRPr="00705614">
        <w:rPr>
          <w:rStyle w:val="af1"/>
          <w:b w:val="0"/>
          <w:lang w:val="ru-RU"/>
        </w:rPr>
        <w:t>Харків</w:t>
      </w:r>
      <w:proofErr w:type="spellEnd"/>
      <w:r w:rsidRPr="00705614">
        <w:rPr>
          <w:rStyle w:val="af1"/>
          <w:b w:val="0"/>
          <w:lang w:val="ru-RU"/>
        </w:rPr>
        <w:t xml:space="preserve">: </w:t>
      </w:r>
      <w:proofErr w:type="spellStart"/>
      <w:r w:rsidRPr="00705614">
        <w:rPr>
          <w:rStyle w:val="af1"/>
          <w:b w:val="0"/>
          <w:lang w:val="ru-RU"/>
        </w:rPr>
        <w:t>Консум</w:t>
      </w:r>
      <w:proofErr w:type="spellEnd"/>
      <w:r w:rsidRPr="00705614">
        <w:rPr>
          <w:rStyle w:val="af1"/>
          <w:b w:val="0"/>
          <w:lang w:val="ru-RU"/>
        </w:rPr>
        <w:t xml:space="preserve">, 2004.- </w:t>
      </w:r>
      <w:r w:rsidRPr="00705614">
        <w:rPr>
          <w:rStyle w:val="af1"/>
          <w:b w:val="0"/>
        </w:rPr>
        <w:t>432 c.</w:t>
      </w:r>
      <w:r w:rsidRPr="00705614">
        <w:rPr>
          <w:bCs/>
        </w:rPr>
        <w:t xml:space="preserve"> URL: </w:t>
      </w:r>
      <w:r w:rsidRPr="00705614">
        <w:t>http://www.info-library.com.ua/books-book-171.html</w:t>
      </w:r>
    </w:p>
    <w:p w:rsidR="00705614" w:rsidRPr="00705614" w:rsidRDefault="00705614" w:rsidP="00705614">
      <w:pPr>
        <w:pStyle w:val="1"/>
        <w:numPr>
          <w:ilvl w:val="0"/>
          <w:numId w:val="19"/>
        </w:numPr>
        <w:tabs>
          <w:tab w:val="clear" w:pos="1069"/>
          <w:tab w:val="num" w:pos="0"/>
          <w:tab w:val="left" w:pos="1134"/>
        </w:tabs>
        <w:spacing w:before="0" w:beforeAutospacing="0" w:after="0" w:afterAutospacing="0"/>
        <w:ind w:left="0" w:firstLine="709"/>
        <w:jc w:val="both"/>
        <w:rPr>
          <w:rFonts w:ascii="Times New Roman" w:hAnsi="Times New Roman" w:cs="Times New Roman"/>
          <w:b w:val="0"/>
          <w:sz w:val="24"/>
          <w:szCs w:val="24"/>
          <w:lang w:val="ru-RU"/>
        </w:rPr>
      </w:pPr>
      <w:proofErr w:type="spellStart"/>
      <w:r w:rsidRPr="00705614">
        <w:rPr>
          <w:rFonts w:ascii="Times New Roman" w:hAnsi="Times New Roman" w:cs="Times New Roman"/>
          <w:b w:val="0"/>
          <w:sz w:val="24"/>
          <w:szCs w:val="24"/>
          <w:lang w:val="ru-RU"/>
        </w:rPr>
        <w:t>Древаль</w:t>
      </w:r>
      <w:proofErr w:type="spellEnd"/>
      <w:r w:rsidRPr="00705614">
        <w:rPr>
          <w:rFonts w:ascii="Times New Roman" w:hAnsi="Times New Roman" w:cs="Times New Roman"/>
          <w:b w:val="0"/>
          <w:sz w:val="24"/>
          <w:szCs w:val="24"/>
          <w:lang w:val="ru-RU"/>
        </w:rPr>
        <w:t xml:space="preserve"> Ю.Д. </w:t>
      </w:r>
      <w:proofErr w:type="spellStart"/>
      <w:r w:rsidRPr="00705614">
        <w:rPr>
          <w:rFonts w:ascii="Times New Roman" w:hAnsi="Times New Roman" w:cs="Times New Roman"/>
          <w:b w:val="0"/>
          <w:sz w:val="24"/>
          <w:szCs w:val="24"/>
          <w:lang w:val="ru-RU"/>
        </w:rPr>
        <w:t>Політична</w:t>
      </w:r>
      <w:proofErr w:type="spellEnd"/>
      <w:r w:rsidRPr="00705614">
        <w:rPr>
          <w:rFonts w:ascii="Times New Roman" w:hAnsi="Times New Roman" w:cs="Times New Roman"/>
          <w:b w:val="0"/>
          <w:sz w:val="24"/>
          <w:szCs w:val="24"/>
          <w:lang w:val="ru-RU"/>
        </w:rPr>
        <w:t xml:space="preserve"> культура як </w:t>
      </w:r>
      <w:proofErr w:type="spellStart"/>
      <w:r w:rsidRPr="00705614">
        <w:rPr>
          <w:rFonts w:ascii="Times New Roman" w:hAnsi="Times New Roman" w:cs="Times New Roman"/>
          <w:b w:val="0"/>
          <w:sz w:val="24"/>
          <w:szCs w:val="24"/>
          <w:lang w:val="ru-RU"/>
        </w:rPr>
        <w:t>базовий</w:t>
      </w:r>
      <w:proofErr w:type="spellEnd"/>
      <w:r w:rsidRPr="00705614">
        <w:rPr>
          <w:rFonts w:ascii="Times New Roman" w:hAnsi="Times New Roman" w:cs="Times New Roman"/>
          <w:b w:val="0"/>
          <w:sz w:val="24"/>
          <w:szCs w:val="24"/>
          <w:lang w:val="ru-RU"/>
        </w:rPr>
        <w:t xml:space="preserve"> </w:t>
      </w:r>
      <w:proofErr w:type="spellStart"/>
      <w:r w:rsidRPr="00705614">
        <w:rPr>
          <w:rFonts w:ascii="Times New Roman" w:hAnsi="Times New Roman" w:cs="Times New Roman"/>
          <w:b w:val="0"/>
          <w:sz w:val="24"/>
          <w:szCs w:val="24"/>
          <w:lang w:val="ru-RU"/>
        </w:rPr>
        <w:t>неінституціональний</w:t>
      </w:r>
      <w:proofErr w:type="spellEnd"/>
      <w:r w:rsidRPr="00705614">
        <w:rPr>
          <w:rFonts w:ascii="Times New Roman" w:hAnsi="Times New Roman" w:cs="Times New Roman"/>
          <w:b w:val="0"/>
          <w:sz w:val="24"/>
          <w:szCs w:val="24"/>
          <w:lang w:val="ru-RU"/>
        </w:rPr>
        <w:t xml:space="preserve"> </w:t>
      </w:r>
      <w:proofErr w:type="spellStart"/>
      <w:r w:rsidRPr="00705614">
        <w:rPr>
          <w:rFonts w:ascii="Times New Roman" w:hAnsi="Times New Roman" w:cs="Times New Roman"/>
          <w:b w:val="0"/>
          <w:sz w:val="24"/>
          <w:szCs w:val="24"/>
          <w:lang w:val="ru-RU"/>
        </w:rPr>
        <w:t>чинник</w:t>
      </w:r>
      <w:proofErr w:type="spellEnd"/>
      <w:r w:rsidRPr="00705614">
        <w:rPr>
          <w:rFonts w:ascii="Times New Roman" w:hAnsi="Times New Roman" w:cs="Times New Roman"/>
          <w:b w:val="0"/>
          <w:sz w:val="24"/>
          <w:szCs w:val="24"/>
          <w:lang w:val="ru-RU"/>
        </w:rPr>
        <w:t xml:space="preserve"> парламентаризму // </w:t>
      </w:r>
      <w:proofErr w:type="spellStart"/>
      <w:r w:rsidRPr="00705614">
        <w:rPr>
          <w:rFonts w:ascii="Times New Roman" w:hAnsi="Times New Roman" w:cs="Times New Roman"/>
          <w:b w:val="0"/>
          <w:sz w:val="24"/>
          <w:szCs w:val="24"/>
          <w:lang w:val="ru-RU"/>
        </w:rPr>
        <w:t>Теорія</w:t>
      </w:r>
      <w:proofErr w:type="spellEnd"/>
      <w:r w:rsidRPr="00705614">
        <w:rPr>
          <w:rFonts w:ascii="Times New Roman" w:hAnsi="Times New Roman" w:cs="Times New Roman"/>
          <w:b w:val="0"/>
          <w:sz w:val="24"/>
          <w:szCs w:val="24"/>
          <w:lang w:val="ru-RU"/>
        </w:rPr>
        <w:t xml:space="preserve"> та практика державного </w:t>
      </w:r>
      <w:proofErr w:type="spellStart"/>
      <w:r w:rsidRPr="00705614">
        <w:rPr>
          <w:rFonts w:ascii="Times New Roman" w:hAnsi="Times New Roman" w:cs="Times New Roman"/>
          <w:b w:val="0"/>
          <w:sz w:val="24"/>
          <w:szCs w:val="24"/>
          <w:lang w:val="ru-RU"/>
        </w:rPr>
        <w:t>управління</w:t>
      </w:r>
      <w:proofErr w:type="spellEnd"/>
      <w:r w:rsidRPr="00705614">
        <w:rPr>
          <w:rFonts w:ascii="Times New Roman" w:hAnsi="Times New Roman" w:cs="Times New Roman"/>
          <w:b w:val="0"/>
          <w:sz w:val="24"/>
          <w:szCs w:val="24"/>
          <w:lang w:val="ru-RU"/>
        </w:rPr>
        <w:t xml:space="preserve">: </w:t>
      </w:r>
      <w:proofErr w:type="spellStart"/>
      <w:r w:rsidRPr="00705614">
        <w:rPr>
          <w:rFonts w:ascii="Times New Roman" w:hAnsi="Times New Roman" w:cs="Times New Roman"/>
          <w:b w:val="0"/>
          <w:sz w:val="24"/>
          <w:szCs w:val="24"/>
          <w:lang w:val="ru-RU"/>
        </w:rPr>
        <w:t>зб</w:t>
      </w:r>
      <w:proofErr w:type="spellEnd"/>
      <w:r w:rsidRPr="00705614">
        <w:rPr>
          <w:rFonts w:ascii="Times New Roman" w:hAnsi="Times New Roman" w:cs="Times New Roman"/>
          <w:b w:val="0"/>
          <w:sz w:val="24"/>
          <w:szCs w:val="24"/>
          <w:lang w:val="ru-RU"/>
        </w:rPr>
        <w:t>. наук</w:t>
      </w:r>
      <w:proofErr w:type="gramStart"/>
      <w:r w:rsidRPr="00705614">
        <w:rPr>
          <w:rFonts w:ascii="Times New Roman" w:hAnsi="Times New Roman" w:cs="Times New Roman"/>
          <w:b w:val="0"/>
          <w:sz w:val="24"/>
          <w:szCs w:val="24"/>
          <w:lang w:val="ru-RU"/>
        </w:rPr>
        <w:t>.</w:t>
      </w:r>
      <w:proofErr w:type="gramEnd"/>
      <w:r w:rsidRPr="00705614">
        <w:rPr>
          <w:rFonts w:ascii="Times New Roman" w:hAnsi="Times New Roman" w:cs="Times New Roman"/>
          <w:b w:val="0"/>
          <w:sz w:val="24"/>
          <w:szCs w:val="24"/>
          <w:lang w:val="ru-RU"/>
        </w:rPr>
        <w:t xml:space="preserve"> </w:t>
      </w:r>
      <w:proofErr w:type="gramStart"/>
      <w:r w:rsidRPr="00705614">
        <w:rPr>
          <w:rFonts w:ascii="Times New Roman" w:hAnsi="Times New Roman" w:cs="Times New Roman"/>
          <w:b w:val="0"/>
          <w:sz w:val="24"/>
          <w:szCs w:val="24"/>
          <w:lang w:val="ru-RU"/>
        </w:rPr>
        <w:t>п</w:t>
      </w:r>
      <w:proofErr w:type="gramEnd"/>
      <w:r w:rsidRPr="00705614">
        <w:rPr>
          <w:rFonts w:ascii="Times New Roman" w:hAnsi="Times New Roman" w:cs="Times New Roman"/>
          <w:b w:val="0"/>
          <w:sz w:val="24"/>
          <w:szCs w:val="24"/>
          <w:lang w:val="ru-RU"/>
        </w:rPr>
        <w:t xml:space="preserve">р. - Х.: Вид-во </w:t>
      </w:r>
      <w:proofErr w:type="spellStart"/>
      <w:r w:rsidRPr="00705614">
        <w:rPr>
          <w:rFonts w:ascii="Times New Roman" w:hAnsi="Times New Roman" w:cs="Times New Roman"/>
          <w:b w:val="0"/>
          <w:sz w:val="24"/>
          <w:szCs w:val="24"/>
          <w:lang w:val="ru-RU"/>
        </w:rPr>
        <w:t>ХарРІ</w:t>
      </w:r>
      <w:proofErr w:type="spellEnd"/>
      <w:r w:rsidRPr="00705614">
        <w:rPr>
          <w:rFonts w:ascii="Times New Roman" w:hAnsi="Times New Roman" w:cs="Times New Roman"/>
          <w:b w:val="0"/>
          <w:sz w:val="24"/>
          <w:szCs w:val="24"/>
          <w:lang w:val="ru-RU"/>
        </w:rPr>
        <w:t xml:space="preserve"> НАДУ “</w:t>
      </w:r>
      <w:proofErr w:type="spellStart"/>
      <w:r w:rsidRPr="00705614">
        <w:rPr>
          <w:rFonts w:ascii="Times New Roman" w:hAnsi="Times New Roman" w:cs="Times New Roman"/>
          <w:b w:val="0"/>
          <w:sz w:val="24"/>
          <w:szCs w:val="24"/>
          <w:lang w:val="ru-RU"/>
        </w:rPr>
        <w:t>Магі</w:t>
      </w:r>
      <w:proofErr w:type="gramStart"/>
      <w:r w:rsidRPr="00705614">
        <w:rPr>
          <w:rFonts w:ascii="Times New Roman" w:hAnsi="Times New Roman" w:cs="Times New Roman"/>
          <w:b w:val="0"/>
          <w:sz w:val="24"/>
          <w:szCs w:val="24"/>
          <w:lang w:val="ru-RU"/>
        </w:rPr>
        <w:t>стр</w:t>
      </w:r>
      <w:proofErr w:type="spellEnd"/>
      <w:proofErr w:type="gramEnd"/>
      <w:r w:rsidRPr="00705614">
        <w:rPr>
          <w:rFonts w:ascii="Times New Roman" w:hAnsi="Times New Roman" w:cs="Times New Roman"/>
          <w:b w:val="0"/>
          <w:sz w:val="24"/>
          <w:szCs w:val="24"/>
          <w:lang w:val="ru-RU"/>
        </w:rPr>
        <w:t xml:space="preserve">”, 2014. - </w:t>
      </w:r>
      <w:proofErr w:type="spellStart"/>
      <w:r w:rsidRPr="00705614">
        <w:rPr>
          <w:rFonts w:ascii="Times New Roman" w:hAnsi="Times New Roman" w:cs="Times New Roman"/>
          <w:b w:val="0"/>
          <w:sz w:val="24"/>
          <w:szCs w:val="24"/>
          <w:lang w:val="ru-RU"/>
        </w:rPr>
        <w:t>Вип</w:t>
      </w:r>
      <w:proofErr w:type="spellEnd"/>
      <w:r w:rsidRPr="00705614">
        <w:rPr>
          <w:rFonts w:ascii="Times New Roman" w:hAnsi="Times New Roman" w:cs="Times New Roman"/>
          <w:b w:val="0"/>
          <w:sz w:val="24"/>
          <w:szCs w:val="24"/>
          <w:lang w:val="ru-RU"/>
        </w:rPr>
        <w:t>. 4</w:t>
      </w:r>
      <w:r w:rsidRPr="00705614">
        <w:rPr>
          <w:rFonts w:ascii="Times New Roman" w:hAnsi="Times New Roman" w:cs="Times New Roman"/>
          <w:b w:val="0"/>
          <w:sz w:val="24"/>
          <w:szCs w:val="24"/>
        </w:rPr>
        <w:t> </w:t>
      </w:r>
      <w:r w:rsidRPr="00705614">
        <w:rPr>
          <w:rFonts w:ascii="Times New Roman" w:hAnsi="Times New Roman" w:cs="Times New Roman"/>
          <w:b w:val="0"/>
          <w:sz w:val="24"/>
          <w:szCs w:val="24"/>
          <w:lang w:val="ru-RU"/>
        </w:rPr>
        <w:t>(31). - 468</w:t>
      </w:r>
      <w:r w:rsidRPr="00705614">
        <w:rPr>
          <w:rFonts w:ascii="Times New Roman" w:hAnsi="Times New Roman" w:cs="Times New Roman"/>
          <w:b w:val="0"/>
          <w:sz w:val="24"/>
          <w:szCs w:val="24"/>
        </w:rPr>
        <w:t> </w:t>
      </w:r>
      <w:r w:rsidRPr="00705614">
        <w:rPr>
          <w:rFonts w:ascii="Times New Roman" w:hAnsi="Times New Roman" w:cs="Times New Roman"/>
          <w:b w:val="0"/>
          <w:sz w:val="24"/>
          <w:szCs w:val="24"/>
          <w:lang w:val="ru-RU"/>
        </w:rPr>
        <w:t>с</w:t>
      </w:r>
      <w:r w:rsidRPr="00705614">
        <w:rPr>
          <w:rFonts w:ascii="Times New Roman" w:hAnsi="Times New Roman" w:cs="Times New Roman"/>
          <w:b w:val="0"/>
          <w:bCs w:val="0"/>
          <w:kern w:val="0"/>
          <w:sz w:val="24"/>
          <w:szCs w:val="24"/>
          <w:lang w:val="ru-RU"/>
        </w:rPr>
        <w:t xml:space="preserve">. URL: </w:t>
      </w:r>
      <w:r w:rsidRPr="00705614">
        <w:rPr>
          <w:rFonts w:ascii="Times New Roman" w:hAnsi="Times New Roman" w:cs="Times New Roman"/>
          <w:b w:val="0"/>
          <w:sz w:val="24"/>
          <w:szCs w:val="24"/>
        </w:rPr>
        <w:t>http</w:t>
      </w:r>
      <w:r w:rsidRPr="00705614">
        <w:rPr>
          <w:rFonts w:ascii="Times New Roman" w:hAnsi="Times New Roman" w:cs="Times New Roman"/>
          <w:b w:val="0"/>
          <w:sz w:val="24"/>
          <w:szCs w:val="24"/>
          <w:lang w:val="ru-RU"/>
        </w:rPr>
        <w:t>://</w:t>
      </w:r>
      <w:r w:rsidRPr="00705614">
        <w:rPr>
          <w:rFonts w:ascii="Times New Roman" w:hAnsi="Times New Roman" w:cs="Times New Roman"/>
          <w:b w:val="0"/>
          <w:sz w:val="24"/>
          <w:szCs w:val="24"/>
        </w:rPr>
        <w:t>www</w:t>
      </w:r>
      <w:r w:rsidRPr="00705614">
        <w:rPr>
          <w:rFonts w:ascii="Times New Roman" w:hAnsi="Times New Roman" w:cs="Times New Roman"/>
          <w:b w:val="0"/>
          <w:sz w:val="24"/>
          <w:szCs w:val="24"/>
          <w:lang w:val="ru-RU"/>
        </w:rPr>
        <w:t>.</w:t>
      </w:r>
      <w:proofErr w:type="spellStart"/>
      <w:r w:rsidRPr="00705614">
        <w:rPr>
          <w:rFonts w:ascii="Times New Roman" w:hAnsi="Times New Roman" w:cs="Times New Roman"/>
          <w:b w:val="0"/>
          <w:sz w:val="24"/>
          <w:szCs w:val="24"/>
        </w:rPr>
        <w:t>nbuv</w:t>
      </w:r>
      <w:proofErr w:type="spellEnd"/>
      <w:r w:rsidRPr="00705614">
        <w:rPr>
          <w:rFonts w:ascii="Times New Roman" w:hAnsi="Times New Roman" w:cs="Times New Roman"/>
          <w:b w:val="0"/>
          <w:sz w:val="24"/>
          <w:szCs w:val="24"/>
          <w:lang w:val="ru-RU"/>
        </w:rPr>
        <w:t>.</w:t>
      </w:r>
      <w:proofErr w:type="spellStart"/>
      <w:r w:rsidRPr="00705614">
        <w:rPr>
          <w:rFonts w:ascii="Times New Roman" w:hAnsi="Times New Roman" w:cs="Times New Roman"/>
          <w:b w:val="0"/>
          <w:sz w:val="24"/>
          <w:szCs w:val="24"/>
        </w:rPr>
        <w:t>gov</w:t>
      </w:r>
      <w:proofErr w:type="spellEnd"/>
      <w:r w:rsidRPr="00705614">
        <w:rPr>
          <w:rFonts w:ascii="Times New Roman" w:hAnsi="Times New Roman" w:cs="Times New Roman"/>
          <w:b w:val="0"/>
          <w:sz w:val="24"/>
          <w:szCs w:val="24"/>
          <w:lang w:val="ru-RU"/>
        </w:rPr>
        <w:t>.</w:t>
      </w:r>
      <w:proofErr w:type="spellStart"/>
      <w:r w:rsidRPr="00705614">
        <w:rPr>
          <w:rFonts w:ascii="Times New Roman" w:hAnsi="Times New Roman" w:cs="Times New Roman"/>
          <w:b w:val="0"/>
          <w:sz w:val="24"/>
          <w:szCs w:val="24"/>
        </w:rPr>
        <w:t>ua</w:t>
      </w:r>
      <w:proofErr w:type="spellEnd"/>
      <w:r w:rsidRPr="00705614">
        <w:rPr>
          <w:rFonts w:ascii="Times New Roman" w:hAnsi="Times New Roman" w:cs="Times New Roman"/>
          <w:b w:val="0"/>
          <w:sz w:val="24"/>
          <w:szCs w:val="24"/>
          <w:lang w:val="ru-RU"/>
        </w:rPr>
        <w:t>/</w:t>
      </w:r>
      <w:r w:rsidRPr="00705614">
        <w:rPr>
          <w:rFonts w:ascii="Times New Roman" w:hAnsi="Times New Roman" w:cs="Times New Roman"/>
          <w:b w:val="0"/>
          <w:sz w:val="24"/>
          <w:szCs w:val="24"/>
        </w:rPr>
        <w:t>portal</w:t>
      </w:r>
      <w:r w:rsidRPr="00705614">
        <w:rPr>
          <w:rFonts w:ascii="Times New Roman" w:hAnsi="Times New Roman" w:cs="Times New Roman"/>
          <w:b w:val="0"/>
          <w:sz w:val="24"/>
          <w:szCs w:val="24"/>
          <w:lang w:val="ru-RU"/>
        </w:rPr>
        <w:t>/</w:t>
      </w:r>
      <w:proofErr w:type="spellStart"/>
      <w:r w:rsidRPr="00705614">
        <w:rPr>
          <w:rFonts w:ascii="Times New Roman" w:hAnsi="Times New Roman" w:cs="Times New Roman"/>
          <w:b w:val="0"/>
          <w:sz w:val="24"/>
          <w:szCs w:val="24"/>
        </w:rPr>
        <w:t>Soc</w:t>
      </w:r>
      <w:proofErr w:type="spellEnd"/>
      <w:r w:rsidRPr="00705614">
        <w:rPr>
          <w:rFonts w:ascii="Times New Roman" w:hAnsi="Times New Roman" w:cs="Times New Roman"/>
          <w:b w:val="0"/>
          <w:sz w:val="24"/>
          <w:szCs w:val="24"/>
          <w:lang w:val="ru-RU"/>
        </w:rPr>
        <w:t>_</w:t>
      </w:r>
      <w:r w:rsidRPr="00705614">
        <w:rPr>
          <w:rFonts w:ascii="Times New Roman" w:hAnsi="Times New Roman" w:cs="Times New Roman"/>
          <w:b w:val="0"/>
          <w:sz w:val="24"/>
          <w:szCs w:val="24"/>
        </w:rPr>
        <w:t>Gum</w:t>
      </w:r>
      <w:r w:rsidRPr="00705614">
        <w:rPr>
          <w:rFonts w:ascii="Times New Roman" w:hAnsi="Times New Roman" w:cs="Times New Roman"/>
          <w:b w:val="0"/>
          <w:sz w:val="24"/>
          <w:szCs w:val="24"/>
          <w:lang w:val="ru-RU"/>
        </w:rPr>
        <w:t>/</w:t>
      </w:r>
      <w:proofErr w:type="spellStart"/>
      <w:r w:rsidRPr="00705614">
        <w:rPr>
          <w:rFonts w:ascii="Times New Roman" w:hAnsi="Times New Roman" w:cs="Times New Roman"/>
          <w:b w:val="0"/>
          <w:sz w:val="24"/>
          <w:szCs w:val="24"/>
        </w:rPr>
        <w:t>Tpdu</w:t>
      </w:r>
      <w:proofErr w:type="spellEnd"/>
      <w:r w:rsidRPr="00705614">
        <w:rPr>
          <w:rFonts w:ascii="Times New Roman" w:hAnsi="Times New Roman" w:cs="Times New Roman"/>
          <w:b w:val="0"/>
          <w:sz w:val="24"/>
          <w:szCs w:val="24"/>
          <w:lang w:val="ru-RU"/>
        </w:rPr>
        <w:t>/2014_4/</w:t>
      </w:r>
      <w:r w:rsidRPr="00705614">
        <w:rPr>
          <w:rFonts w:ascii="Times New Roman" w:hAnsi="Times New Roman" w:cs="Times New Roman"/>
          <w:b w:val="0"/>
          <w:sz w:val="24"/>
          <w:szCs w:val="24"/>
        </w:rPr>
        <w:t>index</w:t>
      </w:r>
      <w:r w:rsidRPr="00705614">
        <w:rPr>
          <w:rFonts w:ascii="Times New Roman" w:hAnsi="Times New Roman" w:cs="Times New Roman"/>
          <w:b w:val="0"/>
          <w:sz w:val="24"/>
          <w:szCs w:val="24"/>
          <w:lang w:val="ru-RU"/>
        </w:rPr>
        <w:t>.</w:t>
      </w:r>
      <w:r w:rsidRPr="00705614">
        <w:rPr>
          <w:rFonts w:ascii="Times New Roman" w:hAnsi="Times New Roman" w:cs="Times New Roman"/>
          <w:b w:val="0"/>
          <w:sz w:val="24"/>
          <w:szCs w:val="24"/>
        </w:rPr>
        <w:t>html</w:t>
      </w:r>
      <w:r w:rsidRPr="00705614">
        <w:rPr>
          <w:rFonts w:ascii="Times New Roman" w:hAnsi="Times New Roman" w:cs="Times New Roman"/>
          <w:b w:val="0"/>
          <w:sz w:val="24"/>
          <w:szCs w:val="24"/>
          <w:lang w:val="ru-RU"/>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proofErr w:type="spellStart"/>
      <w:r w:rsidRPr="00705614">
        <w:rPr>
          <w:lang w:val="ru-RU"/>
        </w:rPr>
        <w:t>Желіховський</w:t>
      </w:r>
      <w:proofErr w:type="spellEnd"/>
      <w:r w:rsidRPr="00705614">
        <w:rPr>
          <w:lang w:val="ru-RU"/>
        </w:rPr>
        <w:t xml:space="preserve"> С. </w:t>
      </w:r>
      <w:proofErr w:type="spellStart"/>
      <w:r w:rsidRPr="00705614">
        <w:rPr>
          <w:lang w:val="ru-RU"/>
        </w:rPr>
        <w:t>Становлення</w:t>
      </w:r>
      <w:proofErr w:type="spellEnd"/>
      <w:r w:rsidRPr="00705614">
        <w:rPr>
          <w:lang w:val="ru-RU"/>
        </w:rPr>
        <w:t xml:space="preserve"> парламентаризму </w:t>
      </w:r>
      <w:proofErr w:type="spellStart"/>
      <w:r w:rsidRPr="00705614">
        <w:rPr>
          <w:lang w:val="ru-RU"/>
        </w:rPr>
        <w:t>Сполучених</w:t>
      </w:r>
      <w:proofErr w:type="spellEnd"/>
      <w:r w:rsidRPr="00705614">
        <w:rPr>
          <w:lang w:val="ru-RU"/>
        </w:rPr>
        <w:t xml:space="preserve"> </w:t>
      </w:r>
      <w:proofErr w:type="spellStart"/>
      <w:r w:rsidRPr="00705614">
        <w:rPr>
          <w:lang w:val="ru-RU"/>
        </w:rPr>
        <w:t>Штатів</w:t>
      </w:r>
      <w:proofErr w:type="spellEnd"/>
      <w:r w:rsidRPr="00705614">
        <w:rPr>
          <w:lang w:val="ru-RU"/>
        </w:rPr>
        <w:t xml:space="preserve"> Америки в </w:t>
      </w:r>
      <w:proofErr w:type="spellStart"/>
      <w:r w:rsidRPr="00705614">
        <w:rPr>
          <w:lang w:val="ru-RU"/>
        </w:rPr>
        <w:t>умовах</w:t>
      </w:r>
      <w:proofErr w:type="spellEnd"/>
      <w:r w:rsidRPr="00705614">
        <w:rPr>
          <w:lang w:val="ru-RU"/>
        </w:rPr>
        <w:t xml:space="preserve"> </w:t>
      </w:r>
      <w:proofErr w:type="spellStart"/>
      <w:proofErr w:type="gramStart"/>
      <w:r w:rsidRPr="00705614">
        <w:rPr>
          <w:lang w:val="ru-RU"/>
        </w:rPr>
        <w:t>св</w:t>
      </w:r>
      <w:proofErr w:type="gramEnd"/>
      <w:r w:rsidRPr="00705614">
        <w:rPr>
          <w:lang w:val="ru-RU"/>
        </w:rPr>
        <w:t>ітових</w:t>
      </w:r>
      <w:proofErr w:type="spellEnd"/>
      <w:r w:rsidRPr="00705614">
        <w:rPr>
          <w:lang w:val="ru-RU"/>
        </w:rPr>
        <w:t xml:space="preserve"> </w:t>
      </w:r>
      <w:proofErr w:type="spellStart"/>
      <w:r w:rsidRPr="00705614">
        <w:rPr>
          <w:lang w:val="ru-RU"/>
        </w:rPr>
        <w:t>політичних</w:t>
      </w:r>
      <w:proofErr w:type="spellEnd"/>
      <w:r w:rsidRPr="00705614">
        <w:rPr>
          <w:lang w:val="ru-RU"/>
        </w:rPr>
        <w:t xml:space="preserve"> </w:t>
      </w:r>
      <w:proofErr w:type="spellStart"/>
      <w:r w:rsidRPr="00705614">
        <w:rPr>
          <w:lang w:val="ru-RU"/>
        </w:rPr>
        <w:t>трансформацій</w:t>
      </w:r>
      <w:proofErr w:type="spellEnd"/>
      <w:r w:rsidRPr="00705614">
        <w:rPr>
          <w:lang w:val="ru-RU"/>
        </w:rPr>
        <w:t xml:space="preserve"> / </w:t>
      </w:r>
      <w:proofErr w:type="spellStart"/>
      <w:r w:rsidRPr="00705614">
        <w:rPr>
          <w:lang w:val="ru-RU"/>
        </w:rPr>
        <w:t>С.Желіховський</w:t>
      </w:r>
      <w:proofErr w:type="spellEnd"/>
      <w:r w:rsidRPr="00705614">
        <w:rPr>
          <w:bCs/>
          <w:lang w:val="ru-RU"/>
        </w:rPr>
        <w:t>. URL:</w:t>
      </w:r>
      <w:r>
        <w:rPr>
          <w:bCs/>
          <w:lang w:val="ru-RU"/>
        </w:rPr>
        <w:t xml:space="preserve"> </w:t>
      </w:r>
      <w:hyperlink r:id="rId11" w:history="1">
        <w:r w:rsidRPr="00705614">
          <w:t>http</w:t>
        </w:r>
        <w:r w:rsidRPr="00705614">
          <w:rPr>
            <w:lang w:val="ru-RU"/>
          </w:rPr>
          <w:t>://</w:t>
        </w:r>
        <w:r w:rsidRPr="00705614">
          <w:t>l</w:t>
        </w:r>
        <w:r w:rsidRPr="00705614">
          <w:rPr>
            <w:lang w:val="ru-RU"/>
          </w:rPr>
          <w:t>.</w:t>
        </w:r>
        <w:proofErr w:type="spellStart"/>
        <w:r w:rsidRPr="00705614">
          <w:t>facebook</w:t>
        </w:r>
        <w:proofErr w:type="spellEnd"/>
        <w:r w:rsidRPr="00705614">
          <w:rPr>
            <w:lang w:val="ru-RU"/>
          </w:rPr>
          <w:t>.</w:t>
        </w:r>
        <w:r w:rsidRPr="00705614">
          <w:t>com</w:t>
        </w:r>
        <w:r w:rsidRPr="00705614">
          <w:rPr>
            <w:lang w:val="ru-RU"/>
          </w:rPr>
          <w:t>/</w:t>
        </w:r>
        <w:r w:rsidRPr="00705614">
          <w:t>l</w:t>
        </w:r>
        <w:r w:rsidRPr="00705614">
          <w:rPr>
            <w:lang w:val="ru-RU"/>
          </w:rPr>
          <w:t>.</w:t>
        </w:r>
        <w:proofErr w:type="spellStart"/>
        <w:r w:rsidRPr="00705614">
          <w:t>php</w:t>
        </w:r>
        <w:proofErr w:type="spellEnd"/>
        <w:r w:rsidRPr="00705614">
          <w:rPr>
            <w:lang w:val="ru-RU"/>
          </w:rPr>
          <w:t>?</w:t>
        </w:r>
        <w:r w:rsidRPr="00705614">
          <w:t>u</w:t>
        </w:r>
        <w:r w:rsidRPr="00705614">
          <w:rPr>
            <w:lang w:val="ru-RU"/>
          </w:rPr>
          <w:t>=</w:t>
        </w:r>
        <w:r w:rsidRPr="00705614">
          <w:t>http</w:t>
        </w:r>
        <w:r w:rsidRPr="00705614">
          <w:rPr>
            <w:lang w:val="ru-RU"/>
          </w:rPr>
          <w:t>%3</w:t>
        </w:r>
        <w:r w:rsidRPr="00705614">
          <w:t>A</w:t>
        </w:r>
        <w:r w:rsidRPr="00705614">
          <w:rPr>
            <w:lang w:val="ru-RU"/>
          </w:rPr>
          <w:t>%2</w:t>
        </w:r>
        <w:r w:rsidRPr="00705614">
          <w:t>F</w:t>
        </w:r>
        <w:r w:rsidRPr="00705614">
          <w:rPr>
            <w:lang w:val="ru-RU"/>
          </w:rPr>
          <w:t>%2</w:t>
        </w:r>
        <w:proofErr w:type="spellStart"/>
        <w:r w:rsidRPr="00705614">
          <w:t>Fwww</w:t>
        </w:r>
        <w:proofErr w:type="spellEnd"/>
        <w:r w:rsidRPr="00705614">
          <w:rPr>
            <w:lang w:val="ru-RU"/>
          </w:rPr>
          <w:t>.</w:t>
        </w:r>
        <w:proofErr w:type="spellStart"/>
        <w:r w:rsidRPr="00705614">
          <w:t>beyondintractability</w:t>
        </w:r>
        <w:proofErr w:type="spellEnd"/>
        <w:r w:rsidRPr="00705614">
          <w:rPr>
            <w:lang w:val="ru-RU"/>
          </w:rPr>
          <w:t>.</w:t>
        </w:r>
        <w:r w:rsidRPr="00705614">
          <w:t>org</w:t>
        </w:r>
        <w:r w:rsidRPr="00705614">
          <w:rPr>
            <w:lang w:val="ru-RU"/>
          </w:rPr>
          <w:t>%2</w:t>
        </w:r>
        <w:proofErr w:type="spellStart"/>
        <w:r w:rsidRPr="00705614">
          <w:t>Fessay</w:t>
        </w:r>
        <w:proofErr w:type="spellEnd"/>
        <w:r w:rsidRPr="00705614">
          <w:rPr>
            <w:lang w:val="ru-RU"/>
          </w:rPr>
          <w:t>%2</w:t>
        </w:r>
        <w:proofErr w:type="spellStart"/>
        <w:r w:rsidRPr="00705614">
          <w:t>Felection</w:t>
        </w:r>
        <w:proofErr w:type="spellEnd"/>
        <w:r w:rsidRPr="00705614">
          <w:rPr>
            <w:lang w:val="ru-RU"/>
          </w:rPr>
          <w:t>_</w:t>
        </w:r>
        <w:r w:rsidRPr="00705614">
          <w:t>monitoring</w:t>
        </w:r>
        <w:r w:rsidRPr="00705614">
          <w:rPr>
            <w:lang w:val="ru-RU"/>
          </w:rPr>
          <w:t>&amp;</w:t>
        </w:r>
        <w:r w:rsidRPr="00705614">
          <w:t>h</w:t>
        </w:r>
        <w:r w:rsidRPr="00705614">
          <w:rPr>
            <w:lang w:val="ru-RU"/>
          </w:rPr>
          <w:t>=</w:t>
        </w:r>
        <w:r w:rsidRPr="00705614">
          <w:t>AAQEE</w:t>
        </w:r>
        <w:r w:rsidRPr="00705614">
          <w:rPr>
            <w:lang w:val="ru-RU"/>
          </w:rPr>
          <w:t>_</w:t>
        </w:r>
        <w:proofErr w:type="spellStart"/>
        <w:r w:rsidRPr="00705614">
          <w:t>Ab</w:t>
        </w:r>
        <w:proofErr w:type="spellEnd"/>
        <w:r w:rsidRPr="00705614">
          <w:rPr>
            <w:lang w:val="ru-RU"/>
          </w:rPr>
          <w:t>_</w:t>
        </w:r>
        <w:proofErr w:type="spellStart"/>
        <w:r w:rsidRPr="00705614">
          <w:t>AQGNMVBgc</w:t>
        </w:r>
        <w:proofErr w:type="spellEnd"/>
        <w:r w:rsidRPr="00705614">
          <w:rPr>
            <w:lang w:val="ru-RU"/>
          </w:rPr>
          <w:t>5</w:t>
        </w:r>
        <w:proofErr w:type="spellStart"/>
        <w:r w:rsidRPr="00705614">
          <w:t>gvA</w:t>
        </w:r>
        <w:proofErr w:type="spellEnd"/>
        <w:r w:rsidRPr="00705614">
          <w:rPr>
            <w:lang w:val="ru-RU"/>
          </w:rPr>
          <w:t>75</w:t>
        </w:r>
        <w:proofErr w:type="spellStart"/>
        <w:r w:rsidRPr="00705614">
          <w:t>GBGmn</w:t>
        </w:r>
        <w:proofErr w:type="spellEnd"/>
        <w:r w:rsidRPr="00705614">
          <w:rPr>
            <w:lang w:val="ru-RU"/>
          </w:rPr>
          <w:t>4</w:t>
        </w:r>
        <w:proofErr w:type="spellStart"/>
        <w:r w:rsidRPr="00705614">
          <w:t>zmM</w:t>
        </w:r>
        <w:proofErr w:type="spellEnd"/>
        <w:r w:rsidRPr="00705614">
          <w:rPr>
            <w:lang w:val="ru-RU"/>
          </w:rPr>
          <w:t>1</w:t>
        </w:r>
        <w:proofErr w:type="spellStart"/>
        <w:r w:rsidRPr="00705614">
          <w:t>ZOpvlEcyWFOKA</w:t>
        </w:r>
        <w:proofErr w:type="spellEnd"/>
      </w:hyperlink>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uk-UA"/>
        </w:rPr>
      </w:pPr>
      <w:r w:rsidRPr="00705614">
        <w:rPr>
          <w:lang w:val="uk-UA"/>
        </w:rPr>
        <w:t>Зозуля О. І.</w:t>
      </w:r>
      <w:r w:rsidRPr="00705614">
        <w:t> </w:t>
      </w:r>
      <w:r w:rsidRPr="00705614">
        <w:rPr>
          <w:lang w:val="uk-UA"/>
        </w:rPr>
        <w:t xml:space="preserve">Сутність організаційної функції парламентських комітетів та її роль у реалізації </w:t>
      </w:r>
      <w:proofErr w:type="spellStart"/>
      <w:r w:rsidRPr="00705614">
        <w:rPr>
          <w:lang w:val="uk-UA"/>
        </w:rPr>
        <w:t>номінаційної</w:t>
      </w:r>
      <w:proofErr w:type="spellEnd"/>
      <w:r w:rsidRPr="00705614">
        <w:rPr>
          <w:lang w:val="uk-UA"/>
        </w:rPr>
        <w:t xml:space="preserve"> функції Верховної Ради України / О. І. Зозуля // Вчені записки Таврійського національного університету імені В. І. Вернадського. Серія : Юридичні науки. - 2018. - Т. 29(68), № 4. - С. 13-18</w:t>
      </w:r>
      <w:r w:rsidRPr="00705614">
        <w:rPr>
          <w:bCs/>
          <w:lang w:val="uk-UA"/>
        </w:rPr>
        <w:t xml:space="preserve">. </w:t>
      </w:r>
      <w:r w:rsidRPr="00705614">
        <w:rPr>
          <w:bCs/>
          <w:lang w:val="ru-RU"/>
        </w:rPr>
        <w:t>URL</w:t>
      </w:r>
      <w:r w:rsidRPr="00705614">
        <w:rPr>
          <w:bCs/>
          <w:lang w:val="uk-UA"/>
        </w:rPr>
        <w:t xml:space="preserve">: </w:t>
      </w:r>
      <w:hyperlink r:id="rId12" w:history="1">
        <w:r w:rsidRPr="00705614">
          <w:rPr>
            <w:rStyle w:val="a4"/>
          </w:rPr>
          <w:t>http</w:t>
        </w:r>
        <w:r w:rsidRPr="00705614">
          <w:rPr>
            <w:rStyle w:val="a4"/>
            <w:lang w:val="uk-UA"/>
          </w:rPr>
          <w:t>://</w:t>
        </w:r>
        <w:proofErr w:type="spellStart"/>
        <w:r w:rsidRPr="00705614">
          <w:rPr>
            <w:rStyle w:val="a4"/>
          </w:rPr>
          <w:t>nbuv</w:t>
        </w:r>
        <w:proofErr w:type="spellEnd"/>
        <w:r w:rsidRPr="00705614">
          <w:rPr>
            <w:rStyle w:val="a4"/>
            <w:lang w:val="uk-UA"/>
          </w:rPr>
          <w:t>.</w:t>
        </w:r>
        <w:proofErr w:type="spellStart"/>
        <w:r w:rsidRPr="00705614">
          <w:rPr>
            <w:rStyle w:val="a4"/>
          </w:rPr>
          <w:t>gov</w:t>
        </w:r>
        <w:proofErr w:type="spellEnd"/>
        <w:r w:rsidRPr="00705614">
          <w:rPr>
            <w:rStyle w:val="a4"/>
            <w:lang w:val="uk-UA"/>
          </w:rPr>
          <w:t>.</w:t>
        </w:r>
        <w:proofErr w:type="spellStart"/>
        <w:r w:rsidRPr="00705614">
          <w:rPr>
            <w:rStyle w:val="a4"/>
          </w:rPr>
          <w:t>ua</w:t>
        </w:r>
        <w:proofErr w:type="spellEnd"/>
        <w:r w:rsidRPr="00705614">
          <w:rPr>
            <w:rStyle w:val="a4"/>
            <w:lang w:val="uk-UA"/>
          </w:rPr>
          <w:t>/</w:t>
        </w:r>
        <w:r w:rsidRPr="00705614">
          <w:rPr>
            <w:rStyle w:val="a4"/>
          </w:rPr>
          <w:t>UJRN</w:t>
        </w:r>
        <w:r w:rsidRPr="00705614">
          <w:rPr>
            <w:rStyle w:val="a4"/>
            <w:lang w:val="uk-UA"/>
          </w:rPr>
          <w:t>/</w:t>
        </w:r>
        <w:r w:rsidRPr="00705614">
          <w:rPr>
            <w:rStyle w:val="a4"/>
          </w:rPr>
          <w:t>UZTNU</w:t>
        </w:r>
        <w:r w:rsidRPr="00705614">
          <w:rPr>
            <w:rStyle w:val="a4"/>
            <w:lang w:val="uk-UA"/>
          </w:rPr>
          <w:t>_</w:t>
        </w:r>
        <w:r w:rsidRPr="00705614">
          <w:rPr>
            <w:rStyle w:val="a4"/>
          </w:rPr>
          <w:t>law</w:t>
        </w:r>
        <w:r w:rsidRPr="00705614">
          <w:rPr>
            <w:rStyle w:val="a4"/>
            <w:lang w:val="uk-UA"/>
          </w:rPr>
          <w:t>_2018_29(68)_4_5</w:t>
        </w:r>
      </w:hyperlink>
      <w:r w:rsidRPr="00705614">
        <w:rPr>
          <w:lang w:val="uk-UA"/>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proofErr w:type="spellStart"/>
      <w:r w:rsidRPr="00705614">
        <w:rPr>
          <w:lang w:val="ru-RU"/>
        </w:rPr>
        <w:t>Колюх</w:t>
      </w:r>
      <w:proofErr w:type="spellEnd"/>
      <w:r w:rsidRPr="00705614">
        <w:rPr>
          <w:lang w:val="ru-RU"/>
        </w:rPr>
        <w:t xml:space="preserve"> В.</w:t>
      </w:r>
      <w:r w:rsidRPr="00705614">
        <w:t> </w:t>
      </w:r>
      <w:r w:rsidRPr="00705614">
        <w:rPr>
          <w:lang w:val="ru-RU"/>
        </w:rPr>
        <w:t>Бюджетно-</w:t>
      </w:r>
      <w:proofErr w:type="spellStart"/>
      <w:r w:rsidRPr="00705614">
        <w:rPr>
          <w:lang w:val="ru-RU"/>
        </w:rPr>
        <w:t>фінансова</w:t>
      </w:r>
      <w:proofErr w:type="spellEnd"/>
      <w:r w:rsidRPr="00705614">
        <w:rPr>
          <w:lang w:val="ru-RU"/>
        </w:rPr>
        <w:t xml:space="preserve"> </w:t>
      </w:r>
      <w:proofErr w:type="spellStart"/>
      <w:r w:rsidRPr="00705614">
        <w:rPr>
          <w:lang w:val="ru-RU"/>
        </w:rPr>
        <w:t>функція</w:t>
      </w:r>
      <w:proofErr w:type="spellEnd"/>
      <w:r w:rsidRPr="00705614">
        <w:rPr>
          <w:lang w:val="ru-RU"/>
        </w:rPr>
        <w:t xml:space="preserve"> </w:t>
      </w:r>
      <w:proofErr w:type="gramStart"/>
      <w:r w:rsidRPr="00705614">
        <w:rPr>
          <w:lang w:val="ru-RU"/>
        </w:rPr>
        <w:t>в</w:t>
      </w:r>
      <w:proofErr w:type="gramEnd"/>
      <w:r w:rsidRPr="00705614">
        <w:rPr>
          <w:lang w:val="ru-RU"/>
        </w:rPr>
        <w:t xml:space="preserve"> </w:t>
      </w:r>
      <w:proofErr w:type="spellStart"/>
      <w:proofErr w:type="gramStart"/>
      <w:r w:rsidRPr="00705614">
        <w:rPr>
          <w:lang w:val="ru-RU"/>
        </w:rPr>
        <w:t>систем</w:t>
      </w:r>
      <w:proofErr w:type="gramEnd"/>
      <w:r w:rsidRPr="00705614">
        <w:rPr>
          <w:lang w:val="ru-RU"/>
        </w:rPr>
        <w:t>і</w:t>
      </w:r>
      <w:proofErr w:type="spellEnd"/>
      <w:r w:rsidRPr="00705614">
        <w:rPr>
          <w:lang w:val="ru-RU"/>
        </w:rPr>
        <w:t xml:space="preserve"> </w:t>
      </w:r>
      <w:proofErr w:type="spellStart"/>
      <w:r w:rsidRPr="00705614">
        <w:rPr>
          <w:lang w:val="ru-RU"/>
        </w:rPr>
        <w:t>контрольних</w:t>
      </w:r>
      <w:proofErr w:type="spellEnd"/>
      <w:r w:rsidRPr="00705614">
        <w:rPr>
          <w:lang w:val="ru-RU"/>
        </w:rPr>
        <w:t xml:space="preserve"> </w:t>
      </w:r>
      <w:proofErr w:type="spellStart"/>
      <w:r w:rsidRPr="00705614">
        <w:rPr>
          <w:lang w:val="ru-RU"/>
        </w:rPr>
        <w:t>повноважень</w:t>
      </w:r>
      <w:proofErr w:type="spellEnd"/>
      <w:r w:rsidRPr="00705614">
        <w:rPr>
          <w:lang w:val="ru-RU"/>
        </w:rPr>
        <w:t xml:space="preserve"> парламенту (</w:t>
      </w:r>
      <w:proofErr w:type="spellStart"/>
      <w:r w:rsidRPr="00705614">
        <w:rPr>
          <w:lang w:val="ru-RU"/>
        </w:rPr>
        <w:t>міжнародна</w:t>
      </w:r>
      <w:proofErr w:type="spellEnd"/>
      <w:r w:rsidRPr="00705614">
        <w:rPr>
          <w:lang w:val="ru-RU"/>
        </w:rPr>
        <w:t xml:space="preserve"> практика та </w:t>
      </w:r>
      <w:proofErr w:type="spellStart"/>
      <w:r w:rsidRPr="00705614">
        <w:rPr>
          <w:lang w:val="ru-RU"/>
        </w:rPr>
        <w:t>українські</w:t>
      </w:r>
      <w:proofErr w:type="spellEnd"/>
      <w:r w:rsidRPr="00705614">
        <w:rPr>
          <w:lang w:val="ru-RU"/>
        </w:rPr>
        <w:t xml:space="preserve"> </w:t>
      </w:r>
      <w:proofErr w:type="spellStart"/>
      <w:r w:rsidRPr="00705614">
        <w:rPr>
          <w:lang w:val="ru-RU"/>
        </w:rPr>
        <w:t>реалії</w:t>
      </w:r>
      <w:proofErr w:type="spellEnd"/>
      <w:r w:rsidRPr="00705614">
        <w:rPr>
          <w:lang w:val="ru-RU"/>
        </w:rPr>
        <w:t xml:space="preserve">) / В. </w:t>
      </w:r>
      <w:proofErr w:type="spellStart"/>
      <w:r w:rsidRPr="00705614">
        <w:rPr>
          <w:lang w:val="ru-RU"/>
        </w:rPr>
        <w:t>Колюх</w:t>
      </w:r>
      <w:proofErr w:type="spellEnd"/>
      <w:r w:rsidRPr="00705614">
        <w:rPr>
          <w:lang w:val="ru-RU"/>
        </w:rPr>
        <w:t xml:space="preserve"> // </w:t>
      </w:r>
      <w:proofErr w:type="spellStart"/>
      <w:r w:rsidRPr="00705614">
        <w:rPr>
          <w:lang w:val="ru-RU"/>
        </w:rPr>
        <w:t>Ві</w:t>
      </w:r>
      <w:r>
        <w:rPr>
          <w:lang w:val="ru-RU"/>
        </w:rPr>
        <w:t>че</w:t>
      </w:r>
      <w:proofErr w:type="spellEnd"/>
      <w:r>
        <w:rPr>
          <w:lang w:val="ru-RU"/>
        </w:rPr>
        <w:t>. - 2015. - № 13. - С. 30-34</w:t>
      </w:r>
      <w:r w:rsidRPr="00705614">
        <w:rPr>
          <w:bCs/>
          <w:lang w:val="ru-RU"/>
        </w:rPr>
        <w:t xml:space="preserve">. URL: </w:t>
      </w:r>
      <w:hyperlink r:id="rId13" w:history="1">
        <w:r w:rsidRPr="00705614">
          <w:rPr>
            <w:rStyle w:val="a4"/>
          </w:rPr>
          <w:t>http</w:t>
        </w:r>
        <w:r w:rsidRPr="00705614">
          <w:rPr>
            <w:rStyle w:val="a4"/>
            <w:lang w:val="ru-RU"/>
          </w:rPr>
          <w:t>://</w:t>
        </w:r>
        <w:proofErr w:type="spellStart"/>
        <w:r w:rsidRPr="00705614">
          <w:rPr>
            <w:rStyle w:val="a4"/>
          </w:rPr>
          <w:t>nbuv</w:t>
        </w:r>
        <w:proofErr w:type="spellEnd"/>
        <w:r w:rsidRPr="00705614">
          <w:rPr>
            <w:rStyle w:val="a4"/>
            <w:lang w:val="ru-RU"/>
          </w:rPr>
          <w:t>.</w:t>
        </w:r>
        <w:proofErr w:type="spellStart"/>
        <w:r w:rsidRPr="00705614">
          <w:rPr>
            <w:rStyle w:val="a4"/>
          </w:rPr>
          <w:t>gov</w:t>
        </w:r>
        <w:proofErr w:type="spellEnd"/>
        <w:r w:rsidRPr="00705614">
          <w:rPr>
            <w:rStyle w:val="a4"/>
            <w:lang w:val="ru-RU"/>
          </w:rPr>
          <w:t>.</w:t>
        </w:r>
        <w:proofErr w:type="spellStart"/>
        <w:r w:rsidRPr="00705614">
          <w:rPr>
            <w:rStyle w:val="a4"/>
          </w:rPr>
          <w:t>ua</w:t>
        </w:r>
        <w:proofErr w:type="spellEnd"/>
        <w:r w:rsidRPr="00705614">
          <w:rPr>
            <w:rStyle w:val="a4"/>
            <w:lang w:val="ru-RU"/>
          </w:rPr>
          <w:t>/</w:t>
        </w:r>
        <w:r w:rsidRPr="00705614">
          <w:rPr>
            <w:rStyle w:val="a4"/>
          </w:rPr>
          <w:t>UJRN</w:t>
        </w:r>
        <w:r w:rsidRPr="00705614">
          <w:rPr>
            <w:rStyle w:val="a4"/>
            <w:lang w:val="ru-RU"/>
          </w:rPr>
          <w:t>/</w:t>
        </w:r>
        <w:proofErr w:type="spellStart"/>
        <w:r w:rsidRPr="00705614">
          <w:rPr>
            <w:rStyle w:val="a4"/>
          </w:rPr>
          <w:t>viche</w:t>
        </w:r>
        <w:proofErr w:type="spellEnd"/>
        <w:r w:rsidRPr="00705614">
          <w:rPr>
            <w:rStyle w:val="a4"/>
            <w:lang w:val="ru-RU"/>
          </w:rPr>
          <w:t>_2015_13_18</w:t>
        </w:r>
      </w:hyperlink>
      <w:r w:rsidRPr="00705614">
        <w:rPr>
          <w:lang w:val="ru-RU"/>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proofErr w:type="spellStart"/>
      <w:r w:rsidRPr="00705614">
        <w:rPr>
          <w:lang w:val="uk-UA"/>
        </w:rPr>
        <w:t>Марцеляк</w:t>
      </w:r>
      <w:proofErr w:type="spellEnd"/>
      <w:r w:rsidRPr="00705614">
        <w:rPr>
          <w:lang w:val="uk-UA"/>
        </w:rPr>
        <w:t xml:space="preserve"> О. В.</w:t>
      </w:r>
      <w:r w:rsidRPr="00705614">
        <w:t> </w:t>
      </w:r>
      <w:r w:rsidRPr="00705614">
        <w:rPr>
          <w:lang w:val="uk-UA"/>
        </w:rPr>
        <w:t xml:space="preserve">Комітети Верховної Ради України: система, структура та роль у здійсненні основних функцій парламенту / О. В. </w:t>
      </w:r>
      <w:proofErr w:type="spellStart"/>
      <w:r w:rsidRPr="00705614">
        <w:rPr>
          <w:lang w:val="uk-UA"/>
        </w:rPr>
        <w:t>Марцеляк</w:t>
      </w:r>
      <w:proofErr w:type="spellEnd"/>
      <w:r w:rsidRPr="00705614">
        <w:rPr>
          <w:lang w:val="uk-UA"/>
        </w:rPr>
        <w:t xml:space="preserve"> // Право і Безпека. - 2005. - Т. 4, № 4. - С. 7-10</w:t>
      </w:r>
      <w:r w:rsidRPr="00705614">
        <w:rPr>
          <w:bCs/>
          <w:lang w:val="ru-RU"/>
        </w:rPr>
        <w:t xml:space="preserve">. URL: </w:t>
      </w:r>
      <w:hyperlink r:id="rId14" w:history="1">
        <w:r w:rsidRPr="00705614">
          <w:rPr>
            <w:rStyle w:val="a4"/>
          </w:rPr>
          <w:t>http</w:t>
        </w:r>
        <w:r w:rsidRPr="00705614">
          <w:rPr>
            <w:rStyle w:val="a4"/>
            <w:lang w:val="uk-UA"/>
          </w:rPr>
          <w:t>://</w:t>
        </w:r>
        <w:proofErr w:type="spellStart"/>
        <w:r w:rsidRPr="00705614">
          <w:rPr>
            <w:rStyle w:val="a4"/>
          </w:rPr>
          <w:t>nbuv</w:t>
        </w:r>
        <w:proofErr w:type="spellEnd"/>
        <w:r w:rsidRPr="00705614">
          <w:rPr>
            <w:rStyle w:val="a4"/>
            <w:lang w:val="uk-UA"/>
          </w:rPr>
          <w:t>.</w:t>
        </w:r>
        <w:proofErr w:type="spellStart"/>
        <w:r w:rsidRPr="00705614">
          <w:rPr>
            <w:rStyle w:val="a4"/>
          </w:rPr>
          <w:t>gov</w:t>
        </w:r>
        <w:proofErr w:type="spellEnd"/>
        <w:r w:rsidRPr="00705614">
          <w:rPr>
            <w:rStyle w:val="a4"/>
            <w:lang w:val="uk-UA"/>
          </w:rPr>
          <w:t>.</w:t>
        </w:r>
        <w:proofErr w:type="spellStart"/>
        <w:r w:rsidRPr="00705614">
          <w:rPr>
            <w:rStyle w:val="a4"/>
          </w:rPr>
          <w:t>ua</w:t>
        </w:r>
        <w:proofErr w:type="spellEnd"/>
        <w:r w:rsidRPr="00705614">
          <w:rPr>
            <w:rStyle w:val="a4"/>
            <w:lang w:val="uk-UA"/>
          </w:rPr>
          <w:t>/</w:t>
        </w:r>
        <w:r w:rsidRPr="00705614">
          <w:rPr>
            <w:rStyle w:val="a4"/>
          </w:rPr>
          <w:t>UJRN</w:t>
        </w:r>
        <w:r w:rsidRPr="00705614">
          <w:rPr>
            <w:rStyle w:val="a4"/>
            <w:lang w:val="uk-UA"/>
          </w:rPr>
          <w:t>/</w:t>
        </w:r>
        <w:proofErr w:type="spellStart"/>
        <w:r w:rsidRPr="00705614">
          <w:rPr>
            <w:rStyle w:val="a4"/>
          </w:rPr>
          <w:t>Pib</w:t>
        </w:r>
        <w:proofErr w:type="spellEnd"/>
        <w:r w:rsidRPr="00705614">
          <w:rPr>
            <w:rStyle w:val="a4"/>
            <w:lang w:val="uk-UA"/>
          </w:rPr>
          <w:t>_2005_4_4_4</w:t>
        </w:r>
      </w:hyperlink>
      <w:r w:rsidRPr="00705614">
        <w:rPr>
          <w:lang w:val="uk-UA"/>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r w:rsidRPr="00705614">
        <w:rPr>
          <w:lang w:val="uk-UA"/>
        </w:rPr>
        <w:t>Матвєєва Л. О.</w:t>
      </w:r>
      <w:r w:rsidRPr="00705614">
        <w:t> </w:t>
      </w:r>
      <w:r w:rsidRPr="00705614">
        <w:rPr>
          <w:lang w:val="uk-UA"/>
        </w:rPr>
        <w:t xml:space="preserve">Виконання контрольної функції в умовах президентсько-парламентської республіки: тенденції та ризики для української держави / Л. О. Матвєєва // Держава та регіони. </w:t>
      </w:r>
      <w:r w:rsidRPr="00705614">
        <w:rPr>
          <w:lang w:val="ru-RU"/>
        </w:rPr>
        <w:t>Сер</w:t>
      </w:r>
      <w:proofErr w:type="gramStart"/>
      <w:r w:rsidRPr="00705614">
        <w:rPr>
          <w:lang w:val="ru-RU"/>
        </w:rPr>
        <w:t xml:space="preserve">. : </w:t>
      </w:r>
      <w:proofErr w:type="spellStart"/>
      <w:proofErr w:type="gramEnd"/>
      <w:r w:rsidRPr="00705614">
        <w:rPr>
          <w:lang w:val="ru-RU"/>
        </w:rPr>
        <w:t>Державне</w:t>
      </w:r>
      <w:proofErr w:type="spellEnd"/>
      <w:r w:rsidRPr="00705614">
        <w:rPr>
          <w:lang w:val="ru-RU"/>
        </w:rPr>
        <w:t xml:space="preserve"> </w:t>
      </w:r>
      <w:proofErr w:type="spellStart"/>
      <w:r w:rsidRPr="00705614">
        <w:rPr>
          <w:lang w:val="ru-RU"/>
        </w:rPr>
        <w:t>управління</w:t>
      </w:r>
      <w:proofErr w:type="spellEnd"/>
      <w:r w:rsidRPr="00705614">
        <w:rPr>
          <w:lang w:val="ru-RU"/>
        </w:rPr>
        <w:t>. - 2013. - № 1. - С. 29-36</w:t>
      </w:r>
      <w:r w:rsidRPr="00705614">
        <w:rPr>
          <w:bCs/>
          <w:lang w:val="ru-RU"/>
        </w:rPr>
        <w:t xml:space="preserve">. URL: </w:t>
      </w:r>
      <w:hyperlink r:id="rId15" w:history="1">
        <w:r w:rsidRPr="00705614">
          <w:rPr>
            <w:rStyle w:val="a4"/>
          </w:rPr>
          <w:t>http</w:t>
        </w:r>
        <w:r w:rsidRPr="00705614">
          <w:rPr>
            <w:rStyle w:val="a4"/>
            <w:lang w:val="ru-RU"/>
          </w:rPr>
          <w:t>://</w:t>
        </w:r>
        <w:proofErr w:type="spellStart"/>
        <w:r w:rsidRPr="00705614">
          <w:rPr>
            <w:rStyle w:val="a4"/>
          </w:rPr>
          <w:t>nbuv</w:t>
        </w:r>
        <w:proofErr w:type="spellEnd"/>
        <w:r w:rsidRPr="00705614">
          <w:rPr>
            <w:rStyle w:val="a4"/>
            <w:lang w:val="ru-RU"/>
          </w:rPr>
          <w:t>.</w:t>
        </w:r>
        <w:proofErr w:type="spellStart"/>
        <w:r w:rsidRPr="00705614">
          <w:rPr>
            <w:rStyle w:val="a4"/>
          </w:rPr>
          <w:t>gov</w:t>
        </w:r>
        <w:proofErr w:type="spellEnd"/>
        <w:r w:rsidRPr="00705614">
          <w:rPr>
            <w:rStyle w:val="a4"/>
            <w:lang w:val="ru-RU"/>
          </w:rPr>
          <w:t>.</w:t>
        </w:r>
        <w:proofErr w:type="spellStart"/>
        <w:r w:rsidRPr="00705614">
          <w:rPr>
            <w:rStyle w:val="a4"/>
          </w:rPr>
          <w:t>ua</w:t>
        </w:r>
        <w:proofErr w:type="spellEnd"/>
        <w:r w:rsidRPr="00705614">
          <w:rPr>
            <w:rStyle w:val="a4"/>
            <w:lang w:val="ru-RU"/>
          </w:rPr>
          <w:t>/</w:t>
        </w:r>
        <w:r w:rsidRPr="00705614">
          <w:rPr>
            <w:rStyle w:val="a4"/>
          </w:rPr>
          <w:t>UJRN</w:t>
        </w:r>
        <w:r w:rsidRPr="00705614">
          <w:rPr>
            <w:rStyle w:val="a4"/>
            <w:lang w:val="ru-RU"/>
          </w:rPr>
          <w:t>/</w:t>
        </w:r>
        <w:proofErr w:type="spellStart"/>
        <w:r w:rsidRPr="00705614">
          <w:rPr>
            <w:rStyle w:val="a4"/>
          </w:rPr>
          <w:t>drdu</w:t>
        </w:r>
        <w:proofErr w:type="spellEnd"/>
        <w:r w:rsidRPr="00705614">
          <w:rPr>
            <w:rStyle w:val="a4"/>
            <w:lang w:val="ru-RU"/>
          </w:rPr>
          <w:t>_2013_1_8</w:t>
        </w:r>
      </w:hyperlink>
      <w:r w:rsidRPr="00705614">
        <w:rPr>
          <w:lang w:val="ru-RU"/>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proofErr w:type="spellStart"/>
      <w:r w:rsidRPr="00705614">
        <w:rPr>
          <w:lang w:val="ru-RU"/>
        </w:rPr>
        <w:t>Матвєєва</w:t>
      </w:r>
      <w:proofErr w:type="spellEnd"/>
      <w:r w:rsidRPr="00705614">
        <w:rPr>
          <w:lang w:val="ru-RU"/>
        </w:rPr>
        <w:t xml:space="preserve"> Л. О.</w:t>
      </w:r>
      <w:r w:rsidRPr="00705614">
        <w:t> </w:t>
      </w:r>
      <w:r w:rsidRPr="00705614">
        <w:rPr>
          <w:lang w:val="ru-RU"/>
        </w:rPr>
        <w:t>Нормативно-</w:t>
      </w:r>
      <w:proofErr w:type="spellStart"/>
      <w:r w:rsidRPr="00705614">
        <w:rPr>
          <w:lang w:val="ru-RU"/>
        </w:rPr>
        <w:t>правове</w:t>
      </w:r>
      <w:proofErr w:type="spellEnd"/>
      <w:r w:rsidRPr="00705614">
        <w:rPr>
          <w:lang w:val="ru-RU"/>
        </w:rPr>
        <w:t xml:space="preserve"> </w:t>
      </w:r>
      <w:proofErr w:type="spellStart"/>
      <w:r w:rsidRPr="00705614">
        <w:rPr>
          <w:lang w:val="ru-RU"/>
        </w:rPr>
        <w:t>забезпечення</w:t>
      </w:r>
      <w:proofErr w:type="spellEnd"/>
      <w:r w:rsidRPr="00705614">
        <w:rPr>
          <w:lang w:val="ru-RU"/>
        </w:rPr>
        <w:t xml:space="preserve"> </w:t>
      </w:r>
      <w:proofErr w:type="spellStart"/>
      <w:r w:rsidRPr="00705614">
        <w:rPr>
          <w:lang w:val="ru-RU"/>
        </w:rPr>
        <w:t>виконання</w:t>
      </w:r>
      <w:proofErr w:type="spellEnd"/>
      <w:r w:rsidRPr="00705614">
        <w:rPr>
          <w:lang w:val="ru-RU"/>
        </w:rPr>
        <w:t xml:space="preserve"> Парламентом </w:t>
      </w:r>
      <w:proofErr w:type="spellStart"/>
      <w:r w:rsidRPr="00705614">
        <w:rPr>
          <w:lang w:val="ru-RU"/>
        </w:rPr>
        <w:t>України</w:t>
      </w:r>
      <w:proofErr w:type="spellEnd"/>
      <w:r w:rsidRPr="00705614">
        <w:rPr>
          <w:lang w:val="ru-RU"/>
        </w:rPr>
        <w:t xml:space="preserve"> </w:t>
      </w:r>
      <w:proofErr w:type="spellStart"/>
      <w:r w:rsidRPr="00705614">
        <w:rPr>
          <w:lang w:val="ru-RU"/>
        </w:rPr>
        <w:t>контролюючої</w:t>
      </w:r>
      <w:proofErr w:type="spellEnd"/>
      <w:r w:rsidRPr="00705614">
        <w:rPr>
          <w:lang w:val="ru-RU"/>
        </w:rPr>
        <w:t xml:space="preserve"> </w:t>
      </w:r>
      <w:proofErr w:type="spellStart"/>
      <w:r w:rsidRPr="00705614">
        <w:rPr>
          <w:lang w:val="ru-RU"/>
        </w:rPr>
        <w:t>функції</w:t>
      </w:r>
      <w:proofErr w:type="spellEnd"/>
      <w:r w:rsidRPr="00705614">
        <w:rPr>
          <w:lang w:val="ru-RU"/>
        </w:rPr>
        <w:t xml:space="preserve"> / Л. О. </w:t>
      </w:r>
      <w:proofErr w:type="spellStart"/>
      <w:r w:rsidRPr="00705614">
        <w:rPr>
          <w:lang w:val="ru-RU"/>
        </w:rPr>
        <w:t>Матвєєва</w:t>
      </w:r>
      <w:proofErr w:type="spellEnd"/>
      <w:r w:rsidRPr="00705614">
        <w:rPr>
          <w:lang w:val="ru-RU"/>
        </w:rPr>
        <w:t xml:space="preserve"> // </w:t>
      </w:r>
      <w:proofErr w:type="spellStart"/>
      <w:r w:rsidRPr="00705614">
        <w:rPr>
          <w:lang w:val="ru-RU"/>
        </w:rPr>
        <w:t>Теорія</w:t>
      </w:r>
      <w:proofErr w:type="spellEnd"/>
      <w:r w:rsidRPr="00705614">
        <w:rPr>
          <w:lang w:val="ru-RU"/>
        </w:rPr>
        <w:t xml:space="preserve"> та практика державного </w:t>
      </w:r>
      <w:proofErr w:type="spellStart"/>
      <w:r w:rsidRPr="00705614">
        <w:rPr>
          <w:lang w:val="ru-RU"/>
        </w:rPr>
        <w:t>управління</w:t>
      </w:r>
      <w:proofErr w:type="spellEnd"/>
      <w:r w:rsidRPr="00705614">
        <w:rPr>
          <w:lang w:val="ru-RU"/>
        </w:rPr>
        <w:t xml:space="preserve">. - 2012. - </w:t>
      </w:r>
      <w:proofErr w:type="spellStart"/>
      <w:r w:rsidRPr="00705614">
        <w:rPr>
          <w:lang w:val="ru-RU"/>
        </w:rPr>
        <w:t>Вип</w:t>
      </w:r>
      <w:proofErr w:type="spellEnd"/>
      <w:r w:rsidRPr="00705614">
        <w:rPr>
          <w:lang w:val="ru-RU"/>
        </w:rPr>
        <w:t>. 2. - С. 118-124</w:t>
      </w:r>
      <w:r w:rsidRPr="00705614">
        <w:rPr>
          <w:bCs/>
          <w:lang w:val="ru-RU"/>
        </w:rPr>
        <w:t xml:space="preserve">. URL: </w:t>
      </w:r>
      <w:hyperlink r:id="rId16" w:history="1">
        <w:r w:rsidRPr="00705614">
          <w:rPr>
            <w:rStyle w:val="a4"/>
          </w:rPr>
          <w:t>http</w:t>
        </w:r>
        <w:r w:rsidRPr="00705614">
          <w:rPr>
            <w:rStyle w:val="a4"/>
            <w:lang w:val="ru-RU"/>
          </w:rPr>
          <w:t>://</w:t>
        </w:r>
        <w:proofErr w:type="spellStart"/>
        <w:r w:rsidRPr="00705614">
          <w:rPr>
            <w:rStyle w:val="a4"/>
          </w:rPr>
          <w:t>nbuv</w:t>
        </w:r>
        <w:proofErr w:type="spellEnd"/>
        <w:r w:rsidRPr="00705614">
          <w:rPr>
            <w:rStyle w:val="a4"/>
            <w:lang w:val="ru-RU"/>
          </w:rPr>
          <w:t>.</w:t>
        </w:r>
        <w:proofErr w:type="spellStart"/>
        <w:r w:rsidRPr="00705614">
          <w:rPr>
            <w:rStyle w:val="a4"/>
          </w:rPr>
          <w:t>gov</w:t>
        </w:r>
        <w:proofErr w:type="spellEnd"/>
        <w:r w:rsidRPr="00705614">
          <w:rPr>
            <w:rStyle w:val="a4"/>
            <w:lang w:val="ru-RU"/>
          </w:rPr>
          <w:t>.</w:t>
        </w:r>
        <w:proofErr w:type="spellStart"/>
        <w:r w:rsidRPr="00705614">
          <w:rPr>
            <w:rStyle w:val="a4"/>
          </w:rPr>
          <w:t>ua</w:t>
        </w:r>
        <w:proofErr w:type="spellEnd"/>
        <w:r w:rsidRPr="00705614">
          <w:rPr>
            <w:rStyle w:val="a4"/>
            <w:lang w:val="ru-RU"/>
          </w:rPr>
          <w:t>/</w:t>
        </w:r>
        <w:r w:rsidRPr="00705614">
          <w:rPr>
            <w:rStyle w:val="a4"/>
          </w:rPr>
          <w:t>UJRN</w:t>
        </w:r>
        <w:r w:rsidRPr="00705614">
          <w:rPr>
            <w:rStyle w:val="a4"/>
            <w:lang w:val="ru-RU"/>
          </w:rPr>
          <w:t>/</w:t>
        </w:r>
        <w:proofErr w:type="spellStart"/>
        <w:r w:rsidRPr="00705614">
          <w:rPr>
            <w:rStyle w:val="a4"/>
          </w:rPr>
          <w:t>Tpdu</w:t>
        </w:r>
        <w:proofErr w:type="spellEnd"/>
        <w:r w:rsidRPr="00705614">
          <w:rPr>
            <w:rStyle w:val="a4"/>
            <w:lang w:val="ru-RU"/>
          </w:rPr>
          <w:t>_2012_2_19</w:t>
        </w:r>
      </w:hyperlink>
      <w:r w:rsidRPr="00705614">
        <w:rPr>
          <w:lang w:val="ru-RU"/>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hyperlink r:id="rId17" w:tooltip="Пошук за автором" w:history="1">
        <w:r w:rsidRPr="00705614">
          <w:rPr>
            <w:lang w:val="uk-UA"/>
          </w:rPr>
          <w:t>Нечипоренко Ю. В.</w:t>
        </w:r>
      </w:hyperlink>
      <w:r w:rsidRPr="00705614">
        <w:t> </w:t>
      </w:r>
      <w:r w:rsidRPr="00705614">
        <w:rPr>
          <w:bCs/>
          <w:lang w:val="uk-UA"/>
        </w:rPr>
        <w:t>Законодавча та установча функції парламенту Польщі: ефективність виконання</w:t>
      </w:r>
      <w:r w:rsidRPr="00705614">
        <w:rPr>
          <w:lang w:val="uk-UA"/>
        </w:rPr>
        <w:t xml:space="preserve"> / Ю. В. Нечипоренко // </w:t>
      </w:r>
      <w:hyperlink r:id="rId18" w:tooltip="Періодичне видання" w:history="1">
        <w:r w:rsidRPr="00705614">
          <w:rPr>
            <w:lang w:val="uk-UA"/>
          </w:rPr>
          <w:t xml:space="preserve">Наукові записки [Інституту політичних і етнонаціональних досліджень ім. </w:t>
        </w:r>
        <w:proofErr w:type="gramStart"/>
        <w:r w:rsidRPr="00705614">
          <w:rPr>
            <w:lang w:val="ru-RU"/>
          </w:rPr>
          <w:t>І. Ф. Кураса]</w:t>
        </w:r>
      </w:hyperlink>
      <w:r w:rsidRPr="00705614">
        <w:rPr>
          <w:lang w:val="ru-RU"/>
        </w:rPr>
        <w:t>. - 2013.</w:t>
      </w:r>
      <w:proofErr w:type="gramEnd"/>
      <w:r w:rsidRPr="00705614">
        <w:rPr>
          <w:lang w:val="ru-RU"/>
        </w:rPr>
        <w:t xml:space="preserve"> - </w:t>
      </w:r>
      <w:proofErr w:type="spellStart"/>
      <w:r w:rsidRPr="00705614">
        <w:rPr>
          <w:lang w:val="ru-RU"/>
        </w:rPr>
        <w:t>Вип</w:t>
      </w:r>
      <w:proofErr w:type="spellEnd"/>
      <w:r w:rsidRPr="00705614">
        <w:rPr>
          <w:lang w:val="ru-RU"/>
        </w:rPr>
        <w:t>. 1. - С. 363-376</w:t>
      </w:r>
      <w:r w:rsidRPr="00705614">
        <w:rPr>
          <w:bCs/>
          <w:lang w:val="ru-RU"/>
        </w:rPr>
        <w:t xml:space="preserve">. URL: </w:t>
      </w:r>
      <w:hyperlink r:id="rId19" w:history="1">
        <w:r w:rsidRPr="00705614">
          <w:t>http</w:t>
        </w:r>
        <w:r w:rsidRPr="00705614">
          <w:rPr>
            <w:lang w:val="ru-RU"/>
          </w:rPr>
          <w:t>://</w:t>
        </w:r>
        <w:proofErr w:type="spellStart"/>
        <w:r w:rsidRPr="00705614">
          <w:t>nbuv</w:t>
        </w:r>
        <w:proofErr w:type="spellEnd"/>
        <w:r w:rsidRPr="00705614">
          <w:rPr>
            <w:lang w:val="ru-RU"/>
          </w:rPr>
          <w:t>.</w:t>
        </w:r>
        <w:proofErr w:type="spellStart"/>
        <w:r w:rsidRPr="00705614">
          <w:t>gov</w:t>
        </w:r>
        <w:proofErr w:type="spellEnd"/>
        <w:r w:rsidRPr="00705614">
          <w:rPr>
            <w:lang w:val="ru-RU"/>
          </w:rPr>
          <w:t>.</w:t>
        </w:r>
        <w:proofErr w:type="spellStart"/>
        <w:r w:rsidRPr="00705614">
          <w:t>ua</w:t>
        </w:r>
        <w:proofErr w:type="spellEnd"/>
        <w:r w:rsidRPr="00705614">
          <w:rPr>
            <w:lang w:val="ru-RU"/>
          </w:rPr>
          <w:t>/</w:t>
        </w:r>
        <w:r w:rsidRPr="00705614">
          <w:t>UJRN</w:t>
        </w:r>
        <w:r w:rsidRPr="00705614">
          <w:rPr>
            <w:lang w:val="ru-RU"/>
          </w:rPr>
          <w:t>/</w:t>
        </w:r>
        <w:proofErr w:type="spellStart"/>
        <w:r w:rsidRPr="00705614">
          <w:t>Nzipiend</w:t>
        </w:r>
        <w:proofErr w:type="spellEnd"/>
        <w:r w:rsidRPr="00705614">
          <w:rPr>
            <w:lang w:val="ru-RU"/>
          </w:rPr>
          <w:t>_2013_1_27</w:t>
        </w:r>
      </w:hyperlink>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r w:rsidRPr="00705614">
        <w:rPr>
          <w:lang w:val="ru-RU"/>
        </w:rPr>
        <w:t>Попович Л. В.</w:t>
      </w:r>
      <w:r w:rsidRPr="00705614">
        <w:t> </w:t>
      </w:r>
      <w:proofErr w:type="spellStart"/>
      <w:r w:rsidRPr="00705614">
        <w:rPr>
          <w:lang w:val="ru-RU"/>
        </w:rPr>
        <w:t>Функції</w:t>
      </w:r>
      <w:proofErr w:type="spellEnd"/>
      <w:r w:rsidRPr="00705614">
        <w:rPr>
          <w:lang w:val="ru-RU"/>
        </w:rPr>
        <w:t xml:space="preserve"> </w:t>
      </w:r>
      <w:proofErr w:type="spellStart"/>
      <w:r w:rsidRPr="00705614">
        <w:rPr>
          <w:lang w:val="ru-RU"/>
        </w:rPr>
        <w:t>Європейського</w:t>
      </w:r>
      <w:proofErr w:type="spellEnd"/>
      <w:r w:rsidRPr="00705614">
        <w:rPr>
          <w:lang w:val="ru-RU"/>
        </w:rPr>
        <w:t xml:space="preserve"> парламенту як </w:t>
      </w:r>
      <w:proofErr w:type="spellStart"/>
      <w:r w:rsidRPr="00705614">
        <w:rPr>
          <w:lang w:val="ru-RU"/>
        </w:rPr>
        <w:t>інституту</w:t>
      </w:r>
      <w:proofErr w:type="spellEnd"/>
      <w:r w:rsidRPr="00705614">
        <w:rPr>
          <w:lang w:val="ru-RU"/>
        </w:rPr>
        <w:t xml:space="preserve"> </w:t>
      </w:r>
      <w:proofErr w:type="spellStart"/>
      <w:r w:rsidRPr="00705614">
        <w:rPr>
          <w:lang w:val="ru-RU"/>
        </w:rPr>
        <w:t>управління</w:t>
      </w:r>
      <w:proofErr w:type="spellEnd"/>
      <w:r w:rsidRPr="00705614">
        <w:rPr>
          <w:lang w:val="ru-RU"/>
        </w:rPr>
        <w:t xml:space="preserve"> </w:t>
      </w:r>
      <w:proofErr w:type="spellStart"/>
      <w:r w:rsidRPr="00705614">
        <w:rPr>
          <w:lang w:val="ru-RU"/>
        </w:rPr>
        <w:t>аграрним</w:t>
      </w:r>
      <w:proofErr w:type="spellEnd"/>
      <w:r w:rsidRPr="00705614">
        <w:rPr>
          <w:lang w:val="ru-RU"/>
        </w:rPr>
        <w:t xml:space="preserve"> сектором </w:t>
      </w:r>
      <w:proofErr w:type="spellStart"/>
      <w:r w:rsidRPr="00705614">
        <w:rPr>
          <w:lang w:val="ru-RU"/>
        </w:rPr>
        <w:t>економіки</w:t>
      </w:r>
      <w:proofErr w:type="spellEnd"/>
      <w:r w:rsidRPr="00705614">
        <w:rPr>
          <w:lang w:val="ru-RU"/>
        </w:rPr>
        <w:t xml:space="preserve"> ЄС / Л. В. Попович // </w:t>
      </w:r>
      <w:proofErr w:type="spellStart"/>
      <w:r w:rsidRPr="00705614">
        <w:rPr>
          <w:lang w:val="ru-RU"/>
        </w:rPr>
        <w:t>Науковий</w:t>
      </w:r>
      <w:proofErr w:type="spellEnd"/>
      <w:r w:rsidRPr="00705614">
        <w:rPr>
          <w:lang w:val="ru-RU"/>
        </w:rPr>
        <w:t xml:space="preserve"> </w:t>
      </w:r>
      <w:proofErr w:type="spellStart"/>
      <w:proofErr w:type="gramStart"/>
      <w:r w:rsidRPr="00705614">
        <w:rPr>
          <w:lang w:val="ru-RU"/>
        </w:rPr>
        <w:t>в</w:t>
      </w:r>
      <w:proofErr w:type="gramEnd"/>
      <w:r w:rsidRPr="00705614">
        <w:rPr>
          <w:lang w:val="ru-RU"/>
        </w:rPr>
        <w:t>існик</w:t>
      </w:r>
      <w:proofErr w:type="spellEnd"/>
      <w:r w:rsidRPr="00705614">
        <w:rPr>
          <w:lang w:val="ru-RU"/>
        </w:rPr>
        <w:t xml:space="preserve"> </w:t>
      </w:r>
      <w:proofErr w:type="spellStart"/>
      <w:r w:rsidRPr="00705614">
        <w:rPr>
          <w:lang w:val="ru-RU"/>
        </w:rPr>
        <w:t>Ужгородського</w:t>
      </w:r>
      <w:proofErr w:type="spellEnd"/>
      <w:r w:rsidRPr="00705614">
        <w:rPr>
          <w:lang w:val="ru-RU"/>
        </w:rPr>
        <w:t xml:space="preserve"> </w:t>
      </w:r>
      <w:proofErr w:type="spellStart"/>
      <w:r w:rsidRPr="00705614">
        <w:rPr>
          <w:lang w:val="ru-RU"/>
        </w:rPr>
        <w:t>національного</w:t>
      </w:r>
      <w:proofErr w:type="spellEnd"/>
      <w:r w:rsidRPr="00705614">
        <w:rPr>
          <w:lang w:val="ru-RU"/>
        </w:rPr>
        <w:t xml:space="preserve"> </w:t>
      </w:r>
      <w:proofErr w:type="spellStart"/>
      <w:r w:rsidRPr="00705614">
        <w:rPr>
          <w:lang w:val="ru-RU"/>
        </w:rPr>
        <w:t>університету</w:t>
      </w:r>
      <w:proofErr w:type="spellEnd"/>
      <w:r w:rsidRPr="00705614">
        <w:rPr>
          <w:lang w:val="ru-RU"/>
        </w:rPr>
        <w:t xml:space="preserve">. </w:t>
      </w:r>
      <w:proofErr w:type="spellStart"/>
      <w:r w:rsidRPr="00705614">
        <w:rPr>
          <w:lang w:val="ru-RU"/>
        </w:rPr>
        <w:t>Серія</w:t>
      </w:r>
      <w:proofErr w:type="spellEnd"/>
      <w:proofErr w:type="gramStart"/>
      <w:r w:rsidRPr="00705614">
        <w:rPr>
          <w:lang w:val="ru-RU"/>
        </w:rPr>
        <w:t xml:space="preserve"> :</w:t>
      </w:r>
      <w:proofErr w:type="gramEnd"/>
      <w:r w:rsidRPr="00705614">
        <w:rPr>
          <w:lang w:val="ru-RU"/>
        </w:rPr>
        <w:t xml:space="preserve"> Право. - 2015. - </w:t>
      </w:r>
      <w:proofErr w:type="spellStart"/>
      <w:r w:rsidRPr="00705614">
        <w:rPr>
          <w:lang w:val="ru-RU"/>
        </w:rPr>
        <w:t>Вип</w:t>
      </w:r>
      <w:proofErr w:type="spellEnd"/>
      <w:r w:rsidRPr="00705614">
        <w:rPr>
          <w:lang w:val="ru-RU"/>
        </w:rPr>
        <w:t>. 30(2). - С. 61-64</w:t>
      </w:r>
      <w:r w:rsidRPr="00705614">
        <w:rPr>
          <w:bCs/>
          <w:lang w:val="ru-RU"/>
        </w:rPr>
        <w:t xml:space="preserve">. URL: </w:t>
      </w:r>
      <w:hyperlink r:id="rId20" w:history="1">
        <w:r w:rsidRPr="00705614">
          <w:rPr>
            <w:rStyle w:val="a4"/>
          </w:rPr>
          <w:t>http</w:t>
        </w:r>
        <w:r w:rsidRPr="00705614">
          <w:rPr>
            <w:rStyle w:val="a4"/>
            <w:lang w:val="ru-RU"/>
          </w:rPr>
          <w:t>://</w:t>
        </w:r>
        <w:proofErr w:type="spellStart"/>
        <w:r w:rsidRPr="00705614">
          <w:rPr>
            <w:rStyle w:val="a4"/>
          </w:rPr>
          <w:t>nbuv</w:t>
        </w:r>
        <w:proofErr w:type="spellEnd"/>
        <w:r w:rsidRPr="00705614">
          <w:rPr>
            <w:rStyle w:val="a4"/>
            <w:lang w:val="ru-RU"/>
          </w:rPr>
          <w:t>.</w:t>
        </w:r>
        <w:proofErr w:type="spellStart"/>
        <w:r w:rsidRPr="00705614">
          <w:rPr>
            <w:rStyle w:val="a4"/>
          </w:rPr>
          <w:t>gov</w:t>
        </w:r>
        <w:proofErr w:type="spellEnd"/>
        <w:r w:rsidRPr="00705614">
          <w:rPr>
            <w:rStyle w:val="a4"/>
            <w:lang w:val="ru-RU"/>
          </w:rPr>
          <w:t>.</w:t>
        </w:r>
        <w:proofErr w:type="spellStart"/>
        <w:r w:rsidRPr="00705614">
          <w:rPr>
            <w:rStyle w:val="a4"/>
          </w:rPr>
          <w:t>ua</w:t>
        </w:r>
        <w:proofErr w:type="spellEnd"/>
        <w:r w:rsidRPr="00705614">
          <w:rPr>
            <w:rStyle w:val="a4"/>
            <w:lang w:val="ru-RU"/>
          </w:rPr>
          <w:t>/</w:t>
        </w:r>
        <w:r w:rsidRPr="00705614">
          <w:rPr>
            <w:rStyle w:val="a4"/>
          </w:rPr>
          <w:t>UJRN</w:t>
        </w:r>
        <w:r w:rsidRPr="00705614">
          <w:rPr>
            <w:rStyle w:val="a4"/>
            <w:lang w:val="ru-RU"/>
          </w:rPr>
          <w:t>/</w:t>
        </w:r>
        <w:proofErr w:type="spellStart"/>
        <w:r w:rsidRPr="00705614">
          <w:rPr>
            <w:rStyle w:val="a4"/>
          </w:rPr>
          <w:t>nvuzhpr</w:t>
        </w:r>
        <w:proofErr w:type="spellEnd"/>
        <w:r w:rsidRPr="00705614">
          <w:rPr>
            <w:rStyle w:val="a4"/>
            <w:lang w:val="ru-RU"/>
          </w:rPr>
          <w:t>_2015_30(2)__17</w:t>
        </w:r>
      </w:hyperlink>
      <w:r w:rsidRPr="00705614">
        <w:rPr>
          <w:lang w:val="ru-RU"/>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uk-UA"/>
        </w:rPr>
      </w:pPr>
      <w:proofErr w:type="spellStart"/>
      <w:r w:rsidRPr="00705614">
        <w:rPr>
          <w:lang w:val="uk-UA"/>
        </w:rPr>
        <w:t>Пустовіт</w:t>
      </w:r>
      <w:proofErr w:type="spellEnd"/>
      <w:r w:rsidRPr="00705614">
        <w:rPr>
          <w:lang w:val="uk-UA"/>
        </w:rPr>
        <w:t xml:space="preserve"> Ж. М.</w:t>
      </w:r>
      <w:r w:rsidRPr="00705614">
        <w:t> </w:t>
      </w:r>
      <w:r w:rsidRPr="00705614">
        <w:rPr>
          <w:lang w:val="uk-UA"/>
        </w:rPr>
        <w:t xml:space="preserve">Поняття, сутність та зміст функцій Верховної Ради України / Ж. М. </w:t>
      </w:r>
      <w:proofErr w:type="spellStart"/>
      <w:r w:rsidRPr="00705614">
        <w:rPr>
          <w:lang w:val="uk-UA"/>
        </w:rPr>
        <w:t>Пустовіт</w:t>
      </w:r>
      <w:proofErr w:type="spellEnd"/>
      <w:r w:rsidRPr="00705614">
        <w:rPr>
          <w:lang w:val="uk-UA"/>
        </w:rPr>
        <w:t xml:space="preserve"> // Бюлетень Міністерства юстиції України. - 2012. - № 11. - С. 18-23</w:t>
      </w:r>
      <w:r w:rsidRPr="00705614">
        <w:rPr>
          <w:bCs/>
          <w:lang w:val="ru-RU"/>
        </w:rPr>
        <w:t xml:space="preserve">. URL: </w:t>
      </w:r>
      <w:hyperlink r:id="rId21" w:history="1">
        <w:r w:rsidRPr="00705614">
          <w:rPr>
            <w:rStyle w:val="a4"/>
          </w:rPr>
          <w:t>http</w:t>
        </w:r>
        <w:r w:rsidRPr="00705614">
          <w:rPr>
            <w:rStyle w:val="a4"/>
            <w:lang w:val="uk-UA"/>
          </w:rPr>
          <w:t>://</w:t>
        </w:r>
        <w:proofErr w:type="spellStart"/>
        <w:r w:rsidRPr="00705614">
          <w:rPr>
            <w:rStyle w:val="a4"/>
          </w:rPr>
          <w:t>nbuv</w:t>
        </w:r>
        <w:proofErr w:type="spellEnd"/>
        <w:r w:rsidRPr="00705614">
          <w:rPr>
            <w:rStyle w:val="a4"/>
            <w:lang w:val="uk-UA"/>
          </w:rPr>
          <w:t>.</w:t>
        </w:r>
        <w:proofErr w:type="spellStart"/>
        <w:r w:rsidRPr="00705614">
          <w:rPr>
            <w:rStyle w:val="a4"/>
          </w:rPr>
          <w:t>gov</w:t>
        </w:r>
        <w:proofErr w:type="spellEnd"/>
        <w:r w:rsidRPr="00705614">
          <w:rPr>
            <w:rStyle w:val="a4"/>
            <w:lang w:val="uk-UA"/>
          </w:rPr>
          <w:t>.</w:t>
        </w:r>
        <w:proofErr w:type="spellStart"/>
        <w:r w:rsidRPr="00705614">
          <w:rPr>
            <w:rStyle w:val="a4"/>
          </w:rPr>
          <w:t>ua</w:t>
        </w:r>
        <w:proofErr w:type="spellEnd"/>
        <w:r w:rsidRPr="00705614">
          <w:rPr>
            <w:rStyle w:val="a4"/>
            <w:lang w:val="uk-UA"/>
          </w:rPr>
          <w:t>/</w:t>
        </w:r>
        <w:r w:rsidRPr="00705614">
          <w:rPr>
            <w:rStyle w:val="a4"/>
          </w:rPr>
          <w:t>UJRN</w:t>
        </w:r>
        <w:r w:rsidRPr="00705614">
          <w:rPr>
            <w:rStyle w:val="a4"/>
            <w:lang w:val="uk-UA"/>
          </w:rPr>
          <w:t>/</w:t>
        </w:r>
        <w:proofErr w:type="spellStart"/>
        <w:r w:rsidRPr="00705614">
          <w:rPr>
            <w:rStyle w:val="a4"/>
          </w:rPr>
          <w:t>bmju</w:t>
        </w:r>
        <w:proofErr w:type="spellEnd"/>
        <w:r w:rsidRPr="00705614">
          <w:rPr>
            <w:rStyle w:val="a4"/>
            <w:lang w:val="uk-UA"/>
          </w:rPr>
          <w:t>_2012_11_5</w:t>
        </w:r>
      </w:hyperlink>
      <w:r w:rsidRPr="00705614">
        <w:rPr>
          <w:lang w:val="uk-UA"/>
        </w:rPr>
        <w:t>.</w:t>
      </w:r>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uk-UA"/>
        </w:rPr>
      </w:pPr>
      <w:r w:rsidRPr="00705614">
        <w:rPr>
          <w:lang w:val="uk-UA"/>
        </w:rPr>
        <w:t>Рудик А.</w:t>
      </w:r>
      <w:r w:rsidRPr="00705614">
        <w:t> </w:t>
      </w:r>
      <w:r w:rsidRPr="00705614">
        <w:rPr>
          <w:lang w:val="uk-UA"/>
        </w:rPr>
        <w:t xml:space="preserve">Запровадження контрольної функції парламенту як складова політичної модернізації колишніх монархій </w:t>
      </w:r>
      <w:proofErr w:type="spellStart"/>
      <w:r w:rsidRPr="00705614">
        <w:rPr>
          <w:lang w:val="uk-UA"/>
        </w:rPr>
        <w:t>азії</w:t>
      </w:r>
      <w:proofErr w:type="spellEnd"/>
      <w:r w:rsidRPr="00705614">
        <w:rPr>
          <w:lang w:val="uk-UA"/>
        </w:rPr>
        <w:t xml:space="preserve"> та </w:t>
      </w:r>
      <w:proofErr w:type="spellStart"/>
      <w:r w:rsidRPr="00705614">
        <w:rPr>
          <w:lang w:val="uk-UA"/>
        </w:rPr>
        <w:t>африки</w:t>
      </w:r>
      <w:proofErr w:type="spellEnd"/>
      <w:r w:rsidRPr="00705614">
        <w:rPr>
          <w:lang w:val="uk-UA"/>
        </w:rPr>
        <w:t xml:space="preserve"> / А. Рудик // </w:t>
      </w:r>
      <w:proofErr w:type="spellStart"/>
      <w:r w:rsidRPr="00705614">
        <w:t>Studia</w:t>
      </w:r>
      <w:proofErr w:type="spellEnd"/>
      <w:r w:rsidRPr="00705614">
        <w:rPr>
          <w:lang w:val="uk-UA"/>
        </w:rPr>
        <w:t xml:space="preserve"> </w:t>
      </w:r>
      <w:proofErr w:type="spellStart"/>
      <w:r w:rsidRPr="00705614">
        <w:t>politologica</w:t>
      </w:r>
      <w:proofErr w:type="spellEnd"/>
      <w:r w:rsidRPr="00705614">
        <w:rPr>
          <w:lang w:val="uk-UA"/>
        </w:rPr>
        <w:t xml:space="preserve"> </w:t>
      </w:r>
      <w:proofErr w:type="spellStart"/>
      <w:r w:rsidRPr="00705614">
        <w:t>Ucraino</w:t>
      </w:r>
      <w:proofErr w:type="spellEnd"/>
      <w:r w:rsidRPr="00705614">
        <w:rPr>
          <w:lang w:val="uk-UA"/>
        </w:rPr>
        <w:t>-</w:t>
      </w:r>
      <w:proofErr w:type="spellStart"/>
      <w:r w:rsidRPr="00705614">
        <w:t>Polona</w:t>
      </w:r>
      <w:proofErr w:type="spellEnd"/>
      <w:r w:rsidRPr="00705614">
        <w:rPr>
          <w:lang w:val="uk-UA"/>
        </w:rPr>
        <w:t xml:space="preserve">. - 2017. - Вип. 7. - С. 221-229. - </w:t>
      </w:r>
      <w:r w:rsidRPr="00705614">
        <w:t>URL</w:t>
      </w:r>
      <w:r w:rsidRPr="00705614">
        <w:rPr>
          <w:lang w:val="uk-UA"/>
        </w:rPr>
        <w:t xml:space="preserve">: </w:t>
      </w:r>
      <w:hyperlink r:id="rId22" w:history="1">
        <w:r w:rsidRPr="00705614">
          <w:rPr>
            <w:rStyle w:val="a4"/>
          </w:rPr>
          <w:t>http</w:t>
        </w:r>
        <w:r w:rsidRPr="00705614">
          <w:rPr>
            <w:rStyle w:val="a4"/>
            <w:lang w:val="uk-UA"/>
          </w:rPr>
          <w:t>://</w:t>
        </w:r>
        <w:proofErr w:type="spellStart"/>
        <w:r w:rsidRPr="00705614">
          <w:rPr>
            <w:rStyle w:val="a4"/>
          </w:rPr>
          <w:t>nbuv</w:t>
        </w:r>
        <w:proofErr w:type="spellEnd"/>
        <w:r w:rsidRPr="00705614">
          <w:rPr>
            <w:rStyle w:val="a4"/>
            <w:lang w:val="uk-UA"/>
          </w:rPr>
          <w:t>.</w:t>
        </w:r>
        <w:proofErr w:type="spellStart"/>
        <w:r w:rsidRPr="00705614">
          <w:rPr>
            <w:rStyle w:val="a4"/>
          </w:rPr>
          <w:t>gov</w:t>
        </w:r>
        <w:proofErr w:type="spellEnd"/>
        <w:r w:rsidRPr="00705614">
          <w:rPr>
            <w:rStyle w:val="a4"/>
            <w:lang w:val="uk-UA"/>
          </w:rPr>
          <w:t>.</w:t>
        </w:r>
        <w:proofErr w:type="spellStart"/>
        <w:r w:rsidRPr="00705614">
          <w:rPr>
            <w:rStyle w:val="a4"/>
          </w:rPr>
          <w:t>ua</w:t>
        </w:r>
        <w:proofErr w:type="spellEnd"/>
        <w:r w:rsidRPr="00705614">
          <w:rPr>
            <w:rStyle w:val="a4"/>
            <w:lang w:val="uk-UA"/>
          </w:rPr>
          <w:t>/</w:t>
        </w:r>
        <w:r w:rsidRPr="00705614">
          <w:rPr>
            <w:rStyle w:val="a4"/>
          </w:rPr>
          <w:t>UJRN</w:t>
        </w:r>
        <w:r w:rsidRPr="00705614">
          <w:rPr>
            <w:rStyle w:val="a4"/>
            <w:lang w:val="uk-UA"/>
          </w:rPr>
          <w:t>/</w:t>
        </w:r>
        <w:proofErr w:type="spellStart"/>
        <w:r w:rsidRPr="00705614">
          <w:rPr>
            <w:rStyle w:val="a4"/>
          </w:rPr>
          <w:t>Spup</w:t>
        </w:r>
        <w:proofErr w:type="spellEnd"/>
        <w:r w:rsidRPr="00705614">
          <w:rPr>
            <w:rStyle w:val="a4"/>
            <w:lang w:val="uk-UA"/>
          </w:rPr>
          <w:t>_2017_7_24</w:t>
        </w:r>
      </w:hyperlink>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uk-UA"/>
        </w:rPr>
      </w:pPr>
      <w:hyperlink r:id="rId23" w:tooltip="Пошук за автором" w:history="1">
        <w:r w:rsidRPr="00705614">
          <w:rPr>
            <w:lang w:val="ru-RU"/>
          </w:rPr>
          <w:t>Словська І. Є.</w:t>
        </w:r>
      </w:hyperlink>
      <w:r w:rsidRPr="00705614">
        <w:t> </w:t>
      </w:r>
      <w:proofErr w:type="spellStart"/>
      <w:r w:rsidRPr="00705614">
        <w:rPr>
          <w:bCs/>
          <w:lang w:val="ru-RU"/>
        </w:rPr>
        <w:t>Депутатський</w:t>
      </w:r>
      <w:proofErr w:type="spellEnd"/>
      <w:r w:rsidRPr="00705614">
        <w:rPr>
          <w:bCs/>
          <w:lang w:val="ru-RU"/>
        </w:rPr>
        <w:t xml:space="preserve"> запит як форма </w:t>
      </w:r>
      <w:proofErr w:type="spellStart"/>
      <w:r w:rsidRPr="00705614">
        <w:rPr>
          <w:bCs/>
          <w:lang w:val="ru-RU"/>
        </w:rPr>
        <w:t>реалізації</w:t>
      </w:r>
      <w:proofErr w:type="spellEnd"/>
      <w:r w:rsidRPr="00705614">
        <w:rPr>
          <w:bCs/>
          <w:lang w:val="ru-RU"/>
        </w:rPr>
        <w:t xml:space="preserve"> </w:t>
      </w:r>
      <w:proofErr w:type="spellStart"/>
      <w:r w:rsidRPr="00705614">
        <w:rPr>
          <w:bCs/>
          <w:lang w:val="ru-RU"/>
        </w:rPr>
        <w:t>контрольної</w:t>
      </w:r>
      <w:proofErr w:type="spellEnd"/>
      <w:r w:rsidRPr="00705614">
        <w:rPr>
          <w:bCs/>
          <w:lang w:val="ru-RU"/>
        </w:rPr>
        <w:t xml:space="preserve"> </w:t>
      </w:r>
      <w:proofErr w:type="spellStart"/>
      <w:r w:rsidRPr="00705614">
        <w:rPr>
          <w:bCs/>
          <w:lang w:val="ru-RU"/>
        </w:rPr>
        <w:t>функції</w:t>
      </w:r>
      <w:proofErr w:type="spellEnd"/>
      <w:r w:rsidRPr="00705614">
        <w:rPr>
          <w:bCs/>
          <w:lang w:val="ru-RU"/>
        </w:rPr>
        <w:t xml:space="preserve"> парламенту (за </w:t>
      </w:r>
      <w:proofErr w:type="spellStart"/>
      <w:r w:rsidRPr="00705614">
        <w:rPr>
          <w:bCs/>
          <w:lang w:val="ru-RU"/>
        </w:rPr>
        <w:t>законодавством</w:t>
      </w:r>
      <w:proofErr w:type="spellEnd"/>
      <w:r w:rsidRPr="00705614">
        <w:rPr>
          <w:bCs/>
          <w:lang w:val="ru-RU"/>
        </w:rPr>
        <w:t xml:space="preserve"> </w:t>
      </w:r>
      <w:proofErr w:type="spellStart"/>
      <w:r w:rsidRPr="00705614">
        <w:rPr>
          <w:bCs/>
          <w:lang w:val="ru-RU"/>
        </w:rPr>
        <w:t>України</w:t>
      </w:r>
      <w:proofErr w:type="spellEnd"/>
      <w:r w:rsidRPr="00705614">
        <w:rPr>
          <w:bCs/>
          <w:lang w:val="ru-RU"/>
        </w:rPr>
        <w:t>)</w:t>
      </w:r>
      <w:r w:rsidRPr="00705614">
        <w:rPr>
          <w:lang w:val="ru-RU"/>
        </w:rPr>
        <w:t xml:space="preserve"> / І. Є. </w:t>
      </w:r>
      <w:proofErr w:type="spellStart"/>
      <w:r w:rsidRPr="00705614">
        <w:rPr>
          <w:lang w:val="ru-RU"/>
        </w:rPr>
        <w:t>Словська</w:t>
      </w:r>
      <w:proofErr w:type="spellEnd"/>
      <w:r w:rsidRPr="00705614">
        <w:rPr>
          <w:lang w:val="ru-RU"/>
        </w:rPr>
        <w:t xml:space="preserve"> // </w:t>
      </w:r>
      <w:hyperlink r:id="rId24" w:tooltip="Періодичне видання" w:history="1">
        <w:r w:rsidRPr="00705614">
          <w:rPr>
            <w:lang w:val="ru-RU"/>
          </w:rPr>
          <w:t>Юридичний вісник. Повітряне і космічне право</w:t>
        </w:r>
      </w:hyperlink>
      <w:r w:rsidRPr="00705614">
        <w:rPr>
          <w:lang w:val="ru-RU"/>
        </w:rPr>
        <w:t>. - 2011. - № 4. - С. 53-57</w:t>
      </w:r>
      <w:r w:rsidRPr="00705614">
        <w:rPr>
          <w:bCs/>
          <w:lang w:val="ru-RU"/>
        </w:rPr>
        <w:t xml:space="preserve">. URL: </w:t>
      </w:r>
      <w:hyperlink r:id="rId25" w:history="1">
        <w:r w:rsidRPr="00705614">
          <w:t>http</w:t>
        </w:r>
        <w:r w:rsidRPr="00705614">
          <w:rPr>
            <w:lang w:val="ru-RU"/>
          </w:rPr>
          <w:t>://</w:t>
        </w:r>
        <w:proofErr w:type="spellStart"/>
        <w:r w:rsidRPr="00705614">
          <w:t>nbuv</w:t>
        </w:r>
        <w:proofErr w:type="spellEnd"/>
        <w:r w:rsidRPr="00705614">
          <w:rPr>
            <w:lang w:val="ru-RU"/>
          </w:rPr>
          <w:t>.</w:t>
        </w:r>
        <w:proofErr w:type="spellStart"/>
        <w:r w:rsidRPr="00705614">
          <w:t>gov</w:t>
        </w:r>
        <w:proofErr w:type="spellEnd"/>
        <w:r w:rsidRPr="00705614">
          <w:rPr>
            <w:lang w:val="ru-RU"/>
          </w:rPr>
          <w:t>.</w:t>
        </w:r>
        <w:proofErr w:type="spellStart"/>
        <w:r w:rsidRPr="00705614">
          <w:t>ua</w:t>
        </w:r>
        <w:proofErr w:type="spellEnd"/>
        <w:r w:rsidRPr="00705614">
          <w:rPr>
            <w:lang w:val="ru-RU"/>
          </w:rPr>
          <w:t>/</w:t>
        </w:r>
        <w:r w:rsidRPr="00705614">
          <w:t>UJRN</w:t>
        </w:r>
        <w:r w:rsidRPr="00705614">
          <w:rPr>
            <w:lang w:val="ru-RU"/>
          </w:rPr>
          <w:t>/</w:t>
        </w:r>
        <w:proofErr w:type="spellStart"/>
        <w:r w:rsidRPr="00705614">
          <w:t>Npnau</w:t>
        </w:r>
        <w:proofErr w:type="spellEnd"/>
        <w:r w:rsidRPr="00705614">
          <w:rPr>
            <w:lang w:val="ru-RU"/>
          </w:rPr>
          <w:t>_2011_4_14</w:t>
        </w:r>
      </w:hyperlink>
    </w:p>
    <w:p w:rsidR="00705614" w:rsidRPr="00705614" w:rsidRDefault="00705614" w:rsidP="00705614">
      <w:pPr>
        <w:widowControl w:val="0"/>
        <w:numPr>
          <w:ilvl w:val="0"/>
          <w:numId w:val="19"/>
        </w:numPr>
        <w:shd w:val="clear" w:color="auto" w:fill="FFFFFF"/>
        <w:tabs>
          <w:tab w:val="clear" w:pos="1069"/>
          <w:tab w:val="num" w:pos="0"/>
          <w:tab w:val="left" w:pos="82"/>
          <w:tab w:val="left" w:pos="1134"/>
        </w:tabs>
        <w:autoSpaceDE w:val="0"/>
        <w:autoSpaceDN w:val="0"/>
        <w:adjustRightInd w:val="0"/>
        <w:ind w:left="0" w:firstLine="709"/>
        <w:jc w:val="both"/>
        <w:rPr>
          <w:lang w:val="ru-RU"/>
        </w:rPr>
      </w:pPr>
      <w:r w:rsidRPr="00705614">
        <w:rPr>
          <w:lang w:val="uk-UA"/>
        </w:rPr>
        <w:t>Сорока С. В.</w:t>
      </w:r>
      <w:r w:rsidRPr="00705614">
        <w:t> </w:t>
      </w:r>
      <w:r w:rsidRPr="00705614">
        <w:rPr>
          <w:lang w:val="uk-UA"/>
        </w:rPr>
        <w:t xml:space="preserve">Сутність та моделі взаємодії уряду і парламенту в процесі реалізації законодавчої функції державного управління / С. В. Сорока // Наукові праці [Чорноморського державного університету імені Петра Могили комплексу "Києво-Могилянська академія"]. </w:t>
      </w:r>
      <w:r w:rsidRPr="00705614">
        <w:rPr>
          <w:lang w:val="ru-RU"/>
        </w:rPr>
        <w:t>Сер</w:t>
      </w:r>
      <w:proofErr w:type="gramStart"/>
      <w:r w:rsidRPr="00705614">
        <w:rPr>
          <w:lang w:val="ru-RU"/>
        </w:rPr>
        <w:t xml:space="preserve">. : </w:t>
      </w:r>
      <w:proofErr w:type="spellStart"/>
      <w:proofErr w:type="gramEnd"/>
      <w:r w:rsidRPr="00705614">
        <w:rPr>
          <w:lang w:val="ru-RU"/>
        </w:rPr>
        <w:t>Державне</w:t>
      </w:r>
      <w:proofErr w:type="spellEnd"/>
      <w:r w:rsidRPr="00705614">
        <w:rPr>
          <w:lang w:val="ru-RU"/>
        </w:rPr>
        <w:t xml:space="preserve"> </w:t>
      </w:r>
      <w:proofErr w:type="spellStart"/>
      <w:r w:rsidRPr="00705614">
        <w:rPr>
          <w:lang w:val="ru-RU"/>
        </w:rPr>
        <w:t>управління</w:t>
      </w:r>
      <w:proofErr w:type="spellEnd"/>
      <w:r w:rsidRPr="00705614">
        <w:rPr>
          <w:lang w:val="ru-RU"/>
        </w:rPr>
        <w:t xml:space="preserve">. - 2012. - Т. 186, </w:t>
      </w:r>
      <w:proofErr w:type="spellStart"/>
      <w:r w:rsidRPr="00705614">
        <w:rPr>
          <w:lang w:val="ru-RU"/>
        </w:rPr>
        <w:t>Вип</w:t>
      </w:r>
      <w:proofErr w:type="spellEnd"/>
      <w:r w:rsidRPr="00705614">
        <w:rPr>
          <w:lang w:val="ru-RU"/>
        </w:rPr>
        <w:t>. 174. - С. 23-29</w:t>
      </w:r>
      <w:r w:rsidRPr="00705614">
        <w:rPr>
          <w:bCs/>
          <w:lang w:val="ru-RU"/>
        </w:rPr>
        <w:t xml:space="preserve">. URL: </w:t>
      </w:r>
      <w:hyperlink r:id="rId26" w:history="1">
        <w:r w:rsidRPr="00705614">
          <w:rPr>
            <w:rStyle w:val="a4"/>
          </w:rPr>
          <w:t>http</w:t>
        </w:r>
        <w:r w:rsidRPr="00705614">
          <w:rPr>
            <w:rStyle w:val="a4"/>
            <w:lang w:val="ru-RU"/>
          </w:rPr>
          <w:t>://</w:t>
        </w:r>
        <w:proofErr w:type="spellStart"/>
        <w:r w:rsidRPr="00705614">
          <w:rPr>
            <w:rStyle w:val="a4"/>
          </w:rPr>
          <w:t>nbuv</w:t>
        </w:r>
        <w:proofErr w:type="spellEnd"/>
        <w:r w:rsidRPr="00705614">
          <w:rPr>
            <w:rStyle w:val="a4"/>
            <w:lang w:val="ru-RU"/>
          </w:rPr>
          <w:t>.</w:t>
        </w:r>
        <w:proofErr w:type="spellStart"/>
        <w:r w:rsidRPr="00705614">
          <w:rPr>
            <w:rStyle w:val="a4"/>
          </w:rPr>
          <w:t>gov</w:t>
        </w:r>
        <w:proofErr w:type="spellEnd"/>
        <w:r w:rsidRPr="00705614">
          <w:rPr>
            <w:rStyle w:val="a4"/>
            <w:lang w:val="ru-RU"/>
          </w:rPr>
          <w:t>.</w:t>
        </w:r>
        <w:proofErr w:type="spellStart"/>
        <w:r w:rsidRPr="00705614">
          <w:rPr>
            <w:rStyle w:val="a4"/>
          </w:rPr>
          <w:t>ua</w:t>
        </w:r>
        <w:proofErr w:type="spellEnd"/>
        <w:r w:rsidRPr="00705614">
          <w:rPr>
            <w:rStyle w:val="a4"/>
            <w:lang w:val="ru-RU"/>
          </w:rPr>
          <w:t>/</w:t>
        </w:r>
        <w:r w:rsidRPr="00705614">
          <w:rPr>
            <w:rStyle w:val="a4"/>
          </w:rPr>
          <w:t>UJRN</w:t>
        </w:r>
        <w:r w:rsidRPr="00705614">
          <w:rPr>
            <w:rStyle w:val="a4"/>
            <w:lang w:val="ru-RU"/>
          </w:rPr>
          <w:t>/</w:t>
        </w:r>
        <w:proofErr w:type="spellStart"/>
        <w:r w:rsidRPr="00705614">
          <w:rPr>
            <w:rStyle w:val="a4"/>
          </w:rPr>
          <w:t>Npchdu</w:t>
        </w:r>
        <w:proofErr w:type="spellEnd"/>
        <w:r w:rsidRPr="00705614">
          <w:rPr>
            <w:rStyle w:val="a4"/>
            <w:lang w:val="ru-RU"/>
          </w:rPr>
          <w:t>_2012_186_174_6</w:t>
        </w:r>
      </w:hyperlink>
    </w:p>
    <w:p w:rsidR="00705614" w:rsidRPr="00705614" w:rsidRDefault="00705614" w:rsidP="00705614">
      <w:pPr>
        <w:widowControl w:val="0"/>
        <w:numPr>
          <w:ilvl w:val="0"/>
          <w:numId w:val="19"/>
        </w:numPr>
        <w:shd w:val="clear" w:color="auto" w:fill="FFFFFF"/>
        <w:tabs>
          <w:tab w:val="clear" w:pos="1069"/>
          <w:tab w:val="num" w:pos="0"/>
          <w:tab w:val="left" w:pos="293"/>
          <w:tab w:val="left" w:pos="1134"/>
        </w:tabs>
        <w:autoSpaceDE w:val="0"/>
        <w:autoSpaceDN w:val="0"/>
        <w:adjustRightInd w:val="0"/>
        <w:ind w:left="0" w:firstLine="709"/>
        <w:jc w:val="both"/>
      </w:pPr>
      <w:r w:rsidRPr="00705614">
        <w:rPr>
          <w:lang w:val="ru-RU"/>
        </w:rPr>
        <w:t>Шведа Ю.</w:t>
      </w:r>
      <w:r w:rsidRPr="00705614">
        <w:rPr>
          <w:bCs/>
          <w:lang w:val="ru-RU"/>
        </w:rPr>
        <w:t xml:space="preserve"> </w:t>
      </w:r>
      <w:proofErr w:type="spellStart"/>
      <w:r w:rsidRPr="00705614">
        <w:rPr>
          <w:bCs/>
          <w:lang w:val="ru-RU"/>
        </w:rPr>
        <w:t>Народний</w:t>
      </w:r>
      <w:proofErr w:type="spellEnd"/>
      <w:r w:rsidRPr="00705614">
        <w:rPr>
          <w:bCs/>
          <w:lang w:val="ru-RU"/>
        </w:rPr>
        <w:t xml:space="preserve"> </w:t>
      </w:r>
      <w:proofErr w:type="spellStart"/>
      <w:r w:rsidRPr="00705614">
        <w:rPr>
          <w:bCs/>
          <w:lang w:val="ru-RU"/>
        </w:rPr>
        <w:t>суверенітет</w:t>
      </w:r>
      <w:proofErr w:type="spellEnd"/>
      <w:r w:rsidRPr="00705614">
        <w:rPr>
          <w:bCs/>
          <w:lang w:val="ru-RU"/>
        </w:rPr>
        <w:t xml:space="preserve"> і парламентаризм/ </w:t>
      </w:r>
      <w:proofErr w:type="spellStart"/>
      <w:r w:rsidRPr="00705614">
        <w:rPr>
          <w:bCs/>
          <w:lang w:val="ru-RU"/>
        </w:rPr>
        <w:t>Юрій</w:t>
      </w:r>
      <w:proofErr w:type="spellEnd"/>
      <w:r w:rsidRPr="00705614">
        <w:rPr>
          <w:bCs/>
          <w:lang w:val="ru-RU"/>
        </w:rPr>
        <w:t xml:space="preserve"> Шведа. </w:t>
      </w:r>
      <w:r w:rsidRPr="00705614">
        <w:rPr>
          <w:bCs/>
        </w:rPr>
        <w:t>URL</w:t>
      </w:r>
      <w:r w:rsidRPr="00705614">
        <w:t>:</w:t>
      </w:r>
      <w:r w:rsidRPr="00705614">
        <w:t xml:space="preserve"> </w:t>
      </w:r>
      <w:hyperlink r:id="rId27" w:history="1">
        <w:r w:rsidRPr="00705614">
          <w:rPr>
            <w:rStyle w:val="a4"/>
          </w:rPr>
          <w:t>http://l.facebook.com/l.php?u=http%3A%2F%2Fwww.beyondintractability.org%2Fessay%2Felection_monitoring&amp;h=AAQEE_Ab_AQGNMVBgc5gvA75GBGmn4zmM1ZOpvlEcyWFOKA</w:t>
        </w:r>
      </w:hyperlink>
    </w:p>
    <w:p w:rsidR="00705614" w:rsidRPr="00705614" w:rsidRDefault="00705614" w:rsidP="00705614">
      <w:pPr>
        <w:widowControl w:val="0"/>
        <w:numPr>
          <w:ilvl w:val="0"/>
          <w:numId w:val="19"/>
        </w:numPr>
        <w:shd w:val="clear" w:color="auto" w:fill="FFFFFF"/>
        <w:tabs>
          <w:tab w:val="clear" w:pos="1069"/>
          <w:tab w:val="num" w:pos="0"/>
          <w:tab w:val="left" w:pos="629"/>
          <w:tab w:val="left" w:pos="1134"/>
        </w:tabs>
        <w:autoSpaceDE w:val="0"/>
        <w:autoSpaceDN w:val="0"/>
        <w:adjustRightInd w:val="0"/>
        <w:ind w:left="0" w:firstLine="709"/>
        <w:jc w:val="both"/>
        <w:rPr>
          <w:lang w:val="en-GB"/>
        </w:rPr>
      </w:pPr>
      <w:hyperlink r:id="rId28" w:history="1">
        <w:r w:rsidRPr="00705614">
          <w:rPr>
            <w:lang w:val="en-GB"/>
          </w:rPr>
          <w:t>Alexander Hamilton - Political Scientist, Government Official, Journalist</w:t>
        </w:r>
        <w:r w:rsidRPr="00705614">
          <w:rPr>
            <w:bCs/>
          </w:rPr>
          <w:t xml:space="preserve">. </w:t>
        </w:r>
        <w:r w:rsidRPr="00705614">
          <w:rPr>
            <w:bCs/>
            <w:lang w:val="ru-RU"/>
          </w:rPr>
          <w:t xml:space="preserve">URL: </w:t>
        </w:r>
      </w:hyperlink>
      <w:r w:rsidRPr="00705614">
        <w:rPr>
          <w:lang w:val="en-GB"/>
        </w:rPr>
        <w:t xml:space="preserve"> http://www.biography.com/people/alexander-hamilton-9326481</w:t>
      </w:r>
    </w:p>
    <w:p w:rsidR="00705614" w:rsidRPr="00705614" w:rsidRDefault="00705614" w:rsidP="00705614">
      <w:pPr>
        <w:widowControl w:val="0"/>
        <w:numPr>
          <w:ilvl w:val="0"/>
          <w:numId w:val="19"/>
        </w:numPr>
        <w:shd w:val="clear" w:color="auto" w:fill="FFFFFF"/>
        <w:tabs>
          <w:tab w:val="clear" w:pos="1069"/>
          <w:tab w:val="num" w:pos="0"/>
          <w:tab w:val="left" w:pos="629"/>
          <w:tab w:val="left" w:pos="1134"/>
        </w:tabs>
        <w:autoSpaceDE w:val="0"/>
        <w:autoSpaceDN w:val="0"/>
        <w:adjustRightInd w:val="0"/>
        <w:ind w:left="0" w:firstLine="709"/>
        <w:jc w:val="both"/>
      </w:pPr>
      <w:r w:rsidRPr="00705614">
        <w:rPr>
          <w:lang w:val="ru-RU"/>
        </w:rPr>
        <w:t>Усенко</w:t>
      </w:r>
      <w:proofErr w:type="gramStart"/>
      <w:r w:rsidRPr="00705614">
        <w:rPr>
          <w:lang w:val="ru-RU"/>
        </w:rPr>
        <w:t xml:space="preserve"> І.</w:t>
      </w:r>
      <w:proofErr w:type="gramEnd"/>
      <w:r w:rsidRPr="00705614">
        <w:rPr>
          <w:lang w:val="ru-RU"/>
        </w:rPr>
        <w:t xml:space="preserve">Б. </w:t>
      </w:r>
      <w:proofErr w:type="spellStart"/>
      <w:r w:rsidRPr="00705614">
        <w:rPr>
          <w:lang w:val="ru-RU"/>
        </w:rPr>
        <w:t>Конституційні</w:t>
      </w:r>
      <w:proofErr w:type="spellEnd"/>
      <w:r w:rsidRPr="00705614">
        <w:rPr>
          <w:lang w:val="ru-RU"/>
        </w:rPr>
        <w:t xml:space="preserve"> </w:t>
      </w:r>
      <w:proofErr w:type="spellStart"/>
      <w:r w:rsidRPr="00705614">
        <w:rPr>
          <w:lang w:val="ru-RU"/>
        </w:rPr>
        <w:t>проекти</w:t>
      </w:r>
      <w:proofErr w:type="spellEnd"/>
      <w:r w:rsidRPr="00705614">
        <w:rPr>
          <w:lang w:val="ru-RU"/>
        </w:rPr>
        <w:t xml:space="preserve"> </w:t>
      </w:r>
      <w:proofErr w:type="spellStart"/>
      <w:r w:rsidRPr="00705614">
        <w:rPr>
          <w:lang w:val="ru-RU"/>
        </w:rPr>
        <w:t>галицької</w:t>
      </w:r>
      <w:proofErr w:type="spellEnd"/>
      <w:r w:rsidRPr="00705614">
        <w:rPr>
          <w:lang w:val="ru-RU"/>
        </w:rPr>
        <w:t xml:space="preserve"> </w:t>
      </w:r>
      <w:proofErr w:type="spellStart"/>
      <w:r w:rsidRPr="00705614">
        <w:rPr>
          <w:lang w:val="ru-RU"/>
        </w:rPr>
        <w:t>держави</w:t>
      </w:r>
      <w:proofErr w:type="spellEnd"/>
      <w:r w:rsidRPr="00705614">
        <w:rPr>
          <w:lang w:val="ru-RU"/>
        </w:rPr>
        <w:t xml:space="preserve"> та ЗУНР</w:t>
      </w:r>
      <w:r w:rsidRPr="00705614">
        <w:rPr>
          <w:bCs/>
          <w:lang w:val="ru-RU"/>
        </w:rPr>
        <w:t xml:space="preserve">. </w:t>
      </w:r>
      <w:r w:rsidRPr="00705614">
        <w:rPr>
          <w:bCs/>
        </w:rPr>
        <w:t xml:space="preserve">URL: </w:t>
      </w:r>
      <w:r w:rsidRPr="00705614">
        <w:t>http://history.org.ua/?encyclop&amp;termin 7</w:t>
      </w:r>
    </w:p>
    <w:p w:rsidR="00705614" w:rsidRPr="00705614" w:rsidRDefault="00705614" w:rsidP="00705614">
      <w:pPr>
        <w:widowControl w:val="0"/>
        <w:numPr>
          <w:ilvl w:val="0"/>
          <w:numId w:val="19"/>
        </w:numPr>
        <w:shd w:val="clear" w:color="auto" w:fill="FFFFFF"/>
        <w:tabs>
          <w:tab w:val="clear" w:pos="1069"/>
          <w:tab w:val="num" w:pos="0"/>
          <w:tab w:val="left" w:pos="629"/>
          <w:tab w:val="left" w:pos="1134"/>
        </w:tabs>
        <w:autoSpaceDE w:val="0"/>
        <w:autoSpaceDN w:val="0"/>
        <w:adjustRightInd w:val="0"/>
        <w:ind w:left="0" w:firstLine="709"/>
        <w:jc w:val="both"/>
        <w:rPr>
          <w:lang w:val="en-GB"/>
        </w:rPr>
      </w:pPr>
      <w:hyperlink r:id="rId29" w:history="1">
        <w:r w:rsidRPr="00705614">
          <w:rPr>
            <w:lang w:val="en-GB"/>
          </w:rPr>
          <w:t>Kyle</w:t>
        </w:r>
      </w:hyperlink>
      <w:r w:rsidRPr="00705614">
        <w:rPr>
          <w:lang w:val="en-GB"/>
        </w:rPr>
        <w:t xml:space="preserve"> Chris R., </w:t>
      </w:r>
      <w:hyperlink r:id="rId30" w:history="1">
        <w:r w:rsidRPr="00705614">
          <w:rPr>
            <w:lang w:val="en-GB"/>
          </w:rPr>
          <w:t xml:space="preserve"> </w:t>
        </w:r>
        <w:proofErr w:type="spellStart"/>
        <w:r w:rsidRPr="00705614">
          <w:rPr>
            <w:lang w:val="en-GB"/>
          </w:rPr>
          <w:t>Peacey</w:t>
        </w:r>
        <w:proofErr w:type="spellEnd"/>
      </w:hyperlink>
      <w:r w:rsidRPr="00705614">
        <w:rPr>
          <w:lang w:val="en-GB"/>
        </w:rPr>
        <w:t xml:space="preserve"> Jason Parliament at Work: </w:t>
      </w:r>
      <w:r w:rsidRPr="00705614">
        <w:rPr>
          <w:bCs/>
          <w:lang w:val="en-GB"/>
        </w:rPr>
        <w:t xml:space="preserve">Parliamentary Committees, Political Power, and Public Access in Early Modern England, </w:t>
      </w:r>
      <w:proofErr w:type="spellStart"/>
      <w:r w:rsidRPr="00705614">
        <w:rPr>
          <w:rStyle w:val="no-wrap"/>
          <w:lang w:val="en-GB"/>
        </w:rPr>
        <w:t>Martlesham</w:t>
      </w:r>
      <w:proofErr w:type="gramStart"/>
      <w:r w:rsidRPr="00705614">
        <w:rPr>
          <w:bCs/>
          <w:lang w:val="en-GB"/>
        </w:rPr>
        <w:t>:</w:t>
      </w:r>
      <w:r w:rsidRPr="00705614">
        <w:rPr>
          <w:lang w:val="en-GB"/>
        </w:rPr>
        <w:t>Boydell</w:t>
      </w:r>
      <w:proofErr w:type="spellEnd"/>
      <w:proofErr w:type="gramEnd"/>
      <w:r w:rsidRPr="00705614">
        <w:rPr>
          <w:lang w:val="en-GB"/>
        </w:rPr>
        <w:t xml:space="preserve"> Press, 2002 - 190 </w:t>
      </w:r>
      <w:r w:rsidRPr="00705614">
        <w:t>p.</w:t>
      </w:r>
    </w:p>
    <w:p w:rsidR="00494E88" w:rsidRPr="00D04E39" w:rsidRDefault="00494E88" w:rsidP="001D115D">
      <w:pPr>
        <w:widowControl w:val="0"/>
        <w:jc w:val="center"/>
        <w:rPr>
          <w:b/>
          <w:bCs/>
          <w:color w:val="000000"/>
          <w:sz w:val="28"/>
          <w:szCs w:val="28"/>
          <w:lang w:val="uk-UA"/>
        </w:rPr>
      </w:pPr>
      <w:bookmarkStart w:id="1" w:name="_GoBack"/>
      <w:bookmarkEnd w:id="1"/>
      <w:r w:rsidRPr="00D04E39">
        <w:rPr>
          <w:b/>
          <w:bCs/>
          <w:color w:val="000000"/>
          <w:sz w:val="28"/>
          <w:szCs w:val="28"/>
          <w:lang w:val="uk-UA"/>
        </w:rPr>
        <w:br w:type="page"/>
      </w:r>
    </w:p>
    <w:p w:rsidR="00566A39" w:rsidRPr="00D04E39" w:rsidRDefault="00566A39" w:rsidP="001D115D">
      <w:pPr>
        <w:widowControl w:val="0"/>
        <w:jc w:val="center"/>
        <w:rPr>
          <w:b/>
          <w:bCs/>
          <w:color w:val="000000"/>
          <w:sz w:val="28"/>
          <w:szCs w:val="28"/>
          <w:lang w:val="uk-UA"/>
        </w:rPr>
      </w:pPr>
      <w:r w:rsidRPr="00D04E39">
        <w:rPr>
          <w:b/>
          <w:bCs/>
          <w:color w:val="000000"/>
          <w:sz w:val="28"/>
          <w:szCs w:val="28"/>
          <w:lang w:val="uk-UA"/>
        </w:rPr>
        <w:t xml:space="preserve">РЕГУЛЯЦІЇ І </w:t>
      </w:r>
      <w:r w:rsidR="00EF5BEC" w:rsidRPr="00D04E39">
        <w:rPr>
          <w:b/>
          <w:bCs/>
          <w:color w:val="000000"/>
          <w:sz w:val="28"/>
          <w:szCs w:val="28"/>
          <w:lang w:val="uk-UA"/>
        </w:rPr>
        <w:t>ПОЛІТИКИ</w:t>
      </w:r>
      <w:r w:rsidRPr="00D04E39">
        <w:rPr>
          <w:b/>
          <w:bCs/>
          <w:color w:val="000000"/>
          <w:sz w:val="28"/>
          <w:szCs w:val="28"/>
          <w:lang w:val="uk-UA"/>
        </w:rPr>
        <w:t xml:space="preserve"> КУРСУ</w:t>
      </w:r>
      <w:r w:rsidR="00204EA4" w:rsidRPr="00D04E39">
        <w:rPr>
          <w:rStyle w:val="a9"/>
          <w:b/>
          <w:bCs/>
          <w:color w:val="000000"/>
          <w:sz w:val="28"/>
          <w:szCs w:val="28"/>
          <w:lang w:val="uk-UA"/>
        </w:rPr>
        <w:footnoteReference w:id="2"/>
      </w:r>
    </w:p>
    <w:p w:rsidR="00494E88" w:rsidRPr="00D04E39" w:rsidRDefault="00494E88" w:rsidP="001D115D">
      <w:pPr>
        <w:widowControl w:val="0"/>
        <w:rPr>
          <w:b/>
          <w:bCs/>
          <w:color w:val="000000"/>
          <w:lang w:val="uk-UA"/>
        </w:rPr>
      </w:pPr>
    </w:p>
    <w:p w:rsidR="00566A39" w:rsidRPr="00D04E39" w:rsidRDefault="00566A39" w:rsidP="001D115D">
      <w:pPr>
        <w:widowControl w:val="0"/>
        <w:rPr>
          <w:b/>
          <w:bCs/>
          <w:color w:val="000000"/>
          <w:lang w:val="uk-UA"/>
        </w:rPr>
      </w:pPr>
      <w:r w:rsidRPr="00D04E39">
        <w:rPr>
          <w:b/>
          <w:bCs/>
          <w:color w:val="000000"/>
          <w:lang w:val="uk-UA"/>
        </w:rPr>
        <w:t>Відвідування</w:t>
      </w:r>
      <w:r w:rsidR="00404FEA" w:rsidRPr="00D04E39">
        <w:rPr>
          <w:b/>
          <w:bCs/>
          <w:color w:val="000000"/>
          <w:lang w:val="uk-UA"/>
        </w:rPr>
        <w:t xml:space="preserve"> занять. Регуляція пропусків.</w:t>
      </w:r>
    </w:p>
    <w:p w:rsidR="001E336D" w:rsidRPr="00D04E39" w:rsidRDefault="00DB4651" w:rsidP="001D115D">
      <w:pPr>
        <w:widowControl w:val="0"/>
        <w:jc w:val="both"/>
        <w:rPr>
          <w:i/>
          <w:iCs/>
          <w:color w:val="000000"/>
          <w:lang w:val="uk-UA"/>
        </w:rPr>
      </w:pPr>
      <w:r w:rsidRPr="00D04E39">
        <w:rPr>
          <w:i/>
          <w:iCs/>
          <w:color w:val="000000"/>
          <w:lang w:val="uk-UA"/>
        </w:rPr>
        <w:t>І</w:t>
      </w:r>
      <w:r w:rsidR="001E336D" w:rsidRPr="00D04E39">
        <w:rPr>
          <w:i/>
          <w:iCs/>
          <w:color w:val="000000"/>
          <w:lang w:val="uk-UA"/>
        </w:rPr>
        <w:t xml:space="preserve">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D04E39">
        <w:rPr>
          <w:i/>
          <w:iCs/>
          <w:color w:val="000000"/>
          <w:lang w:val="uk-UA"/>
        </w:rPr>
        <w:t>питаннями, визначеними планом</w:t>
      </w:r>
      <w:r w:rsidR="001E336D" w:rsidRPr="00D04E39">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D04E39" w:rsidRDefault="00EF5880" w:rsidP="001D115D">
      <w:pPr>
        <w:widowControl w:val="0"/>
        <w:jc w:val="both"/>
        <w:rPr>
          <w:i/>
          <w:iCs/>
          <w:color w:val="000000"/>
          <w:lang w:val="uk-UA"/>
        </w:rPr>
      </w:pPr>
      <w:r w:rsidRPr="00D04E39">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Pr="00D04E39" w:rsidRDefault="00AD4D5B" w:rsidP="001D115D">
      <w:pPr>
        <w:widowControl w:val="0"/>
        <w:jc w:val="both"/>
        <w:rPr>
          <w:color w:val="000000"/>
          <w:u w:val="single"/>
          <w:lang w:val="uk-UA"/>
        </w:rPr>
      </w:pPr>
    </w:p>
    <w:p w:rsidR="001A3AC6" w:rsidRPr="00D04E39" w:rsidRDefault="0021546E" w:rsidP="001D115D">
      <w:pPr>
        <w:widowControl w:val="0"/>
        <w:rPr>
          <w:b/>
          <w:bCs/>
          <w:color w:val="000000"/>
          <w:lang w:val="uk-UA"/>
        </w:rPr>
      </w:pPr>
      <w:r w:rsidRPr="00D04E39">
        <w:rPr>
          <w:b/>
          <w:bCs/>
          <w:color w:val="000000"/>
          <w:lang w:val="uk-UA"/>
        </w:rPr>
        <w:t>Політика академічної доброчесності</w:t>
      </w:r>
    </w:p>
    <w:p w:rsidR="005E7D79" w:rsidRPr="00D04E39" w:rsidRDefault="005E7D79" w:rsidP="001D115D">
      <w:pPr>
        <w:widowControl w:val="0"/>
        <w:jc w:val="both"/>
        <w:rPr>
          <w:i/>
          <w:iCs/>
          <w:color w:val="000000"/>
          <w:lang w:val="uk-UA"/>
        </w:rPr>
      </w:pPr>
      <w:r w:rsidRPr="00D04E39">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sidRPr="00D04E39">
        <w:rPr>
          <w:i/>
          <w:iCs/>
          <w:color w:val="000000"/>
          <w:lang w:val="uk-UA"/>
        </w:rPr>
        <w:t>UniCheck</w:t>
      </w:r>
      <w:proofErr w:type="spellEnd"/>
      <w:r w:rsidRPr="00D04E39">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D04E39">
        <w:rPr>
          <w:i/>
          <w:iCs/>
          <w:color w:val="000000"/>
          <w:lang w:val="uk-UA"/>
        </w:rPr>
        <w:t>рерайт</w:t>
      </w:r>
      <w:proofErr w:type="spellEnd"/>
      <w:r w:rsidRPr="00D04E39">
        <w:rPr>
          <w:i/>
          <w:iCs/>
          <w:color w:val="000000"/>
          <w:lang w:val="uk-UA"/>
        </w:rPr>
        <w:t xml:space="preserve"> (перефразування чужої праці без згадування оригінального автора). Будь-яка ідея, думка чи речення,</w:t>
      </w:r>
      <w:r w:rsidR="004707AA" w:rsidRPr="00D04E39">
        <w:rPr>
          <w:i/>
          <w:iCs/>
          <w:color w:val="000000"/>
          <w:lang w:val="uk-UA"/>
        </w:rPr>
        <w:t xml:space="preserve"> ілюстрація чи фото, </w:t>
      </w:r>
      <w:r w:rsidRPr="00D04E39">
        <w:rPr>
          <w:i/>
          <w:iCs/>
          <w:color w:val="000000"/>
          <w:lang w:val="uk-UA"/>
        </w:rPr>
        <w:t>яке ви запозичуєте, має супроводжуватися посиланням на</w:t>
      </w:r>
      <w:r w:rsidR="004707AA" w:rsidRPr="00D04E39">
        <w:rPr>
          <w:i/>
          <w:iCs/>
          <w:color w:val="000000"/>
          <w:lang w:val="uk-UA"/>
        </w:rPr>
        <w:t xml:space="preserve"> першоджерело</w:t>
      </w:r>
      <w:r w:rsidRPr="00D04E39">
        <w:rPr>
          <w:i/>
          <w:iCs/>
          <w:color w:val="000000"/>
          <w:lang w:val="uk-UA"/>
        </w:rPr>
        <w:t xml:space="preserve">. </w:t>
      </w:r>
      <w:r w:rsidR="004707AA" w:rsidRPr="00D04E39">
        <w:rPr>
          <w:i/>
          <w:iCs/>
          <w:color w:val="000000"/>
          <w:lang w:val="uk-UA"/>
        </w:rPr>
        <w:t xml:space="preserve">Приклади оформлення цитувань див. на </w:t>
      </w:r>
      <w:proofErr w:type="spellStart"/>
      <w:r w:rsidR="004707AA" w:rsidRPr="00D04E39">
        <w:rPr>
          <w:i/>
          <w:iCs/>
          <w:color w:val="000000"/>
          <w:lang w:val="uk-UA"/>
        </w:rPr>
        <w:t>Moode</w:t>
      </w:r>
      <w:proofErr w:type="spellEnd"/>
      <w:r w:rsidR="004707AA" w:rsidRPr="00D04E39">
        <w:rPr>
          <w:i/>
          <w:iCs/>
          <w:color w:val="000000"/>
          <w:lang w:val="uk-UA"/>
        </w:rPr>
        <w:t xml:space="preserve">: </w:t>
      </w:r>
      <w:hyperlink r:id="rId31" w:history="1">
        <w:r w:rsidR="004707AA" w:rsidRPr="00D04E39">
          <w:rPr>
            <w:rStyle w:val="a4"/>
            <w:i/>
            <w:iCs/>
            <w:lang w:val="uk-UA"/>
          </w:rPr>
          <w:t>https://moodle.znu.edu.ua/mod/resource/view.php?id=103857</w:t>
        </w:r>
      </w:hyperlink>
    </w:p>
    <w:p w:rsidR="005E7D79" w:rsidRPr="00D04E39" w:rsidRDefault="005E7D79" w:rsidP="001D115D">
      <w:pPr>
        <w:widowControl w:val="0"/>
        <w:jc w:val="both"/>
        <w:rPr>
          <w:i/>
          <w:iCs/>
          <w:color w:val="000000"/>
          <w:lang w:val="uk-UA"/>
        </w:rPr>
      </w:pPr>
      <w:r w:rsidRPr="00D04E39">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D04E39">
        <w:rPr>
          <w:i/>
          <w:iCs/>
          <w:color w:val="000000"/>
          <w:lang w:val="uk-UA"/>
        </w:rPr>
        <w:t>силабусу</w:t>
      </w:r>
      <w:proofErr w:type="spellEnd"/>
      <w:r w:rsidRPr="00D04E39">
        <w:rPr>
          <w:i/>
          <w:iCs/>
          <w:color w:val="000000"/>
          <w:lang w:val="uk-UA"/>
        </w:rPr>
        <w:t xml:space="preserve">). </w:t>
      </w:r>
    </w:p>
    <w:p w:rsidR="005E7D79" w:rsidRPr="00D04E39" w:rsidRDefault="004707AA" w:rsidP="001D115D">
      <w:pPr>
        <w:widowControl w:val="0"/>
        <w:jc w:val="both"/>
        <w:rPr>
          <w:i/>
          <w:iCs/>
          <w:color w:val="000000"/>
          <w:lang w:val="uk-UA"/>
        </w:rPr>
      </w:pPr>
      <w:r w:rsidRPr="00D04E39">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Pr="00D04E39" w:rsidRDefault="004707AA" w:rsidP="001D115D">
      <w:pPr>
        <w:widowControl w:val="0"/>
        <w:jc w:val="both"/>
        <w:rPr>
          <w:i/>
          <w:iCs/>
          <w:color w:val="000000"/>
          <w:lang w:val="uk-UA"/>
        </w:rPr>
      </w:pPr>
      <w:r w:rsidRPr="00D04E39">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D04E39">
        <w:rPr>
          <w:i/>
          <w:iCs/>
          <w:color w:val="000000"/>
          <w:lang w:val="uk-UA"/>
        </w:rPr>
        <w:t>Wikipedia</w:t>
      </w:r>
      <w:proofErr w:type="spellEnd"/>
      <w:r w:rsidRPr="00D04E39">
        <w:rPr>
          <w:i/>
          <w:iCs/>
          <w:color w:val="000000"/>
          <w:lang w:val="uk-UA"/>
        </w:rPr>
        <w:t>, бази даних рефератів та письмових робіт (</w:t>
      </w:r>
      <w:proofErr w:type="spellStart"/>
      <w:r w:rsidRPr="00D04E39">
        <w:rPr>
          <w:i/>
          <w:iCs/>
          <w:color w:val="000000"/>
          <w:lang w:val="uk-UA"/>
        </w:rPr>
        <w:t>Studopedia.orgта</w:t>
      </w:r>
      <w:proofErr w:type="spellEnd"/>
      <w:r w:rsidRPr="00D04E39">
        <w:rPr>
          <w:i/>
          <w:iCs/>
          <w:color w:val="000000"/>
          <w:lang w:val="uk-UA"/>
        </w:rPr>
        <w:t xml:space="preserve"> подібні) є неприпустимим.</w:t>
      </w:r>
      <w:r w:rsidR="00EF5880" w:rsidRPr="00D04E39">
        <w:rPr>
          <w:i/>
          <w:iCs/>
          <w:color w:val="000000"/>
          <w:lang w:val="uk-UA"/>
        </w:rPr>
        <w:t xml:space="preserve"> Рекомендовані бази даних для пошуку джерел: </w:t>
      </w:r>
    </w:p>
    <w:p w:rsidR="00EF5880" w:rsidRPr="00D04E39" w:rsidRDefault="00EF5880" w:rsidP="001D115D">
      <w:pPr>
        <w:widowControl w:val="0"/>
        <w:jc w:val="both"/>
        <w:rPr>
          <w:lang w:val="uk-UA"/>
        </w:rPr>
      </w:pPr>
      <w:r w:rsidRPr="00D04E39">
        <w:rPr>
          <w:i/>
          <w:iCs/>
          <w:color w:val="000000"/>
          <w:lang w:val="uk-UA"/>
        </w:rPr>
        <w:t>Електронні ресурси Національної бібліотеки ім. Вернадського:</w:t>
      </w:r>
      <w:proofErr w:type="spellStart"/>
      <w:r w:rsidR="00B646AA" w:rsidRPr="00D04E39">
        <w:rPr>
          <w:lang w:val="uk-UA"/>
        </w:rPr>
        <w:fldChar w:fldCharType="begin"/>
      </w:r>
      <w:r w:rsidR="00B646AA" w:rsidRPr="00D04E39">
        <w:rPr>
          <w:lang w:val="uk-UA"/>
        </w:rPr>
        <w:instrText xml:space="preserve"> HYPERLINK "http://www.nbuv.gov.ua" </w:instrText>
      </w:r>
      <w:r w:rsidR="00B646AA" w:rsidRPr="00D04E39">
        <w:rPr>
          <w:lang w:val="uk-UA"/>
        </w:rPr>
        <w:fldChar w:fldCharType="separate"/>
      </w:r>
      <w:r w:rsidRPr="00D04E39">
        <w:rPr>
          <w:rStyle w:val="a4"/>
          <w:lang w:val="uk-UA"/>
        </w:rPr>
        <w:t>http</w:t>
      </w:r>
      <w:proofErr w:type="spellEnd"/>
      <w:r w:rsidRPr="00D04E39">
        <w:rPr>
          <w:rStyle w:val="a4"/>
          <w:lang w:val="uk-UA"/>
        </w:rPr>
        <w:t>://</w:t>
      </w:r>
      <w:proofErr w:type="spellStart"/>
      <w:r w:rsidRPr="00D04E39">
        <w:rPr>
          <w:rStyle w:val="a4"/>
          <w:lang w:val="uk-UA"/>
        </w:rPr>
        <w:t>www.nbuv.gov.ua</w:t>
      </w:r>
      <w:proofErr w:type="spellEnd"/>
      <w:r w:rsidR="00B646AA" w:rsidRPr="00D04E39">
        <w:rPr>
          <w:rStyle w:val="a4"/>
          <w:lang w:val="uk-UA"/>
        </w:rPr>
        <w:fldChar w:fldCharType="end"/>
      </w:r>
    </w:p>
    <w:p w:rsidR="004707AA" w:rsidRPr="00D04E39" w:rsidRDefault="00EF5880" w:rsidP="001D115D">
      <w:pPr>
        <w:widowControl w:val="0"/>
        <w:jc w:val="both"/>
        <w:rPr>
          <w:lang w:val="uk-UA"/>
        </w:rPr>
      </w:pPr>
      <w:r w:rsidRPr="00D04E39">
        <w:rPr>
          <w:i/>
          <w:iCs/>
          <w:color w:val="000000"/>
          <w:lang w:val="uk-UA"/>
        </w:rPr>
        <w:t xml:space="preserve">Цифрова повнотекстова база даних англомовної наукової періодики JSTOR: </w:t>
      </w:r>
      <w:hyperlink r:id="rId32" w:history="1">
        <w:r w:rsidRPr="00D04E39">
          <w:rPr>
            <w:rStyle w:val="a4"/>
            <w:lang w:val="uk-UA"/>
          </w:rPr>
          <w:t>https://www.jstor.org/</w:t>
        </w:r>
      </w:hyperlink>
    </w:p>
    <w:p w:rsidR="00EF5880" w:rsidRPr="00D04E39" w:rsidRDefault="00EF5880" w:rsidP="001D115D">
      <w:pPr>
        <w:widowControl w:val="0"/>
        <w:jc w:val="both"/>
        <w:rPr>
          <w:color w:val="000000"/>
          <w:lang w:val="uk-UA"/>
        </w:rPr>
      </w:pPr>
    </w:p>
    <w:p w:rsidR="0021546E" w:rsidRPr="00D04E39" w:rsidRDefault="008757C1" w:rsidP="001D115D">
      <w:pPr>
        <w:widowControl w:val="0"/>
        <w:rPr>
          <w:b/>
          <w:bCs/>
          <w:color w:val="000000"/>
          <w:lang w:val="uk-UA"/>
        </w:rPr>
      </w:pPr>
      <w:r w:rsidRPr="00D04E39">
        <w:rPr>
          <w:b/>
          <w:bCs/>
          <w:color w:val="000000"/>
          <w:lang w:val="uk-UA"/>
        </w:rPr>
        <w:t>Використання комп’ютерів/телефонів на занятті</w:t>
      </w:r>
    </w:p>
    <w:p w:rsidR="00EF5880" w:rsidRPr="00D04E39" w:rsidRDefault="00EF5880" w:rsidP="001D115D">
      <w:pPr>
        <w:widowControl w:val="0"/>
        <w:jc w:val="both"/>
        <w:rPr>
          <w:i/>
          <w:iCs/>
          <w:color w:val="000000"/>
          <w:lang w:val="uk-UA"/>
        </w:rPr>
      </w:pPr>
      <w:r w:rsidRPr="00D04E39">
        <w:rPr>
          <w:i/>
          <w:iCs/>
          <w:color w:val="000000"/>
          <w:lang w:val="uk-UA"/>
        </w:rPr>
        <w:t xml:space="preserve">Використання мобільних телефонів, планшетів та інших </w:t>
      </w:r>
      <w:proofErr w:type="spellStart"/>
      <w:r w:rsidRPr="00D04E39">
        <w:rPr>
          <w:i/>
          <w:iCs/>
          <w:color w:val="000000"/>
          <w:lang w:val="uk-UA"/>
        </w:rPr>
        <w:t>гаджетів</w:t>
      </w:r>
      <w:proofErr w:type="spellEnd"/>
      <w:r w:rsidRPr="00D04E39">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D04E39">
        <w:rPr>
          <w:i/>
          <w:iCs/>
          <w:color w:val="000000"/>
          <w:lang w:val="uk-UA"/>
        </w:rPr>
        <w:t xml:space="preserve">. Будь ласка, не забувайте активувати режим «без звуку» до початку заняття. </w:t>
      </w:r>
    </w:p>
    <w:p w:rsidR="00EF5880" w:rsidRPr="00D04E39" w:rsidRDefault="00EF5880" w:rsidP="001D115D">
      <w:pPr>
        <w:widowControl w:val="0"/>
        <w:jc w:val="both"/>
        <w:rPr>
          <w:i/>
          <w:iCs/>
          <w:color w:val="000000"/>
          <w:lang w:val="uk-UA"/>
        </w:rPr>
      </w:pPr>
      <w:r w:rsidRPr="00D04E39">
        <w:rPr>
          <w:i/>
          <w:iCs/>
          <w:color w:val="000000"/>
          <w:lang w:val="uk-UA"/>
        </w:rPr>
        <w:t xml:space="preserve">Під час виконання заходів контролю (контрольних робіт, </w:t>
      </w:r>
      <w:r w:rsidR="007D1D6C" w:rsidRPr="00D04E39">
        <w:rPr>
          <w:i/>
          <w:iCs/>
          <w:color w:val="000000"/>
          <w:lang w:val="uk-UA"/>
        </w:rPr>
        <w:t>екзамену</w:t>
      </w:r>
      <w:r w:rsidRPr="00D04E39">
        <w:rPr>
          <w:i/>
          <w:iCs/>
          <w:color w:val="000000"/>
          <w:lang w:val="uk-UA"/>
        </w:rPr>
        <w:t xml:space="preserve">) використання </w:t>
      </w:r>
      <w:proofErr w:type="spellStart"/>
      <w:r w:rsidRPr="00D04E39">
        <w:rPr>
          <w:i/>
          <w:iCs/>
          <w:color w:val="000000"/>
          <w:lang w:val="uk-UA"/>
        </w:rPr>
        <w:t>гаджетів</w:t>
      </w:r>
      <w:proofErr w:type="spellEnd"/>
      <w:r w:rsidRPr="00D04E39">
        <w:rPr>
          <w:i/>
          <w:iCs/>
          <w:color w:val="000000"/>
          <w:lang w:val="uk-UA"/>
        </w:rPr>
        <w:t xml:space="preserve"> заборонено. </w:t>
      </w:r>
      <w:r w:rsidR="00D60B1B" w:rsidRPr="00D04E39">
        <w:rPr>
          <w:i/>
          <w:iCs/>
          <w:color w:val="000000"/>
          <w:lang w:val="uk-UA"/>
        </w:rPr>
        <w:t>У разі порушення цієї заборони роботу буде анульовано без права перескладання.</w:t>
      </w:r>
    </w:p>
    <w:p w:rsidR="00CE7235" w:rsidRPr="00D04E39" w:rsidRDefault="00CE7235" w:rsidP="001D115D">
      <w:pPr>
        <w:widowControl w:val="0"/>
        <w:jc w:val="both"/>
        <w:rPr>
          <w:color w:val="000000"/>
          <w:lang w:val="uk-UA"/>
        </w:rPr>
      </w:pPr>
    </w:p>
    <w:p w:rsidR="0031048A" w:rsidRPr="00D04E39" w:rsidRDefault="00CE7235" w:rsidP="001D115D">
      <w:pPr>
        <w:widowControl w:val="0"/>
        <w:rPr>
          <w:lang w:val="uk-UA"/>
        </w:rPr>
      </w:pPr>
      <w:r w:rsidRPr="00D04E39">
        <w:rPr>
          <w:b/>
          <w:bCs/>
          <w:color w:val="000000"/>
          <w:lang w:val="uk-UA"/>
        </w:rPr>
        <w:t>Комунікація</w:t>
      </w:r>
    </w:p>
    <w:p w:rsidR="00D60B1B" w:rsidRPr="00D04E39" w:rsidRDefault="00D60B1B" w:rsidP="001D115D">
      <w:pPr>
        <w:widowControl w:val="0"/>
        <w:jc w:val="both"/>
        <w:rPr>
          <w:i/>
          <w:iCs/>
          <w:color w:val="000000"/>
          <w:lang w:val="uk-UA"/>
        </w:rPr>
      </w:pPr>
      <w:r w:rsidRPr="00D04E39">
        <w:rPr>
          <w:i/>
          <w:iCs/>
          <w:color w:val="000000"/>
          <w:lang w:val="uk-UA"/>
        </w:rPr>
        <w:t xml:space="preserve">Базовою платформою для комунікації викладача зі студентами є </w:t>
      </w:r>
      <w:proofErr w:type="spellStart"/>
      <w:r w:rsidRPr="00D04E39">
        <w:rPr>
          <w:i/>
          <w:iCs/>
          <w:color w:val="000000"/>
          <w:lang w:val="uk-UA"/>
        </w:rPr>
        <w:t>Moodle</w:t>
      </w:r>
      <w:proofErr w:type="spellEnd"/>
      <w:r w:rsidRPr="00D04E39">
        <w:rPr>
          <w:i/>
          <w:iCs/>
          <w:color w:val="000000"/>
          <w:lang w:val="uk-UA"/>
        </w:rPr>
        <w:t xml:space="preserve">. </w:t>
      </w:r>
    </w:p>
    <w:p w:rsidR="00D60B1B" w:rsidRPr="00D04E39" w:rsidRDefault="00D60B1B" w:rsidP="001D115D">
      <w:pPr>
        <w:widowControl w:val="0"/>
        <w:jc w:val="both"/>
        <w:rPr>
          <w:i/>
          <w:iCs/>
          <w:color w:val="000000"/>
          <w:lang w:val="uk-UA"/>
        </w:rPr>
      </w:pPr>
      <w:r w:rsidRPr="00D04E39">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D04E39">
        <w:rPr>
          <w:i/>
          <w:iCs/>
          <w:color w:val="000000"/>
          <w:lang w:val="uk-UA"/>
        </w:rPr>
        <w:t>CiscoWebex</w:t>
      </w:r>
      <w:proofErr w:type="spellEnd"/>
      <w:r w:rsidRPr="00D04E39">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D04E39">
        <w:rPr>
          <w:i/>
          <w:iCs/>
          <w:color w:val="000000"/>
          <w:lang w:val="uk-UA"/>
        </w:rPr>
        <w:t>Moodle</w:t>
      </w:r>
      <w:proofErr w:type="spellEnd"/>
      <w:r w:rsidRPr="00D04E39">
        <w:rPr>
          <w:i/>
          <w:iCs/>
          <w:color w:val="000000"/>
          <w:lang w:val="uk-UA"/>
        </w:rPr>
        <w:t xml:space="preserve">, будь ласка, переконайтеся, що адреса електронної пошти, зазначена у вашому </w:t>
      </w:r>
      <w:proofErr w:type="spellStart"/>
      <w:r w:rsidRPr="00D04E39">
        <w:rPr>
          <w:i/>
          <w:iCs/>
          <w:color w:val="000000"/>
          <w:lang w:val="uk-UA"/>
        </w:rPr>
        <w:t>профайлі</w:t>
      </w:r>
      <w:proofErr w:type="spellEnd"/>
      <w:r w:rsidRPr="00D04E39">
        <w:rPr>
          <w:i/>
          <w:iCs/>
          <w:color w:val="000000"/>
          <w:lang w:val="uk-UA"/>
        </w:rPr>
        <w:t xml:space="preserve"> на </w:t>
      </w:r>
      <w:proofErr w:type="spellStart"/>
      <w:r w:rsidRPr="00D04E39">
        <w:rPr>
          <w:i/>
          <w:iCs/>
          <w:color w:val="000000"/>
          <w:lang w:val="uk-UA"/>
        </w:rPr>
        <w:t>Moodle</w:t>
      </w:r>
      <w:proofErr w:type="spellEnd"/>
      <w:r w:rsidRPr="00D04E39">
        <w:rPr>
          <w:i/>
          <w:iCs/>
          <w:color w:val="000000"/>
          <w:lang w:val="uk-UA"/>
        </w:rPr>
        <w:t xml:space="preserve">, є актуальною, та регулярно перевіряйте папку «Спам».  </w:t>
      </w:r>
    </w:p>
    <w:p w:rsidR="00183C4E" w:rsidRPr="00D04E39" w:rsidRDefault="00D60B1B" w:rsidP="001D115D">
      <w:pPr>
        <w:widowControl w:val="0"/>
        <w:jc w:val="both"/>
        <w:rPr>
          <w:i/>
          <w:iCs/>
          <w:lang w:val="uk-UA"/>
        </w:rPr>
      </w:pPr>
      <w:r w:rsidRPr="00D04E39">
        <w:rPr>
          <w:i/>
          <w:iCs/>
          <w:color w:val="000000"/>
          <w:lang w:val="uk-UA"/>
        </w:rPr>
        <w:t>Якщо за технічних</w:t>
      </w:r>
      <w:r w:rsidR="00995F57" w:rsidRPr="00D04E39">
        <w:rPr>
          <w:i/>
          <w:iCs/>
          <w:color w:val="000000"/>
          <w:lang w:val="uk-UA"/>
        </w:rPr>
        <w:t xml:space="preserve"> </w:t>
      </w:r>
      <w:r w:rsidRPr="00D04E39">
        <w:rPr>
          <w:i/>
          <w:iCs/>
          <w:color w:val="000000"/>
          <w:lang w:val="uk-UA"/>
        </w:rPr>
        <w:t xml:space="preserve">причин доступ до </w:t>
      </w:r>
      <w:proofErr w:type="spellStart"/>
      <w:r w:rsidRPr="00D04E39">
        <w:rPr>
          <w:i/>
          <w:iCs/>
          <w:color w:val="000000"/>
          <w:lang w:val="uk-UA"/>
        </w:rPr>
        <w:t>Moodleє</w:t>
      </w:r>
      <w:proofErr w:type="spellEnd"/>
      <w:r w:rsidRPr="00D04E39">
        <w:rPr>
          <w:i/>
          <w:iCs/>
          <w:color w:val="000000"/>
          <w:lang w:val="uk-UA"/>
        </w:rPr>
        <w:t xml:space="preserve"> неможливим, або ваше питання потребує термінового розгляду,</w:t>
      </w:r>
      <w:r w:rsidR="00183C4E" w:rsidRPr="00D04E39">
        <w:rPr>
          <w:i/>
          <w:iCs/>
          <w:color w:val="000000"/>
          <w:lang w:val="uk-UA"/>
        </w:rPr>
        <w:t xml:space="preserve"> направте електронного листа з позначкою «Важливо» на адресу </w:t>
      </w:r>
      <w:hyperlink r:id="rId33" w:history="1">
        <w:r w:rsidR="00183C4E" w:rsidRPr="00D04E39">
          <w:rPr>
            <w:rStyle w:val="a4"/>
            <w:i/>
            <w:iCs/>
            <w:lang w:val="uk-UA"/>
          </w:rPr>
          <w:t>tupakhina@znu.edu.ua</w:t>
        </w:r>
      </w:hyperlink>
      <w:r w:rsidR="00183C4E" w:rsidRPr="00D04E39">
        <w:rPr>
          <w:i/>
          <w:iCs/>
          <w:lang w:val="uk-UA"/>
        </w:rPr>
        <w:t>. У листі обов’язково вкажіть ваше прізвище та ім’я, курс та шифр академічної групи.</w:t>
      </w:r>
    </w:p>
    <w:p w:rsidR="00183C4E" w:rsidRPr="00D04E39" w:rsidRDefault="00183C4E" w:rsidP="001D115D">
      <w:pPr>
        <w:widowControl w:val="0"/>
        <w:rPr>
          <w:i/>
          <w:iCs/>
          <w:lang w:val="uk-UA"/>
        </w:rPr>
      </w:pPr>
    </w:p>
    <w:p w:rsidR="00D60B1B" w:rsidRPr="00D04E39" w:rsidRDefault="00D60B1B" w:rsidP="001D115D">
      <w:pPr>
        <w:widowControl w:val="0"/>
        <w:jc w:val="both"/>
        <w:rPr>
          <w:i/>
          <w:iCs/>
          <w:color w:val="000000"/>
          <w:lang w:val="uk-UA"/>
        </w:rPr>
      </w:pPr>
    </w:p>
    <w:p w:rsidR="00D60B1B" w:rsidRPr="00D04E39" w:rsidRDefault="00D60B1B" w:rsidP="001D115D">
      <w:pPr>
        <w:widowControl w:val="0"/>
        <w:jc w:val="both"/>
        <w:rPr>
          <w:i/>
          <w:iCs/>
          <w:color w:val="000000"/>
          <w:lang w:val="uk-UA"/>
        </w:rPr>
      </w:pPr>
    </w:p>
    <w:p w:rsidR="00C47403" w:rsidRPr="00D04E39" w:rsidRDefault="00A90A11" w:rsidP="001D115D">
      <w:pPr>
        <w:widowControl w:val="0"/>
        <w:jc w:val="center"/>
        <w:rPr>
          <w:rFonts w:ascii="Cambria" w:hAnsi="Cambria" w:cs="Cambria"/>
          <w:b/>
          <w:bCs/>
          <w:color w:val="000000"/>
          <w:sz w:val="28"/>
          <w:szCs w:val="28"/>
          <w:lang w:val="uk-UA"/>
        </w:rPr>
      </w:pPr>
      <w:r w:rsidRPr="00D04E39">
        <w:rPr>
          <w:rFonts w:ascii="Cambria" w:hAnsi="Cambria" w:cs="Cambria"/>
          <w:b/>
          <w:bCs/>
          <w:color w:val="000000"/>
          <w:sz w:val="28"/>
          <w:szCs w:val="28"/>
          <w:lang w:val="uk-UA"/>
        </w:rPr>
        <w:br w:type="page"/>
      </w:r>
      <w:r w:rsidR="00C47403" w:rsidRPr="00D04E39">
        <w:rPr>
          <w:rFonts w:ascii="Cambria" w:hAnsi="Cambria" w:cs="Cambria"/>
          <w:b/>
          <w:bCs/>
          <w:color w:val="000000"/>
          <w:sz w:val="28"/>
          <w:szCs w:val="28"/>
          <w:lang w:val="uk-UA"/>
        </w:rPr>
        <w:t>ДОДАТОК ДО СИЛАБУСУ</w:t>
      </w:r>
      <w:r w:rsidRPr="00D04E39">
        <w:rPr>
          <w:rFonts w:ascii="Cambria" w:hAnsi="Cambria" w:cs="Cambria"/>
          <w:b/>
          <w:bCs/>
          <w:color w:val="000000"/>
          <w:sz w:val="28"/>
          <w:szCs w:val="28"/>
          <w:lang w:val="uk-UA"/>
        </w:rPr>
        <w:t xml:space="preserve"> ЗНУ – 2020-2021</w:t>
      </w:r>
    </w:p>
    <w:p w:rsidR="00A90A11" w:rsidRPr="00D04E39" w:rsidRDefault="00A90A11" w:rsidP="001D115D">
      <w:pPr>
        <w:widowControl w:val="0"/>
        <w:jc w:val="center"/>
        <w:rPr>
          <w:rFonts w:eastAsia="Times New Roman"/>
          <w:b/>
          <w:bCs/>
          <w:sz w:val="20"/>
          <w:szCs w:val="20"/>
          <w:lang w:val="uk-UA"/>
        </w:rPr>
      </w:pPr>
    </w:p>
    <w:p w:rsidR="00A90A11" w:rsidRPr="00D04E39" w:rsidRDefault="00A90A11" w:rsidP="001D115D">
      <w:pPr>
        <w:widowControl w:val="0"/>
        <w:jc w:val="both"/>
        <w:rPr>
          <w:rFonts w:ascii="Cambria" w:hAnsi="Cambria" w:cs="Cambria"/>
          <w:b/>
          <w:bCs/>
          <w:i/>
          <w:iCs/>
          <w:sz w:val="20"/>
          <w:szCs w:val="20"/>
          <w:lang w:val="uk-UA"/>
        </w:rPr>
      </w:pPr>
      <w:r w:rsidRPr="00D04E39">
        <w:rPr>
          <w:rFonts w:ascii="Cambria" w:hAnsi="Cambria" w:cs="Cambria"/>
          <w:b/>
          <w:bCs/>
          <w:i/>
          <w:iCs/>
          <w:sz w:val="20"/>
          <w:szCs w:val="20"/>
          <w:lang w:val="uk-UA"/>
        </w:rPr>
        <w:t>ГРАФІК НАВЧАЛЬНОГО ПРОЦЕСУ</w:t>
      </w:r>
      <w:r w:rsidR="00494816" w:rsidRPr="00D04E39">
        <w:rPr>
          <w:rFonts w:ascii="Cambria" w:hAnsi="Cambria" w:cs="Cambria"/>
          <w:b/>
          <w:bCs/>
          <w:i/>
          <w:iCs/>
          <w:sz w:val="20"/>
          <w:szCs w:val="20"/>
          <w:lang w:val="uk-UA"/>
        </w:rPr>
        <w:t xml:space="preserve"> 2020-2021 н. р. </w:t>
      </w:r>
      <w:r w:rsidR="00DB4651" w:rsidRPr="00D04E39">
        <w:rPr>
          <w:rFonts w:ascii="Cambria" w:hAnsi="Cambria" w:cs="Cambria"/>
          <w:b/>
          <w:bCs/>
          <w:i/>
          <w:iCs/>
          <w:sz w:val="20"/>
          <w:szCs w:val="20"/>
          <w:lang w:val="uk-UA"/>
        </w:rPr>
        <w:t xml:space="preserve">(гіперпосилання на сторінку </w:t>
      </w:r>
      <w:proofErr w:type="spellStart"/>
      <w:r w:rsidR="00DB4651" w:rsidRPr="00D04E39">
        <w:rPr>
          <w:rFonts w:ascii="Cambria" w:hAnsi="Cambria" w:cs="Cambria"/>
          <w:b/>
          <w:bCs/>
          <w:i/>
          <w:iCs/>
          <w:sz w:val="20"/>
          <w:szCs w:val="20"/>
          <w:lang w:val="uk-UA"/>
        </w:rPr>
        <w:t>сайта</w:t>
      </w:r>
      <w:proofErr w:type="spellEnd"/>
      <w:r w:rsidR="00DB4651" w:rsidRPr="00D04E39">
        <w:rPr>
          <w:rFonts w:ascii="Cambria" w:hAnsi="Cambria" w:cs="Cambria"/>
          <w:b/>
          <w:bCs/>
          <w:i/>
          <w:iCs/>
          <w:sz w:val="20"/>
          <w:szCs w:val="20"/>
          <w:lang w:val="uk-UA"/>
        </w:rPr>
        <w:t>)</w:t>
      </w:r>
    </w:p>
    <w:p w:rsidR="00DB4651" w:rsidRPr="00D04E39" w:rsidRDefault="00DB4651" w:rsidP="001D115D">
      <w:pPr>
        <w:widowControl w:val="0"/>
        <w:jc w:val="both"/>
        <w:rPr>
          <w:rFonts w:ascii="Cambria" w:hAnsi="Cambria" w:cs="Cambria"/>
          <w:b/>
          <w:bCs/>
          <w:i/>
          <w:iCs/>
          <w:sz w:val="14"/>
          <w:szCs w:val="14"/>
          <w:lang w:val="uk-UA"/>
        </w:rPr>
      </w:pPr>
    </w:p>
    <w:p w:rsidR="000363C2" w:rsidRPr="00D04E39" w:rsidRDefault="000363C2"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АКАДЕМІЧНА ДОБРОЧЕСНІСТЬ</w:t>
      </w:r>
      <w:r w:rsidR="008C552B" w:rsidRPr="00D04E39">
        <w:rPr>
          <w:rFonts w:ascii="Cambria" w:hAnsi="Cambria" w:cs="Cambria"/>
          <w:b/>
          <w:bCs/>
          <w:i/>
          <w:iCs/>
          <w:sz w:val="20"/>
          <w:szCs w:val="20"/>
          <w:lang w:val="uk-UA"/>
        </w:rPr>
        <w:t xml:space="preserve">. </w:t>
      </w:r>
      <w:r w:rsidRPr="00D04E39">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04E39">
        <w:rPr>
          <w:rFonts w:ascii="Cambria" w:hAnsi="Cambria" w:cs="Cambria"/>
          <w:b/>
          <w:bCs/>
          <w:i/>
          <w:iCs/>
          <w:sz w:val="20"/>
          <w:szCs w:val="20"/>
          <w:lang w:val="uk-UA"/>
        </w:rPr>
        <w:t>Кодексом академічної доброчесності ЗНУ</w:t>
      </w:r>
      <w:r w:rsidRPr="00D04E39">
        <w:rPr>
          <w:rFonts w:ascii="Cambria" w:hAnsi="Cambria" w:cs="Cambria"/>
          <w:b/>
          <w:bCs/>
          <w:sz w:val="20"/>
          <w:szCs w:val="20"/>
          <w:lang w:val="uk-UA"/>
        </w:rPr>
        <w:t>:</w:t>
      </w:r>
      <w:hyperlink r:id="rId34" w:history="1">
        <w:r w:rsidR="00494816" w:rsidRPr="00D04E39">
          <w:rPr>
            <w:rStyle w:val="a4"/>
            <w:rFonts w:ascii="Cambria" w:hAnsi="Cambria" w:cs="Cambria"/>
            <w:sz w:val="20"/>
            <w:szCs w:val="20"/>
            <w:lang w:val="uk-UA"/>
          </w:rPr>
          <w:t>https://tinyurl.com/ya6yk4ad</w:t>
        </w:r>
      </w:hyperlink>
      <w:r w:rsidR="00BD3C37" w:rsidRPr="00D04E39">
        <w:rPr>
          <w:rFonts w:ascii="Cambria" w:hAnsi="Cambria" w:cs="Cambria"/>
          <w:sz w:val="20"/>
          <w:szCs w:val="20"/>
          <w:lang w:val="uk-UA"/>
        </w:rPr>
        <w:t>.</w:t>
      </w:r>
      <w:r w:rsidRPr="00D04E39">
        <w:rPr>
          <w:rFonts w:ascii="Cambria" w:hAnsi="Cambria" w:cs="Cambria"/>
          <w:i/>
          <w:iCs/>
          <w:sz w:val="20"/>
          <w:szCs w:val="20"/>
          <w:lang w:val="uk-UA"/>
        </w:rPr>
        <w:t>Декларація академічної доброчесності здобувача вищої освіти</w:t>
      </w:r>
      <w:r w:rsidRPr="00D04E39">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5" w:history="1">
        <w:r w:rsidR="00494816" w:rsidRPr="00D04E39">
          <w:rPr>
            <w:rStyle w:val="a4"/>
            <w:rFonts w:ascii="Cambria" w:hAnsi="Cambria" w:cs="Cambria"/>
            <w:sz w:val="20"/>
            <w:szCs w:val="20"/>
            <w:lang w:val="uk-UA"/>
          </w:rPr>
          <w:t>https://tinyurl.com/y6wzzlu3</w:t>
        </w:r>
      </w:hyperlink>
      <w:r w:rsidR="00BD3C37" w:rsidRPr="00D04E39">
        <w:rPr>
          <w:rFonts w:ascii="Cambria" w:hAnsi="Cambria" w:cs="Cambria"/>
          <w:sz w:val="20"/>
          <w:szCs w:val="20"/>
          <w:lang w:val="uk-UA"/>
        </w:rPr>
        <w:t>.</w:t>
      </w:r>
    </w:p>
    <w:p w:rsidR="000363C2" w:rsidRPr="00D04E39" w:rsidRDefault="000363C2" w:rsidP="001D115D">
      <w:pPr>
        <w:widowControl w:val="0"/>
        <w:rPr>
          <w:rFonts w:ascii="Cambria" w:hAnsi="Cambria" w:cs="Cambria"/>
          <w:sz w:val="14"/>
          <w:szCs w:val="14"/>
          <w:lang w:val="uk-UA"/>
        </w:rPr>
      </w:pPr>
    </w:p>
    <w:p w:rsidR="00494816" w:rsidRPr="00D04E39" w:rsidRDefault="00DB4651"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ОСВІТНІЙ</w:t>
      </w:r>
      <w:r w:rsidR="00494816" w:rsidRPr="00D04E39">
        <w:rPr>
          <w:rFonts w:ascii="Cambria" w:hAnsi="Cambria" w:cs="Cambria"/>
          <w:b/>
          <w:bCs/>
          <w:i/>
          <w:iCs/>
          <w:sz w:val="20"/>
          <w:szCs w:val="20"/>
          <w:lang w:val="uk-UA"/>
        </w:rPr>
        <w:t xml:space="preserve"> ПРОЦЕС ТА ЗАБЕЗПЕЧЕННЯ ЯКОСТІ ОСВІТИ</w:t>
      </w:r>
      <w:r w:rsidR="008C552B" w:rsidRPr="00D04E39">
        <w:rPr>
          <w:rFonts w:ascii="Cambria" w:hAnsi="Cambria" w:cs="Cambria"/>
          <w:b/>
          <w:bCs/>
          <w:i/>
          <w:iCs/>
          <w:sz w:val="20"/>
          <w:szCs w:val="20"/>
          <w:lang w:val="uk-UA"/>
        </w:rPr>
        <w:t xml:space="preserve">. </w:t>
      </w:r>
      <w:r w:rsidR="00494816" w:rsidRPr="00D04E39">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D04E39">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D04E39">
        <w:rPr>
          <w:rFonts w:ascii="Cambria" w:hAnsi="Cambria" w:cs="Cambria"/>
          <w:sz w:val="20"/>
          <w:szCs w:val="20"/>
          <w:lang w:val="uk-UA"/>
        </w:rPr>
        <w:t xml:space="preserve">: </w:t>
      </w:r>
      <w:hyperlink r:id="rId36" w:history="1">
        <w:r w:rsidR="00494816" w:rsidRPr="00D04E39">
          <w:rPr>
            <w:rStyle w:val="a4"/>
            <w:rFonts w:ascii="Cambria" w:hAnsi="Cambria" w:cs="Cambria"/>
            <w:sz w:val="20"/>
            <w:szCs w:val="20"/>
            <w:shd w:val="clear" w:color="auto" w:fill="FFFFFF"/>
            <w:lang w:val="uk-UA"/>
          </w:rPr>
          <w:t>https://tinyurl.com/y9tve4lk</w:t>
        </w:r>
      </w:hyperlink>
      <w:r w:rsidR="00BD3C37" w:rsidRPr="00D04E39">
        <w:rPr>
          <w:rFonts w:ascii="Cambria" w:hAnsi="Cambria" w:cs="Cambria"/>
          <w:b/>
          <w:bCs/>
          <w:color w:val="000000"/>
          <w:sz w:val="20"/>
          <w:szCs w:val="20"/>
          <w:shd w:val="clear" w:color="auto" w:fill="FFFFFF"/>
          <w:lang w:val="uk-UA"/>
        </w:rPr>
        <w:t>.</w:t>
      </w:r>
    </w:p>
    <w:p w:rsidR="000363C2" w:rsidRPr="00D04E39" w:rsidRDefault="000363C2" w:rsidP="001D115D">
      <w:pPr>
        <w:widowControl w:val="0"/>
        <w:jc w:val="both"/>
        <w:rPr>
          <w:rFonts w:ascii="Cambria" w:hAnsi="Cambria" w:cs="Cambria"/>
          <w:i/>
          <w:iCs/>
          <w:sz w:val="14"/>
          <w:szCs w:val="14"/>
          <w:lang w:val="uk-UA"/>
        </w:rPr>
      </w:pPr>
    </w:p>
    <w:p w:rsidR="008C552B" w:rsidRPr="00D04E39" w:rsidRDefault="00494816"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ПОВТОРНЕ ВИВЧЕННЯ ДИСЦИПЛІН</w:t>
      </w:r>
      <w:r w:rsidR="00BD3C37" w:rsidRPr="00D04E39">
        <w:rPr>
          <w:rFonts w:ascii="Cambria" w:hAnsi="Cambria" w:cs="Cambria"/>
          <w:b/>
          <w:bCs/>
          <w:i/>
          <w:iCs/>
          <w:sz w:val="20"/>
          <w:szCs w:val="20"/>
          <w:lang w:val="uk-UA"/>
        </w:rPr>
        <w:t>, ВІДРАХУВАННЯ</w:t>
      </w:r>
      <w:r w:rsidR="008C552B" w:rsidRPr="00D04E39">
        <w:rPr>
          <w:rFonts w:ascii="Cambria" w:hAnsi="Cambria" w:cs="Cambria"/>
          <w:b/>
          <w:bCs/>
          <w:i/>
          <w:iCs/>
          <w:sz w:val="20"/>
          <w:szCs w:val="20"/>
          <w:lang w:val="uk-UA"/>
        </w:rPr>
        <w:t xml:space="preserve">. </w:t>
      </w:r>
      <w:r w:rsidR="00BD3C37" w:rsidRPr="00D04E39">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D04E39">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D04E39">
        <w:rPr>
          <w:rFonts w:ascii="Cambria" w:hAnsi="Cambria" w:cs="Cambria"/>
          <w:sz w:val="20"/>
          <w:szCs w:val="20"/>
          <w:lang w:val="uk-UA"/>
        </w:rPr>
        <w:t xml:space="preserve">: </w:t>
      </w:r>
      <w:hyperlink r:id="rId37" w:history="1">
        <w:r w:rsidR="00BD3C37" w:rsidRPr="00D04E39">
          <w:rPr>
            <w:rStyle w:val="a4"/>
            <w:rFonts w:ascii="Cambria" w:hAnsi="Cambria" w:cs="Cambria"/>
            <w:sz w:val="20"/>
            <w:szCs w:val="20"/>
            <w:lang w:val="uk-UA"/>
          </w:rPr>
          <w:t>https://tinyurl.com/y9pkmmp5</w:t>
        </w:r>
      </w:hyperlink>
      <w:r w:rsidR="00BD3C37" w:rsidRPr="00D04E39">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D04E39">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D04E39">
        <w:rPr>
          <w:rFonts w:ascii="Cambria" w:hAnsi="Cambria" w:cs="Cambria"/>
          <w:sz w:val="20"/>
          <w:szCs w:val="20"/>
          <w:lang w:val="uk-UA"/>
        </w:rPr>
        <w:t xml:space="preserve">: </w:t>
      </w:r>
      <w:hyperlink r:id="rId38" w:history="1">
        <w:r w:rsidR="00BD3C37" w:rsidRPr="00D04E39">
          <w:rPr>
            <w:rStyle w:val="a4"/>
            <w:rFonts w:ascii="Cambria" w:hAnsi="Cambria" w:cs="Cambria"/>
            <w:sz w:val="20"/>
            <w:szCs w:val="20"/>
            <w:lang w:val="uk-UA"/>
          </w:rPr>
          <w:t>https://tinyurl.com/ycds57la</w:t>
        </w:r>
      </w:hyperlink>
      <w:r w:rsidR="008C552B" w:rsidRPr="00D04E39">
        <w:rPr>
          <w:rFonts w:ascii="Cambria" w:hAnsi="Cambria" w:cs="Cambria"/>
          <w:sz w:val="20"/>
          <w:szCs w:val="20"/>
          <w:lang w:val="uk-UA"/>
        </w:rPr>
        <w:t>.</w:t>
      </w:r>
    </w:p>
    <w:p w:rsidR="008C552B" w:rsidRPr="00D04E39" w:rsidRDefault="008C552B" w:rsidP="001D115D">
      <w:pPr>
        <w:widowControl w:val="0"/>
        <w:jc w:val="both"/>
        <w:rPr>
          <w:rFonts w:ascii="Cambria" w:hAnsi="Cambria" w:cs="Cambria"/>
          <w:sz w:val="14"/>
          <w:szCs w:val="14"/>
          <w:lang w:val="uk-UA"/>
        </w:rPr>
      </w:pP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 xml:space="preserve">НЕФОРМАЛЬНА ОСВІТА. </w:t>
      </w:r>
      <w:r w:rsidRPr="00D04E39">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D04E39">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D04E39">
        <w:rPr>
          <w:rFonts w:ascii="Cambria" w:hAnsi="Cambria" w:cs="Cambria"/>
          <w:sz w:val="20"/>
          <w:szCs w:val="20"/>
          <w:lang w:val="uk-UA"/>
        </w:rPr>
        <w:t xml:space="preserve">: </w:t>
      </w:r>
      <w:hyperlink r:id="rId39" w:history="1">
        <w:r w:rsidRPr="00D04E39">
          <w:rPr>
            <w:rStyle w:val="a4"/>
            <w:rFonts w:ascii="Cambria" w:hAnsi="Cambria" w:cs="Cambria"/>
            <w:sz w:val="20"/>
            <w:szCs w:val="20"/>
            <w:lang w:val="uk-UA"/>
          </w:rPr>
          <w:t>https://tinyurl.com/y8gbt4xs</w:t>
        </w:r>
      </w:hyperlink>
      <w:r w:rsidRPr="00D04E39">
        <w:rPr>
          <w:rFonts w:ascii="Cambria" w:hAnsi="Cambria" w:cs="Cambria"/>
          <w:sz w:val="20"/>
          <w:szCs w:val="20"/>
          <w:lang w:val="uk-UA"/>
        </w:rPr>
        <w:t>.</w:t>
      </w:r>
    </w:p>
    <w:p w:rsidR="008C552B" w:rsidRPr="00D04E39" w:rsidRDefault="008C552B" w:rsidP="001D115D">
      <w:pPr>
        <w:widowControl w:val="0"/>
        <w:jc w:val="both"/>
        <w:rPr>
          <w:rFonts w:ascii="Cambria" w:hAnsi="Cambria" w:cs="Cambria"/>
          <w:sz w:val="14"/>
          <w:szCs w:val="14"/>
          <w:lang w:val="uk-UA"/>
        </w:rPr>
      </w:pPr>
    </w:p>
    <w:p w:rsidR="006F1B80" w:rsidRPr="00D04E39" w:rsidRDefault="008C552B"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 xml:space="preserve">ВИРІШЕННЯ КОНФЛІКТІВ. </w:t>
      </w:r>
      <w:r w:rsidRPr="00D04E39">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04E39">
        <w:rPr>
          <w:rFonts w:ascii="Cambria" w:hAnsi="Cambria" w:cs="Cambria"/>
          <w:i/>
          <w:iCs/>
          <w:sz w:val="20"/>
          <w:szCs w:val="20"/>
          <w:lang w:val="uk-UA"/>
        </w:rPr>
        <w:t>Положенням про порядок і процедури вирішення конфліктних ситуацій у ЗНУ</w:t>
      </w:r>
      <w:r w:rsidRPr="00D04E39">
        <w:rPr>
          <w:rFonts w:ascii="Cambria" w:hAnsi="Cambria" w:cs="Cambria"/>
          <w:sz w:val="20"/>
          <w:szCs w:val="20"/>
          <w:lang w:val="uk-UA"/>
        </w:rPr>
        <w:t>:</w:t>
      </w:r>
      <w:hyperlink r:id="rId40" w:history="1">
        <w:r w:rsidRPr="00D04E39">
          <w:rPr>
            <w:rStyle w:val="a4"/>
            <w:rFonts w:ascii="Cambria" w:hAnsi="Cambria" w:cs="Cambria"/>
            <w:sz w:val="20"/>
            <w:szCs w:val="20"/>
            <w:lang w:val="uk-UA"/>
          </w:rPr>
          <w:t>https://tinyurl.com/ycyfws9v</w:t>
        </w:r>
      </w:hyperlink>
      <w:r w:rsidRPr="00D04E39">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D04E39">
        <w:rPr>
          <w:rFonts w:ascii="Cambria" w:hAnsi="Cambria" w:cs="Cambria"/>
          <w:i/>
          <w:iCs/>
          <w:sz w:val="20"/>
          <w:szCs w:val="20"/>
          <w:lang w:val="uk-UA"/>
        </w:rPr>
        <w:t>Положення про порядок призначення і виплати академічних стипен</w:t>
      </w:r>
      <w:r w:rsidR="006F1B80" w:rsidRPr="00D04E39">
        <w:rPr>
          <w:rFonts w:ascii="Cambria" w:hAnsi="Cambria" w:cs="Cambria"/>
          <w:i/>
          <w:iCs/>
          <w:sz w:val="20"/>
          <w:szCs w:val="20"/>
          <w:lang w:val="uk-UA"/>
        </w:rPr>
        <w:t>дій у ЗНУ</w:t>
      </w:r>
      <w:r w:rsidRPr="00D04E39">
        <w:rPr>
          <w:rFonts w:ascii="Cambria" w:hAnsi="Cambria" w:cs="Cambria"/>
          <w:sz w:val="20"/>
          <w:szCs w:val="20"/>
          <w:lang w:val="uk-UA"/>
        </w:rPr>
        <w:t>:</w:t>
      </w:r>
      <w:hyperlink r:id="rId41" w:history="1">
        <w:r w:rsidR="006F1B80" w:rsidRPr="00D04E39">
          <w:rPr>
            <w:rStyle w:val="a4"/>
            <w:rFonts w:ascii="Cambria" w:hAnsi="Cambria" w:cs="Cambria"/>
            <w:sz w:val="20"/>
            <w:szCs w:val="20"/>
            <w:lang w:val="uk-UA"/>
          </w:rPr>
          <w:t>https://tinyurl.com/yd6bq6p9</w:t>
        </w:r>
      </w:hyperlink>
      <w:r w:rsidR="006F1B80" w:rsidRPr="00D04E39">
        <w:rPr>
          <w:rFonts w:ascii="Cambria" w:hAnsi="Cambria" w:cs="Cambria"/>
          <w:sz w:val="20"/>
          <w:szCs w:val="20"/>
          <w:lang w:val="uk-UA"/>
        </w:rPr>
        <w:t xml:space="preserve">; </w:t>
      </w:r>
      <w:r w:rsidRPr="00D04E39">
        <w:rPr>
          <w:rFonts w:ascii="Cambria" w:hAnsi="Cambria" w:cs="Cambria"/>
          <w:i/>
          <w:iCs/>
          <w:sz w:val="20"/>
          <w:szCs w:val="20"/>
          <w:lang w:val="uk-UA"/>
        </w:rPr>
        <w:t>Положення про призначення та виплату соціальних стипендій у</w:t>
      </w:r>
      <w:r w:rsidR="006F1B80" w:rsidRPr="00D04E39">
        <w:rPr>
          <w:rFonts w:ascii="Cambria" w:hAnsi="Cambria" w:cs="Cambria"/>
          <w:i/>
          <w:iCs/>
          <w:sz w:val="20"/>
          <w:szCs w:val="20"/>
          <w:lang w:val="uk-UA"/>
        </w:rPr>
        <w:t xml:space="preserve"> ЗНУ</w:t>
      </w:r>
      <w:r w:rsidRPr="00D04E39">
        <w:rPr>
          <w:rFonts w:ascii="Cambria" w:hAnsi="Cambria" w:cs="Cambria"/>
          <w:sz w:val="20"/>
          <w:szCs w:val="20"/>
          <w:lang w:val="uk-UA"/>
        </w:rPr>
        <w:t xml:space="preserve">: </w:t>
      </w:r>
      <w:hyperlink r:id="rId42" w:history="1">
        <w:r w:rsidR="006F1B80" w:rsidRPr="00D04E39">
          <w:rPr>
            <w:rStyle w:val="a4"/>
            <w:rFonts w:ascii="Cambria" w:hAnsi="Cambria" w:cs="Cambria"/>
            <w:sz w:val="20"/>
            <w:szCs w:val="20"/>
            <w:lang w:val="uk-UA"/>
          </w:rPr>
          <w:t>https://tinyurl.com/y9r5dpwh</w:t>
        </w:r>
      </w:hyperlink>
      <w:r w:rsidR="006F1B80" w:rsidRPr="00D04E39">
        <w:rPr>
          <w:rFonts w:ascii="Cambria" w:hAnsi="Cambria" w:cs="Cambria"/>
          <w:sz w:val="20"/>
          <w:szCs w:val="20"/>
          <w:lang w:val="uk-UA"/>
        </w:rPr>
        <w:t xml:space="preserve">. </w:t>
      </w:r>
    </w:p>
    <w:p w:rsidR="00287991" w:rsidRPr="00D04E39" w:rsidRDefault="00287991" w:rsidP="001D115D">
      <w:pPr>
        <w:widowControl w:val="0"/>
        <w:jc w:val="both"/>
        <w:rPr>
          <w:rFonts w:ascii="Cambria" w:hAnsi="Cambria" w:cs="Cambria"/>
          <w:b/>
          <w:bCs/>
          <w:i/>
          <w:iCs/>
          <w:sz w:val="14"/>
          <w:szCs w:val="14"/>
          <w:lang w:val="uk-UA"/>
        </w:rPr>
      </w:pPr>
    </w:p>
    <w:p w:rsidR="00287991" w:rsidRPr="00D04E39" w:rsidRDefault="00287991" w:rsidP="001D115D">
      <w:pPr>
        <w:widowControl w:val="0"/>
        <w:jc w:val="both"/>
        <w:rPr>
          <w:rFonts w:ascii="Cambria" w:hAnsi="Cambria" w:cs="Cambria"/>
          <w:color w:val="4D5156"/>
          <w:sz w:val="20"/>
          <w:szCs w:val="20"/>
          <w:shd w:val="clear" w:color="auto" w:fill="FFFFFF"/>
          <w:lang w:val="uk-UA"/>
        </w:rPr>
      </w:pPr>
      <w:r w:rsidRPr="00D04E39">
        <w:rPr>
          <w:rFonts w:ascii="Cambria" w:hAnsi="Cambria" w:cs="Cambria"/>
          <w:b/>
          <w:bCs/>
          <w:i/>
          <w:iCs/>
          <w:sz w:val="20"/>
          <w:szCs w:val="20"/>
          <w:lang w:val="uk-UA"/>
        </w:rPr>
        <w:t xml:space="preserve">ЗАПОБІГАННЯ КОРУПЦІЇ. </w:t>
      </w:r>
      <w:r w:rsidRPr="00D04E39">
        <w:rPr>
          <w:rFonts w:ascii="Cambria" w:hAnsi="Cambria" w:cs="Cambria"/>
          <w:sz w:val="20"/>
          <w:szCs w:val="20"/>
          <w:lang w:val="uk-UA"/>
        </w:rPr>
        <w:t xml:space="preserve">Уповноважена особа </w:t>
      </w:r>
      <w:r w:rsidRPr="00D04E39">
        <w:rPr>
          <w:rFonts w:ascii="Cambria" w:hAnsi="Cambria" w:cs="Cambria"/>
          <w:color w:val="4D5156"/>
          <w:sz w:val="20"/>
          <w:szCs w:val="20"/>
          <w:shd w:val="clear" w:color="auto" w:fill="FFFFFF"/>
          <w:lang w:val="uk-UA"/>
        </w:rPr>
        <w:t>з питань запобігання та виявлення корупції</w:t>
      </w:r>
      <w:r w:rsidRPr="00D04E39">
        <w:rPr>
          <w:rFonts w:ascii="Cambria" w:hAnsi="Cambria" w:cs="Cambria"/>
          <w:color w:val="333333"/>
          <w:sz w:val="20"/>
          <w:szCs w:val="20"/>
          <w:shd w:val="clear" w:color="auto" w:fill="FFFFFF"/>
          <w:lang w:val="uk-UA"/>
        </w:rPr>
        <w:t>(</w:t>
      </w:r>
      <w:proofErr w:type="spellStart"/>
      <w:r w:rsidRPr="00D04E39">
        <w:rPr>
          <w:rFonts w:ascii="Cambria" w:hAnsi="Cambria" w:cs="Cambria"/>
          <w:color w:val="333333"/>
          <w:sz w:val="20"/>
          <w:szCs w:val="20"/>
          <w:shd w:val="clear" w:color="auto" w:fill="FFFFFF"/>
          <w:lang w:val="uk-UA"/>
        </w:rPr>
        <w:t>Воронков</w:t>
      </w:r>
      <w:proofErr w:type="spellEnd"/>
      <w:r w:rsidRPr="00D04E39">
        <w:rPr>
          <w:rFonts w:ascii="Cambria" w:hAnsi="Cambria" w:cs="Cambria"/>
          <w:color w:val="333333"/>
          <w:sz w:val="20"/>
          <w:szCs w:val="20"/>
          <w:shd w:val="clear" w:color="auto" w:fill="FFFFFF"/>
          <w:lang w:val="uk-UA"/>
        </w:rPr>
        <w:t xml:space="preserve"> В. В., 1 корп., 29 </w:t>
      </w:r>
      <w:proofErr w:type="spellStart"/>
      <w:r w:rsidRPr="00D04E39">
        <w:rPr>
          <w:rFonts w:ascii="Cambria" w:hAnsi="Cambria" w:cs="Cambria"/>
          <w:color w:val="333333"/>
          <w:sz w:val="20"/>
          <w:szCs w:val="20"/>
          <w:shd w:val="clear" w:color="auto" w:fill="FFFFFF"/>
          <w:lang w:val="uk-UA"/>
        </w:rPr>
        <w:t>каб</w:t>
      </w:r>
      <w:proofErr w:type="spellEnd"/>
      <w:r w:rsidRPr="00D04E39">
        <w:rPr>
          <w:rFonts w:ascii="Cambria" w:hAnsi="Cambria" w:cs="Cambria"/>
          <w:color w:val="333333"/>
          <w:sz w:val="20"/>
          <w:szCs w:val="20"/>
          <w:shd w:val="clear" w:color="auto" w:fill="FFFFFF"/>
          <w:lang w:val="uk-UA"/>
        </w:rPr>
        <w:t>., тел. +38 (061) 289-14-18).</w:t>
      </w:r>
    </w:p>
    <w:p w:rsidR="00287991" w:rsidRPr="00D04E39" w:rsidRDefault="00287991" w:rsidP="001D115D">
      <w:pPr>
        <w:widowControl w:val="0"/>
        <w:jc w:val="both"/>
        <w:rPr>
          <w:rFonts w:ascii="Cambria" w:hAnsi="Cambria" w:cs="Cambria"/>
          <w:b/>
          <w:bCs/>
          <w:i/>
          <w:iCs/>
          <w:sz w:val="14"/>
          <w:szCs w:val="14"/>
          <w:lang w:val="uk-UA"/>
        </w:rPr>
      </w:pPr>
    </w:p>
    <w:p w:rsidR="008C552B" w:rsidRPr="00D04E39" w:rsidRDefault="006F1B80"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 xml:space="preserve">ПСИХОЛОГІЧНА ДОПОМОГА. </w:t>
      </w:r>
      <w:r w:rsidR="008C552B" w:rsidRPr="00D04E39">
        <w:rPr>
          <w:rFonts w:ascii="Cambria" w:hAnsi="Cambria" w:cs="Cambria"/>
          <w:sz w:val="20"/>
          <w:szCs w:val="20"/>
          <w:lang w:val="uk-UA"/>
        </w:rPr>
        <w:t>Телефон до</w:t>
      </w:r>
      <w:r w:rsidRPr="00D04E39">
        <w:rPr>
          <w:rFonts w:ascii="Cambria" w:hAnsi="Cambria" w:cs="Cambria"/>
          <w:sz w:val="20"/>
          <w:szCs w:val="20"/>
          <w:lang w:val="uk-UA"/>
        </w:rPr>
        <w:t>віри практичного психолога (061)228-15-84 (щоденно з 9 до 21</w:t>
      </w:r>
      <w:r w:rsidR="008C552B" w:rsidRPr="00D04E39">
        <w:rPr>
          <w:rFonts w:ascii="Cambria" w:hAnsi="Cambria" w:cs="Cambria"/>
          <w:sz w:val="20"/>
          <w:szCs w:val="20"/>
          <w:lang w:val="uk-UA"/>
        </w:rPr>
        <w:t>)</w:t>
      </w:r>
      <w:r w:rsidRPr="00D04E39">
        <w:rPr>
          <w:rFonts w:ascii="Cambria" w:hAnsi="Cambria" w:cs="Cambria"/>
          <w:sz w:val="20"/>
          <w:szCs w:val="20"/>
          <w:lang w:val="uk-UA"/>
        </w:rPr>
        <w:t>.</w:t>
      </w:r>
    </w:p>
    <w:p w:rsidR="006F1B80" w:rsidRPr="00D04E39" w:rsidRDefault="006F1B80" w:rsidP="001D115D">
      <w:pPr>
        <w:widowControl w:val="0"/>
        <w:jc w:val="both"/>
        <w:rPr>
          <w:rFonts w:ascii="Cambria" w:hAnsi="Cambria" w:cs="Cambria"/>
          <w:sz w:val="14"/>
          <w:szCs w:val="14"/>
          <w:lang w:val="uk-UA"/>
        </w:rPr>
      </w:pPr>
    </w:p>
    <w:p w:rsidR="008C552B" w:rsidRPr="00D04E39" w:rsidRDefault="006F1B80"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 xml:space="preserve">РІВНІ МОЖЛИВОСТІ ТА ІНКЛЮЗИВНЕ ОСВІТНЄ СЕРЕДОВИЩЕ. </w:t>
      </w:r>
      <w:r w:rsidR="008C552B" w:rsidRPr="00D04E39">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D04E39">
        <w:rPr>
          <w:rFonts w:ascii="Cambria" w:hAnsi="Cambria" w:cs="Cambria"/>
          <w:sz w:val="20"/>
          <w:szCs w:val="20"/>
          <w:lang w:val="uk-UA"/>
        </w:rPr>
        <w:t>маломобільних</w:t>
      </w:r>
      <w:proofErr w:type="spellEnd"/>
      <w:r w:rsidR="008C552B" w:rsidRPr="00D04E39">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D04E39">
        <w:rPr>
          <w:rFonts w:ascii="Cambria" w:hAnsi="Cambria" w:cs="Cambria"/>
          <w:sz w:val="20"/>
          <w:szCs w:val="20"/>
          <w:lang w:val="uk-UA"/>
        </w:rPr>
        <w:t>корпусів.Якщо</w:t>
      </w:r>
      <w:proofErr w:type="spellEnd"/>
      <w:r w:rsidR="008C552B" w:rsidRPr="00D04E39">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D04E39">
        <w:rPr>
          <w:rFonts w:ascii="Cambria" w:hAnsi="Cambria" w:cs="Cambria"/>
          <w:sz w:val="20"/>
          <w:szCs w:val="20"/>
          <w:lang w:val="uk-UA"/>
        </w:rPr>
        <w:t>маломобільних</w:t>
      </w:r>
      <w:proofErr w:type="spellEnd"/>
      <w:r w:rsidR="008C552B" w:rsidRPr="00D04E39">
        <w:rPr>
          <w:rFonts w:ascii="Cambria" w:hAnsi="Cambria" w:cs="Cambria"/>
          <w:sz w:val="20"/>
          <w:szCs w:val="20"/>
          <w:lang w:val="uk-UA"/>
        </w:rPr>
        <w:t xml:space="preserve"> груп населенн</w:t>
      </w:r>
      <w:r w:rsidRPr="00D04E39">
        <w:rPr>
          <w:rFonts w:ascii="Cambria" w:hAnsi="Cambria" w:cs="Cambria"/>
          <w:sz w:val="20"/>
          <w:szCs w:val="20"/>
          <w:lang w:val="uk-UA"/>
        </w:rPr>
        <w:t>я у ЗНУ</w:t>
      </w:r>
      <w:r w:rsidR="008C552B" w:rsidRPr="00D04E39">
        <w:rPr>
          <w:rFonts w:ascii="Cambria" w:hAnsi="Cambria" w:cs="Cambria"/>
          <w:sz w:val="20"/>
          <w:szCs w:val="20"/>
          <w:lang w:val="uk-UA"/>
        </w:rPr>
        <w:t xml:space="preserve">: </w:t>
      </w:r>
      <w:hyperlink r:id="rId43" w:history="1">
        <w:r w:rsidRPr="00D04E39">
          <w:rPr>
            <w:rStyle w:val="a4"/>
            <w:rFonts w:ascii="Cambria" w:hAnsi="Cambria" w:cs="Cambria"/>
            <w:sz w:val="20"/>
            <w:szCs w:val="20"/>
            <w:lang w:val="uk-UA"/>
          </w:rPr>
          <w:t>https://tinyurl.com/ydhcsagx</w:t>
        </w:r>
      </w:hyperlink>
      <w:r w:rsidRPr="00D04E39">
        <w:rPr>
          <w:rFonts w:ascii="Cambria" w:hAnsi="Cambria" w:cs="Cambria"/>
          <w:sz w:val="20"/>
          <w:szCs w:val="20"/>
          <w:lang w:val="uk-UA"/>
        </w:rPr>
        <w:t xml:space="preserve">. </w:t>
      </w:r>
    </w:p>
    <w:p w:rsidR="006F1B80" w:rsidRPr="00D04E39" w:rsidRDefault="006F1B80" w:rsidP="001D115D">
      <w:pPr>
        <w:widowControl w:val="0"/>
        <w:jc w:val="both"/>
        <w:rPr>
          <w:rFonts w:ascii="Cambria" w:hAnsi="Cambria" w:cs="Cambria"/>
          <w:b/>
          <w:bCs/>
          <w:i/>
          <w:iCs/>
          <w:sz w:val="14"/>
          <w:szCs w:val="14"/>
          <w:lang w:val="uk-UA"/>
        </w:rPr>
      </w:pPr>
    </w:p>
    <w:p w:rsidR="008C552B" w:rsidRPr="00D04E39" w:rsidRDefault="006F1B80"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 xml:space="preserve">РЕСУРСИ ДЛЯ НАВЧАННЯ. </w:t>
      </w:r>
      <w:r w:rsidR="008C552B" w:rsidRPr="00D04E39">
        <w:rPr>
          <w:rFonts w:ascii="Cambria" w:hAnsi="Cambria" w:cs="Cambria"/>
          <w:b/>
          <w:bCs/>
          <w:i/>
          <w:iCs/>
          <w:sz w:val="20"/>
          <w:szCs w:val="20"/>
          <w:lang w:val="uk-UA"/>
        </w:rPr>
        <w:t>Наукова бібліотека</w:t>
      </w:r>
      <w:r w:rsidRPr="00D04E39">
        <w:rPr>
          <w:rFonts w:ascii="Cambria" w:hAnsi="Cambria" w:cs="Cambria"/>
          <w:sz w:val="20"/>
          <w:szCs w:val="20"/>
          <w:lang w:val="uk-UA"/>
        </w:rPr>
        <w:t xml:space="preserve">: </w:t>
      </w:r>
      <w:hyperlink r:id="rId44" w:history="1">
        <w:r w:rsidRPr="00D04E39">
          <w:rPr>
            <w:rStyle w:val="a4"/>
            <w:rFonts w:ascii="Cambria" w:hAnsi="Cambria" w:cs="Cambria"/>
            <w:sz w:val="20"/>
            <w:szCs w:val="20"/>
            <w:lang w:val="uk-UA"/>
          </w:rPr>
          <w:t>http://library.znu.edu.ua</w:t>
        </w:r>
      </w:hyperlink>
      <w:r w:rsidRPr="00D04E39">
        <w:rPr>
          <w:rFonts w:ascii="Cambria" w:hAnsi="Cambria" w:cs="Cambria"/>
          <w:sz w:val="20"/>
          <w:szCs w:val="20"/>
          <w:lang w:val="uk-UA"/>
        </w:rPr>
        <w:t xml:space="preserve">. </w:t>
      </w:r>
      <w:r w:rsidR="008C552B" w:rsidRPr="00D04E39">
        <w:rPr>
          <w:rFonts w:ascii="Cambria" w:hAnsi="Cambria" w:cs="Cambria"/>
          <w:sz w:val="20"/>
          <w:szCs w:val="20"/>
          <w:lang w:val="uk-UA"/>
        </w:rPr>
        <w:t>Графік роботи абонементів:понеділок – п`ятниця з 08.00 до 17.00</w:t>
      </w:r>
      <w:r w:rsidRPr="00D04E39">
        <w:rPr>
          <w:rFonts w:ascii="Cambria" w:hAnsi="Cambria" w:cs="Cambria"/>
          <w:sz w:val="20"/>
          <w:szCs w:val="20"/>
          <w:lang w:val="uk-UA"/>
        </w:rPr>
        <w:t xml:space="preserve">; </w:t>
      </w:r>
      <w:r w:rsidR="008C552B" w:rsidRPr="00D04E39">
        <w:rPr>
          <w:rFonts w:ascii="Cambria" w:hAnsi="Cambria" w:cs="Cambria"/>
          <w:sz w:val="20"/>
          <w:szCs w:val="20"/>
          <w:lang w:val="uk-UA"/>
        </w:rPr>
        <w:t>субота з 09.00 до 15.00</w:t>
      </w:r>
      <w:r w:rsidRPr="00D04E39">
        <w:rPr>
          <w:rFonts w:ascii="Cambria" w:hAnsi="Cambria" w:cs="Cambria"/>
          <w:sz w:val="20"/>
          <w:szCs w:val="20"/>
          <w:lang w:val="uk-UA"/>
        </w:rPr>
        <w:t>.</w:t>
      </w:r>
    </w:p>
    <w:p w:rsidR="008C552B" w:rsidRPr="00D04E39" w:rsidRDefault="008C552B" w:rsidP="001D115D">
      <w:pPr>
        <w:widowControl w:val="0"/>
        <w:jc w:val="both"/>
        <w:rPr>
          <w:rFonts w:ascii="Cambria" w:hAnsi="Cambria" w:cs="Cambria"/>
          <w:sz w:val="14"/>
          <w:szCs w:val="14"/>
          <w:lang w:val="uk-UA"/>
        </w:rPr>
      </w:pPr>
    </w:p>
    <w:p w:rsidR="008C552B" w:rsidRPr="00D04E39" w:rsidRDefault="006F1B80" w:rsidP="001D115D">
      <w:pPr>
        <w:widowControl w:val="0"/>
        <w:jc w:val="both"/>
        <w:rPr>
          <w:rFonts w:ascii="Cambria" w:hAnsi="Cambria" w:cs="Cambria"/>
          <w:b/>
          <w:bCs/>
          <w:i/>
          <w:iCs/>
          <w:sz w:val="20"/>
          <w:szCs w:val="20"/>
          <w:lang w:val="uk-UA"/>
        </w:rPr>
      </w:pPr>
      <w:r w:rsidRPr="00D04E39">
        <w:rPr>
          <w:rFonts w:ascii="Cambria" w:hAnsi="Cambria" w:cs="Cambria"/>
          <w:b/>
          <w:bCs/>
          <w:i/>
          <w:iCs/>
          <w:sz w:val="20"/>
          <w:szCs w:val="20"/>
          <w:lang w:val="uk-UA"/>
        </w:rPr>
        <w:t>ЕЛЕКТРОННЕ ЗАБЕЗПЕЧЕННЯ НАВЧАННЯ (MOODLE): HTTPS://MOODLE.ZNU.EDU.UA</w:t>
      </w: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sz w:val="20"/>
          <w:szCs w:val="20"/>
          <w:lang w:val="uk-UA"/>
        </w:rPr>
        <w:t>Якщо забули пароль/логін, направте листа з темою «Забув пароль/логін» за адресами:</w:t>
      </w: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sz w:val="20"/>
          <w:szCs w:val="20"/>
          <w:lang w:val="uk-UA"/>
        </w:rPr>
        <w:t xml:space="preserve">·   для студентів ЗНУ - </w:t>
      </w:r>
      <w:proofErr w:type="spellStart"/>
      <w:r w:rsidRPr="00D04E39">
        <w:rPr>
          <w:rFonts w:ascii="Cambria" w:hAnsi="Cambria" w:cs="Cambria"/>
          <w:sz w:val="20"/>
          <w:szCs w:val="20"/>
          <w:lang w:val="uk-UA"/>
        </w:rPr>
        <w:t>moodle.znu</w:t>
      </w:r>
      <w:proofErr w:type="spellEnd"/>
      <w:r w:rsidRPr="00D04E39">
        <w:rPr>
          <w:rFonts w:ascii="Cambria" w:hAnsi="Cambria" w:cs="Cambria"/>
          <w:sz w:val="20"/>
          <w:szCs w:val="20"/>
          <w:lang w:val="uk-UA"/>
        </w:rPr>
        <w:t>@gmail.com, Савченко Тетяна Володимирівна</w:t>
      </w: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sz w:val="20"/>
          <w:szCs w:val="20"/>
          <w:lang w:val="uk-UA"/>
        </w:rPr>
        <w:t>У листі вкажіть:прізвище, ім'я, по-батькові українською мовою;шифр групи;електронну адресу.</w:t>
      </w: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sz w:val="20"/>
          <w:szCs w:val="20"/>
          <w:lang w:val="uk-UA"/>
        </w:rPr>
        <w:t xml:space="preserve">Якщо ви вказували електронну адресу в профілі системи </w:t>
      </w:r>
      <w:proofErr w:type="spellStart"/>
      <w:r w:rsidRPr="00D04E39">
        <w:rPr>
          <w:rFonts w:ascii="Cambria" w:hAnsi="Cambria" w:cs="Cambria"/>
          <w:sz w:val="20"/>
          <w:szCs w:val="20"/>
          <w:lang w:val="uk-UA"/>
        </w:rPr>
        <w:t>Moodle</w:t>
      </w:r>
      <w:proofErr w:type="spellEnd"/>
      <w:r w:rsidRPr="00D04E39">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D04E39">
        <w:rPr>
          <w:rFonts w:ascii="Cambria" w:hAnsi="Cambria" w:cs="Cambria"/>
          <w:sz w:val="20"/>
          <w:szCs w:val="20"/>
          <w:lang w:val="uk-UA"/>
        </w:rPr>
        <w:t>.</w:t>
      </w:r>
    </w:p>
    <w:p w:rsidR="006F1B80" w:rsidRPr="00D04E39" w:rsidRDefault="006F1B80" w:rsidP="001D115D">
      <w:pPr>
        <w:widowControl w:val="0"/>
        <w:jc w:val="both"/>
        <w:rPr>
          <w:rFonts w:ascii="Cambria" w:hAnsi="Cambria" w:cs="Cambria"/>
          <w:sz w:val="14"/>
          <w:szCs w:val="14"/>
          <w:lang w:val="uk-UA"/>
        </w:rPr>
      </w:pP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Центр інтенсивного вивчення іноземних мов</w:t>
      </w:r>
      <w:r w:rsidRPr="00D04E39">
        <w:rPr>
          <w:rFonts w:ascii="Cambria" w:hAnsi="Cambria" w:cs="Cambria"/>
          <w:sz w:val="20"/>
          <w:szCs w:val="20"/>
          <w:lang w:val="uk-UA"/>
        </w:rPr>
        <w:t>: http://sites.znu.edu.ua/child-advance/</w:t>
      </w:r>
    </w:p>
    <w:p w:rsidR="008C552B" w:rsidRPr="00D04E39" w:rsidRDefault="008C552B" w:rsidP="001D115D">
      <w:pPr>
        <w:widowControl w:val="0"/>
        <w:jc w:val="both"/>
        <w:rPr>
          <w:rFonts w:ascii="Cambria" w:hAnsi="Cambria" w:cs="Cambria"/>
          <w:sz w:val="20"/>
          <w:szCs w:val="20"/>
          <w:lang w:val="uk-UA"/>
        </w:rPr>
      </w:pPr>
      <w:r w:rsidRPr="00D04E39">
        <w:rPr>
          <w:rFonts w:ascii="Cambria" w:hAnsi="Cambria" w:cs="Cambria"/>
          <w:b/>
          <w:bCs/>
          <w:i/>
          <w:iCs/>
          <w:sz w:val="20"/>
          <w:szCs w:val="20"/>
          <w:lang w:val="uk-UA"/>
        </w:rPr>
        <w:t xml:space="preserve">Центр німецької мови, партнер </w:t>
      </w:r>
      <w:proofErr w:type="spellStart"/>
      <w:r w:rsidRPr="00D04E39">
        <w:rPr>
          <w:rFonts w:ascii="Cambria" w:hAnsi="Cambria" w:cs="Cambria"/>
          <w:b/>
          <w:bCs/>
          <w:i/>
          <w:iCs/>
          <w:sz w:val="20"/>
          <w:szCs w:val="20"/>
          <w:lang w:val="uk-UA"/>
        </w:rPr>
        <w:t>Гете-інституту</w:t>
      </w:r>
      <w:proofErr w:type="spellEnd"/>
      <w:r w:rsidRPr="00D04E39">
        <w:rPr>
          <w:rFonts w:ascii="Cambria" w:hAnsi="Cambria" w:cs="Cambria"/>
          <w:sz w:val="20"/>
          <w:szCs w:val="20"/>
          <w:lang w:val="uk-UA"/>
        </w:rPr>
        <w:t>: https://www.znu.edu.ua/ukr/edu/ocznu/nim</w:t>
      </w:r>
    </w:p>
    <w:p w:rsidR="000363C2" w:rsidRPr="00D04E39" w:rsidRDefault="008C552B" w:rsidP="001D115D">
      <w:pPr>
        <w:widowControl w:val="0"/>
        <w:jc w:val="both"/>
        <w:rPr>
          <w:rFonts w:ascii="Cambria" w:hAnsi="Cambria" w:cs="Cambria"/>
          <w:i/>
          <w:iCs/>
          <w:lang w:val="uk-UA"/>
        </w:rPr>
      </w:pPr>
      <w:r w:rsidRPr="00D04E39">
        <w:rPr>
          <w:rFonts w:ascii="Cambria" w:hAnsi="Cambria" w:cs="Cambria"/>
          <w:b/>
          <w:bCs/>
          <w:i/>
          <w:iCs/>
          <w:sz w:val="20"/>
          <w:szCs w:val="20"/>
          <w:lang w:val="uk-UA"/>
        </w:rPr>
        <w:t>Школа Конфуція (вивчення китайської мови)</w:t>
      </w:r>
      <w:r w:rsidRPr="00D04E39">
        <w:rPr>
          <w:rFonts w:ascii="Cambria" w:hAnsi="Cambria" w:cs="Cambria"/>
          <w:sz w:val="20"/>
          <w:szCs w:val="20"/>
          <w:lang w:val="uk-UA"/>
        </w:rPr>
        <w:t>: ht</w:t>
      </w:r>
      <w:r w:rsidR="006F1B80" w:rsidRPr="00D04E39">
        <w:rPr>
          <w:rFonts w:ascii="Cambria" w:hAnsi="Cambria" w:cs="Cambria"/>
          <w:sz w:val="20"/>
          <w:szCs w:val="20"/>
          <w:lang w:val="uk-UA"/>
        </w:rPr>
        <w:t>tp://sites.znu.edu.ua/confucius.</w:t>
      </w:r>
    </w:p>
    <w:sectPr w:rsidR="000363C2" w:rsidRPr="00D04E39" w:rsidSect="00287991">
      <w:headerReference w:type="default" r:id="rId4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DD" w:rsidRDefault="00F77ADD" w:rsidP="00CF2559">
      <w:r>
        <w:separator/>
      </w:r>
    </w:p>
  </w:endnote>
  <w:endnote w:type="continuationSeparator" w:id="0">
    <w:p w:rsidR="00F77ADD" w:rsidRDefault="00F77AD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DD" w:rsidRDefault="00F77ADD" w:rsidP="00CF2559">
      <w:r>
        <w:separator/>
      </w:r>
    </w:p>
  </w:footnote>
  <w:footnote w:type="continuationSeparator" w:id="0">
    <w:p w:rsidR="00F77ADD" w:rsidRDefault="00F77ADD" w:rsidP="00CF2559">
      <w:r>
        <w:continuationSeparator/>
      </w:r>
    </w:p>
  </w:footnote>
  <w:footnote w:id="1">
    <w:p w:rsidR="006E17B4" w:rsidRPr="00BF5DA1" w:rsidRDefault="006E17B4">
      <w:pPr>
        <w:pStyle w:val="ad"/>
        <w:rPr>
          <w:lang w:val="ru-RU"/>
        </w:rPr>
      </w:pPr>
      <w:r>
        <w:rPr>
          <w:rStyle w:val="a9"/>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w:t>
      </w:r>
      <w:r>
        <w:rPr>
          <w:b/>
          <w:bCs/>
          <w:lang w:val="ru-RU"/>
        </w:rPr>
        <w:t>15 годин (0,5</w:t>
      </w:r>
      <w:r w:rsidRPr="004964FC">
        <w:rPr>
          <w:b/>
          <w:bCs/>
          <w:lang w:val="ru-RU"/>
        </w:rPr>
        <w:t xml:space="preserve"> </w:t>
      </w:r>
      <w:proofErr w:type="spellStart"/>
      <w:r w:rsidRPr="004964FC">
        <w:rPr>
          <w:b/>
          <w:bCs/>
          <w:lang w:val="ru-RU"/>
        </w:rPr>
        <w:t>кредит</w:t>
      </w:r>
      <w:r>
        <w:rPr>
          <w:b/>
          <w:bCs/>
          <w:lang w:val="ru-RU"/>
        </w:rPr>
        <w:t>ів</w:t>
      </w:r>
      <w:proofErr w:type="spellEnd"/>
      <w:r w:rsidRPr="004964FC">
        <w:rPr>
          <w:b/>
          <w:bCs/>
          <w:lang w:val="ru-RU"/>
        </w:rPr>
        <w:t xml:space="preserve">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rsidR="006E17B4" w:rsidRPr="00BF5DA1" w:rsidRDefault="006E17B4">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proofErr w:type="spellStart"/>
      <w:r>
        <w:rPr>
          <w:b/>
          <w:bCs/>
          <w:lang w:val="uk-UA"/>
        </w:rPr>
        <w:t>треба</w:t>
      </w:r>
      <w:r w:rsidRPr="001A78E1">
        <w:rPr>
          <w:b/>
          <w:bCs/>
          <w:lang w:val="uk-UA"/>
        </w:rPr>
        <w:t>знати</w:t>
      </w:r>
      <w:proofErr w:type="spellEnd"/>
      <w:r w:rsidRPr="001A78E1">
        <w:rPr>
          <w:b/>
          <w:bCs/>
          <w:lang w:val="uk-UA"/>
        </w:rPr>
        <w:t xml:space="preserve">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B4" w:rsidRPr="006F1B80" w:rsidRDefault="006E17B4"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E17B4" w:rsidRPr="00E42FA1" w:rsidRDefault="006E17B4"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6E17B4" w:rsidRPr="006F1B80" w:rsidRDefault="006E17B4"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6E17B4" w:rsidRPr="00CF2559" w:rsidRDefault="006E17B4"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1246C1"/>
    <w:multiLevelType w:val="hybridMultilevel"/>
    <w:tmpl w:val="180AA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73D02"/>
    <w:multiLevelType w:val="hybridMultilevel"/>
    <w:tmpl w:val="488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290A2F67"/>
    <w:multiLevelType w:val="hybridMultilevel"/>
    <w:tmpl w:val="6AA6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3A55D4C"/>
    <w:multiLevelType w:val="hybridMultilevel"/>
    <w:tmpl w:val="EB18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94103"/>
    <w:multiLevelType w:val="hybridMultilevel"/>
    <w:tmpl w:val="B32C3F16"/>
    <w:lvl w:ilvl="0" w:tplc="21040E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0E06707"/>
    <w:multiLevelType w:val="hybridMultilevel"/>
    <w:tmpl w:val="E3C0F796"/>
    <w:lvl w:ilvl="0" w:tplc="CF766276">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51F02F39"/>
    <w:multiLevelType w:val="hybridMultilevel"/>
    <w:tmpl w:val="00ECB2FA"/>
    <w:lvl w:ilvl="0" w:tplc="9E7ED9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14A2216"/>
    <w:multiLevelType w:val="hybridMultilevel"/>
    <w:tmpl w:val="AF4A14B6"/>
    <w:lvl w:ilvl="0" w:tplc="7270C8B2">
      <w:start w:val="2019"/>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18209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47915"/>
    <w:multiLevelType w:val="hybridMultilevel"/>
    <w:tmpl w:val="EFB0C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3"/>
  </w:num>
  <w:num w:numId="3">
    <w:abstractNumId w:val="10"/>
  </w:num>
  <w:num w:numId="4">
    <w:abstractNumId w:val="5"/>
  </w:num>
  <w:num w:numId="5">
    <w:abstractNumId w:val="16"/>
  </w:num>
  <w:num w:numId="6">
    <w:abstractNumId w:val="7"/>
  </w:num>
  <w:num w:numId="7">
    <w:abstractNumId w:val="0"/>
  </w:num>
  <w:num w:numId="8">
    <w:abstractNumId w:val="3"/>
  </w:num>
  <w:num w:numId="9">
    <w:abstractNumId w:val="14"/>
  </w:num>
  <w:num w:numId="10">
    <w:abstractNumId w:val="15"/>
  </w:num>
  <w:num w:numId="11">
    <w:abstractNumId w:val="17"/>
  </w:num>
  <w:num w:numId="12">
    <w:abstractNumId w:val="8"/>
  </w:num>
  <w:num w:numId="13">
    <w:abstractNumId w:val="2"/>
  </w:num>
  <w:num w:numId="14">
    <w:abstractNumId w:val="11"/>
  </w:num>
  <w:num w:numId="15">
    <w:abstractNumId w:val="1"/>
  </w:num>
  <w:num w:numId="16">
    <w:abstractNumId w:val="4"/>
  </w:num>
  <w:num w:numId="17">
    <w:abstractNumId w:val="1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451E"/>
    <w:rsid w:val="0001785D"/>
    <w:rsid w:val="000363C2"/>
    <w:rsid w:val="000406BF"/>
    <w:rsid w:val="000411B2"/>
    <w:rsid w:val="00054AD5"/>
    <w:rsid w:val="000615FC"/>
    <w:rsid w:val="00061AFB"/>
    <w:rsid w:val="0006237B"/>
    <w:rsid w:val="00066B90"/>
    <w:rsid w:val="0007112C"/>
    <w:rsid w:val="00080904"/>
    <w:rsid w:val="0008217B"/>
    <w:rsid w:val="00097C11"/>
    <w:rsid w:val="000A4171"/>
    <w:rsid w:val="000A4484"/>
    <w:rsid w:val="000A5148"/>
    <w:rsid w:val="000B2683"/>
    <w:rsid w:val="000B7460"/>
    <w:rsid w:val="000C3539"/>
    <w:rsid w:val="000D2AB8"/>
    <w:rsid w:val="000E3AEE"/>
    <w:rsid w:val="000F48AB"/>
    <w:rsid w:val="000F5588"/>
    <w:rsid w:val="000F5B53"/>
    <w:rsid w:val="00104E5A"/>
    <w:rsid w:val="0010550C"/>
    <w:rsid w:val="00120EAD"/>
    <w:rsid w:val="00142B13"/>
    <w:rsid w:val="00162056"/>
    <w:rsid w:val="00177BBC"/>
    <w:rsid w:val="00183C4E"/>
    <w:rsid w:val="001852A7"/>
    <w:rsid w:val="001874DD"/>
    <w:rsid w:val="00192DE9"/>
    <w:rsid w:val="00192F27"/>
    <w:rsid w:val="001A0B7E"/>
    <w:rsid w:val="001A2AD5"/>
    <w:rsid w:val="001A3AC6"/>
    <w:rsid w:val="001A78E1"/>
    <w:rsid w:val="001D115D"/>
    <w:rsid w:val="001D11C5"/>
    <w:rsid w:val="001D3058"/>
    <w:rsid w:val="001E336D"/>
    <w:rsid w:val="001F6A09"/>
    <w:rsid w:val="00203C70"/>
    <w:rsid w:val="00204EA4"/>
    <w:rsid w:val="0020638A"/>
    <w:rsid w:val="0021546E"/>
    <w:rsid w:val="00225610"/>
    <w:rsid w:val="00225B4B"/>
    <w:rsid w:val="00236E90"/>
    <w:rsid w:val="00246191"/>
    <w:rsid w:val="00247CCF"/>
    <w:rsid w:val="00253A8C"/>
    <w:rsid w:val="00261453"/>
    <w:rsid w:val="00262893"/>
    <w:rsid w:val="002637A9"/>
    <w:rsid w:val="0026764D"/>
    <w:rsid w:val="002710F3"/>
    <w:rsid w:val="00285002"/>
    <w:rsid w:val="00287991"/>
    <w:rsid w:val="002976F3"/>
    <w:rsid w:val="002B1B4C"/>
    <w:rsid w:val="002B70D4"/>
    <w:rsid w:val="002D663F"/>
    <w:rsid w:val="002E111C"/>
    <w:rsid w:val="002E2CF7"/>
    <w:rsid w:val="002F1DF1"/>
    <w:rsid w:val="00304D0F"/>
    <w:rsid w:val="0031048A"/>
    <w:rsid w:val="00311E93"/>
    <w:rsid w:val="00325C70"/>
    <w:rsid w:val="0033065A"/>
    <w:rsid w:val="003321C1"/>
    <w:rsid w:val="00337DF5"/>
    <w:rsid w:val="00342DF8"/>
    <w:rsid w:val="00353230"/>
    <w:rsid w:val="003557B8"/>
    <w:rsid w:val="00372243"/>
    <w:rsid w:val="00375B18"/>
    <w:rsid w:val="0037729C"/>
    <w:rsid w:val="00390F40"/>
    <w:rsid w:val="00394415"/>
    <w:rsid w:val="003C1184"/>
    <w:rsid w:val="003C1958"/>
    <w:rsid w:val="003D656F"/>
    <w:rsid w:val="003E2E32"/>
    <w:rsid w:val="003E3FC0"/>
    <w:rsid w:val="003E5ABF"/>
    <w:rsid w:val="00401865"/>
    <w:rsid w:val="00404FEA"/>
    <w:rsid w:val="00405484"/>
    <w:rsid w:val="00407FD7"/>
    <w:rsid w:val="00410F54"/>
    <w:rsid w:val="00413924"/>
    <w:rsid w:val="00414733"/>
    <w:rsid w:val="00416E2E"/>
    <w:rsid w:val="004200EE"/>
    <w:rsid w:val="00425EA8"/>
    <w:rsid w:val="00434BBA"/>
    <w:rsid w:val="0043758E"/>
    <w:rsid w:val="0043779A"/>
    <w:rsid w:val="0044229A"/>
    <w:rsid w:val="00456ADD"/>
    <w:rsid w:val="0045738D"/>
    <w:rsid w:val="004707AA"/>
    <w:rsid w:val="00482603"/>
    <w:rsid w:val="0048670C"/>
    <w:rsid w:val="00494816"/>
    <w:rsid w:val="00494E88"/>
    <w:rsid w:val="004964FC"/>
    <w:rsid w:val="004B275A"/>
    <w:rsid w:val="004B6C10"/>
    <w:rsid w:val="00506FAC"/>
    <w:rsid w:val="00512876"/>
    <w:rsid w:val="0052498A"/>
    <w:rsid w:val="00533984"/>
    <w:rsid w:val="005377E0"/>
    <w:rsid w:val="005408AE"/>
    <w:rsid w:val="00564361"/>
    <w:rsid w:val="00566A39"/>
    <w:rsid w:val="00566DEF"/>
    <w:rsid w:val="00577A1B"/>
    <w:rsid w:val="00583A4F"/>
    <w:rsid w:val="00583E5E"/>
    <w:rsid w:val="0058418C"/>
    <w:rsid w:val="0058748D"/>
    <w:rsid w:val="005979F2"/>
    <w:rsid w:val="005A3707"/>
    <w:rsid w:val="005C1473"/>
    <w:rsid w:val="005C1503"/>
    <w:rsid w:val="005D3580"/>
    <w:rsid w:val="005E030C"/>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4B6F"/>
    <w:rsid w:val="006A2900"/>
    <w:rsid w:val="006A3794"/>
    <w:rsid w:val="006A39CB"/>
    <w:rsid w:val="006C1238"/>
    <w:rsid w:val="006C1BAC"/>
    <w:rsid w:val="006C4032"/>
    <w:rsid w:val="006E17B4"/>
    <w:rsid w:val="006F1B80"/>
    <w:rsid w:val="00700AB9"/>
    <w:rsid w:val="00702FDF"/>
    <w:rsid w:val="00705614"/>
    <w:rsid w:val="00713189"/>
    <w:rsid w:val="007171E2"/>
    <w:rsid w:val="00730A5B"/>
    <w:rsid w:val="00730FFD"/>
    <w:rsid w:val="00734B32"/>
    <w:rsid w:val="00775E0B"/>
    <w:rsid w:val="00783B03"/>
    <w:rsid w:val="00791E2C"/>
    <w:rsid w:val="00794C46"/>
    <w:rsid w:val="007B350D"/>
    <w:rsid w:val="007B5660"/>
    <w:rsid w:val="007B5979"/>
    <w:rsid w:val="007C3DBA"/>
    <w:rsid w:val="007C79D4"/>
    <w:rsid w:val="007D1D6C"/>
    <w:rsid w:val="007D7535"/>
    <w:rsid w:val="007D7EE9"/>
    <w:rsid w:val="007E1F11"/>
    <w:rsid w:val="007F4588"/>
    <w:rsid w:val="007F59DA"/>
    <w:rsid w:val="008125C2"/>
    <w:rsid w:val="00815933"/>
    <w:rsid w:val="00816789"/>
    <w:rsid w:val="00830E5B"/>
    <w:rsid w:val="00836A2A"/>
    <w:rsid w:val="00844E18"/>
    <w:rsid w:val="00845F41"/>
    <w:rsid w:val="00846ADE"/>
    <w:rsid w:val="008520D5"/>
    <w:rsid w:val="00856B79"/>
    <w:rsid w:val="008757C1"/>
    <w:rsid w:val="00877615"/>
    <w:rsid w:val="00881506"/>
    <w:rsid w:val="008A4865"/>
    <w:rsid w:val="008A7AC1"/>
    <w:rsid w:val="008C447F"/>
    <w:rsid w:val="008C552B"/>
    <w:rsid w:val="008C72C7"/>
    <w:rsid w:val="008E3268"/>
    <w:rsid w:val="008E7C14"/>
    <w:rsid w:val="008F00B5"/>
    <w:rsid w:val="008F60F8"/>
    <w:rsid w:val="00913303"/>
    <w:rsid w:val="00933144"/>
    <w:rsid w:val="009411B6"/>
    <w:rsid w:val="00943FF9"/>
    <w:rsid w:val="00966160"/>
    <w:rsid w:val="00995F57"/>
    <w:rsid w:val="00997102"/>
    <w:rsid w:val="00997704"/>
    <w:rsid w:val="009A4A06"/>
    <w:rsid w:val="009B6384"/>
    <w:rsid w:val="009D2288"/>
    <w:rsid w:val="009D30C8"/>
    <w:rsid w:val="009D77A7"/>
    <w:rsid w:val="009E254E"/>
    <w:rsid w:val="009F4853"/>
    <w:rsid w:val="009F62C1"/>
    <w:rsid w:val="009F6B92"/>
    <w:rsid w:val="00A01936"/>
    <w:rsid w:val="00A112C4"/>
    <w:rsid w:val="00A210BB"/>
    <w:rsid w:val="00A3027A"/>
    <w:rsid w:val="00A35D16"/>
    <w:rsid w:val="00A374ED"/>
    <w:rsid w:val="00A41E31"/>
    <w:rsid w:val="00A42289"/>
    <w:rsid w:val="00A43D52"/>
    <w:rsid w:val="00A560D8"/>
    <w:rsid w:val="00A61D54"/>
    <w:rsid w:val="00A626AA"/>
    <w:rsid w:val="00A62A09"/>
    <w:rsid w:val="00A65E80"/>
    <w:rsid w:val="00A747CA"/>
    <w:rsid w:val="00A75861"/>
    <w:rsid w:val="00A808DE"/>
    <w:rsid w:val="00A819A8"/>
    <w:rsid w:val="00A82F24"/>
    <w:rsid w:val="00A84FF9"/>
    <w:rsid w:val="00A867FE"/>
    <w:rsid w:val="00A90A11"/>
    <w:rsid w:val="00A9474B"/>
    <w:rsid w:val="00A94E7B"/>
    <w:rsid w:val="00A96198"/>
    <w:rsid w:val="00AA0308"/>
    <w:rsid w:val="00AA3982"/>
    <w:rsid w:val="00AA3AFC"/>
    <w:rsid w:val="00AB3F4F"/>
    <w:rsid w:val="00AB7E98"/>
    <w:rsid w:val="00AD356A"/>
    <w:rsid w:val="00AD3AF4"/>
    <w:rsid w:val="00AD4787"/>
    <w:rsid w:val="00AD4D5B"/>
    <w:rsid w:val="00AD79E0"/>
    <w:rsid w:val="00AD7D31"/>
    <w:rsid w:val="00AE5D68"/>
    <w:rsid w:val="00AF1128"/>
    <w:rsid w:val="00AF245F"/>
    <w:rsid w:val="00AF434B"/>
    <w:rsid w:val="00B07629"/>
    <w:rsid w:val="00B30D1E"/>
    <w:rsid w:val="00B43642"/>
    <w:rsid w:val="00B45375"/>
    <w:rsid w:val="00B46984"/>
    <w:rsid w:val="00B53897"/>
    <w:rsid w:val="00B562E0"/>
    <w:rsid w:val="00B646AA"/>
    <w:rsid w:val="00B74332"/>
    <w:rsid w:val="00B90143"/>
    <w:rsid w:val="00BA282F"/>
    <w:rsid w:val="00BA7B63"/>
    <w:rsid w:val="00BD3C37"/>
    <w:rsid w:val="00BD5377"/>
    <w:rsid w:val="00BD552C"/>
    <w:rsid w:val="00BF5DA1"/>
    <w:rsid w:val="00C00637"/>
    <w:rsid w:val="00C0464B"/>
    <w:rsid w:val="00C05277"/>
    <w:rsid w:val="00C05D21"/>
    <w:rsid w:val="00C14672"/>
    <w:rsid w:val="00C155D9"/>
    <w:rsid w:val="00C23CC5"/>
    <w:rsid w:val="00C27B7C"/>
    <w:rsid w:val="00C35B4D"/>
    <w:rsid w:val="00C37501"/>
    <w:rsid w:val="00C47403"/>
    <w:rsid w:val="00C47911"/>
    <w:rsid w:val="00C508B3"/>
    <w:rsid w:val="00C7575C"/>
    <w:rsid w:val="00C81538"/>
    <w:rsid w:val="00C823F7"/>
    <w:rsid w:val="00CA4036"/>
    <w:rsid w:val="00CD6A2D"/>
    <w:rsid w:val="00CE7235"/>
    <w:rsid w:val="00CF003F"/>
    <w:rsid w:val="00CF1850"/>
    <w:rsid w:val="00CF2559"/>
    <w:rsid w:val="00CF39BB"/>
    <w:rsid w:val="00CF4FA7"/>
    <w:rsid w:val="00CF50EB"/>
    <w:rsid w:val="00D04E39"/>
    <w:rsid w:val="00D20E2B"/>
    <w:rsid w:val="00D43F60"/>
    <w:rsid w:val="00D50315"/>
    <w:rsid w:val="00D54399"/>
    <w:rsid w:val="00D56CC4"/>
    <w:rsid w:val="00D60B1B"/>
    <w:rsid w:val="00D66460"/>
    <w:rsid w:val="00D81037"/>
    <w:rsid w:val="00D85E0D"/>
    <w:rsid w:val="00D87B34"/>
    <w:rsid w:val="00DA0B71"/>
    <w:rsid w:val="00DA2DD5"/>
    <w:rsid w:val="00DB15EC"/>
    <w:rsid w:val="00DB4651"/>
    <w:rsid w:val="00DC0033"/>
    <w:rsid w:val="00DC3AA0"/>
    <w:rsid w:val="00DD34AD"/>
    <w:rsid w:val="00DD3E0D"/>
    <w:rsid w:val="00DD5E12"/>
    <w:rsid w:val="00DD734E"/>
    <w:rsid w:val="00E05D39"/>
    <w:rsid w:val="00E148C2"/>
    <w:rsid w:val="00E42FA1"/>
    <w:rsid w:val="00E45DB4"/>
    <w:rsid w:val="00E54730"/>
    <w:rsid w:val="00E63DB0"/>
    <w:rsid w:val="00E66AAD"/>
    <w:rsid w:val="00E66C95"/>
    <w:rsid w:val="00E67609"/>
    <w:rsid w:val="00E94D2A"/>
    <w:rsid w:val="00E96CF7"/>
    <w:rsid w:val="00EA01D3"/>
    <w:rsid w:val="00EA1ED6"/>
    <w:rsid w:val="00EA76AC"/>
    <w:rsid w:val="00EB782B"/>
    <w:rsid w:val="00EC1D14"/>
    <w:rsid w:val="00ED18E6"/>
    <w:rsid w:val="00EF4ED6"/>
    <w:rsid w:val="00EF5880"/>
    <w:rsid w:val="00EF5BEC"/>
    <w:rsid w:val="00F1130B"/>
    <w:rsid w:val="00F161A0"/>
    <w:rsid w:val="00F2240E"/>
    <w:rsid w:val="00F2415F"/>
    <w:rsid w:val="00F2743B"/>
    <w:rsid w:val="00F36981"/>
    <w:rsid w:val="00F41832"/>
    <w:rsid w:val="00F41BA6"/>
    <w:rsid w:val="00F46B2D"/>
    <w:rsid w:val="00F47CE1"/>
    <w:rsid w:val="00F54DAF"/>
    <w:rsid w:val="00F57591"/>
    <w:rsid w:val="00F61156"/>
    <w:rsid w:val="00F75F7B"/>
    <w:rsid w:val="00F77ADD"/>
    <w:rsid w:val="00F863DA"/>
    <w:rsid w:val="00F87A38"/>
    <w:rsid w:val="00F9391D"/>
    <w:rsid w:val="00FA2B8C"/>
    <w:rsid w:val="00FA5D44"/>
    <w:rsid w:val="00FA61BC"/>
    <w:rsid w:val="00FB452F"/>
    <w:rsid w:val="00FB4DDD"/>
    <w:rsid w:val="00FC57E5"/>
    <w:rsid w:val="00FC6015"/>
    <w:rsid w:val="00FD4DDB"/>
    <w:rsid w:val="00FE34E1"/>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rsid w:val="00142B13"/>
    <w:rPr>
      <w:sz w:val="20"/>
      <w:szCs w:val="20"/>
    </w:rPr>
  </w:style>
  <w:style w:type="character" w:customStyle="1" w:styleId="11">
    <w:name w:val="Текст сноски Знак1"/>
    <w:uiPriority w:val="99"/>
    <w:semiHidden/>
    <w:rsid w:val="00A84FF9"/>
    <w:rPr>
      <w:sz w:val="20"/>
      <w:szCs w:val="20"/>
      <w:lang w:val="en-US" w:eastAsia="en-US"/>
    </w:rPr>
  </w:style>
  <w:style w:type="character" w:customStyle="1" w:styleId="13">
    <w:name w:val="Текст сноски Знак13"/>
    <w:uiPriority w:val="99"/>
    <w:semiHidden/>
    <w:rsid w:val="00A84FF9"/>
    <w:rPr>
      <w:rFonts w:cs="Times New Roman"/>
      <w:sz w:val="20"/>
      <w:szCs w:val="20"/>
    </w:rPr>
  </w:style>
  <w:style w:type="character" w:customStyle="1" w:styleId="12">
    <w:name w:val="Текст сноски Знак12"/>
    <w:uiPriority w:val="99"/>
    <w:semiHidden/>
    <w:rsid w:val="00A84FF9"/>
    <w:rPr>
      <w:rFonts w:cs="Times New Roman"/>
      <w:sz w:val="20"/>
      <w:szCs w:val="20"/>
      <w:lang w:val="en-US" w:eastAsia="en-US"/>
    </w:rPr>
  </w:style>
  <w:style w:type="character" w:customStyle="1" w:styleId="110">
    <w:name w:val="Текст сноски Знак11"/>
    <w:uiPriority w:val="99"/>
    <w:semiHidden/>
    <w:rsid w:val="00A84FF9"/>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qFormat/>
    <w:rsid w:val="005E7D79"/>
    <w:rPr>
      <w:rFonts w:cs="Times New Roman"/>
      <w:b/>
      <w:bCs/>
    </w:rPr>
  </w:style>
  <w:style w:type="paragraph" w:customStyle="1" w:styleId="Text1">
    <w:name w:val="Text1"/>
    <w:basedOn w:val="a"/>
    <w:rsid w:val="00FC6015"/>
    <w:pPr>
      <w:widowControl w:val="0"/>
      <w:overflowPunct w:val="0"/>
      <w:autoSpaceDE w:val="0"/>
      <w:autoSpaceDN w:val="0"/>
      <w:adjustRightInd w:val="0"/>
      <w:spacing w:after="20"/>
      <w:ind w:firstLine="340"/>
      <w:jc w:val="both"/>
      <w:textAlignment w:val="baseline"/>
    </w:pPr>
    <w:rPr>
      <w:rFonts w:ascii="Arial" w:eastAsia="Times New Roman" w:hAnsi="Arial"/>
      <w:szCs w:val="20"/>
      <w:lang w:val="uk-UA" w:eastAsia="ru-RU"/>
    </w:rPr>
  </w:style>
  <w:style w:type="paragraph" w:styleId="af2">
    <w:name w:val="Body Text"/>
    <w:basedOn w:val="a"/>
    <w:link w:val="af3"/>
    <w:semiHidden/>
    <w:locked/>
    <w:rsid w:val="00877615"/>
    <w:pPr>
      <w:jc w:val="center"/>
    </w:pPr>
    <w:rPr>
      <w:rFonts w:eastAsia="Times New Roman"/>
      <w:b/>
      <w:sz w:val="26"/>
      <w:szCs w:val="20"/>
      <w:lang w:val="uk-UA" w:eastAsia="ru-RU"/>
    </w:rPr>
  </w:style>
  <w:style w:type="character" w:customStyle="1" w:styleId="af3">
    <w:name w:val="Основной текст Знак"/>
    <w:basedOn w:val="a0"/>
    <w:link w:val="af2"/>
    <w:semiHidden/>
    <w:rsid w:val="00877615"/>
    <w:rPr>
      <w:rFonts w:eastAsia="Times New Roman"/>
      <w:b/>
      <w:sz w:val="26"/>
      <w:lang w:eastAsia="ru-RU"/>
    </w:rPr>
  </w:style>
  <w:style w:type="paragraph" w:styleId="21">
    <w:name w:val="Body Text Indent 2"/>
    <w:basedOn w:val="a"/>
    <w:link w:val="22"/>
    <w:uiPriority w:val="99"/>
    <w:unhideWhenUsed/>
    <w:locked/>
    <w:rsid w:val="00877615"/>
    <w:pPr>
      <w:spacing w:after="120" w:line="480" w:lineRule="auto"/>
      <w:ind w:left="283"/>
    </w:pPr>
    <w:rPr>
      <w:rFonts w:eastAsia="Times New Roman"/>
      <w:lang w:val="uk-UA" w:eastAsia="uk-UA"/>
    </w:rPr>
  </w:style>
  <w:style w:type="character" w:customStyle="1" w:styleId="22">
    <w:name w:val="Основной текст с отступом 2 Знак"/>
    <w:basedOn w:val="a0"/>
    <w:link w:val="21"/>
    <w:uiPriority w:val="99"/>
    <w:rsid w:val="00877615"/>
    <w:rPr>
      <w:rFonts w:eastAsia="Times New Roman"/>
      <w:sz w:val="24"/>
      <w:szCs w:val="24"/>
    </w:rPr>
  </w:style>
  <w:style w:type="character" w:customStyle="1" w:styleId="rvts23">
    <w:name w:val="rvts23"/>
    <w:basedOn w:val="a0"/>
    <w:rsid w:val="00877615"/>
    <w:rPr>
      <w:rFonts w:ascii="Times New Roman" w:hAnsi="Times New Roman" w:cs="Times New Roman" w:hint="default"/>
      <w:b/>
      <w:bCs/>
      <w:i w:val="0"/>
      <w:iCs w:val="0"/>
      <w:strike w:val="0"/>
      <w:dstrike w:val="0"/>
      <w:color w:val="000000"/>
      <w:sz w:val="32"/>
      <w:szCs w:val="32"/>
      <w:u w:val="none"/>
      <w:effect w:val="none"/>
    </w:rPr>
  </w:style>
  <w:style w:type="paragraph" w:styleId="af4">
    <w:name w:val="Body Text Indent"/>
    <w:basedOn w:val="a"/>
    <w:link w:val="af5"/>
    <w:uiPriority w:val="99"/>
    <w:unhideWhenUsed/>
    <w:locked/>
    <w:rsid w:val="00877615"/>
    <w:pPr>
      <w:tabs>
        <w:tab w:val="left" w:pos="142"/>
      </w:tabs>
      <w:spacing w:after="120"/>
      <w:ind w:left="283"/>
      <w:jc w:val="both"/>
    </w:pPr>
    <w:rPr>
      <w:rFonts w:eastAsia="Times New Roman"/>
      <w:sz w:val="28"/>
      <w:szCs w:val="28"/>
      <w:lang w:val="ru-RU" w:eastAsia="ru-RU"/>
    </w:rPr>
  </w:style>
  <w:style w:type="character" w:customStyle="1" w:styleId="af5">
    <w:name w:val="Основной текст с отступом Знак"/>
    <w:basedOn w:val="a0"/>
    <w:link w:val="af4"/>
    <w:uiPriority w:val="99"/>
    <w:rsid w:val="00877615"/>
    <w:rPr>
      <w:rFonts w:eastAsia="Times New Roman"/>
      <w:sz w:val="28"/>
      <w:szCs w:val="28"/>
      <w:lang w:val="ru-RU" w:eastAsia="ru-RU"/>
    </w:rPr>
  </w:style>
  <w:style w:type="paragraph" w:styleId="31">
    <w:name w:val="Body Text Indent 3"/>
    <w:basedOn w:val="a"/>
    <w:link w:val="32"/>
    <w:uiPriority w:val="99"/>
    <w:semiHidden/>
    <w:unhideWhenUsed/>
    <w:locked/>
    <w:rsid w:val="00877615"/>
    <w:pPr>
      <w:spacing w:after="120"/>
      <w:ind w:left="283"/>
    </w:pPr>
    <w:rPr>
      <w:rFonts w:eastAsia="Times New Roman"/>
      <w:sz w:val="16"/>
      <w:szCs w:val="16"/>
      <w:lang w:val="uk-UA" w:eastAsia="uk-UA"/>
    </w:rPr>
  </w:style>
  <w:style w:type="character" w:customStyle="1" w:styleId="32">
    <w:name w:val="Основной текст с отступом 3 Знак"/>
    <w:basedOn w:val="a0"/>
    <w:link w:val="31"/>
    <w:uiPriority w:val="99"/>
    <w:semiHidden/>
    <w:rsid w:val="00877615"/>
    <w:rPr>
      <w:rFonts w:eastAsia="Times New Roman"/>
      <w:sz w:val="16"/>
      <w:szCs w:val="16"/>
    </w:rPr>
  </w:style>
  <w:style w:type="character" w:customStyle="1" w:styleId="no-wrap">
    <w:name w:val="no-wrap"/>
    <w:rsid w:val="00705614"/>
    <w:rPr>
      <w:bdr w:val="none" w:sz="0" w:space="0" w:color="auto" w:frame="1"/>
      <w:vertAlign w:val="baseline"/>
    </w:rPr>
  </w:style>
  <w:style w:type="character" w:customStyle="1" w:styleId="af6">
    <w:name w:val="Основной текст_"/>
    <w:basedOn w:val="a0"/>
    <w:rsid w:val="00705614"/>
    <w:rPr>
      <w:rFonts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rsid w:val="00142B13"/>
    <w:rPr>
      <w:sz w:val="20"/>
      <w:szCs w:val="20"/>
    </w:rPr>
  </w:style>
  <w:style w:type="character" w:customStyle="1" w:styleId="11">
    <w:name w:val="Текст сноски Знак1"/>
    <w:uiPriority w:val="99"/>
    <w:semiHidden/>
    <w:rsid w:val="00A84FF9"/>
    <w:rPr>
      <w:sz w:val="20"/>
      <w:szCs w:val="20"/>
      <w:lang w:val="en-US" w:eastAsia="en-US"/>
    </w:rPr>
  </w:style>
  <w:style w:type="character" w:customStyle="1" w:styleId="13">
    <w:name w:val="Текст сноски Знак13"/>
    <w:uiPriority w:val="99"/>
    <w:semiHidden/>
    <w:rsid w:val="00A84FF9"/>
    <w:rPr>
      <w:rFonts w:cs="Times New Roman"/>
      <w:sz w:val="20"/>
      <w:szCs w:val="20"/>
    </w:rPr>
  </w:style>
  <w:style w:type="character" w:customStyle="1" w:styleId="12">
    <w:name w:val="Текст сноски Знак12"/>
    <w:uiPriority w:val="99"/>
    <w:semiHidden/>
    <w:rsid w:val="00A84FF9"/>
    <w:rPr>
      <w:rFonts w:cs="Times New Roman"/>
      <w:sz w:val="20"/>
      <w:szCs w:val="20"/>
      <w:lang w:val="en-US" w:eastAsia="en-US"/>
    </w:rPr>
  </w:style>
  <w:style w:type="character" w:customStyle="1" w:styleId="110">
    <w:name w:val="Текст сноски Знак11"/>
    <w:uiPriority w:val="99"/>
    <w:semiHidden/>
    <w:rsid w:val="00A84FF9"/>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qFormat/>
    <w:rsid w:val="005E7D79"/>
    <w:rPr>
      <w:rFonts w:cs="Times New Roman"/>
      <w:b/>
      <w:bCs/>
    </w:rPr>
  </w:style>
  <w:style w:type="paragraph" w:customStyle="1" w:styleId="Text1">
    <w:name w:val="Text1"/>
    <w:basedOn w:val="a"/>
    <w:rsid w:val="00FC6015"/>
    <w:pPr>
      <w:widowControl w:val="0"/>
      <w:overflowPunct w:val="0"/>
      <w:autoSpaceDE w:val="0"/>
      <w:autoSpaceDN w:val="0"/>
      <w:adjustRightInd w:val="0"/>
      <w:spacing w:after="20"/>
      <w:ind w:firstLine="340"/>
      <w:jc w:val="both"/>
      <w:textAlignment w:val="baseline"/>
    </w:pPr>
    <w:rPr>
      <w:rFonts w:ascii="Arial" w:eastAsia="Times New Roman" w:hAnsi="Arial"/>
      <w:szCs w:val="20"/>
      <w:lang w:val="uk-UA" w:eastAsia="ru-RU"/>
    </w:rPr>
  </w:style>
  <w:style w:type="paragraph" w:styleId="af2">
    <w:name w:val="Body Text"/>
    <w:basedOn w:val="a"/>
    <w:link w:val="af3"/>
    <w:semiHidden/>
    <w:locked/>
    <w:rsid w:val="00877615"/>
    <w:pPr>
      <w:jc w:val="center"/>
    </w:pPr>
    <w:rPr>
      <w:rFonts w:eastAsia="Times New Roman"/>
      <w:b/>
      <w:sz w:val="26"/>
      <w:szCs w:val="20"/>
      <w:lang w:val="uk-UA" w:eastAsia="ru-RU"/>
    </w:rPr>
  </w:style>
  <w:style w:type="character" w:customStyle="1" w:styleId="af3">
    <w:name w:val="Основной текст Знак"/>
    <w:basedOn w:val="a0"/>
    <w:link w:val="af2"/>
    <w:semiHidden/>
    <w:rsid w:val="00877615"/>
    <w:rPr>
      <w:rFonts w:eastAsia="Times New Roman"/>
      <w:b/>
      <w:sz w:val="26"/>
      <w:lang w:eastAsia="ru-RU"/>
    </w:rPr>
  </w:style>
  <w:style w:type="paragraph" w:styleId="21">
    <w:name w:val="Body Text Indent 2"/>
    <w:basedOn w:val="a"/>
    <w:link w:val="22"/>
    <w:uiPriority w:val="99"/>
    <w:unhideWhenUsed/>
    <w:locked/>
    <w:rsid w:val="00877615"/>
    <w:pPr>
      <w:spacing w:after="120" w:line="480" w:lineRule="auto"/>
      <w:ind w:left="283"/>
    </w:pPr>
    <w:rPr>
      <w:rFonts w:eastAsia="Times New Roman"/>
      <w:lang w:val="uk-UA" w:eastAsia="uk-UA"/>
    </w:rPr>
  </w:style>
  <w:style w:type="character" w:customStyle="1" w:styleId="22">
    <w:name w:val="Основной текст с отступом 2 Знак"/>
    <w:basedOn w:val="a0"/>
    <w:link w:val="21"/>
    <w:uiPriority w:val="99"/>
    <w:rsid w:val="00877615"/>
    <w:rPr>
      <w:rFonts w:eastAsia="Times New Roman"/>
      <w:sz w:val="24"/>
      <w:szCs w:val="24"/>
    </w:rPr>
  </w:style>
  <w:style w:type="character" w:customStyle="1" w:styleId="rvts23">
    <w:name w:val="rvts23"/>
    <w:basedOn w:val="a0"/>
    <w:rsid w:val="00877615"/>
    <w:rPr>
      <w:rFonts w:ascii="Times New Roman" w:hAnsi="Times New Roman" w:cs="Times New Roman" w:hint="default"/>
      <w:b/>
      <w:bCs/>
      <w:i w:val="0"/>
      <w:iCs w:val="0"/>
      <w:strike w:val="0"/>
      <w:dstrike w:val="0"/>
      <w:color w:val="000000"/>
      <w:sz w:val="32"/>
      <w:szCs w:val="32"/>
      <w:u w:val="none"/>
      <w:effect w:val="none"/>
    </w:rPr>
  </w:style>
  <w:style w:type="paragraph" w:styleId="af4">
    <w:name w:val="Body Text Indent"/>
    <w:basedOn w:val="a"/>
    <w:link w:val="af5"/>
    <w:uiPriority w:val="99"/>
    <w:unhideWhenUsed/>
    <w:locked/>
    <w:rsid w:val="00877615"/>
    <w:pPr>
      <w:tabs>
        <w:tab w:val="left" w:pos="142"/>
      </w:tabs>
      <w:spacing w:after="120"/>
      <w:ind w:left="283"/>
      <w:jc w:val="both"/>
    </w:pPr>
    <w:rPr>
      <w:rFonts w:eastAsia="Times New Roman"/>
      <w:sz w:val="28"/>
      <w:szCs w:val="28"/>
      <w:lang w:val="ru-RU" w:eastAsia="ru-RU"/>
    </w:rPr>
  </w:style>
  <w:style w:type="character" w:customStyle="1" w:styleId="af5">
    <w:name w:val="Основной текст с отступом Знак"/>
    <w:basedOn w:val="a0"/>
    <w:link w:val="af4"/>
    <w:uiPriority w:val="99"/>
    <w:rsid w:val="00877615"/>
    <w:rPr>
      <w:rFonts w:eastAsia="Times New Roman"/>
      <w:sz w:val="28"/>
      <w:szCs w:val="28"/>
      <w:lang w:val="ru-RU" w:eastAsia="ru-RU"/>
    </w:rPr>
  </w:style>
  <w:style w:type="paragraph" w:styleId="31">
    <w:name w:val="Body Text Indent 3"/>
    <w:basedOn w:val="a"/>
    <w:link w:val="32"/>
    <w:uiPriority w:val="99"/>
    <w:semiHidden/>
    <w:unhideWhenUsed/>
    <w:locked/>
    <w:rsid w:val="00877615"/>
    <w:pPr>
      <w:spacing w:after="120"/>
      <w:ind w:left="283"/>
    </w:pPr>
    <w:rPr>
      <w:rFonts w:eastAsia="Times New Roman"/>
      <w:sz w:val="16"/>
      <w:szCs w:val="16"/>
      <w:lang w:val="uk-UA" w:eastAsia="uk-UA"/>
    </w:rPr>
  </w:style>
  <w:style w:type="character" w:customStyle="1" w:styleId="32">
    <w:name w:val="Основной текст с отступом 3 Знак"/>
    <w:basedOn w:val="a0"/>
    <w:link w:val="31"/>
    <w:uiPriority w:val="99"/>
    <w:semiHidden/>
    <w:rsid w:val="00877615"/>
    <w:rPr>
      <w:rFonts w:eastAsia="Times New Roman"/>
      <w:sz w:val="16"/>
      <w:szCs w:val="16"/>
    </w:rPr>
  </w:style>
  <w:style w:type="character" w:customStyle="1" w:styleId="no-wrap">
    <w:name w:val="no-wrap"/>
    <w:rsid w:val="00705614"/>
    <w:rPr>
      <w:bdr w:val="none" w:sz="0" w:space="0" w:color="auto" w:frame="1"/>
      <w:vertAlign w:val="baseline"/>
    </w:rPr>
  </w:style>
  <w:style w:type="character" w:customStyle="1" w:styleId="af6">
    <w:name w:val="Основной текст_"/>
    <w:basedOn w:val="a0"/>
    <w:rsid w:val="00705614"/>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1615">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ist-online.org/publ/zarubezhnoe_zakonodatelstvo_zarubizhne_zakonodavstvo/konstitucija_franciji_1958_roku_konstitucija_francii_1958_goda/12-1-0-120" TargetMode="External"/><Relationship Id="rId13" Type="http://schemas.openxmlformats.org/officeDocument/2006/relationships/hyperlink" Target="http://nbuv.gov.ua/UJRN/viche_2015_13_18"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90" TargetMode="External"/><Relationship Id="rId26" Type="http://schemas.openxmlformats.org/officeDocument/2006/relationships/hyperlink" Target="http://nbuv.gov.ua/UJRN/Npchdu_2012_186_174_6" TargetMode="External"/><Relationship Id="rId39" Type="http://schemas.openxmlformats.org/officeDocument/2006/relationships/hyperlink" Target="https://tinyurl.com/y8gbt4xs" TargetMode="External"/><Relationship Id="rId3" Type="http://schemas.microsoft.com/office/2007/relationships/stylesWithEffects" Target="stylesWithEffects.xml"/><Relationship Id="rId21" Type="http://schemas.openxmlformats.org/officeDocument/2006/relationships/hyperlink" Target="http://nbuv.gov.ua/UJRN/bmju_2012_11_5" TargetMode="External"/><Relationship Id="rId34" Type="http://schemas.openxmlformats.org/officeDocument/2006/relationships/hyperlink" Target="https://tinyurl.com/ya6yk4ad" TargetMode="External"/><Relationship Id="rId42" Type="http://schemas.openxmlformats.org/officeDocument/2006/relationships/hyperlink" Target="https://tinyurl.com/y9r5dpw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buv.gov.ua/UJRN/UZTNU_law_2018_29(68)_4_5" TargetMode="External"/><Relationship Id="rId17"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3;&#1077;&#1095;&#1080;&#1087;&#1086;&#1088;&#1077;&#1085;&#1082;&#1086;%20&#1070;$"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Npnau_2011_4_14" TargetMode="External"/><Relationship Id="rId33" Type="http://schemas.openxmlformats.org/officeDocument/2006/relationships/hyperlink" Target="mailto:tupakhina@znu.edu.ua" TargetMode="External"/><Relationship Id="rId38" Type="http://schemas.openxmlformats.org/officeDocument/2006/relationships/hyperlink" Target="https://tinyurl.com/ycds57l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buv.gov.ua/UJRN/Tpdu_2012_2_19" TargetMode="External"/><Relationship Id="rId20" Type="http://schemas.openxmlformats.org/officeDocument/2006/relationships/hyperlink" Target="http://nbuv.gov.ua/UJRN/nvuzhpr_2015_30(2)__17" TargetMode="External"/><Relationship Id="rId29" Type="http://schemas.openxmlformats.org/officeDocument/2006/relationships/hyperlink" Target="https://www.google.com.ua/search?hl=uk&amp;tbo=p&amp;tbm=bks&amp;q=inauthor:%22Chris+R.+Kyle%22" TargetMode="External"/><Relationship Id="rId41"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facebook.com/l.php?u=http%3A%2F%2Fwww.beyondintractability.org%2Fessay%2Felection_monitoring&amp;h=AAQEE_Ab_AQGNMVBgc5gvA75GBGmn4zmM1ZOpvlEcyWFOKA"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3401" TargetMode="External"/><Relationship Id="rId32" Type="http://schemas.openxmlformats.org/officeDocument/2006/relationships/hyperlink" Target="https://www.jstor.org/" TargetMode="External"/><Relationship Id="rId37" Type="http://schemas.openxmlformats.org/officeDocument/2006/relationships/hyperlink" Target="https://tinyurl.com/y9pkmmp5" TargetMode="External"/><Relationship Id="rId40" Type="http://schemas.openxmlformats.org/officeDocument/2006/relationships/hyperlink" Target="https://tinyurl.com/ycyfws9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buv.gov.ua/UJRN/drdu_2013_1_8"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83;&#1086;&#1074;&#1089;&#1100;&#1082;&#1072;%20&#1030;$" TargetMode="External"/><Relationship Id="rId28" Type="http://schemas.openxmlformats.org/officeDocument/2006/relationships/hyperlink" Target="http://www.google.com.ua/url?sa=t&amp;rct=j&amp;q=&amp;esrc=s&amp;source=web&amp;cd=3&amp;cad=rja&amp;uact=8&amp;ved=0ahUKEwj1j-CDlr_QAhUIfiwKHdp7BsMQFggpMAI&amp;url=http%3A%2F%2Fwww.biography.com%2Fpeople%2Falexander-hamilton-9326481&amp;usg=AFQjCNEb8Kmd4o1RD6eNE0mO-AREZv4yiQ&amp;sig2=JxHuw_2gxdzjd7arzGRMCA" TargetMode="External"/><Relationship Id="rId36" Type="http://schemas.openxmlformats.org/officeDocument/2006/relationships/hyperlink" Target="https://tinyurl.com/y9tve4lk" TargetMode="External"/><Relationship Id="rId10" Type="http://schemas.openxmlformats.org/officeDocument/2006/relationships/hyperlink" Target="http://www.history.org.ua/?termin=Konstituts&#1110;y"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Nzipiend_2013_1_27" TargetMode="External"/><Relationship Id="rId31" Type="http://schemas.openxmlformats.org/officeDocument/2006/relationships/hyperlink" Target="https://moodle.znu.edu.ua/mod/resource/view.php?id=103857" TargetMode="External"/><Relationship Id="rId44" Type="http://schemas.openxmlformats.org/officeDocument/2006/relationships/hyperlink" Target="http://library.znu.edu.ua" TargetMode="External"/><Relationship Id="rId4" Type="http://schemas.openxmlformats.org/officeDocument/2006/relationships/settings" Target="settings.xml"/><Relationship Id="rId9" Type="http://schemas.openxmlformats.org/officeDocument/2006/relationships/hyperlink" Target="https://uk.wikipedia.org/wiki/%D0%9E%D1%81%D0%BD%D0%BE%D0%B2%D0%BD%D0%B8%D0%B9_%D0%B7%D0%B0%D0%BA%D0%BE%D0%BD_%D0%A4%D0%A0%D0%9D" TargetMode="External"/><Relationship Id="rId14" Type="http://schemas.openxmlformats.org/officeDocument/2006/relationships/hyperlink" Target="http://nbuv.gov.ua/UJRN/Pib_2005_4_4_4" TargetMode="External"/><Relationship Id="rId22" Type="http://schemas.openxmlformats.org/officeDocument/2006/relationships/hyperlink" Target="http://nbuv.gov.ua/UJRN/Spup_2017_7_24" TargetMode="External"/><Relationship Id="rId27" Type="http://schemas.openxmlformats.org/officeDocument/2006/relationships/hyperlink" Target="http://l.facebook.com/l.php?u=http%3A%2F%2Fwww.beyondintractability.org%2Fessay%2Felection_monitoring&amp;h=AAQEE_Ab_AQGNMVBgc5gvA75GBGmn4zmM1ZOpvlEcyWFOKA" TargetMode="External"/><Relationship Id="rId30" Type="http://schemas.openxmlformats.org/officeDocument/2006/relationships/hyperlink" Target="https://www.google.com.ua/search?hl=uk&amp;tbo=p&amp;tbm=bks&amp;q=inauthor:%22Jason+Peacey%22" TargetMode="External"/><Relationship Id="rId35" Type="http://schemas.openxmlformats.org/officeDocument/2006/relationships/hyperlink" Target="https://tinyurl.com/y6wzzlu3" TargetMode="External"/><Relationship Id="rId43"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4772</Words>
  <Characters>27202</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ІСТОРІЯ ЗАРУБІЖНОЇ ЛІТЕРАТУРИ ІІ ПОЛОВИНИ ХІХ СТ</vt:lpstr>
      <vt:lpstr/>
      <vt:lpstr>ОСНОВНІ НАВЧАЛЬНІ РЕСУРСИ</vt:lpstr>
      <vt:lpstr>Вагіна О. М. Етичні засади політики та перспективи розвитку політичної етики URL</vt:lpstr>
      <vt:lpstr>Василевська Т. Етичні аспекти реформування системи державної служби. URL: http:/</vt:lpstr>
      <vt:lpstr>Древаль Ю.Д. Політична культура як базовий неінституціональний чинник парламента</vt:lpstr>
    </vt:vector>
  </TitlesOfParts>
  <Company>SPecialiST RePack</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Владелец</cp:lastModifiedBy>
  <cp:revision>8</cp:revision>
  <cp:lastPrinted>2020-06-17T19:03:00Z</cp:lastPrinted>
  <dcterms:created xsi:type="dcterms:W3CDTF">2020-09-09T19:17:00Z</dcterms:created>
  <dcterms:modified xsi:type="dcterms:W3CDTF">2020-09-09T19:46:00Z</dcterms:modified>
</cp:coreProperties>
</file>