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FE" w:rsidRDefault="000727FE" w:rsidP="000727FE">
      <w:pPr>
        <w:jc w:val="center"/>
        <w:rPr>
          <w:b/>
          <w:bCs/>
          <w:sz w:val="32"/>
          <w:szCs w:val="32"/>
          <w:u w:val="single"/>
          <w:lang w:val="uk-UA"/>
        </w:rPr>
      </w:pPr>
      <w:r w:rsidRPr="002134D0">
        <w:rPr>
          <w:b/>
          <w:bCs/>
          <w:sz w:val="32"/>
          <w:szCs w:val="32"/>
          <w:u w:val="single"/>
          <w:lang w:val="uk-UA"/>
        </w:rPr>
        <w:t xml:space="preserve">Завдання </w:t>
      </w:r>
      <w:r>
        <w:rPr>
          <w:b/>
          <w:bCs/>
          <w:sz w:val="32"/>
          <w:szCs w:val="32"/>
          <w:u w:val="single"/>
          <w:lang w:val="uk-UA"/>
        </w:rPr>
        <w:t>2</w:t>
      </w:r>
      <w:r w:rsidRPr="002134D0">
        <w:rPr>
          <w:b/>
          <w:bCs/>
          <w:sz w:val="32"/>
          <w:szCs w:val="32"/>
          <w:u w:val="single"/>
          <w:lang w:val="uk-UA"/>
        </w:rPr>
        <w:t>.</w:t>
      </w:r>
    </w:p>
    <w:p w:rsidR="000727FE" w:rsidRDefault="000727FE" w:rsidP="000727FE">
      <w:pPr>
        <w:jc w:val="center"/>
        <w:rPr>
          <w:b/>
          <w:bCs/>
          <w:sz w:val="32"/>
          <w:szCs w:val="32"/>
          <w:u w:val="single"/>
          <w:lang w:val="uk-UA"/>
        </w:rPr>
      </w:pPr>
    </w:p>
    <w:p w:rsidR="000727FE" w:rsidRDefault="000727FE" w:rsidP="000727FE">
      <w:pPr>
        <w:pStyle w:val="a3"/>
        <w:numPr>
          <w:ilvl w:val="0"/>
          <w:numId w:val="1"/>
        </w:numPr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>Дайте характеристику  основних принципів філософії Конфуція.</w:t>
      </w:r>
    </w:p>
    <w:p w:rsidR="000727FE" w:rsidRPr="000727FE" w:rsidRDefault="000727FE" w:rsidP="000727FE">
      <w:pPr>
        <w:pStyle w:val="a3"/>
        <w:numPr>
          <w:ilvl w:val="0"/>
          <w:numId w:val="1"/>
        </w:numPr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 xml:space="preserve"> Які реформи здійснив  представник законників </w:t>
      </w:r>
      <w:bookmarkStart w:id="0" w:name="_GoBack"/>
      <w:bookmarkEnd w:id="0"/>
      <w:r>
        <w:rPr>
          <w:b/>
          <w:bCs/>
          <w:sz w:val="32"/>
          <w:szCs w:val="32"/>
          <w:u w:val="single"/>
          <w:lang w:val="uk-UA"/>
        </w:rPr>
        <w:t>Шан Ян в китайському суспільстві,</w:t>
      </w:r>
    </w:p>
    <w:p w:rsidR="006A05F6" w:rsidRPr="000727FE" w:rsidRDefault="006A05F6">
      <w:pPr>
        <w:rPr>
          <w:lang w:val="ru-RU"/>
        </w:rPr>
      </w:pPr>
    </w:p>
    <w:sectPr w:rsidR="006A05F6" w:rsidRPr="000727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D5367"/>
    <w:multiLevelType w:val="hybridMultilevel"/>
    <w:tmpl w:val="42A65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FE"/>
    <w:rsid w:val="000727FE"/>
    <w:rsid w:val="006A05F6"/>
    <w:rsid w:val="009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AB4E"/>
  <w15:chartTrackingRefBased/>
  <w15:docId w15:val="{4336C02E-FA20-4D6B-9FDE-E10783C8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2020-09-09T20:26:00Z</dcterms:created>
  <dcterms:modified xsi:type="dcterms:W3CDTF">2020-09-09T20:30:00Z</dcterms:modified>
</cp:coreProperties>
</file>