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color w:val="000000"/>
          <w:sz w:val="28"/>
          <w:lang w:val="uk-UA"/>
        </w:rPr>
      </w:pPr>
      <w:r>
        <w:rPr>
          <w:b/>
          <w:bCs/>
          <w:color w:val="000000"/>
          <w:sz w:val="28"/>
          <w:lang w:val="uk-UA"/>
        </w:rPr>
      </w:r>
    </w:p>
    <w:p>
      <w:pPr>
        <w:pStyle w:val="Normal"/>
        <w:jc w:val="center"/>
        <w:rPr>
          <w:b/>
          <w:bCs/>
          <w:color w:val="000000"/>
          <w:sz w:val="28"/>
          <w:lang w:val="uk-UA"/>
        </w:rPr>
      </w:pPr>
      <w:r>
        <w:rPr>
          <w:b/>
          <w:bCs/>
          <w:color w:val="000000"/>
          <w:sz w:val="28"/>
          <w:lang w:val="uk-UA"/>
        </w:rPr>
        <w:t xml:space="preserve"> </w:t>
      </w:r>
      <w:r>
        <w:rPr>
          <w:b/>
          <w:bCs/>
          <w:color w:val="000000"/>
          <w:sz w:val="28"/>
          <w:lang w:val="uk-UA"/>
        </w:rPr>
        <w:t>ПРАКТИЧНИЙ КУРС ПЕРШОЇ ІНОЗЕМНОЇ МОВИ (ПОЛЬСЬКА)</w:t>
      </w:r>
    </w:p>
    <w:p>
      <w:pPr>
        <w:pStyle w:val="Normal"/>
        <w:jc w:val="center"/>
        <w:rPr>
          <w:b/>
          <w:bCs/>
          <w:color w:val="000000"/>
          <w:lang w:val="uk-UA"/>
        </w:rPr>
      </w:pPr>
      <w:r>
        <w:rPr>
          <w:b/>
          <w:bCs/>
          <w:color w:val="000000"/>
          <w:lang w:val="uk-UA"/>
        </w:rPr>
      </w:r>
    </w:p>
    <w:p>
      <w:pPr>
        <w:pStyle w:val="Normal"/>
        <w:rPr>
          <w:lang w:val="uk-UA"/>
        </w:rPr>
      </w:pPr>
      <w:r>
        <w:rPr>
          <w:b/>
          <w:lang w:val="uk-UA"/>
        </w:rPr>
        <w:t>Викладач:</w:t>
      </w:r>
      <w:r>
        <w:rPr>
          <w:lang w:val="uk-UA"/>
        </w:rPr>
        <w:t xml:space="preserve"> </w:t>
      </w:r>
      <w:r>
        <w:rPr>
          <w:iCs/>
          <w:lang w:val="uk-UA"/>
        </w:rPr>
        <w:t>к. філ. н., доц. Ігор Григорович Ліпкевич</w:t>
      </w:r>
    </w:p>
    <w:p>
      <w:pPr>
        <w:pStyle w:val="Normal"/>
        <w:rPr>
          <w:lang w:val="uk-UA"/>
        </w:rPr>
      </w:pPr>
      <w:r>
        <w:rPr>
          <w:b/>
          <w:lang w:val="uk-UA"/>
        </w:rPr>
        <w:t xml:space="preserve">Кафедра: </w:t>
      </w:r>
      <w:r>
        <w:rPr>
          <w:lang w:val="uk-UA"/>
        </w:rPr>
        <w:t>української мови, 2й корп. ЗНУ, ауд. 233 (2</w:t>
      </w:r>
      <w:r>
        <w:rPr>
          <w:vertAlign w:val="superscript"/>
          <w:lang w:val="uk-UA"/>
        </w:rPr>
        <w:t xml:space="preserve">й </w:t>
      </w:r>
      <w:r>
        <w:rPr>
          <w:lang w:val="uk-UA"/>
        </w:rPr>
        <w:t>поверх)</w:t>
      </w:r>
    </w:p>
    <w:p>
      <w:pPr>
        <w:pStyle w:val="Normal"/>
        <w:rPr>
          <w:lang w:val="ru-RU"/>
        </w:rPr>
      </w:pPr>
      <w:r>
        <w:rPr>
          <w:b/>
          <w:lang w:val="uk-UA"/>
        </w:rPr>
        <w:t xml:space="preserve">E-mail: </w:t>
      </w:r>
      <w:r>
        <w:rPr/>
        <w:t>lipkiewicz</w:t>
      </w:r>
      <w:r>
        <w:rPr>
          <w:lang w:val="ru-RU"/>
        </w:rPr>
        <w:t>7@</w:t>
      </w:r>
      <w:r>
        <w:rPr/>
        <w:t>gmail</w:t>
      </w:r>
      <w:r>
        <w:rPr>
          <w:lang w:val="ru-RU"/>
        </w:rPr>
        <w:t>.</w:t>
      </w:r>
      <w:r>
        <w:rPr/>
        <w:t>com</w:t>
      </w:r>
    </w:p>
    <w:p>
      <w:pPr>
        <w:pStyle w:val="Normal"/>
        <w:rPr>
          <w:lang w:val="uk-UA"/>
        </w:rPr>
      </w:pPr>
      <w:r>
        <w:rPr>
          <w:b/>
          <w:lang w:val="uk-UA"/>
        </w:rPr>
        <w:t>Телефон:</w:t>
      </w:r>
      <w:r>
        <w:rPr>
          <w:b/>
          <w:lang w:val="ru-RU"/>
        </w:rPr>
        <w:t xml:space="preserve"> </w:t>
      </w:r>
      <w:r>
        <w:rPr>
          <w:lang w:val="ru-RU"/>
        </w:rPr>
        <w:t>0689748525</w:t>
      </w:r>
    </w:p>
    <w:p>
      <w:pPr>
        <w:pStyle w:val="Normal"/>
        <w:rPr>
          <w:i/>
          <w:i/>
          <w:iCs/>
          <w:lang w:val="ru-RU"/>
        </w:rPr>
      </w:pPr>
      <w:r>
        <w:rPr>
          <w:b/>
          <w:lang w:val="uk-UA"/>
        </w:rPr>
        <w:t xml:space="preserve">Інші засоби зв’язку: </w:t>
      </w:r>
      <w:r>
        <w:rPr>
          <w:bCs/>
          <w:iCs/>
        </w:rPr>
        <w:t>Viber</w:t>
      </w:r>
      <w:r>
        <w:rPr>
          <w:bCs/>
          <w:iCs/>
          <w:lang w:val="ru-RU"/>
        </w:rPr>
        <w:t xml:space="preserve"> 0689748525</w:t>
      </w:r>
    </w:p>
    <w:p>
      <w:pPr>
        <w:pStyle w:val="Normal"/>
        <w:rPr>
          <w:lang w:val="uk-UA"/>
        </w:rPr>
      </w:pPr>
      <w:r>
        <w:rPr>
          <w:lang w:val="uk-UA"/>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268"/>
        <w:gridCol w:w="567"/>
        <w:gridCol w:w="1275"/>
        <w:gridCol w:w="1277"/>
        <w:gridCol w:w="1416"/>
        <w:gridCol w:w="1433"/>
        <w:gridCol w:w="1544"/>
      </w:tblGrid>
      <w:tr>
        <w:trPr>
          <w:trHeight w:val="239" w:hRule="atLeast"/>
        </w:trPr>
        <w:tc>
          <w:tcPr>
            <w:tcW w:w="2835" w:type="dxa"/>
            <w:gridSpan w:val="2"/>
            <w:tcBorders>
              <w:top w:val="single" w:sz="4" w:space="0" w:color="000000"/>
              <w:left w:val="single" w:sz="4" w:space="0" w:color="000000"/>
              <w:bottom w:val="single" w:sz="4" w:space="0" w:color="000000"/>
              <w:right w:val="single" w:sz="4" w:space="0" w:color="000000"/>
            </w:tcBorders>
          </w:tcPr>
          <w:p>
            <w:pPr>
              <w:pStyle w:val="Normal"/>
              <w:rPr>
                <w:rFonts w:eastAsia="Times New Roman"/>
                <w:b/>
                <w:lang w:val="uk-UA"/>
              </w:rPr>
            </w:pPr>
            <w:r>
              <w:rPr>
                <w:b/>
                <w:lang w:val="uk-UA"/>
              </w:rPr>
              <w:t>Освітня програма, рівень вищої освіти</w:t>
            </w:r>
          </w:p>
        </w:tc>
        <w:tc>
          <w:tcPr>
            <w:tcW w:w="6945" w:type="dxa"/>
            <w:gridSpan w:val="5"/>
            <w:tcBorders>
              <w:top w:val="single" w:sz="4" w:space="0" w:color="000000"/>
              <w:left w:val="single" w:sz="4" w:space="0" w:color="000000"/>
              <w:bottom w:val="single" w:sz="4" w:space="0" w:color="000000"/>
              <w:right w:val="single" w:sz="4" w:space="0" w:color="000000"/>
            </w:tcBorders>
          </w:tcPr>
          <w:p>
            <w:pPr>
              <w:pStyle w:val="Normal"/>
              <w:spacing w:before="0" w:after="20"/>
              <w:rPr>
                <w:rFonts w:eastAsia="Times New Roman"/>
                <w:lang w:val="uk-UA"/>
              </w:rPr>
            </w:pPr>
            <w:r>
              <w:rPr>
                <w:rFonts w:eastAsia="Times New Roman"/>
                <w:lang w:val="uk-UA"/>
              </w:rPr>
              <w:t>Філологія, Слов’янські мови та літератури (переклад включно), Бакалавр</w:t>
            </w:r>
          </w:p>
        </w:tc>
      </w:tr>
      <w:tr>
        <w:trPr>
          <w:trHeight w:val="239" w:hRule="atLeast"/>
        </w:trPr>
        <w:tc>
          <w:tcPr>
            <w:tcW w:w="2835" w:type="dxa"/>
            <w:gridSpan w:val="2"/>
            <w:tcBorders>
              <w:top w:val="single" w:sz="4" w:space="0" w:color="000000"/>
              <w:left w:val="single" w:sz="4" w:space="0" w:color="000000"/>
              <w:bottom w:val="single" w:sz="4" w:space="0" w:color="000000"/>
              <w:right w:val="single" w:sz="4" w:space="0" w:color="000000"/>
            </w:tcBorders>
          </w:tcPr>
          <w:p>
            <w:pPr>
              <w:pStyle w:val="Normal"/>
              <w:rPr>
                <w:b/>
                <w:bCs/>
                <w:lang w:val="uk-UA"/>
              </w:rPr>
            </w:pPr>
            <w:r>
              <w:rPr>
                <w:b/>
                <w:bCs/>
                <w:lang w:val="uk-UA"/>
              </w:rPr>
              <w:t>Статус дисципліни</w:t>
            </w:r>
          </w:p>
        </w:tc>
        <w:tc>
          <w:tcPr>
            <w:tcW w:w="6945" w:type="dxa"/>
            <w:gridSpan w:val="5"/>
            <w:tcBorders>
              <w:top w:val="single" w:sz="4" w:space="0" w:color="000000"/>
              <w:left w:val="single" w:sz="4" w:space="0" w:color="000000"/>
              <w:bottom w:val="single" w:sz="4" w:space="0" w:color="000000"/>
              <w:right w:val="single" w:sz="4" w:space="0" w:color="000000"/>
            </w:tcBorders>
          </w:tcPr>
          <w:p>
            <w:pPr>
              <w:pStyle w:val="Normal"/>
              <w:spacing w:before="0" w:after="20"/>
              <w:rPr>
                <w:lang w:val="uk-UA"/>
              </w:rPr>
            </w:pPr>
            <w:r>
              <w:rPr>
                <w:lang w:val="uk-UA"/>
              </w:rPr>
              <w:t>Нормативна</w:t>
            </w:r>
          </w:p>
        </w:tc>
      </w:tr>
      <w:tr>
        <w:trPr>
          <w:trHeight w:val="250"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rPr>
                <w:rFonts w:eastAsia="Times New Roman"/>
                <w:b/>
                <w:lang w:val="uk-UA"/>
              </w:rPr>
            </w:pPr>
            <w:r>
              <w:rPr>
                <w:b/>
                <w:lang w:val="uk-UA"/>
              </w:rPr>
              <w:t>Кредити ECTS</w:t>
            </w:r>
          </w:p>
        </w:tc>
        <w:tc>
          <w:tcPr>
            <w:tcW w:w="567" w:type="dxa"/>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rFonts w:eastAsia="Times New Roman"/>
                <w:lang w:val="uk-UA"/>
              </w:rPr>
              <w:t>8</w:t>
            </w:r>
          </w:p>
        </w:tc>
        <w:tc>
          <w:tcPr>
            <w:tcW w:w="1275" w:type="dxa"/>
            <w:tcBorders>
              <w:top w:val="single" w:sz="4" w:space="0" w:color="000000"/>
              <w:left w:val="single" w:sz="4" w:space="0" w:color="000000"/>
              <w:bottom w:val="single" w:sz="4" w:space="0" w:color="000000"/>
              <w:right w:val="single" w:sz="4" w:space="0" w:color="000000"/>
            </w:tcBorders>
          </w:tcPr>
          <w:p>
            <w:pPr>
              <w:pStyle w:val="Normal"/>
              <w:rPr>
                <w:rFonts w:eastAsia="Times New Roman"/>
                <w:b/>
                <w:lang w:val="uk-UA"/>
              </w:rPr>
            </w:pPr>
            <w:r>
              <w:rPr>
                <w:b/>
                <w:lang w:val="uk-UA"/>
              </w:rPr>
              <w:t>Навч. рік</w:t>
            </w:r>
          </w:p>
        </w:tc>
        <w:tc>
          <w:tcPr>
            <w:tcW w:w="1277" w:type="dxa"/>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rFonts w:eastAsia="Times New Roman"/>
                <w:lang w:val="uk-UA"/>
              </w:rPr>
              <w:t>202</w:t>
            </w:r>
            <w:r>
              <w:rPr>
                <w:rFonts w:eastAsia="Times New Roman"/>
                <w:lang w:val="uk-UA"/>
              </w:rPr>
              <w:t>3</w:t>
            </w:r>
            <w:r>
              <w:rPr>
                <w:rFonts w:eastAsia="Times New Roman"/>
                <w:lang w:val="uk-UA"/>
              </w:rPr>
              <w:t>-202</w:t>
            </w:r>
            <w:r>
              <w:rPr>
                <w:rFonts w:eastAsia="Times New Roman"/>
                <w:lang w:val="uk-UA"/>
              </w:rPr>
              <w:t>4</w:t>
            </w:r>
          </w:p>
          <w:p>
            <w:pPr>
              <w:pStyle w:val="Normal"/>
              <w:rPr>
                <w:rFonts w:eastAsia="Times New Roman"/>
                <w:lang w:val="uk-UA"/>
              </w:rPr>
            </w:pPr>
            <w:r>
              <w:rPr>
                <w:rFonts w:eastAsia="Times New Roman"/>
                <w:lang w:val="uk-UA"/>
              </w:rPr>
              <w:t>І і ІІ семестри</w:t>
            </w:r>
          </w:p>
        </w:tc>
        <w:tc>
          <w:tcPr>
            <w:tcW w:w="1416" w:type="dxa"/>
            <w:tcBorders>
              <w:top w:val="single" w:sz="4" w:space="0" w:color="000000"/>
              <w:left w:val="single" w:sz="4" w:space="0" w:color="000000"/>
              <w:bottom w:val="single" w:sz="4" w:space="0" w:color="000000"/>
              <w:right w:val="single" w:sz="4" w:space="0" w:color="000000"/>
            </w:tcBorders>
          </w:tcPr>
          <w:p>
            <w:pPr>
              <w:pStyle w:val="Normal"/>
              <w:rPr>
                <w:rFonts w:eastAsia="Times New Roman"/>
                <w:b/>
                <w:lang w:val="uk-UA"/>
              </w:rPr>
            </w:pPr>
            <w:r>
              <w:rPr>
                <w:rFonts w:eastAsia="Times New Roman"/>
                <w:b/>
              </w:rPr>
              <w:t>Рік навчання</w:t>
            </w:r>
            <w:r>
              <w:rPr>
                <w:rFonts w:eastAsia="Times New Roman"/>
                <w:b/>
                <w:lang w:val="uk-UA"/>
              </w:rPr>
              <w:t>- 4</w:t>
            </w:r>
          </w:p>
        </w:tc>
        <w:tc>
          <w:tcPr>
            <w:tcW w:w="1433" w:type="dxa"/>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b/>
                <w:lang w:val="uk-UA"/>
              </w:rPr>
              <w:t>Тижні</w:t>
            </w:r>
          </w:p>
        </w:tc>
        <w:tc>
          <w:tcPr>
            <w:tcW w:w="1544" w:type="dxa"/>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rFonts w:eastAsia="Times New Roman"/>
                <w:lang w:val="uk-UA"/>
              </w:rPr>
              <w:t>20</w:t>
            </w:r>
          </w:p>
        </w:tc>
      </w:tr>
      <w:tr>
        <w:trPr>
          <w:trHeight w:val="250"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rPr>
                <w:b/>
                <w:lang w:val="uk-UA"/>
              </w:rPr>
            </w:pPr>
            <w:r>
              <w:rPr>
                <w:b/>
                <w:lang w:val="uk-UA"/>
              </w:rPr>
              <w:t>Кількість годин</w:t>
            </w:r>
          </w:p>
        </w:tc>
        <w:tc>
          <w:tcPr>
            <w:tcW w:w="567" w:type="dxa"/>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rFonts w:eastAsia="Times New Roman"/>
                <w:lang w:val="uk-UA"/>
              </w:rPr>
              <w:t>40</w:t>
            </w:r>
          </w:p>
        </w:tc>
        <w:tc>
          <w:tcPr>
            <w:tcW w:w="2552" w:type="dxa"/>
            <w:gridSpan w:val="2"/>
            <w:tcBorders>
              <w:top w:val="single" w:sz="4" w:space="0" w:color="000000"/>
              <w:left w:val="single" w:sz="4" w:space="0" w:color="000000"/>
              <w:bottom w:val="single" w:sz="4" w:space="0" w:color="000000"/>
              <w:right w:val="single" w:sz="4" w:space="0" w:color="000000"/>
            </w:tcBorders>
          </w:tcPr>
          <w:p>
            <w:pPr>
              <w:pStyle w:val="Normal"/>
              <w:rPr>
                <w:rFonts w:eastAsia="Times New Roman"/>
                <w:b/>
                <w:lang w:val="uk-UA"/>
              </w:rPr>
            </w:pPr>
            <w:r>
              <w:rPr>
                <w:b/>
                <w:lang w:val="uk-UA"/>
              </w:rPr>
              <w:t>Кількість змістових модулів</w:t>
            </w:r>
            <w:r>
              <w:rPr>
                <w:rStyle w:val="FootnoteReference"/>
                <w:rFonts w:eastAsia="Times New Roman"/>
                <w:b/>
                <w:lang w:val="uk-UA"/>
              </w:rPr>
              <w:footnoteReference w:id="2"/>
            </w:r>
          </w:p>
        </w:tc>
        <w:tc>
          <w:tcPr>
            <w:tcW w:w="1416" w:type="dxa"/>
            <w:tcBorders>
              <w:top w:val="single" w:sz="4" w:space="0" w:color="000000"/>
              <w:left w:val="single" w:sz="4" w:space="0" w:color="000000"/>
              <w:bottom w:val="single" w:sz="4" w:space="0" w:color="000000"/>
              <w:right w:val="single" w:sz="4" w:space="0" w:color="000000"/>
            </w:tcBorders>
          </w:tcPr>
          <w:p>
            <w:pPr>
              <w:pStyle w:val="Normal"/>
              <w:rPr>
                <w:b/>
                <w:lang w:val="uk-UA"/>
              </w:rPr>
            </w:pPr>
            <w:r>
              <w:rPr>
                <w:b/>
                <w:lang w:val="uk-UA"/>
              </w:rPr>
              <w:t>5</w:t>
            </w:r>
          </w:p>
        </w:tc>
        <w:tc>
          <w:tcPr>
            <w:tcW w:w="2977" w:type="dxa"/>
            <w:gridSpan w:val="2"/>
            <w:tcBorders>
              <w:top w:val="single" w:sz="4" w:space="0" w:color="000000"/>
              <w:left w:val="single" w:sz="4" w:space="0" w:color="000000"/>
              <w:bottom w:val="single" w:sz="4" w:space="0" w:color="000000"/>
              <w:right w:val="single" w:sz="4" w:space="0" w:color="000000"/>
            </w:tcBorders>
          </w:tcPr>
          <w:p>
            <w:pPr>
              <w:pStyle w:val="Normal"/>
              <w:rPr>
                <w:i/>
                <w:i/>
                <w:iCs/>
                <w:lang w:val="uk-UA"/>
              </w:rPr>
            </w:pPr>
            <w:r>
              <w:rPr>
                <w:b/>
                <w:bCs/>
                <w:lang w:val="uk-UA"/>
              </w:rPr>
              <w:t>Лекційні заняття</w:t>
            </w:r>
            <w:r>
              <w:rPr>
                <w:b/>
                <w:bCs/>
                <w:lang w:val="ru-RU"/>
              </w:rPr>
              <w:t xml:space="preserve"> </w:t>
            </w:r>
            <w:r>
              <w:rPr>
                <w:b/>
                <w:bCs/>
                <w:lang w:val="uk-UA"/>
              </w:rPr>
              <w:t>–0</w:t>
            </w:r>
          </w:p>
          <w:p>
            <w:pPr>
              <w:pStyle w:val="Normal"/>
              <w:rPr>
                <w:b/>
                <w:bCs/>
                <w:lang w:val="uk-UA"/>
              </w:rPr>
            </w:pPr>
            <w:r>
              <w:rPr>
                <w:b/>
                <w:bCs/>
                <w:lang w:val="uk-UA"/>
              </w:rPr>
              <w:t>Практичні заняття</w:t>
            </w:r>
            <w:r>
              <w:rPr>
                <w:b/>
                <w:bCs/>
                <w:lang w:val="ru-RU"/>
              </w:rPr>
              <w:t xml:space="preserve"> </w:t>
            </w:r>
            <w:r>
              <w:rPr>
                <w:b/>
                <w:bCs/>
                <w:lang w:val="uk-UA"/>
              </w:rPr>
              <w:t>–40</w:t>
            </w:r>
          </w:p>
          <w:p>
            <w:pPr>
              <w:pStyle w:val="Normal"/>
              <w:rPr>
                <w:rFonts w:eastAsia="Times New Roman"/>
                <w:lang w:val="uk-UA"/>
              </w:rPr>
            </w:pPr>
            <w:r>
              <w:rPr>
                <w:b/>
                <w:bCs/>
                <w:lang w:val="uk-UA"/>
              </w:rPr>
              <w:t>Самостійна робота</w:t>
            </w:r>
          </w:p>
        </w:tc>
      </w:tr>
      <w:tr>
        <w:trPr>
          <w:trHeight w:val="250"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rPr>
                <w:rFonts w:eastAsia="Times New Roman"/>
                <w:b/>
                <w:bCs/>
                <w:lang w:val="uk-UA"/>
              </w:rPr>
            </w:pPr>
            <w:r>
              <w:rPr>
                <w:b/>
                <w:bCs/>
                <w:lang w:val="uk-UA"/>
              </w:rPr>
              <w:t>Вид контролю</w:t>
            </w:r>
          </w:p>
        </w:tc>
        <w:tc>
          <w:tcPr>
            <w:tcW w:w="4535" w:type="dxa"/>
            <w:gridSpan w:val="4"/>
            <w:tcBorders>
              <w:top w:val="single" w:sz="4" w:space="0" w:color="000000"/>
              <w:left w:val="single" w:sz="4" w:space="0" w:color="000000"/>
              <w:bottom w:val="single" w:sz="4" w:space="0" w:color="000000"/>
              <w:right w:val="single" w:sz="4" w:space="0" w:color="000000"/>
            </w:tcBorders>
          </w:tcPr>
          <w:p>
            <w:pPr>
              <w:pStyle w:val="Normal"/>
              <w:rPr>
                <w:i/>
                <w:i/>
                <w:lang w:val="uk-UA"/>
              </w:rPr>
            </w:pPr>
            <w:r>
              <w:rPr>
                <w:i/>
                <w:lang w:val="uk-UA"/>
              </w:rPr>
              <w:t>іспит</w:t>
            </w:r>
          </w:p>
        </w:tc>
        <w:tc>
          <w:tcPr>
            <w:tcW w:w="2977" w:type="dxa"/>
            <w:gridSpan w:val="2"/>
            <w:tcBorders>
              <w:top w:val="single" w:sz="4" w:space="0" w:color="000000"/>
              <w:left w:val="single" w:sz="4" w:space="0" w:color="000000"/>
              <w:bottom w:val="single" w:sz="4" w:space="0" w:color="000000"/>
              <w:right w:val="single" w:sz="4" w:space="0" w:color="000000"/>
            </w:tcBorders>
          </w:tcPr>
          <w:p>
            <w:pPr>
              <w:pStyle w:val="Normal"/>
              <w:rPr>
                <w:b/>
                <w:bCs/>
                <w:lang w:val="uk-UA"/>
              </w:rPr>
            </w:pPr>
            <w:r>
              <w:rPr>
                <w:b/>
                <w:bCs/>
                <w:lang w:val="uk-UA"/>
              </w:rPr>
            </w:r>
          </w:p>
        </w:tc>
      </w:tr>
      <w:tr>
        <w:trPr>
          <w:trHeight w:val="250" w:hRule="atLeast"/>
        </w:trPr>
        <w:tc>
          <w:tcPr>
            <w:tcW w:w="4110" w:type="dxa"/>
            <w:gridSpan w:val="3"/>
            <w:tcBorders>
              <w:top w:val="single" w:sz="4" w:space="0" w:color="000000"/>
              <w:left w:val="single" w:sz="4" w:space="0" w:color="000000"/>
              <w:bottom w:val="single" w:sz="4" w:space="0" w:color="000000"/>
              <w:right w:val="single" w:sz="4" w:space="0" w:color="000000"/>
            </w:tcBorders>
          </w:tcPr>
          <w:p>
            <w:pPr>
              <w:pStyle w:val="Normal"/>
              <w:rPr>
                <w:rFonts w:eastAsia="Times New Roman"/>
                <w:b/>
                <w:lang w:val="uk-UA"/>
              </w:rPr>
            </w:pPr>
            <w:r>
              <w:rPr>
                <w:b/>
                <w:lang w:val="uk-UA"/>
              </w:rPr>
              <w:t>Посилання на курс в Moodle</w:t>
            </w:r>
          </w:p>
        </w:tc>
        <w:tc>
          <w:tcPr>
            <w:tcW w:w="5670" w:type="dxa"/>
            <w:gridSpan w:val="4"/>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rFonts w:eastAsia="Times New Roman"/>
                <w:lang w:val="uk-UA"/>
              </w:rPr>
            </w:r>
          </w:p>
        </w:tc>
      </w:tr>
      <w:tr>
        <w:trPr>
          <w:trHeight w:val="250" w:hRule="atLeast"/>
        </w:trPr>
        <w:tc>
          <w:tcPr>
            <w:tcW w:w="4110" w:type="dxa"/>
            <w:gridSpan w:val="3"/>
            <w:tcBorders>
              <w:top w:val="single" w:sz="4" w:space="0" w:color="000000"/>
              <w:left w:val="single" w:sz="4" w:space="0" w:color="000000"/>
              <w:bottom w:val="single" w:sz="4" w:space="0" w:color="000000"/>
              <w:right w:val="single" w:sz="4" w:space="0" w:color="000000"/>
            </w:tcBorders>
          </w:tcPr>
          <w:p>
            <w:pPr>
              <w:pStyle w:val="Normal"/>
              <w:rPr>
                <w:rStyle w:val="S1"/>
                <w:b/>
                <w:lang w:val="uk-UA"/>
              </w:rPr>
            </w:pPr>
            <w:r>
              <w:rPr>
                <w:b/>
                <w:iCs/>
                <w:lang w:val="uk-UA"/>
              </w:rPr>
              <w:t>Консультації:</w:t>
            </w:r>
          </w:p>
          <w:p>
            <w:pPr>
              <w:pStyle w:val="Normal"/>
              <w:rPr>
                <w:b/>
                <w:lang w:val="uk-UA"/>
              </w:rPr>
            </w:pPr>
            <w:r>
              <w:rPr>
                <w:b/>
                <w:lang w:val="uk-UA"/>
              </w:rPr>
            </w:r>
          </w:p>
        </w:tc>
        <w:tc>
          <w:tcPr>
            <w:tcW w:w="5670" w:type="dxa"/>
            <w:gridSpan w:val="4"/>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rStyle w:val="S1"/>
                <w:lang w:val="uk-UA"/>
              </w:rPr>
              <w:t>щоп’ятниці, 12.55-14.15 або за домовленістю чи ел. поштою</w:t>
            </w:r>
          </w:p>
        </w:tc>
      </w:tr>
    </w:tbl>
    <w:p>
      <w:pPr>
        <w:pStyle w:val="Normal"/>
        <w:rPr>
          <w:b/>
          <w:sz w:val="28"/>
          <w:lang w:val="uk-UA"/>
        </w:rPr>
      </w:pPr>
      <w:r>
        <w:rPr>
          <w:b/>
          <w:sz w:val="28"/>
          <w:lang w:val="uk-UA"/>
        </w:rPr>
      </w:r>
    </w:p>
    <w:p>
      <w:pPr>
        <w:pStyle w:val="Normal"/>
        <w:rPr>
          <w:lang w:val="uk-UA"/>
        </w:rPr>
      </w:pPr>
      <w:r>
        <w:rPr>
          <w:b/>
          <w:sz w:val="28"/>
          <w:lang w:val="uk-UA"/>
        </w:rPr>
        <w:t xml:space="preserve">ОПИС КУРСУ </w:t>
      </w:r>
    </w:p>
    <w:p>
      <w:pPr>
        <w:pStyle w:val="Normal"/>
        <w:jc w:val="both"/>
        <w:rPr>
          <w:b/>
          <w:lang w:val="uk-UA"/>
        </w:rPr>
      </w:pPr>
      <w:r>
        <w:rPr>
          <w:b/>
          <w:lang w:val="uk-UA"/>
        </w:rPr>
        <w:t xml:space="preserve">Мета курсу </w:t>
      </w:r>
      <w:r>
        <w:rPr>
          <w:lang w:val="uk-UA"/>
        </w:rPr>
        <w:t>–</w:t>
      </w:r>
      <w:r>
        <w:rPr>
          <w:spacing w:val="5"/>
          <w:lang w:val="uk-UA"/>
        </w:rPr>
        <w:t xml:space="preserve"> </w:t>
      </w:r>
      <w:r>
        <w:rPr>
          <w:sz w:val="28"/>
          <w:szCs w:val="28"/>
          <w:lang w:val="uk-UA"/>
        </w:rPr>
        <w:t xml:space="preserve"> </w:t>
      </w:r>
      <w:r>
        <w:rPr>
          <w:lang w:val="uk-UA"/>
        </w:rPr>
        <w:t>засвоєння студентами відомостей з граматики та синтаксису польської мови; формування в студентів навичок використання теоретичного граматичного матеріалу у мовленнєвій практиці; накопичення лексики  польської мови за тематичними групами; розвиток мовного досвіду у застосуванні лексичного матеріалу в конкретних комунікативних ситуаціях; формування навичок писемного мовлення; у кінцевому підсумку -забезпечення мовної підготовки майбутніх філологів-славістів, перекладачів.</w:t>
      </w:r>
    </w:p>
    <w:p>
      <w:pPr>
        <w:pStyle w:val="Normal"/>
        <w:tabs>
          <w:tab w:val="clear" w:pos="708"/>
          <w:tab w:val="left" w:pos="284" w:leader="none"/>
          <w:tab w:val="left" w:pos="567" w:leader="none"/>
        </w:tabs>
        <w:ind w:firstLine="567"/>
        <w:jc w:val="center"/>
        <w:rPr>
          <w:iCs/>
          <w:lang w:val="uk-UA"/>
        </w:rPr>
      </w:pPr>
      <w:r>
        <w:rPr>
          <w:iCs/>
          <w:lang w:val="uk-UA"/>
        </w:rPr>
      </w:r>
    </w:p>
    <w:p>
      <w:pPr>
        <w:pStyle w:val="Normal"/>
        <w:rPr>
          <w:lang w:val="uk-UA"/>
        </w:rPr>
      </w:pPr>
      <w:r>
        <w:rPr>
          <w:b/>
          <w:sz w:val="28"/>
          <w:lang w:val="uk-UA"/>
        </w:rPr>
        <w:t>ОЧІКУВАНІ РЕЗУЛЬТАТИ НАВЧАННЯ</w:t>
      </w:r>
    </w:p>
    <w:p>
      <w:pPr>
        <w:pStyle w:val="Normal"/>
        <w:rPr>
          <w:b/>
          <w:lang w:val="uk-UA"/>
        </w:rPr>
      </w:pPr>
      <w:r>
        <w:rPr>
          <w:b/>
          <w:lang w:val="uk-UA"/>
        </w:rPr>
        <w:t xml:space="preserve">У разі успішного завершення курсу студент </w:t>
      </w:r>
      <w:r>
        <w:rPr>
          <w:b/>
          <w:u w:val="single"/>
          <w:lang w:val="uk-UA"/>
        </w:rPr>
        <w:t>зможе</w:t>
      </w:r>
      <w:r>
        <w:rPr>
          <w:b/>
          <w:lang w:val="uk-UA"/>
        </w:rPr>
        <w:t>:</w:t>
      </w:r>
    </w:p>
    <w:p>
      <w:pPr>
        <w:pStyle w:val="Normal"/>
        <w:rPr>
          <w:b/>
          <w:lang w:val="ru-RU"/>
        </w:rPr>
      </w:pPr>
      <w:r>
        <w:rPr>
          <w:b/>
          <w:lang w:val="ru-RU"/>
        </w:rPr>
        <w:t>Знати:</w:t>
      </w:r>
    </w:p>
    <w:p>
      <w:pPr>
        <w:pStyle w:val="Normal"/>
        <w:rPr>
          <w:lang w:val="ru-RU"/>
        </w:rPr>
      </w:pPr>
      <w:r>
        <w:rPr>
          <w:lang w:val="ru-RU"/>
        </w:rPr>
        <w:t>польський алфавіт;</w:t>
      </w:r>
    </w:p>
    <w:p>
      <w:pPr>
        <w:pStyle w:val="Normal"/>
        <w:rPr>
          <w:lang w:val="ru-RU"/>
        </w:rPr>
      </w:pPr>
      <w:r>
        <w:rPr>
          <w:lang w:val="ru-RU"/>
        </w:rPr>
        <w:t>класифікацію звуків польської мови;</w:t>
      </w:r>
    </w:p>
    <w:p>
      <w:pPr>
        <w:pStyle w:val="Normal"/>
        <w:rPr>
          <w:lang w:val="ru-RU"/>
        </w:rPr>
      </w:pPr>
      <w:r>
        <w:rPr>
          <w:lang w:val="ru-RU"/>
        </w:rPr>
        <w:t>винятки вимови носових звуків;</w:t>
      </w:r>
    </w:p>
    <w:p>
      <w:pPr>
        <w:pStyle w:val="Normal"/>
        <w:rPr>
          <w:lang w:val="ru-RU"/>
        </w:rPr>
      </w:pPr>
      <w:r>
        <w:rPr>
          <w:lang w:val="ru-RU"/>
        </w:rPr>
        <w:t>відмінювання іменників, прикметників та особових займенників;</w:t>
      </w:r>
    </w:p>
    <w:p>
      <w:pPr>
        <w:pStyle w:val="Normal"/>
        <w:rPr>
          <w:lang w:val="ru-RU"/>
        </w:rPr>
      </w:pPr>
      <w:r>
        <w:rPr>
          <w:lang w:val="ru-RU"/>
        </w:rPr>
        <w:t>змінювання за особами і числами дієслів теперішнього, минулого і майбутнього часів;</w:t>
      </w:r>
    </w:p>
    <w:p>
      <w:pPr>
        <w:pStyle w:val="Normal"/>
        <w:rPr>
          <w:lang w:val="ru-RU"/>
        </w:rPr>
      </w:pPr>
      <w:r>
        <w:rPr>
          <w:lang w:val="ru-RU"/>
        </w:rPr>
        <w:t>творення ступенів порівняння прикметників і прислівників;</w:t>
      </w:r>
    </w:p>
    <w:p>
      <w:pPr>
        <w:pStyle w:val="Normal"/>
        <w:rPr>
          <w:lang w:val="ru-RU"/>
        </w:rPr>
      </w:pPr>
      <w:r>
        <w:rPr>
          <w:lang w:val="ru-RU"/>
        </w:rPr>
        <w:t>кількісні числівники;</w:t>
      </w:r>
    </w:p>
    <w:p>
      <w:pPr>
        <w:pStyle w:val="Normal"/>
        <w:rPr>
          <w:lang w:val="ru-RU"/>
        </w:rPr>
      </w:pPr>
      <w:r>
        <w:rPr>
          <w:lang w:val="ru-RU"/>
        </w:rPr>
        <w:t>основний склад лексики тематичних груп: людина,  сім’я, зовнішні риси людини,  розваги, щоденне життя, їжа, одяг</w:t>
      </w:r>
    </w:p>
    <w:p>
      <w:pPr>
        <w:pStyle w:val="Normal"/>
        <w:rPr>
          <w:b/>
          <w:lang w:val="ru-RU"/>
        </w:rPr>
      </w:pPr>
      <w:r>
        <w:rPr>
          <w:b/>
          <w:lang w:val="ru-RU"/>
        </w:rPr>
        <w:t>уміти:</w:t>
      </w:r>
    </w:p>
    <w:p>
      <w:pPr>
        <w:pStyle w:val="Normal"/>
        <w:rPr>
          <w:lang w:val="ru-RU"/>
        </w:rPr>
      </w:pPr>
      <w:r>
        <w:rPr>
          <w:lang w:val="ru-RU"/>
        </w:rPr>
        <w:t>вимовляти правильно звуки у словах та фразах у реченні;</w:t>
      </w:r>
    </w:p>
    <w:p>
      <w:pPr>
        <w:pStyle w:val="Normal"/>
        <w:rPr>
          <w:lang w:val="ru-RU"/>
        </w:rPr>
      </w:pPr>
      <w:r>
        <w:rPr>
          <w:lang w:val="ru-RU"/>
        </w:rPr>
        <w:t>вживати відповідні відмінкові закінчення іменників, прикметників та особових займенників;</w:t>
      </w:r>
    </w:p>
    <w:p>
      <w:pPr>
        <w:pStyle w:val="Normal"/>
        <w:rPr>
          <w:lang w:val="ru-RU"/>
        </w:rPr>
      </w:pPr>
      <w:r>
        <w:rPr>
          <w:lang w:val="ru-RU"/>
        </w:rPr>
        <w:t>утворювати ступені порівняння прикметників і прислівників;</w:t>
      </w:r>
    </w:p>
    <w:p>
      <w:pPr>
        <w:pStyle w:val="Normal"/>
        <w:rPr>
          <w:lang w:val="ru-RU"/>
        </w:rPr>
      </w:pPr>
      <w:r>
        <w:rPr>
          <w:lang w:val="ru-RU"/>
        </w:rPr>
        <w:t>змінювати дієслова за особами і числами в теперішньому, минулому і майбутньому часах;</w:t>
      </w:r>
    </w:p>
    <w:p>
      <w:pPr>
        <w:pStyle w:val="Normal"/>
        <w:rPr>
          <w:lang w:val="ru-RU"/>
        </w:rPr>
      </w:pPr>
      <w:r>
        <w:rPr>
          <w:lang w:val="ru-RU"/>
        </w:rPr>
        <w:t>назвати кількісні числівники від 0 до 10000;</w:t>
      </w:r>
    </w:p>
    <w:p>
      <w:pPr>
        <w:pStyle w:val="Normal"/>
        <w:rPr>
          <w:lang w:val="ru-RU"/>
        </w:rPr>
      </w:pPr>
      <w:r>
        <w:rPr>
          <w:lang w:val="ru-RU"/>
        </w:rPr>
        <w:t>послуговуватися письмово та усно лексичним матеріалом за тематичними групами:  людина,  сім’я, зовнішні риси людини,  розваги, щоденне життя, їжа, одяг</w:t>
      </w:r>
    </w:p>
    <w:p>
      <w:pPr>
        <w:pStyle w:val="Normal"/>
        <w:tabs>
          <w:tab w:val="clear" w:pos="708"/>
          <w:tab w:val="left" w:pos="360" w:leader="none"/>
        </w:tabs>
        <w:ind w:right="-186"/>
        <w:jc w:val="both"/>
        <w:rPr>
          <w:b/>
          <w:lang w:val="ru-RU"/>
        </w:rPr>
      </w:pPr>
      <w:r>
        <w:rPr>
          <w:lang w:val="ru-RU"/>
        </w:rPr>
        <w:t xml:space="preserve">Набути таких </w:t>
      </w:r>
      <w:r>
        <w:rPr>
          <w:b/>
          <w:lang w:val="ru-RU"/>
        </w:rPr>
        <w:t>компетентностей:</w:t>
      </w:r>
    </w:p>
    <w:p>
      <w:pPr>
        <w:pStyle w:val="Normal"/>
        <w:shd w:val="clear" w:color="auto" w:fill="FFFFFF"/>
        <w:ind w:firstLine="426" w:right="-186"/>
        <w:jc w:val="both"/>
        <w:rPr>
          <w:lang w:val="ru-RU"/>
        </w:rPr>
      </w:pPr>
      <w:r>
        <w:rPr>
          <w:b/>
          <w:i/>
          <w:lang w:val="ru-RU"/>
        </w:rPr>
        <w:t>Інтегральна</w:t>
      </w:r>
      <w:r>
        <w:rPr>
          <w:lang w:val="ru-RU"/>
        </w:rPr>
        <w:t>: Здатність розв’язувати спеціалізовані задачі, а практичні проблеми в галузі філології (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p>
      <w:pPr>
        <w:pStyle w:val="NormalWeb"/>
        <w:spacing w:beforeAutospacing="0" w:before="0" w:afterAutospacing="0" w:after="0"/>
        <w:ind w:firstLine="567"/>
        <w:jc w:val="both"/>
        <w:rPr>
          <w:lang w:val="uk-UA"/>
        </w:rPr>
      </w:pPr>
      <w:r>
        <w:rPr>
          <w:b/>
          <w:i/>
          <w:lang w:val="uk-UA"/>
        </w:rPr>
        <w:t>Загальні</w:t>
      </w:r>
      <w:r>
        <w:rPr>
          <w:lang w:val="uk-UA"/>
        </w:rPr>
        <w:t xml:space="preserve">: </w:t>
      </w:r>
    </w:p>
    <w:p>
      <w:pPr>
        <w:pStyle w:val="NormalWeb"/>
        <w:numPr>
          <w:ilvl w:val="0"/>
          <w:numId w:val="4"/>
        </w:numPr>
        <w:spacing w:beforeAutospacing="0" w:before="0" w:afterAutospacing="0" w:after="0"/>
        <w:ind w:hanging="0" w:left="284"/>
        <w:jc w:val="both"/>
        <w:rPr>
          <w:lang w:val="uk-UA"/>
        </w:rPr>
      </w:pPr>
      <w:r>
        <w:rPr>
          <w:lang w:val="uk-UA"/>
        </w:rPr>
        <w:t xml:space="preserve">здатність спілкуватися державною мовою як усно, так і письмово; </w:t>
      </w:r>
    </w:p>
    <w:p>
      <w:pPr>
        <w:pStyle w:val="NormalWeb"/>
        <w:numPr>
          <w:ilvl w:val="0"/>
          <w:numId w:val="4"/>
        </w:numPr>
        <w:spacing w:beforeAutospacing="0" w:before="0" w:afterAutospacing="0" w:after="0"/>
        <w:ind w:hanging="0" w:left="284"/>
        <w:jc w:val="both"/>
        <w:rPr>
          <w:lang w:val="uk-UA"/>
        </w:rPr>
      </w:pPr>
      <w:r>
        <w:rPr>
          <w:lang w:val="uk-UA"/>
        </w:rPr>
        <w:t>здатність учитися й оволодівати сучасними знаннями;</w:t>
      </w:r>
    </w:p>
    <w:p>
      <w:pPr>
        <w:pStyle w:val="Default"/>
        <w:numPr>
          <w:ilvl w:val="0"/>
          <w:numId w:val="4"/>
        </w:numPr>
        <w:ind w:hanging="0" w:left="284" w:right="148"/>
        <w:jc w:val="both"/>
        <w:rPr>
          <w:lang w:val="uk-UA"/>
        </w:rPr>
      </w:pPr>
      <w:r>
        <w:rPr>
          <w:lang w:val="uk-UA"/>
        </w:rPr>
        <w:t xml:space="preserve">здатність до пошуку, опрацювання та аналізу інформації з різних джерел; </w:t>
      </w:r>
    </w:p>
    <w:p>
      <w:pPr>
        <w:pStyle w:val="Default"/>
        <w:numPr>
          <w:ilvl w:val="0"/>
          <w:numId w:val="4"/>
        </w:numPr>
        <w:ind w:hanging="0" w:left="284" w:right="148"/>
        <w:jc w:val="both"/>
        <w:rPr>
          <w:lang w:val="uk-UA"/>
        </w:rPr>
      </w:pPr>
      <w:r>
        <w:rPr>
          <w:lang w:val="uk-UA"/>
        </w:rPr>
        <w:t>здатність до абстрактного мислення, аналізу та синтезу;</w:t>
      </w:r>
    </w:p>
    <w:p>
      <w:pPr>
        <w:pStyle w:val="Default"/>
        <w:numPr>
          <w:ilvl w:val="0"/>
          <w:numId w:val="4"/>
        </w:numPr>
        <w:ind w:hanging="0" w:left="284" w:right="148"/>
        <w:jc w:val="both"/>
        <w:rPr>
          <w:lang w:val="uk-UA"/>
        </w:rPr>
      </w:pPr>
      <w:r>
        <w:rPr>
          <w:lang w:val="uk-UA"/>
        </w:rPr>
        <w:t>здатність застосовувати знання у практичних ситуаціях;</w:t>
      </w:r>
    </w:p>
    <w:p>
      <w:pPr>
        <w:pStyle w:val="Default"/>
        <w:numPr>
          <w:ilvl w:val="0"/>
          <w:numId w:val="4"/>
        </w:numPr>
        <w:ind w:hanging="0" w:left="284" w:right="148"/>
        <w:jc w:val="both"/>
        <w:rPr>
          <w:lang w:val="uk-UA"/>
        </w:rPr>
      </w:pPr>
      <w:r>
        <w:rPr>
          <w:lang w:val="uk-UA"/>
        </w:rPr>
        <w:t>здатність проведення досліджень на належному рівні.</w:t>
      </w:r>
    </w:p>
    <w:p>
      <w:pPr>
        <w:pStyle w:val="NormalWeb"/>
        <w:spacing w:beforeAutospacing="0" w:before="0" w:afterAutospacing="0" w:after="0"/>
        <w:ind w:left="284"/>
        <w:jc w:val="both"/>
        <w:rPr>
          <w:b/>
          <w:i/>
          <w:i/>
          <w:lang w:val="uk-UA"/>
        </w:rPr>
      </w:pPr>
      <w:r>
        <w:rPr>
          <w:b/>
          <w:i/>
          <w:lang w:val="uk-UA"/>
        </w:rPr>
        <w:t>Спеціальні:</w:t>
      </w:r>
    </w:p>
    <w:p>
      <w:pPr>
        <w:pStyle w:val="Default"/>
        <w:numPr>
          <w:ilvl w:val="0"/>
          <w:numId w:val="5"/>
        </w:numPr>
        <w:ind w:hanging="0" w:left="284" w:right="148"/>
        <w:jc w:val="both"/>
        <w:rPr>
          <w:lang w:val="uk-UA"/>
        </w:rPr>
      </w:pPr>
      <w:r>
        <w:rPr>
          <w:lang w:val="uk-UA"/>
        </w:rPr>
        <w:t xml:space="preserve">усвідомлення фонетичної та граматичної структури польської мови; </w:t>
      </w:r>
    </w:p>
    <w:p>
      <w:pPr>
        <w:pStyle w:val="Default"/>
        <w:numPr>
          <w:ilvl w:val="0"/>
          <w:numId w:val="5"/>
        </w:numPr>
        <w:ind w:hanging="0" w:left="284" w:right="148"/>
        <w:jc w:val="both"/>
        <w:rPr>
          <w:lang w:val="uk-UA"/>
        </w:rPr>
      </w:pPr>
      <w:r>
        <w:rPr>
          <w:lang w:val="uk-UA"/>
        </w:rPr>
        <w:t xml:space="preserve">здатність використовувати в професійній діяльності знання про польську мову як особливу знакову систему, її природу, функції; </w:t>
      </w:r>
    </w:p>
    <w:p>
      <w:pPr>
        <w:pStyle w:val="Default"/>
        <w:numPr>
          <w:ilvl w:val="0"/>
          <w:numId w:val="5"/>
        </w:numPr>
        <w:tabs>
          <w:tab w:val="clear" w:pos="708"/>
          <w:tab w:val="left" w:pos="709" w:leader="none"/>
        </w:tabs>
        <w:ind w:hanging="0" w:left="284" w:right="148"/>
        <w:jc w:val="both"/>
        <w:rPr>
          <w:lang w:val="uk-UA"/>
        </w:rPr>
      </w:pPr>
      <w:r>
        <w:rPr>
          <w:lang w:val="uk-UA"/>
        </w:rPr>
        <w:t xml:space="preserve">здатність використовувати в професійній діяльності знання з теорії польської мови; </w:t>
      </w:r>
    </w:p>
    <w:p>
      <w:pPr>
        <w:pStyle w:val="Default"/>
        <w:numPr>
          <w:ilvl w:val="0"/>
          <w:numId w:val="5"/>
        </w:numPr>
        <w:tabs>
          <w:tab w:val="clear" w:pos="708"/>
          <w:tab w:val="left" w:pos="709" w:leader="none"/>
        </w:tabs>
        <w:ind w:hanging="0" w:left="284" w:right="148"/>
        <w:jc w:val="both"/>
        <w:rPr>
          <w:lang w:val="uk-UA"/>
        </w:rPr>
      </w:pPr>
      <w:r>
        <w:rPr>
          <w:lang w:val="uk-UA"/>
        </w:rPr>
        <w:t>здатність використовувати польську мову,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w:t>
      </w:r>
    </w:p>
    <w:p>
      <w:pPr>
        <w:pStyle w:val="Default"/>
        <w:numPr>
          <w:ilvl w:val="0"/>
          <w:numId w:val="5"/>
        </w:numPr>
        <w:tabs>
          <w:tab w:val="clear" w:pos="708"/>
          <w:tab w:val="left" w:pos="709" w:leader="none"/>
        </w:tabs>
        <w:ind w:hanging="0" w:left="284" w:right="148"/>
        <w:jc w:val="both"/>
        <w:rPr>
          <w:lang w:val="uk-UA"/>
        </w:rPr>
      </w:pPr>
      <w:r>
        <w:rPr>
          <w:lang w:val="uk-UA"/>
        </w:rPr>
        <w:t>здатність до збирання й аналізу, систематизації та інтерпретації мовних фактів;</w:t>
      </w:r>
    </w:p>
    <w:p>
      <w:pPr>
        <w:pStyle w:val="Default"/>
        <w:numPr>
          <w:ilvl w:val="0"/>
          <w:numId w:val="5"/>
        </w:numPr>
        <w:tabs>
          <w:tab w:val="clear" w:pos="708"/>
          <w:tab w:val="left" w:pos="709" w:leader="none"/>
        </w:tabs>
        <w:ind w:hanging="0" w:left="284" w:right="148"/>
        <w:jc w:val="both"/>
        <w:rPr>
          <w:lang w:val="uk-UA"/>
        </w:rPr>
      </w:pPr>
      <w:r>
        <w:rPr>
          <w:lang w:val="uk-UA"/>
        </w:rPr>
        <w:t xml:space="preserve">здатність оперувати спеціальною термінологією для розв’язання професійних завдань; </w:t>
      </w:r>
    </w:p>
    <w:p>
      <w:pPr>
        <w:pStyle w:val="Normal"/>
        <w:jc w:val="both"/>
        <w:rPr>
          <w:spacing w:val="6"/>
          <w:lang w:val="uk-UA"/>
        </w:rPr>
      </w:pPr>
      <w:bookmarkStart w:id="0" w:name="_GoBack"/>
      <w:bookmarkEnd w:id="0"/>
      <w:r>
        <w:rPr>
          <w:spacing w:val="6"/>
          <w:lang w:val="uk-UA"/>
        </w:rPr>
        <w:t>.</w:t>
      </w:r>
    </w:p>
    <w:p>
      <w:pPr>
        <w:pStyle w:val="Normal"/>
        <w:numPr>
          <w:ilvl w:val="0"/>
          <w:numId w:val="0"/>
        </w:numPr>
        <w:outlineLvl w:val="0"/>
        <w:rPr>
          <w:b/>
          <w:bCs/>
          <w:color w:val="000000"/>
          <w:kern w:val="2"/>
          <w:sz w:val="28"/>
          <w:lang w:val="pl-PL"/>
        </w:rPr>
      </w:pPr>
      <w:r>
        <w:rPr>
          <w:b/>
          <w:bCs/>
          <w:color w:val="000000"/>
          <w:kern w:val="2"/>
          <w:sz w:val="28"/>
          <w:lang w:val="uk-UA"/>
        </w:rPr>
        <w:t>ОСНОВНІ НАВЧАЛЬНІ РЕСУРСИ</w:t>
      </w:r>
    </w:p>
    <w:p>
      <w:pPr>
        <w:pStyle w:val="List2"/>
        <w:numPr>
          <w:ilvl w:val="0"/>
          <w:numId w:val="2"/>
        </w:numPr>
        <w:jc w:val="both"/>
        <w:rPr>
          <w:spacing w:val="-18"/>
          <w:lang w:val="pl-PL"/>
        </w:rPr>
      </w:pPr>
      <w:r>
        <w:rPr>
          <w:lang w:val="pl-PL"/>
        </w:rPr>
        <w:t xml:space="preserve">Jasińska A. </w:t>
      </w:r>
      <w:r>
        <w:rPr>
          <w:lang w:val="uk-UA"/>
        </w:rPr>
        <w:t xml:space="preserve">Hurrra! Po polsku </w:t>
      </w:r>
      <w:r>
        <w:rPr>
          <w:lang w:val="pl-PL"/>
        </w:rPr>
        <w:t>3</w:t>
      </w:r>
      <w:r>
        <w:rPr>
          <w:lang w:val="uk-UA"/>
        </w:rPr>
        <w:t>. Kraków: Prolog, 200</w:t>
      </w:r>
      <w:r>
        <w:rPr>
          <w:lang w:val="pl-PL"/>
        </w:rPr>
        <w:t>9</w:t>
      </w:r>
      <w:r>
        <w:rPr>
          <w:lang w:val="uk-UA"/>
        </w:rPr>
        <w:t>. 1</w:t>
      </w:r>
      <w:r>
        <w:rPr>
          <w:lang w:val="pl-PL"/>
        </w:rPr>
        <w:t>62</w:t>
      </w:r>
      <w:r>
        <w:rPr>
          <w:lang w:val="uk-UA"/>
        </w:rPr>
        <w:t xml:space="preserve"> s.</w:t>
      </w:r>
    </w:p>
    <w:p>
      <w:pPr>
        <w:pStyle w:val="List2"/>
        <w:ind w:firstLine="540" w:left="0"/>
        <w:jc w:val="both"/>
        <w:rPr>
          <w:lang w:val="pl-PL"/>
        </w:rPr>
      </w:pPr>
      <w:r>
        <w:rPr>
          <w:lang w:val="uk-UA"/>
        </w:rPr>
        <w:t xml:space="preserve">2. </w:t>
      </w:r>
      <w:r>
        <w:rPr>
          <w:lang w:val="pl-PL"/>
        </w:rPr>
        <w:t>Madeja A., Marcinek B. Polski mniej obcy. Część 1. Katowice: śląsk, 2007</w:t>
      </w:r>
      <w:r>
        <w:rPr>
          <w:lang w:val="uk-UA"/>
        </w:rPr>
        <w:t xml:space="preserve">. </w:t>
      </w:r>
      <w:r>
        <w:rPr>
          <w:lang w:val="pl-PL"/>
        </w:rPr>
        <w:t>199 s.</w:t>
      </w:r>
    </w:p>
    <w:p>
      <w:pPr>
        <w:pStyle w:val="List2"/>
        <w:ind w:hanging="0" w:left="540"/>
        <w:jc w:val="both"/>
        <w:rPr>
          <w:spacing w:val="-18"/>
          <w:lang w:val="uk-UA"/>
        </w:rPr>
      </w:pPr>
      <w:r>
        <w:rPr>
          <w:lang w:val="uk-UA"/>
        </w:rPr>
        <w:t>3. Pyzik J. Przygoda z gramatyką. Kraków: Universitas, 2006. 462 s.</w:t>
      </w:r>
    </w:p>
    <w:p>
      <w:pPr>
        <w:pStyle w:val="Normal"/>
        <w:numPr>
          <w:ilvl w:val="0"/>
          <w:numId w:val="0"/>
        </w:numPr>
        <w:outlineLvl w:val="0"/>
        <w:rPr>
          <w:b/>
          <w:bCs/>
          <w:color w:val="000000"/>
          <w:kern w:val="2"/>
          <w:sz w:val="28"/>
          <w:lang w:val="uk-UA"/>
        </w:rPr>
      </w:pPr>
      <w:r>
        <w:rPr>
          <w:b/>
          <w:bCs/>
          <w:color w:val="000000"/>
          <w:kern w:val="2"/>
          <w:sz w:val="28"/>
          <w:lang w:val="uk-UA"/>
        </w:rPr>
      </w:r>
    </w:p>
    <w:p>
      <w:pPr>
        <w:pStyle w:val="Normal"/>
        <w:rPr>
          <w:b/>
          <w:sz w:val="28"/>
          <w:szCs w:val="28"/>
          <w:lang w:val="ru-RU"/>
        </w:rPr>
      </w:pPr>
      <w:r>
        <w:rPr>
          <w:b/>
          <w:sz w:val="28"/>
          <w:szCs w:val="28"/>
          <w:lang w:val="ru-RU"/>
        </w:rPr>
      </w:r>
    </w:p>
    <w:p>
      <w:pPr>
        <w:pStyle w:val="Normal"/>
        <w:rPr>
          <w:b/>
          <w:sz w:val="28"/>
          <w:szCs w:val="28"/>
          <w:lang w:val="ru-RU"/>
        </w:rPr>
      </w:pPr>
      <w:r>
        <w:rPr>
          <w:b/>
          <w:sz w:val="28"/>
          <w:szCs w:val="28"/>
          <w:lang w:val="ru-RU"/>
        </w:rPr>
        <w:t>КОНТРОЛЬНІ ЗАХОДИ</w:t>
      </w:r>
    </w:p>
    <w:p>
      <w:pPr>
        <w:pStyle w:val="Normal"/>
        <w:rPr>
          <w:sz w:val="6"/>
          <w:szCs w:val="6"/>
          <w:lang w:val="ru-RU"/>
        </w:rPr>
      </w:pPr>
      <w:r>
        <w:rPr>
          <w:sz w:val="6"/>
          <w:szCs w:val="6"/>
          <w:lang w:val="ru-RU"/>
        </w:rPr>
      </w:r>
    </w:p>
    <w:p>
      <w:pPr>
        <w:pStyle w:val="Normal"/>
        <w:rPr>
          <w:b/>
          <w:i/>
          <w:i/>
          <w:u w:val="single"/>
          <w:lang w:val="ru-RU"/>
        </w:rPr>
      </w:pPr>
      <w:r>
        <w:rPr>
          <w:b/>
          <w:i/>
          <w:u w:val="single"/>
          <w:lang w:val="ru-RU"/>
        </w:rPr>
        <w:t>Поточні контрольні заходи:</w:t>
      </w:r>
    </w:p>
    <w:p>
      <w:pPr>
        <w:pStyle w:val="Normal"/>
        <w:jc w:val="both"/>
        <w:rPr>
          <w:iCs/>
          <w:lang w:val="uk-UA"/>
        </w:rPr>
      </w:pPr>
      <w:r>
        <w:rPr>
          <w:iCs/>
          <w:lang w:val="uk-UA"/>
        </w:rPr>
        <w:t xml:space="preserve">Поточний контроль передбачає такі </w:t>
      </w:r>
      <w:r>
        <w:rPr>
          <w:b/>
          <w:i/>
          <w:iCs/>
          <w:lang w:val="uk-UA"/>
        </w:rPr>
        <w:t>теоретичні</w:t>
      </w:r>
      <w:r>
        <w:rPr>
          <w:iCs/>
          <w:lang w:val="uk-UA"/>
        </w:rPr>
        <w:t xml:space="preserve"> завдання:</w:t>
      </w:r>
    </w:p>
    <w:p>
      <w:pPr>
        <w:pStyle w:val="Normal"/>
        <w:numPr>
          <w:ilvl w:val="0"/>
          <w:numId w:val="1"/>
        </w:numPr>
        <w:jc w:val="both"/>
        <w:rPr>
          <w:iCs/>
          <w:lang w:val="uk-UA"/>
        </w:rPr>
      </w:pPr>
      <w:r>
        <w:rPr>
          <w:iCs/>
          <w:lang w:val="uk-UA"/>
        </w:rPr>
        <w:t>Усне опитування на знання теоретичних граматико-синтаксичних відомостей польської мови.</w:t>
      </w:r>
    </w:p>
    <w:p>
      <w:pPr>
        <w:pStyle w:val="Normal"/>
        <w:numPr>
          <w:ilvl w:val="0"/>
          <w:numId w:val="1"/>
        </w:numPr>
        <w:jc w:val="both"/>
        <w:rPr>
          <w:iCs/>
          <w:lang w:val="uk-UA"/>
        </w:rPr>
      </w:pPr>
      <w:r>
        <w:rPr>
          <w:iCs/>
          <w:lang w:val="uk-UA"/>
        </w:rPr>
        <w:t>Короткі тести/контрольні роботи за пройденим теоретичним матеріалом.</w:t>
      </w:r>
    </w:p>
    <w:p>
      <w:pPr>
        <w:pStyle w:val="Normal"/>
        <w:jc w:val="both"/>
        <w:rPr>
          <w:iCs/>
          <w:lang w:val="uk-UA"/>
        </w:rPr>
      </w:pPr>
      <w:r>
        <w:rPr>
          <w:iCs/>
          <w:lang w:val="uk-UA"/>
        </w:rPr>
        <w:t xml:space="preserve">Поточний контроль передбачає такі </w:t>
      </w:r>
      <w:r>
        <w:rPr>
          <w:b/>
          <w:i/>
          <w:iCs/>
          <w:lang w:val="uk-UA"/>
        </w:rPr>
        <w:t>практичні</w:t>
      </w:r>
      <w:r>
        <w:rPr>
          <w:iCs/>
          <w:lang w:val="uk-UA"/>
        </w:rPr>
        <w:t xml:space="preserve"> завдання:</w:t>
      </w:r>
    </w:p>
    <w:p>
      <w:pPr>
        <w:pStyle w:val="Normal"/>
        <w:numPr>
          <w:ilvl w:val="0"/>
          <w:numId w:val="1"/>
        </w:numPr>
        <w:jc w:val="both"/>
        <w:rPr>
          <w:iCs/>
          <w:lang w:val="uk-UA"/>
        </w:rPr>
      </w:pPr>
      <w:r>
        <w:rPr>
          <w:iCs/>
          <w:lang w:val="uk-UA"/>
        </w:rPr>
        <w:t>Виконання вправ на відповідне граматичне явище .</w:t>
      </w:r>
    </w:p>
    <w:p>
      <w:pPr>
        <w:pStyle w:val="Normal"/>
        <w:numPr>
          <w:ilvl w:val="0"/>
          <w:numId w:val="1"/>
        </w:numPr>
        <w:jc w:val="both"/>
        <w:rPr>
          <w:iCs/>
          <w:lang w:val="uk-UA"/>
        </w:rPr>
      </w:pPr>
      <w:r>
        <w:rPr>
          <w:iCs/>
          <w:lang w:val="uk-UA"/>
        </w:rPr>
        <w:t xml:space="preserve">Укладання словника  певної лексико-тематичної групи. </w:t>
      </w:r>
    </w:p>
    <w:p>
      <w:pPr>
        <w:pStyle w:val="Normal"/>
        <w:numPr>
          <w:ilvl w:val="0"/>
          <w:numId w:val="1"/>
        </w:numPr>
        <w:jc w:val="both"/>
        <w:rPr>
          <w:iCs/>
          <w:lang w:val="uk-UA"/>
        </w:rPr>
      </w:pPr>
      <w:r>
        <w:rPr>
          <w:iCs/>
          <w:lang w:val="uk-UA"/>
        </w:rPr>
        <w:t>Написання короткого твору з відповідної лексичної теми.</w:t>
      </w:r>
    </w:p>
    <w:p>
      <w:pPr>
        <w:pStyle w:val="Normal"/>
        <w:numPr>
          <w:ilvl w:val="0"/>
          <w:numId w:val="1"/>
        </w:numPr>
        <w:jc w:val="both"/>
        <w:rPr>
          <w:iCs/>
          <w:lang w:val="uk-UA"/>
        </w:rPr>
      </w:pPr>
      <w:r>
        <w:rPr>
          <w:iCs/>
          <w:lang w:val="uk-UA"/>
        </w:rPr>
        <w:t>Польсько-український, українсько-польський переклади текстів</w:t>
      </w:r>
    </w:p>
    <w:p>
      <w:pPr>
        <w:pStyle w:val="Normal"/>
        <w:rPr>
          <w:b/>
          <w:i/>
          <w:i/>
          <w:u w:val="single"/>
          <w:lang w:val="ru-RU"/>
        </w:rPr>
      </w:pPr>
      <w:r>
        <w:rPr>
          <w:b/>
          <w:i/>
          <w:u w:val="single"/>
          <w:lang w:val="ru-RU"/>
        </w:rPr>
        <w:t>Підсумкові контрольні заходи:</w:t>
      </w:r>
    </w:p>
    <w:p>
      <w:pPr>
        <w:pStyle w:val="Normal"/>
        <w:jc w:val="both"/>
        <w:rPr>
          <w:b/>
          <w:i/>
          <w:i/>
          <w:lang w:val="ru-RU"/>
        </w:rPr>
      </w:pPr>
      <w:r>
        <w:rPr>
          <w:b/>
          <w:i/>
          <w:lang w:val="uk-UA"/>
        </w:rPr>
        <w:t xml:space="preserve">Теоретичний підсумковий контроль </w:t>
      </w:r>
      <w:r>
        <w:rPr>
          <w:lang w:val="uk-UA"/>
        </w:rPr>
        <w:t>–  тест – макс.</w:t>
      </w:r>
      <w:r>
        <w:rPr>
          <w:lang w:val="ru-RU"/>
        </w:rPr>
        <w:t xml:space="preserve"> 25 балів </w:t>
      </w:r>
      <w:r>
        <w:rPr>
          <w:lang w:val="uk-UA"/>
        </w:rPr>
        <w:t xml:space="preserve"> (за 1й і 2й півсеместри, проводиться у формі письмового виконання на платформі </w:t>
      </w:r>
      <w:r>
        <w:rPr/>
        <w:t>Moodle</w:t>
      </w:r>
      <w:r>
        <w:rPr>
          <w:lang w:val="uk-UA"/>
        </w:rPr>
        <w:t>)</w:t>
      </w:r>
      <w:r>
        <w:rPr>
          <w:lang w:val="ru-RU"/>
        </w:rPr>
        <w:t>.</w:t>
      </w:r>
    </w:p>
    <w:p>
      <w:pPr>
        <w:pStyle w:val="Normal"/>
        <w:jc w:val="both"/>
        <w:rPr>
          <w:lang w:val="uk-UA"/>
        </w:rPr>
      </w:pPr>
      <w:r>
        <w:rPr>
          <w:b/>
          <w:i/>
          <w:lang w:val="uk-UA"/>
        </w:rPr>
        <w:t>Підсумкове практичне завдання</w:t>
      </w:r>
      <w:r>
        <w:rPr>
          <w:lang w:val="uk-UA"/>
        </w:rPr>
        <w:t xml:space="preserve"> – переклад українського тексту польською мовою – макс. 15 балів; </w:t>
      </w:r>
    </w:p>
    <w:p>
      <w:pPr>
        <w:pStyle w:val="Normal"/>
        <w:jc w:val="both"/>
        <w:rPr>
          <w:b/>
          <w:i/>
          <w:i/>
          <w:lang w:val="uk-UA"/>
        </w:rPr>
      </w:pPr>
      <w:r>
        <w:rPr>
          <w:b/>
          <w:i/>
          <w:lang w:val="uk-UA"/>
        </w:rPr>
        <w:t>Вимоги до підсумкового контролю:</w:t>
      </w:r>
    </w:p>
    <w:p>
      <w:pPr>
        <w:pStyle w:val="Normal"/>
        <w:jc w:val="both"/>
        <w:rPr>
          <w:lang w:val="uk-UA"/>
        </w:rPr>
      </w:pPr>
      <w:r>
        <w:rPr>
          <w:lang w:val="uk-UA"/>
        </w:rPr>
        <w:t>Теоретичний</w:t>
      </w:r>
      <w:r>
        <w:rPr>
          <w:b/>
          <w:i/>
          <w:lang w:val="uk-UA"/>
        </w:rPr>
        <w:t xml:space="preserve"> </w:t>
      </w:r>
      <w:r>
        <w:rPr>
          <w:lang w:val="uk-UA"/>
        </w:rPr>
        <w:t xml:space="preserve">підсумковий тест передбачає письмове виконання вправ на розуміння відмінкової системи іменників, прикметників, займенників і числівників, творення дієслівних форм минулого і майбутнього часів, творення ступенів порівняння прикметників і прислівників, розуміння основ синтаксису польської мови. </w:t>
      </w:r>
    </w:p>
    <w:p>
      <w:pPr>
        <w:pStyle w:val="List2"/>
        <w:ind w:firstLine="540" w:left="0"/>
        <w:jc w:val="both"/>
        <w:rPr>
          <w:lang w:val="uk-UA"/>
        </w:rPr>
      </w:pPr>
      <w:r>
        <w:rPr>
          <w:lang w:val="uk-UA"/>
        </w:rPr>
        <w:t xml:space="preserve">Підсумкове практичне завдання насамперед є перевіркою засвоєння студентом відповідного лексичного запасу, який опрацьовувався за певними лексичними темами базових підручників: </w:t>
      </w:r>
    </w:p>
    <w:p>
      <w:pPr>
        <w:pStyle w:val="List2"/>
        <w:numPr>
          <w:ilvl w:val="0"/>
          <w:numId w:val="3"/>
        </w:numPr>
        <w:jc w:val="both"/>
        <w:rPr>
          <w:lang w:val="uk-UA"/>
        </w:rPr>
      </w:pPr>
      <w:r>
        <w:rPr>
          <w:lang w:val="pl-PL"/>
        </w:rPr>
        <w:t>Madeja</w:t>
      </w:r>
      <w:r>
        <w:rPr>
          <w:lang w:val="uk-UA"/>
        </w:rPr>
        <w:t xml:space="preserve"> </w:t>
      </w:r>
      <w:r>
        <w:rPr>
          <w:lang w:val="pl-PL"/>
        </w:rPr>
        <w:t>A</w:t>
      </w:r>
      <w:r>
        <w:rPr>
          <w:lang w:val="uk-UA"/>
        </w:rPr>
        <w:t xml:space="preserve">., </w:t>
      </w:r>
      <w:r>
        <w:rPr>
          <w:lang w:val="pl-PL"/>
        </w:rPr>
        <w:t>Marcinek</w:t>
      </w:r>
      <w:r>
        <w:rPr>
          <w:lang w:val="uk-UA"/>
        </w:rPr>
        <w:t xml:space="preserve"> </w:t>
      </w:r>
      <w:r>
        <w:rPr>
          <w:lang w:val="pl-PL"/>
        </w:rPr>
        <w:t>B</w:t>
      </w:r>
      <w:r>
        <w:rPr>
          <w:lang w:val="uk-UA"/>
        </w:rPr>
        <w:t xml:space="preserve">. </w:t>
      </w:r>
      <w:r>
        <w:rPr>
          <w:lang w:val="pl-PL"/>
        </w:rPr>
        <w:t>Polski</w:t>
      </w:r>
      <w:r>
        <w:rPr>
          <w:lang w:val="uk-UA"/>
        </w:rPr>
        <w:t xml:space="preserve"> </w:t>
      </w:r>
      <w:r>
        <w:rPr>
          <w:lang w:val="pl-PL"/>
        </w:rPr>
        <w:t>mniej</w:t>
      </w:r>
      <w:r>
        <w:rPr>
          <w:lang w:val="uk-UA"/>
        </w:rPr>
        <w:t xml:space="preserve"> </w:t>
      </w:r>
      <w:r>
        <w:rPr>
          <w:lang w:val="pl-PL"/>
        </w:rPr>
        <w:t>obcy</w:t>
      </w:r>
      <w:r>
        <w:rPr>
          <w:lang w:val="uk-UA"/>
        </w:rPr>
        <w:t xml:space="preserve">. </w:t>
      </w:r>
      <w:r>
        <w:rPr>
          <w:lang w:val="pl-PL"/>
        </w:rPr>
        <w:t>Cz</w:t>
      </w:r>
      <w:r>
        <w:rPr>
          <w:lang w:val="uk-UA"/>
        </w:rPr>
        <w:t xml:space="preserve">ęść 1. </w:t>
      </w:r>
      <w:r>
        <w:rPr>
          <w:lang w:val="pl-PL"/>
        </w:rPr>
        <w:t>Katowice</w:t>
      </w:r>
      <w:r>
        <w:rPr>
          <w:lang w:val="uk-UA"/>
        </w:rPr>
        <w:t xml:space="preserve">: </w:t>
      </w:r>
      <w:r>
        <w:rPr>
          <w:sz w:val="36"/>
          <w:szCs w:val="36"/>
          <w:lang w:val="uk-UA"/>
        </w:rPr>
        <w:t>ś</w:t>
      </w:r>
      <w:r>
        <w:rPr>
          <w:lang w:val="pl-PL"/>
        </w:rPr>
        <w:t>l</w:t>
      </w:r>
      <w:r>
        <w:rPr>
          <w:lang w:val="uk-UA"/>
        </w:rPr>
        <w:t>ą</w:t>
      </w:r>
      <w:r>
        <w:rPr>
          <w:lang w:val="pl-PL"/>
        </w:rPr>
        <w:t>sk</w:t>
      </w:r>
      <w:r>
        <w:rPr>
          <w:lang w:val="uk-UA"/>
        </w:rPr>
        <w:t xml:space="preserve">, 2007. 199 </w:t>
      </w:r>
      <w:r>
        <w:rPr>
          <w:lang w:val="pl-PL"/>
        </w:rPr>
        <w:t>s</w:t>
      </w:r>
      <w:r>
        <w:rPr>
          <w:lang w:val="uk-UA"/>
        </w:rPr>
        <w:t>.</w:t>
      </w:r>
    </w:p>
    <w:p>
      <w:pPr>
        <w:pStyle w:val="List2"/>
        <w:numPr>
          <w:ilvl w:val="0"/>
          <w:numId w:val="3"/>
        </w:numPr>
        <w:jc w:val="both"/>
        <w:rPr>
          <w:spacing w:val="-18"/>
          <w:lang w:val="pl-PL"/>
        </w:rPr>
      </w:pPr>
      <w:r>
        <w:rPr>
          <w:lang w:val="pl-PL"/>
        </w:rPr>
        <w:t xml:space="preserve">Jasińska A. </w:t>
      </w:r>
      <w:r>
        <w:rPr>
          <w:lang w:val="uk-UA"/>
        </w:rPr>
        <w:t xml:space="preserve">Hurrra! Po polsku </w:t>
      </w:r>
      <w:r>
        <w:rPr>
          <w:lang w:val="pl-PL"/>
        </w:rPr>
        <w:t>3</w:t>
      </w:r>
      <w:r>
        <w:rPr>
          <w:lang w:val="uk-UA"/>
        </w:rPr>
        <w:t>. – Kraków: Prolog, 200</w:t>
      </w:r>
      <w:r>
        <w:rPr>
          <w:lang w:val="pl-PL"/>
        </w:rPr>
        <w:t>9</w:t>
      </w:r>
      <w:r>
        <w:rPr>
          <w:lang w:val="uk-UA"/>
        </w:rPr>
        <w:t xml:space="preserve"> – 1</w:t>
      </w:r>
      <w:r>
        <w:rPr>
          <w:lang w:val="pl-PL"/>
        </w:rPr>
        <w:t>62</w:t>
      </w:r>
      <w:r>
        <w:rPr>
          <w:lang w:val="uk-UA"/>
        </w:rPr>
        <w:t xml:space="preserve"> s.</w:t>
      </w:r>
    </w:p>
    <w:p>
      <w:pPr>
        <w:pStyle w:val="List2"/>
        <w:ind w:hanging="0" w:left="900"/>
        <w:jc w:val="both"/>
        <w:rPr>
          <w:spacing w:val="-18"/>
          <w:lang w:val="pl-PL"/>
        </w:rPr>
      </w:pPr>
      <w:r>
        <w:rPr>
          <w:spacing w:val="-18"/>
          <w:lang w:val="pl-PL"/>
        </w:rPr>
      </w:r>
    </w:p>
    <w:tbl>
      <w:tblPr>
        <w:tblW w:w="10097"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1505"/>
        <w:gridCol w:w="4643"/>
        <w:gridCol w:w="7"/>
        <w:gridCol w:w="2012"/>
        <w:gridCol w:w="1929"/>
      </w:tblGrid>
      <w:tr>
        <w:trPr/>
        <w:tc>
          <w:tcPr>
            <w:tcW w:w="61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jc w:val="center"/>
              <w:rPr>
                <w:b/>
                <w:bCs/>
                <w:lang w:val="uk-UA"/>
              </w:rPr>
            </w:pPr>
            <w:r>
              <w:rPr>
                <w:b/>
                <w:bCs/>
                <w:lang w:val="uk-UA"/>
              </w:rPr>
              <w:t>Контрольний захід</w:t>
            </w:r>
          </w:p>
        </w:tc>
        <w:tc>
          <w:tcPr>
            <w:tcW w:w="201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jc w:val="center"/>
              <w:rPr>
                <w:b/>
                <w:bCs/>
                <w:lang w:val="uk-UA"/>
              </w:rPr>
            </w:pPr>
            <w:r>
              <w:rPr>
                <w:b/>
                <w:bCs/>
                <w:lang w:val="uk-UA"/>
              </w:rPr>
              <w:t>Термін виконання</w:t>
            </w:r>
          </w:p>
        </w:tc>
        <w:tc>
          <w:tcPr>
            <w:tcW w:w="1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lang w:val="uk-UA"/>
              </w:rPr>
            </w:pPr>
            <w:r>
              <w:rPr>
                <w:b/>
                <w:lang w:val="uk-UA"/>
              </w:rPr>
              <w:t>% від загальної оцінки</w:t>
            </w:r>
          </w:p>
        </w:tc>
      </w:tr>
      <w:tr>
        <w:trPr/>
        <w:tc>
          <w:tcPr>
            <w:tcW w:w="61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rPr>
                <w:b/>
                <w:bCs/>
                <w:lang w:val="uk-UA"/>
              </w:rPr>
            </w:pPr>
            <w:r>
              <w:rPr>
                <w:b/>
                <w:bCs/>
                <w:lang w:val="uk-UA"/>
              </w:rPr>
              <w:t>Поточний контроль (</w:t>
            </w:r>
            <w:r>
              <w:rPr>
                <w:b/>
                <w:bCs/>
              </w:rPr>
              <w:t>max</w:t>
            </w:r>
            <w:r>
              <w:rPr>
                <w:b/>
                <w:bCs/>
                <w:lang w:val="uk-UA"/>
              </w:rPr>
              <w:t xml:space="preserve"> 60%)</w:t>
            </w:r>
          </w:p>
        </w:tc>
        <w:tc>
          <w:tcPr>
            <w:tcW w:w="20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uk-UA"/>
              </w:rPr>
            </w:pPr>
            <w:r>
              <w:rPr>
                <w:lang w:val="uk-UA"/>
              </w:rPr>
            </w:r>
          </w:p>
        </w:tc>
        <w:tc>
          <w:tcPr>
            <w:tcW w:w="19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uk-UA"/>
              </w:rPr>
            </w:pPr>
            <w:r>
              <w:rPr>
                <w:lang w:val="uk-UA"/>
              </w:rPr>
            </w:r>
          </w:p>
        </w:tc>
      </w:tr>
      <w:tr>
        <w:trPr/>
        <w:tc>
          <w:tcPr>
            <w:tcW w:w="15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i/>
                <w:iCs/>
                <w:lang w:val="uk-UA"/>
              </w:rPr>
              <w:t>Змістовий модуль 1 (розділ 1)</w:t>
            </w:r>
          </w:p>
        </w:tc>
        <w:tc>
          <w:tcPr>
            <w:tcW w:w="46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i/>
                <w:iCs/>
                <w:lang w:val="uk-UA"/>
              </w:rPr>
              <w:t xml:space="preserve">Вид теоретичного завдання: опитування, </w:t>
            </w:r>
            <w:r>
              <w:rPr>
                <w:i/>
                <w:color w:val="000000"/>
                <w:lang w:val="uk-UA"/>
              </w:rPr>
              <w:t>граматично-синтаксичних правил, письмове виконання граматичних вправ</w:t>
            </w:r>
          </w:p>
        </w:tc>
        <w:tc>
          <w:tcPr>
            <w:tcW w:w="20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Cs/>
                <w:lang w:val="uk-UA"/>
              </w:rPr>
            </w:pPr>
            <w:r>
              <w:rPr>
                <w:iCs/>
                <w:lang w:val="uk-UA"/>
              </w:rPr>
              <w:t>Тиждень 2 - 5</w:t>
            </w:r>
          </w:p>
        </w:tc>
        <w:tc>
          <w:tcPr>
            <w:tcW w:w="19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ru-RU"/>
              </w:rPr>
            </w:pPr>
            <w:r>
              <w:rPr>
                <w:lang w:val="ru-RU"/>
              </w:rPr>
              <w:t>20%</w:t>
            </w:r>
          </w:p>
        </w:tc>
      </w:tr>
      <w:tr>
        <w:trPr/>
        <w:tc>
          <w:tcPr>
            <w:tcW w:w="15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i/>
                <w:iCs/>
                <w:lang w:val="uk-UA"/>
              </w:rPr>
            </w:r>
          </w:p>
        </w:tc>
        <w:tc>
          <w:tcPr>
            <w:tcW w:w="46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i/>
                <w:iCs/>
                <w:lang w:val="uk-UA"/>
              </w:rPr>
              <w:t>Вид практичного завдання: письмова робота: розповідь про подорож</w:t>
            </w:r>
          </w:p>
        </w:tc>
        <w:tc>
          <w:tcPr>
            <w:tcW w:w="20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iCs/>
                <w:lang w:val="uk-UA"/>
              </w:rPr>
              <w:t>Тиждень 3</w:t>
            </w:r>
          </w:p>
        </w:tc>
        <w:tc>
          <w:tcPr>
            <w:tcW w:w="192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t>10%</w:t>
            </w:r>
          </w:p>
        </w:tc>
      </w:tr>
      <w:tr>
        <w:trPr>
          <w:trHeight w:val="510" w:hRule="atLeast"/>
        </w:trPr>
        <w:tc>
          <w:tcPr>
            <w:tcW w:w="1505" w:type="dxa"/>
            <w:vMerge w:val="restart"/>
            <w:tcBorders>
              <w:top w:val="single" w:sz="4" w:space="0" w:color="000000"/>
              <w:left w:val="single" w:sz="4" w:space="0" w:color="000000"/>
              <w:right w:val="single" w:sz="4" w:space="0" w:color="000000"/>
            </w:tcBorders>
            <w:shd w:color="auto" w:fill="auto" w:val="clear"/>
          </w:tcPr>
          <w:p>
            <w:pPr>
              <w:pStyle w:val="Normal"/>
              <w:keepNext w:val="true"/>
              <w:jc w:val="both"/>
              <w:rPr>
                <w:i/>
                <w:i/>
                <w:iCs/>
                <w:lang w:val="uk-UA"/>
              </w:rPr>
            </w:pPr>
            <w:r>
              <w:rPr>
                <w:i/>
                <w:iCs/>
                <w:lang w:val="ru-RU"/>
              </w:rPr>
              <w:t>Змістовий модуль 2</w:t>
            </w:r>
            <w:r>
              <w:rPr>
                <w:i/>
                <w:iCs/>
              </w:rPr>
              <w:t xml:space="preserve"> (</w:t>
            </w:r>
            <w:r>
              <w:rPr>
                <w:i/>
                <w:iCs/>
                <w:lang w:val="uk-UA"/>
              </w:rPr>
              <w:t>розділ 2</w:t>
            </w:r>
            <w:r>
              <w:rPr>
                <w:i/>
                <w:iCs/>
              </w:rPr>
              <w:t>)</w:t>
            </w:r>
          </w:p>
        </w:tc>
        <w:tc>
          <w:tcPr>
            <w:tcW w:w="46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i/>
                <w:iCs/>
                <w:lang w:val="uk-UA"/>
              </w:rPr>
              <w:t>Вид теоретичного завдання:</w:t>
            </w:r>
            <w:r>
              <w:rPr>
                <w:color w:val="000000"/>
                <w:lang w:val="uk-UA"/>
              </w:rPr>
              <w:t xml:space="preserve"> </w:t>
            </w:r>
            <w:r>
              <w:rPr>
                <w:i/>
                <w:color w:val="000000"/>
                <w:lang w:val="uk-UA"/>
              </w:rPr>
              <w:t>усне опитування граматично-синтаксичних правил, письмове виконання граматичних вправ</w:t>
            </w:r>
          </w:p>
        </w:tc>
        <w:tc>
          <w:tcPr>
            <w:tcW w:w="20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t>Тиждень 6-10</w:t>
            </w:r>
          </w:p>
        </w:tc>
        <w:tc>
          <w:tcPr>
            <w:tcW w:w="19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262626"/>
                <w:highlight w:val="red"/>
                <w:lang w:val="uk-UA"/>
              </w:rPr>
            </w:pPr>
            <w:r>
              <w:rPr>
                <w:lang w:val="ru-RU"/>
              </w:rPr>
              <w:t>20%</w:t>
            </w:r>
          </w:p>
        </w:tc>
      </w:tr>
      <w:tr>
        <w:trPr>
          <w:trHeight w:val="600" w:hRule="atLeast"/>
        </w:trPr>
        <w:tc>
          <w:tcPr>
            <w:tcW w:w="1505" w:type="dxa"/>
            <w:vMerge w:val="continue"/>
            <w:tcBorders>
              <w:top w:val="single" w:sz="4" w:space="0" w:color="000000"/>
              <w:left w:val="single" w:sz="4" w:space="0" w:color="000000"/>
              <w:right w:val="single" w:sz="4" w:space="0" w:color="000000"/>
            </w:tcBorders>
            <w:shd w:color="auto" w:fill="auto" w:val="clear"/>
          </w:tcPr>
          <w:p>
            <w:pPr>
              <w:pStyle w:val="Normal"/>
              <w:keepNext w:val="true"/>
              <w:jc w:val="both"/>
              <w:rPr>
                <w:i/>
                <w:i/>
                <w:iCs/>
                <w:lang w:val="ru-RU"/>
              </w:rPr>
            </w:pPr>
            <w:r>
              <w:rPr>
                <w:i/>
                <w:iCs/>
                <w:lang w:val="ru-RU"/>
              </w:rPr>
            </w:r>
          </w:p>
        </w:tc>
        <w:tc>
          <w:tcPr>
            <w:tcW w:w="4643" w:type="dxa"/>
            <w:tcBorders>
              <w:top w:val="single" w:sz="4" w:space="0" w:color="000000"/>
              <w:left w:val="single" w:sz="4" w:space="0" w:color="000000"/>
              <w:right w:val="single" w:sz="4" w:space="0" w:color="000000"/>
            </w:tcBorders>
            <w:shd w:color="auto" w:fill="auto" w:val="clear"/>
          </w:tcPr>
          <w:p>
            <w:pPr>
              <w:pStyle w:val="Normal"/>
              <w:keepNext w:val="true"/>
              <w:jc w:val="both"/>
              <w:rPr>
                <w:i/>
                <w:i/>
                <w:iCs/>
                <w:lang w:val="ru-RU"/>
              </w:rPr>
            </w:pPr>
            <w:r>
              <w:rPr>
                <w:i/>
                <w:iCs/>
                <w:lang w:val="uk-UA"/>
              </w:rPr>
              <w:t xml:space="preserve">Вид практичного завдання: </w:t>
            </w:r>
            <w:r>
              <w:rPr>
                <w:sz w:val="28"/>
                <w:szCs w:val="28"/>
                <w:lang w:val="ru-RU"/>
              </w:rPr>
              <w:t xml:space="preserve">: </w:t>
            </w:r>
            <w:r>
              <w:rPr>
                <w:i/>
                <w:lang w:val="ru-RU"/>
              </w:rPr>
              <w:t>написати</w:t>
            </w:r>
            <w:r>
              <w:rPr>
                <w:lang w:val="ru-RU"/>
              </w:rPr>
              <w:t xml:space="preserve"> </w:t>
            </w:r>
            <w:r>
              <w:rPr>
                <w:i/>
                <w:lang w:val="ru-RU"/>
              </w:rPr>
              <w:t>польською мовою</w:t>
            </w:r>
            <w:r>
              <w:rPr>
                <w:lang w:val="ru-RU"/>
              </w:rPr>
              <w:t xml:space="preserve"> </w:t>
            </w:r>
            <w:r>
              <w:rPr>
                <w:i/>
                <w:lang w:val="ru-RU"/>
              </w:rPr>
              <w:t>коментар про подію зі сфери культури.</w:t>
            </w:r>
          </w:p>
        </w:tc>
        <w:tc>
          <w:tcPr>
            <w:tcW w:w="2019" w:type="dxa"/>
            <w:gridSpan w:val="2"/>
            <w:tcBorders>
              <w:top w:val="single" w:sz="4" w:space="0" w:color="000000"/>
              <w:left w:val="single" w:sz="4" w:space="0" w:color="000000"/>
              <w:right w:val="single" w:sz="4" w:space="0" w:color="000000"/>
            </w:tcBorders>
            <w:shd w:color="auto" w:fill="auto" w:val="clear"/>
          </w:tcPr>
          <w:p>
            <w:pPr>
              <w:pStyle w:val="Normal"/>
              <w:keepNext w:val="true"/>
              <w:jc w:val="both"/>
              <w:rPr>
                <w:lang w:val="uk-UA"/>
              </w:rPr>
            </w:pPr>
            <w:r>
              <w:rPr>
                <w:lang w:val="uk-UA"/>
              </w:rPr>
              <w:t>Тиждень 9</w:t>
            </w:r>
          </w:p>
        </w:tc>
        <w:tc>
          <w:tcPr>
            <w:tcW w:w="1929" w:type="dxa"/>
            <w:tcBorders>
              <w:top w:val="single" w:sz="4" w:space="0" w:color="000000"/>
              <w:left w:val="single" w:sz="4" w:space="0" w:color="000000"/>
              <w:right w:val="single" w:sz="4" w:space="0" w:color="000000"/>
            </w:tcBorders>
            <w:shd w:color="auto" w:fill="auto" w:val="clear"/>
          </w:tcPr>
          <w:p>
            <w:pPr>
              <w:pStyle w:val="Normal"/>
              <w:keepNext w:val="true"/>
              <w:jc w:val="both"/>
              <w:rPr>
                <w:highlight w:val="red"/>
                <w:lang w:val="uk-UA"/>
              </w:rPr>
            </w:pPr>
            <w:r>
              <w:rPr>
                <w:lang w:val="ru-RU"/>
              </w:rPr>
              <w:t>10%</w:t>
            </w:r>
          </w:p>
        </w:tc>
      </w:tr>
      <w:tr>
        <w:trPr>
          <w:trHeight w:val="562" w:hRule="atLeast"/>
        </w:trPr>
        <w:tc>
          <w:tcPr>
            <w:tcW w:w="1505" w:type="dxa"/>
            <w:tcBorders>
              <w:left w:val="single" w:sz="4" w:space="0" w:color="000000"/>
              <w:bottom w:val="single" w:sz="4" w:space="0" w:color="000000"/>
            </w:tcBorders>
            <w:shd w:color="auto" w:fill="auto" w:val="clear"/>
          </w:tcPr>
          <w:p>
            <w:pPr>
              <w:pStyle w:val="Normal"/>
              <w:keepNext w:val="true"/>
              <w:jc w:val="both"/>
              <w:rPr>
                <w:highlight w:val="red"/>
                <w:lang w:val="uk-UA"/>
              </w:rPr>
            </w:pPr>
            <w:r>
              <w:rPr>
                <w:highlight w:val="red"/>
                <w:lang w:val="uk-UA"/>
              </w:rPr>
            </w:r>
          </w:p>
        </w:tc>
        <w:tc>
          <w:tcPr>
            <w:tcW w:w="4650" w:type="dxa"/>
            <w:gridSpan w:val="2"/>
            <w:tcBorders>
              <w:left w:val="single" w:sz="4" w:space="0" w:color="000000"/>
              <w:bottom w:val="single" w:sz="4" w:space="0" w:color="000000"/>
            </w:tcBorders>
            <w:shd w:color="auto" w:fill="auto" w:val="clear"/>
          </w:tcPr>
          <w:p>
            <w:pPr>
              <w:pStyle w:val="Normal"/>
              <w:keepNext w:val="true"/>
              <w:jc w:val="both"/>
              <w:rPr>
                <w:highlight w:val="red"/>
                <w:lang w:val="uk-UA"/>
              </w:rPr>
            </w:pPr>
            <w:r>
              <w:rPr>
                <w:highlight w:val="red"/>
                <w:lang w:val="uk-UA"/>
              </w:rPr>
            </w:r>
          </w:p>
        </w:tc>
        <w:tc>
          <w:tcPr>
            <w:tcW w:w="2012" w:type="dxa"/>
            <w:tcBorders>
              <w:left w:val="single" w:sz="4" w:space="0" w:color="000000"/>
              <w:bottom w:val="single" w:sz="4" w:space="0" w:color="000000"/>
            </w:tcBorders>
            <w:shd w:color="auto" w:fill="auto" w:val="clear"/>
          </w:tcPr>
          <w:p>
            <w:pPr>
              <w:pStyle w:val="Normal"/>
              <w:keepNext w:val="true"/>
              <w:jc w:val="both"/>
              <w:rPr>
                <w:highlight w:val="red"/>
                <w:lang w:val="uk-UA"/>
              </w:rPr>
            </w:pPr>
            <w:r>
              <w:rPr>
                <w:highlight w:val="red"/>
                <w:lang w:val="uk-UA"/>
              </w:rPr>
            </w:r>
          </w:p>
        </w:tc>
        <w:tc>
          <w:tcPr>
            <w:tcW w:w="1929" w:type="dxa"/>
            <w:tcBorders>
              <w:left w:val="single" w:sz="4" w:space="0" w:color="000000"/>
              <w:bottom w:val="single" w:sz="4" w:space="0" w:color="000000"/>
              <w:right w:val="single" w:sz="4" w:space="0" w:color="000000"/>
            </w:tcBorders>
            <w:shd w:color="auto" w:fill="auto" w:val="clear"/>
          </w:tcPr>
          <w:p>
            <w:pPr>
              <w:pStyle w:val="Normal"/>
              <w:keepNext w:val="true"/>
              <w:jc w:val="both"/>
              <w:rPr>
                <w:highlight w:val="red"/>
                <w:lang w:val="uk-UA"/>
              </w:rPr>
            </w:pPr>
            <w:r>
              <w:rPr>
                <w:highlight w:val="red"/>
                <w:lang w:val="uk-UA"/>
              </w:rPr>
            </w:r>
          </w:p>
        </w:tc>
      </w:tr>
      <w:tr>
        <w:trPr/>
        <w:tc>
          <w:tcPr>
            <w:tcW w:w="61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b/>
                <w:bCs/>
                <w:lang w:val="uk-UA"/>
              </w:rPr>
              <w:t>Підсумковий контроль</w:t>
            </w:r>
            <w:r>
              <w:rPr>
                <w:b/>
                <w:bCs/>
              </w:rPr>
              <w:t xml:space="preserve"> (max 40%)</w:t>
            </w:r>
          </w:p>
        </w:tc>
        <w:tc>
          <w:tcPr>
            <w:tcW w:w="20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r>
          </w:p>
        </w:tc>
        <w:tc>
          <w:tcPr>
            <w:tcW w:w="192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r>
          </w:p>
        </w:tc>
      </w:tr>
      <w:tr>
        <w:trPr/>
        <w:tc>
          <w:tcPr>
            <w:tcW w:w="61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i/>
                <w:i/>
                <w:iCs/>
                <w:lang w:val="uk-UA"/>
              </w:rPr>
            </w:pPr>
            <w:r>
              <w:rPr>
                <w:i/>
                <w:iCs/>
                <w:lang w:val="uk-UA"/>
              </w:rPr>
              <w:t>Підсумкове теоретичне завдання:</w:t>
            </w:r>
            <w:r>
              <w:rPr>
                <w:lang w:val="uk-UA"/>
              </w:rPr>
              <w:t xml:space="preserve"> </w:t>
            </w:r>
            <w:r>
              <w:rPr>
                <w:i/>
                <w:lang w:val="uk-UA"/>
              </w:rPr>
              <w:t xml:space="preserve">підсумковий тест на платформі </w:t>
            </w:r>
            <w:r>
              <w:rPr>
                <w:i/>
              </w:rPr>
              <w:t>Moodle</w:t>
            </w:r>
          </w:p>
        </w:tc>
        <w:tc>
          <w:tcPr>
            <w:tcW w:w="20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t>Тиждень 10</w:t>
            </w:r>
          </w:p>
        </w:tc>
        <w:tc>
          <w:tcPr>
            <w:tcW w:w="192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jc w:val="both"/>
              <w:rPr>
                <w:lang w:val="uk-UA"/>
              </w:rPr>
            </w:pPr>
            <w:r>
              <w:rPr>
                <w:lang w:val="uk-UA"/>
              </w:rPr>
              <w:t>25</w:t>
            </w:r>
          </w:p>
        </w:tc>
      </w:tr>
      <w:tr>
        <w:trPr/>
        <w:tc>
          <w:tcPr>
            <w:tcW w:w="61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lang w:val="uk-UA"/>
              </w:rPr>
            </w:pPr>
            <w:r>
              <w:rPr>
                <w:i/>
                <w:iCs/>
                <w:lang w:val="uk-UA"/>
              </w:rPr>
              <w:t>Підсумкове практичне завдання: письмовий переклад українського тексту польською мовою, демонстрація основних труднощів перекладу</w:t>
            </w:r>
          </w:p>
        </w:tc>
        <w:tc>
          <w:tcPr>
            <w:tcW w:w="20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lang w:val="uk-UA"/>
              </w:rPr>
            </w:pPr>
            <w:r>
              <w:rPr>
                <w:lang w:val="uk-UA"/>
              </w:rPr>
              <w:t>Тиждень 10</w:t>
            </w:r>
          </w:p>
        </w:tc>
        <w:tc>
          <w:tcPr>
            <w:tcW w:w="192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lang w:val="uk-UA"/>
              </w:rPr>
            </w:pPr>
            <w:r>
              <w:rPr>
                <w:lang w:val="uk-UA"/>
              </w:rPr>
              <w:t>15</w:t>
            </w:r>
          </w:p>
        </w:tc>
      </w:tr>
      <w:tr>
        <w:trPr/>
        <w:tc>
          <w:tcPr>
            <w:tcW w:w="61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lang w:val="uk-UA"/>
              </w:rPr>
            </w:pPr>
            <w:r>
              <w:rPr>
                <w:b/>
                <w:lang w:val="uk-UA"/>
              </w:rPr>
              <w:t>Разом</w:t>
            </w:r>
          </w:p>
        </w:tc>
        <w:tc>
          <w:tcPr>
            <w:tcW w:w="20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lang w:val="uk-UA"/>
              </w:rPr>
            </w:pPr>
            <w:r>
              <w:rPr>
                <w:b/>
                <w:lang w:val="uk-UA"/>
              </w:rPr>
            </w:r>
          </w:p>
        </w:tc>
        <w:tc>
          <w:tcPr>
            <w:tcW w:w="192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lang w:val="uk-UA"/>
              </w:rPr>
            </w:pPr>
            <w:r>
              <w:rPr>
                <w:b/>
                <w:lang w:val="uk-UA"/>
              </w:rPr>
              <w:t>100%</w:t>
            </w:r>
          </w:p>
        </w:tc>
      </w:tr>
    </w:tbl>
    <w:p>
      <w:pPr>
        <w:pStyle w:val="Normal"/>
        <w:rPr>
          <w:b/>
          <w:bCs/>
          <w:color w:val="000000"/>
          <w:sz w:val="16"/>
          <w:szCs w:val="16"/>
          <w:lang w:val="uk-UA"/>
        </w:rPr>
      </w:pPr>
      <w:r>
        <w:rPr>
          <w:b/>
          <w:bCs/>
          <w:color w:val="000000"/>
          <w:sz w:val="16"/>
          <w:szCs w:val="16"/>
          <w:lang w:val="uk-UA"/>
        </w:rPr>
      </w:r>
    </w:p>
    <w:p>
      <w:pPr>
        <w:pStyle w:val="Normal"/>
        <w:spacing w:before="0" w:after="120"/>
        <w:jc w:val="center"/>
        <w:rPr>
          <w:b/>
          <w:bCs/>
          <w:szCs w:val="28"/>
          <w:lang w:val="uk-UA"/>
        </w:rPr>
      </w:pPr>
      <w:r>
        <w:rPr>
          <w:b/>
          <w:bCs/>
          <w:szCs w:val="28"/>
          <w:lang w:val="uk-UA"/>
        </w:rPr>
        <w:t>Шкала оцінювання: національна та ECTS</w:t>
      </w:r>
    </w:p>
    <w:tbl>
      <w:tblPr>
        <w:tblW w:w="1000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1500"/>
        <w:gridCol w:w="4510"/>
        <w:gridCol w:w="2126"/>
        <w:gridCol w:w="1872"/>
      </w:tblGrid>
      <w:tr>
        <w:trPr>
          <w:trHeight w:val="205" w:hRule="atLeast"/>
          <w:cantSplit w:val="true"/>
        </w:trPr>
        <w:tc>
          <w:tcPr>
            <w:tcW w:w="1500" w:type="dxa"/>
            <w:vMerge w:val="restart"/>
            <w:tcBorders>
              <w:top w:val="single" w:sz="4" w:space="0" w:color="000000"/>
              <w:left w:val="single" w:sz="4" w:space="0" w:color="000000"/>
              <w:bottom w:val="single" w:sz="4" w:space="0" w:color="000000"/>
              <w:right w:val="single" w:sz="4" w:space="0" w:color="000000"/>
            </w:tcBorders>
          </w:tcPr>
          <w:p>
            <w:pPr>
              <w:pStyle w:val="Heading2"/>
              <w:spacing w:lineRule="auto" w:line="220" w:before="0" w:after="0"/>
              <w:jc w:val="center"/>
              <w:rPr>
                <w:rFonts w:ascii="Times New Roman" w:hAnsi="Times New Roman"/>
                <w:color w:val="auto"/>
                <w:sz w:val="24"/>
                <w:szCs w:val="24"/>
                <w:lang w:val="uk-UA"/>
              </w:rPr>
            </w:pPr>
            <w:r>
              <w:rPr>
                <w:rFonts w:ascii="Times New Roman" w:hAnsi="Times New Roman"/>
                <w:caps/>
                <w:color w:val="auto"/>
                <w:sz w:val="24"/>
                <w:szCs w:val="24"/>
                <w:lang w:val="uk-UA"/>
              </w:rPr>
              <w:t>З</w:t>
            </w:r>
            <w:r>
              <w:rPr>
                <w:rFonts w:ascii="Times New Roman" w:hAnsi="Times New Roman"/>
                <w:color w:val="auto"/>
                <w:sz w:val="24"/>
                <w:szCs w:val="24"/>
                <w:lang w:val="uk-UA"/>
              </w:rPr>
              <w:t>а шкалою</w:t>
            </w:r>
          </w:p>
          <w:p>
            <w:pPr>
              <w:pStyle w:val="Heading6"/>
              <w:spacing w:lineRule="auto" w:line="220" w:before="0" w:after="0"/>
              <w:jc w:val="center"/>
              <w:rPr>
                <w:rFonts w:ascii="Times New Roman" w:hAnsi="Times New Roman"/>
                <w:color w:val="auto"/>
                <w:lang w:val="uk-UA"/>
              </w:rPr>
            </w:pPr>
            <w:r>
              <w:rPr>
                <w:rFonts w:ascii="Times New Roman" w:hAnsi="Times New Roman"/>
                <w:color w:val="auto"/>
                <w:lang w:val="uk-UA"/>
              </w:rPr>
              <w:t>ECTS</w:t>
            </w:r>
          </w:p>
        </w:tc>
        <w:tc>
          <w:tcPr>
            <w:tcW w:w="4510" w:type="dxa"/>
            <w:vMerge w:val="restart"/>
            <w:tcBorders>
              <w:top w:val="single" w:sz="4" w:space="0" w:color="000000"/>
              <w:left w:val="single" w:sz="4" w:space="0" w:color="000000"/>
              <w:bottom w:val="single" w:sz="4" w:space="0" w:color="000000"/>
              <w:right w:val="single" w:sz="4" w:space="0" w:color="000000"/>
            </w:tcBorders>
          </w:tcPr>
          <w:p>
            <w:pPr>
              <w:pStyle w:val="Heading5"/>
              <w:spacing w:lineRule="auto" w:line="220" w:before="0" w:after="0"/>
              <w:ind w:right="-108"/>
              <w:jc w:val="center"/>
              <w:rPr>
                <w:rFonts w:ascii="Times New Roman" w:hAnsi="Times New Roman"/>
                <w:color w:val="auto"/>
                <w:lang w:val="uk-UA"/>
              </w:rPr>
            </w:pPr>
            <w:r>
              <w:rPr>
                <w:rFonts w:ascii="Times New Roman" w:hAnsi="Times New Roman"/>
                <w:color w:val="auto"/>
                <w:lang w:val="uk-UA"/>
              </w:rPr>
              <w:t>За шкалою університету</w:t>
            </w:r>
          </w:p>
        </w:tc>
        <w:tc>
          <w:tcPr>
            <w:tcW w:w="3998" w:type="dxa"/>
            <w:gridSpan w:val="2"/>
            <w:tcBorders>
              <w:top w:val="single" w:sz="4" w:space="0" w:color="000000"/>
              <w:left w:val="single" w:sz="4" w:space="0" w:color="000000"/>
              <w:bottom w:val="single" w:sz="4" w:space="0" w:color="000000"/>
              <w:right w:val="single" w:sz="4" w:space="0" w:color="000000"/>
            </w:tcBorders>
          </w:tcPr>
          <w:p>
            <w:pPr>
              <w:pStyle w:val="Heading3"/>
              <w:tabs>
                <w:tab w:val="clear" w:pos="708"/>
                <w:tab w:val="left" w:pos="0" w:leader="none"/>
              </w:tabs>
              <w:spacing w:lineRule="auto" w:line="220" w:before="0" w:after="0"/>
              <w:jc w:val="center"/>
              <w:rPr>
                <w:rFonts w:ascii="Times New Roman" w:hAnsi="Times New Roman"/>
                <w:color w:val="auto"/>
                <w:lang w:val="uk-UA"/>
              </w:rPr>
            </w:pPr>
            <w:r>
              <w:rPr>
                <w:rFonts w:ascii="Times New Roman" w:hAnsi="Times New Roman"/>
                <w:color w:val="auto"/>
                <w:lang w:val="uk-UA"/>
              </w:rPr>
              <w:t>За національною шкалою</w:t>
            </w:r>
          </w:p>
        </w:tc>
      </w:tr>
      <w:tr>
        <w:trPr>
          <w:trHeight w:val="58" w:hRule="atLeast"/>
          <w:cantSplit w:val="true"/>
        </w:trPr>
        <w:tc>
          <w:tcPr>
            <w:tcW w:w="1500" w:type="dxa"/>
            <w:vMerge w:val="continue"/>
            <w:tcBorders>
              <w:top w:val="single" w:sz="4" w:space="0" w:color="000000"/>
              <w:left w:val="single" w:sz="4" w:space="0" w:color="000000"/>
              <w:bottom w:val="single" w:sz="4" w:space="0" w:color="000000"/>
              <w:right w:val="single" w:sz="4" w:space="0" w:color="000000"/>
            </w:tcBorders>
          </w:tcPr>
          <w:p>
            <w:pPr>
              <w:pStyle w:val="Heading2"/>
              <w:spacing w:lineRule="auto" w:line="220" w:before="0" w:after="0"/>
              <w:rPr>
                <w:rFonts w:ascii="Times New Roman" w:hAnsi="Times New Roman"/>
                <w:color w:val="auto"/>
                <w:sz w:val="24"/>
                <w:szCs w:val="24"/>
                <w:lang w:val="uk-UA"/>
              </w:rPr>
            </w:pPr>
            <w:r>
              <w:rPr>
                <w:rFonts w:ascii="Times New Roman" w:hAnsi="Times New Roman"/>
                <w:color w:val="auto"/>
                <w:sz w:val="24"/>
                <w:szCs w:val="24"/>
                <w:lang w:val="uk-UA"/>
              </w:rPr>
            </w:r>
          </w:p>
        </w:tc>
        <w:tc>
          <w:tcPr>
            <w:tcW w:w="4510" w:type="dxa"/>
            <w:vMerge w:val="continue"/>
            <w:tcBorders>
              <w:top w:val="single" w:sz="4" w:space="0" w:color="000000"/>
              <w:left w:val="single" w:sz="4" w:space="0" w:color="000000"/>
              <w:bottom w:val="single" w:sz="4" w:space="0" w:color="000000"/>
              <w:right w:val="single" w:sz="4" w:space="0" w:color="000000"/>
            </w:tcBorders>
          </w:tcPr>
          <w:p>
            <w:pPr>
              <w:pStyle w:val="Heading5"/>
              <w:spacing w:lineRule="auto" w:line="220" w:before="0" w:after="0"/>
              <w:rPr>
                <w:rFonts w:ascii="Times New Roman" w:hAnsi="Times New Roman"/>
                <w:color w:val="auto"/>
                <w:lang w:val="uk-UA"/>
              </w:rPr>
            </w:pPr>
            <w:r>
              <w:rPr>
                <w:rFonts w:ascii="Times New Roman" w:hAnsi="Times New Roman"/>
                <w:color w:val="auto"/>
                <w:lang w:val="uk-UA"/>
              </w:rPr>
            </w:r>
          </w:p>
        </w:tc>
        <w:tc>
          <w:tcPr>
            <w:tcW w:w="2126" w:type="dxa"/>
            <w:tcBorders>
              <w:top w:val="single" w:sz="4" w:space="0" w:color="000000"/>
              <w:left w:val="single" w:sz="4" w:space="0" w:color="000000"/>
              <w:bottom w:val="single" w:sz="4" w:space="0" w:color="000000"/>
              <w:right w:val="single" w:sz="4" w:space="0" w:color="000000"/>
            </w:tcBorders>
          </w:tcPr>
          <w:p>
            <w:pPr>
              <w:pStyle w:val="Heading3"/>
              <w:spacing w:lineRule="auto" w:line="220" w:before="0" w:after="0"/>
              <w:jc w:val="center"/>
              <w:rPr>
                <w:rFonts w:ascii="Times New Roman" w:hAnsi="Times New Roman"/>
                <w:color w:val="auto"/>
                <w:lang w:val="uk-UA"/>
              </w:rPr>
            </w:pPr>
            <w:r>
              <w:rPr>
                <w:rFonts w:ascii="Times New Roman" w:hAnsi="Times New Roman"/>
                <w:color w:val="auto"/>
                <w:lang w:val="uk-UA"/>
              </w:rPr>
              <w:t>Екзамен</w:t>
            </w:r>
          </w:p>
        </w:tc>
        <w:tc>
          <w:tcPr>
            <w:tcW w:w="1872" w:type="dxa"/>
            <w:tcBorders>
              <w:top w:val="single" w:sz="4" w:space="0" w:color="000000"/>
              <w:left w:val="single" w:sz="4" w:space="0" w:color="000000"/>
              <w:bottom w:val="single" w:sz="4" w:space="0" w:color="000000"/>
              <w:right w:val="single" w:sz="4" w:space="0" w:color="000000"/>
            </w:tcBorders>
          </w:tcPr>
          <w:p>
            <w:pPr>
              <w:pStyle w:val="Heading3"/>
              <w:spacing w:lineRule="auto" w:line="220" w:before="0" w:after="0"/>
              <w:jc w:val="center"/>
              <w:rPr>
                <w:rFonts w:ascii="Times New Roman" w:hAnsi="Times New Roman"/>
                <w:color w:val="auto"/>
                <w:lang w:val="uk-UA"/>
              </w:rPr>
            </w:pPr>
            <w:r>
              <w:rPr>
                <w:rFonts w:ascii="Times New Roman" w:hAnsi="Times New Roman"/>
                <w:color w:val="auto"/>
                <w:lang w:val="uk-UA"/>
              </w:rPr>
              <w:t>Залік</w:t>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jc w:val="center"/>
              <w:rPr>
                <w:spacing w:val="-2"/>
                <w:lang w:val="uk-UA"/>
              </w:rPr>
            </w:pPr>
            <w:r>
              <w:rPr>
                <w:spacing w:val="-2"/>
                <w:lang w:val="uk-UA"/>
              </w:rPr>
              <w:t>A</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jc w:val="center"/>
              <w:rPr>
                <w:spacing w:val="-2"/>
                <w:lang w:val="uk-UA"/>
              </w:rPr>
            </w:pPr>
            <w:r>
              <w:rPr>
                <w:spacing w:val="-2"/>
                <w:lang w:val="uk-UA"/>
              </w:rPr>
              <w:t>90 – 100 (відмінно)</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Heading4"/>
              <w:spacing w:lineRule="auto" w:line="220" w:before="0" w:after="0"/>
              <w:jc w:val="center"/>
              <w:rPr>
                <w:rFonts w:ascii="Times New Roman" w:hAnsi="Times New Roman"/>
                <w:i w:val="false"/>
                <w:i w:val="false"/>
                <w:color w:val="auto"/>
                <w:lang w:val="uk-UA"/>
              </w:rPr>
            </w:pPr>
            <w:r>
              <w:rPr>
                <w:rFonts w:ascii="Times New Roman" w:hAnsi="Times New Roman"/>
                <w:i w:val="false"/>
                <w:color w:val="auto"/>
                <w:lang w:val="uk-UA"/>
              </w:rPr>
              <w:t>5 (відмінно)</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pPr>
              <w:pStyle w:val="Heading4"/>
              <w:spacing w:lineRule="auto" w:line="220" w:before="0" w:after="0"/>
              <w:jc w:val="center"/>
              <w:rPr>
                <w:rFonts w:ascii="Times New Roman" w:hAnsi="Times New Roman"/>
                <w:i w:val="false"/>
                <w:i w:val="false"/>
                <w:color w:val="auto"/>
                <w:lang w:val="uk-UA"/>
              </w:rPr>
            </w:pPr>
            <w:r>
              <w:rPr>
                <w:rFonts w:ascii="Times New Roman" w:hAnsi="Times New Roman"/>
                <w:i w:val="false"/>
                <w:color w:val="auto"/>
                <w:lang w:val="uk-UA"/>
              </w:rPr>
              <w:t>Зараховано</w:t>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jc w:val="center"/>
              <w:rPr>
                <w:spacing w:val="-2"/>
                <w:lang w:val="uk-UA"/>
              </w:rPr>
            </w:pPr>
            <w:r>
              <w:rPr>
                <w:spacing w:val="-2"/>
                <w:lang w:val="uk-UA"/>
              </w:rPr>
              <w:t>B</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jc w:val="center"/>
              <w:rPr>
                <w:spacing w:val="-2"/>
                <w:lang w:val="uk-UA"/>
              </w:rPr>
            </w:pPr>
            <w:r>
              <w:rPr>
                <w:spacing w:val="-2"/>
                <w:lang w:val="uk-UA"/>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jc w:val="center"/>
              <w:rPr>
                <w:spacing w:val="-2"/>
                <w:lang w:val="uk-UA"/>
              </w:rPr>
            </w:pPr>
            <w:r>
              <w:rPr>
                <w:spacing w:val="-2"/>
                <w:lang w:val="uk-UA"/>
              </w:rPr>
              <w:t>4 (добре)</w:t>
            </w:r>
          </w:p>
        </w:tc>
        <w:tc>
          <w:tcPr>
            <w:tcW w:w="187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20"/>
              <w:ind w:right="-54"/>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jc w:val="center"/>
              <w:rPr>
                <w:spacing w:val="-2"/>
                <w:lang w:val="uk-UA"/>
              </w:rPr>
            </w:pPr>
            <w:r>
              <w:rPr>
                <w:spacing w:val="-2"/>
                <w:lang w:val="uk-UA"/>
              </w:rPr>
              <w:t>C</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jc w:val="center"/>
              <w:rPr>
                <w:spacing w:val="-2"/>
                <w:lang w:val="uk-UA"/>
              </w:rPr>
            </w:pPr>
            <w:r>
              <w:rPr>
                <w:spacing w:val="-2"/>
                <w:lang w:val="uk-UA"/>
              </w:rPr>
              <w:t>75 – 84 (добре)</w:t>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jc w:val="center"/>
              <w:rPr>
                <w:spacing w:val="-2"/>
                <w:lang w:val="uk-UA"/>
              </w:rPr>
            </w:pPr>
            <w:r>
              <w:rPr>
                <w:spacing w:val="-2"/>
                <w:lang w:val="uk-UA"/>
              </w:rPr>
            </w:r>
          </w:p>
        </w:tc>
        <w:tc>
          <w:tcPr>
            <w:tcW w:w="187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20"/>
              <w:ind w:right="-54"/>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jc w:val="center"/>
              <w:rPr>
                <w:spacing w:val="-2"/>
                <w:lang w:val="uk-UA"/>
              </w:rPr>
            </w:pPr>
            <w:r>
              <w:rPr>
                <w:spacing w:val="-2"/>
                <w:lang w:val="uk-UA"/>
              </w:rPr>
              <w:t>D</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jc w:val="center"/>
              <w:rPr>
                <w:spacing w:val="-2"/>
                <w:lang w:val="uk-UA"/>
              </w:rPr>
            </w:pPr>
            <w:r>
              <w:rPr>
                <w:spacing w:val="-2"/>
                <w:lang w:val="uk-UA"/>
              </w:rPr>
              <w:t>70 – 74 (задовільно)</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jc w:val="center"/>
              <w:rPr>
                <w:spacing w:val="-2"/>
                <w:lang w:val="uk-UA"/>
              </w:rPr>
            </w:pPr>
            <w:r>
              <w:rPr>
                <w:spacing w:val="-2"/>
                <w:lang w:val="uk-UA"/>
              </w:rPr>
              <w:t>3 (задовільно)</w:t>
            </w:r>
          </w:p>
        </w:tc>
        <w:tc>
          <w:tcPr>
            <w:tcW w:w="187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20"/>
              <w:ind w:right="-54"/>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jc w:val="center"/>
              <w:rPr>
                <w:spacing w:val="-2"/>
                <w:lang w:val="uk-UA"/>
              </w:rPr>
            </w:pPr>
            <w:r>
              <w:rPr>
                <w:spacing w:val="-2"/>
                <w:lang w:val="uk-UA"/>
              </w:rPr>
              <w:t>E</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jc w:val="center"/>
              <w:rPr>
                <w:spacing w:val="-2"/>
                <w:lang w:val="uk-UA"/>
              </w:rPr>
            </w:pPr>
            <w:r>
              <w:rPr>
                <w:spacing w:val="-2"/>
                <w:lang w:val="uk-UA"/>
              </w:rPr>
              <w:t>60 – 69 (достатньо)</w:t>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jc w:val="center"/>
              <w:rPr>
                <w:spacing w:val="-2"/>
                <w:lang w:val="uk-UA"/>
              </w:rPr>
            </w:pPr>
            <w:r>
              <w:rPr>
                <w:spacing w:val="-2"/>
                <w:lang w:val="uk-UA"/>
              </w:rPr>
            </w:r>
          </w:p>
        </w:tc>
        <w:tc>
          <w:tcPr>
            <w:tcW w:w="187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20"/>
              <w:ind w:right="-54"/>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jc w:val="center"/>
              <w:rPr>
                <w:spacing w:val="-2"/>
                <w:lang w:val="uk-UA"/>
              </w:rPr>
            </w:pPr>
            <w:r>
              <w:rPr>
                <w:spacing w:val="-2"/>
                <w:lang w:val="uk-UA"/>
              </w:rPr>
              <w:t>FX</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jc w:val="center"/>
              <w:rPr>
                <w:spacing w:val="-2"/>
                <w:lang w:val="uk-UA"/>
              </w:rPr>
            </w:pPr>
            <w:r>
              <w:rPr>
                <w:spacing w:val="-2"/>
                <w:lang w:val="uk-UA"/>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jc w:val="center"/>
              <w:rPr>
                <w:spacing w:val="-2"/>
                <w:lang w:val="uk-UA"/>
              </w:rPr>
            </w:pPr>
            <w:r>
              <w:rPr>
                <w:spacing w:val="-2"/>
                <w:lang w:val="uk-UA"/>
              </w:rPr>
              <w:t>2 (незадовільно)</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rPr>
                <w:spacing w:val="-2"/>
                <w:lang w:val="uk-UA"/>
              </w:rPr>
            </w:pPr>
            <w:r>
              <w:rPr>
                <w:spacing w:val="-2"/>
                <w:lang w:val="uk-UA"/>
              </w:rPr>
              <w:t>Не зараховано</w:t>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jc w:val="center"/>
              <w:rPr>
                <w:spacing w:val="-2"/>
                <w:lang w:val="uk-UA"/>
              </w:rPr>
            </w:pPr>
            <w:r>
              <w:rPr>
                <w:spacing w:val="-2"/>
                <w:lang w:val="uk-UA"/>
              </w:rPr>
              <w:t>F</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jc w:val="center"/>
              <w:rPr>
                <w:spacing w:val="-2"/>
                <w:lang w:val="uk-UA"/>
              </w:rPr>
            </w:pPr>
            <w:r>
              <w:rPr>
                <w:spacing w:val="-2"/>
                <w:lang w:val="uk-UA"/>
              </w:rPr>
              <w:t>1 – 34 (незадовільно – з обов’язковим повторним курсом)</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20"/>
              <w:ind w:right="-54"/>
              <w:jc w:val="center"/>
              <w:rPr>
                <w:spacing w:val="-2"/>
                <w:lang w:val="uk-UA"/>
              </w:rPr>
            </w:pPr>
            <w:r>
              <w:rPr>
                <w:spacing w:val="-2"/>
                <w:lang w:val="uk-UA"/>
              </w:rPr>
            </w:r>
          </w:p>
        </w:tc>
        <w:tc>
          <w:tcPr>
            <w:tcW w:w="187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20"/>
              <w:ind w:right="-54"/>
              <w:jc w:val="center"/>
              <w:rPr>
                <w:spacing w:val="-2"/>
                <w:lang w:val="uk-UA"/>
              </w:rPr>
            </w:pPr>
            <w:r>
              <w:rPr>
                <w:spacing w:val="-2"/>
                <w:lang w:val="uk-UA"/>
              </w:rPr>
            </w:r>
          </w:p>
        </w:tc>
      </w:tr>
    </w:tbl>
    <w:p>
      <w:pPr>
        <w:pStyle w:val="Normal"/>
        <w:rPr>
          <w:b/>
          <w:bCs/>
          <w:color w:val="000000"/>
          <w:sz w:val="28"/>
          <w:lang w:val="uk-UA"/>
        </w:rPr>
      </w:pPr>
      <w:r>
        <w:rPr>
          <w:b/>
          <w:bCs/>
          <w:color w:val="000000"/>
          <w:sz w:val="28"/>
          <w:lang w:val="uk-UA"/>
        </w:rPr>
      </w:r>
    </w:p>
    <w:p>
      <w:pPr>
        <w:pStyle w:val="Normal"/>
        <w:jc w:val="center"/>
        <w:rPr>
          <w:b/>
          <w:bCs/>
          <w:color w:val="000000"/>
          <w:sz w:val="28"/>
          <w:lang w:val="uk-UA"/>
        </w:rPr>
      </w:pPr>
      <w:r>
        <w:rPr>
          <w:b/>
          <w:bCs/>
          <w:color w:val="000000"/>
          <w:sz w:val="28"/>
          <w:lang w:val="uk-UA"/>
        </w:rPr>
        <w:t>РОЗКЛАД КУРСУ ЗА ТЕМАМИ І КОНТРОЛЬНІ ЗАВДАННЯ</w:t>
      </w:r>
    </w:p>
    <w:p>
      <w:pPr>
        <w:pStyle w:val="Normal"/>
        <w:jc w:val="center"/>
        <w:rPr>
          <w:b/>
          <w:bCs/>
          <w:color w:val="000000"/>
          <w:sz w:val="28"/>
          <w:lang w:val="uk-UA"/>
        </w:rPr>
      </w:pPr>
      <w:r>
        <w:rPr>
          <w:b/>
          <w:bCs/>
          <w:color w:val="000000"/>
          <w:sz w:val="28"/>
          <w:lang w:val="uk-UA"/>
        </w:rPr>
      </w:r>
    </w:p>
    <w:p>
      <w:pPr>
        <w:pStyle w:val="Normal"/>
        <w:rPr>
          <w:i/>
          <w:i/>
          <w:iCs/>
          <w:color w:val="000000"/>
          <w:lang w:val="uk-UA"/>
        </w:rPr>
      </w:pPr>
      <w:r>
        <w:rPr>
          <w:i/>
          <w:iCs/>
          <w:color w:val="000000"/>
          <w:lang w:val="uk-UA"/>
        </w:rPr>
      </w:r>
    </w:p>
    <w:tbl>
      <w:tblPr>
        <w:tblW w:w="9841"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817"/>
        <w:gridCol w:w="2340"/>
        <w:gridCol w:w="10"/>
        <w:gridCol w:w="3960"/>
        <w:gridCol w:w="21"/>
        <w:gridCol w:w="1692"/>
      </w:tblGrid>
      <w:tr>
        <w:trPr/>
        <w:tc>
          <w:tcPr>
            <w:tcW w:w="181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Cs/>
                <w:color w:val="000000"/>
                <w:lang w:val="uk-UA"/>
              </w:rPr>
            </w:pPr>
            <w:r>
              <w:rPr>
                <w:b/>
                <w:bCs/>
                <w:color w:val="000000"/>
                <w:lang w:val="uk-UA"/>
              </w:rPr>
              <w:t>Тиждень</w:t>
            </w:r>
          </w:p>
          <w:p>
            <w:pPr>
              <w:pStyle w:val="Normal"/>
              <w:jc w:val="center"/>
              <w:rPr>
                <w:b/>
                <w:bCs/>
                <w:color w:val="000000"/>
                <w:lang w:val="uk-UA"/>
              </w:rPr>
            </w:pPr>
            <w:r>
              <w:rPr>
                <w:b/>
                <w:bCs/>
                <w:color w:val="000000"/>
                <w:lang w:val="uk-UA"/>
              </w:rPr>
              <w:t>і вид заняття</w:t>
            </w:r>
          </w:p>
        </w:tc>
        <w:tc>
          <w:tcPr>
            <w:tcW w:w="23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Cs/>
                <w:color w:val="000000"/>
                <w:lang w:val="uk-UA"/>
              </w:rPr>
            </w:pPr>
            <w:r>
              <w:rPr>
                <w:b/>
                <w:bCs/>
                <w:color w:val="000000"/>
                <w:lang w:val="uk-UA"/>
              </w:rPr>
              <w:t xml:space="preserve">Тема </w:t>
            </w:r>
            <w:r>
              <w:rPr>
                <w:b/>
                <w:lang w:val="uk-UA"/>
              </w:rPr>
              <w:t>змістового модулю</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Cs/>
                <w:color w:val="000000"/>
                <w:lang w:val="uk-UA"/>
              </w:rPr>
            </w:pPr>
            <w:r>
              <w:rPr>
                <w:b/>
                <w:bCs/>
                <w:color w:val="000000"/>
                <w:lang w:val="uk-UA"/>
              </w:rPr>
              <w:t>Контрольний захід</w:t>
            </w:r>
          </w:p>
        </w:tc>
        <w:tc>
          <w:tcPr>
            <w:tcW w:w="171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Кількість балів</w:t>
            </w:r>
          </w:p>
        </w:tc>
      </w:tr>
      <w:tr>
        <w:trPr/>
        <w:tc>
          <w:tcPr>
            <w:tcW w:w="9840"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Змістовий модуль 1</w:t>
            </w:r>
          </w:p>
        </w:tc>
      </w:tr>
      <w:tr>
        <w:trPr/>
        <w:tc>
          <w:tcPr>
            <w:tcW w:w="181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1</w:t>
            </w:r>
          </w:p>
          <w:p>
            <w:pPr>
              <w:pStyle w:val="Normal"/>
              <w:jc w:val="center"/>
              <w:rPr>
                <w:color w:val="000000"/>
                <w:lang w:val="uk-UA"/>
              </w:rPr>
            </w:pPr>
            <w:r>
              <w:rPr>
                <w:color w:val="000000"/>
                <w:lang w:val="uk-UA"/>
              </w:rPr>
              <w:t>Практичне заняття 1</w:t>
            </w:r>
          </w:p>
        </w:tc>
        <w:tc>
          <w:tcPr>
            <w:tcW w:w="235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spacing w:val="-5"/>
              </w:rPr>
            </w:pPr>
            <w:r>
              <w:rPr>
                <w:lang w:val="uk-UA"/>
              </w:rPr>
              <w:t xml:space="preserve">Лексика, пов’язана з життєвими реаліями: презентація осіб; польські міста; подорож; листування; навчання, праця, кухня, вечірка; мода; залагодження супутніх справ громадського і побутового характеру. </w:t>
            </w:r>
            <w:r>
              <w:rPr>
                <w:spacing w:val="-5"/>
              </w:rPr>
              <w:t>Відомості з граматики польської мови.</w:t>
            </w:r>
          </w:p>
          <w:p>
            <w:pPr>
              <w:pStyle w:val="Normal"/>
              <w:rPr>
                <w:color w:val="000000"/>
                <w:lang w:val="uk-UA"/>
              </w:rPr>
            </w:pPr>
            <w:r>
              <w:rPr>
                <w:color w:val="000000"/>
                <w:lang w:val="uk-UA"/>
              </w:rPr>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lang w:val="uk-UA"/>
              </w:rPr>
            </w:pPr>
            <w:r>
              <w:rPr>
                <w:color w:val="000000"/>
                <w:lang w:val="uk-UA"/>
              </w:rPr>
              <w:t>Тест з перевірки граматико-синтаксичних правил за першим змістовим модулем</w:t>
            </w:r>
          </w:p>
        </w:tc>
        <w:tc>
          <w:tcPr>
            <w:tcW w:w="171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10</w:t>
            </w:r>
          </w:p>
        </w:tc>
      </w:tr>
      <w:tr>
        <w:trPr>
          <w:trHeight w:val="870" w:hRule="atLeast"/>
        </w:trPr>
        <w:tc>
          <w:tcPr>
            <w:tcW w:w="181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2</w:t>
            </w:r>
          </w:p>
          <w:p>
            <w:pPr>
              <w:pStyle w:val="Normal"/>
              <w:jc w:val="center"/>
              <w:rPr>
                <w:color w:val="000000"/>
                <w:lang w:val="uk-UA"/>
              </w:rPr>
            </w:pPr>
            <w:r>
              <w:rPr>
                <w:color w:val="000000"/>
                <w:lang w:val="uk-UA"/>
              </w:rPr>
              <w:t>Практичне заняття 2</w:t>
            </w:r>
          </w:p>
        </w:tc>
        <w:tc>
          <w:tcPr>
            <w:tcW w:w="235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Письмові роботи польською мовою з тем: моє рідне місто (</w:t>
            </w:r>
            <w:r>
              <w:rPr>
                <w:color w:val="000000"/>
                <w:lang w:val="pl-PL"/>
              </w:rPr>
              <w:t>Moje</w:t>
            </w:r>
            <w:r>
              <w:rPr>
                <w:color w:val="000000"/>
                <w:lang w:val="uk-UA"/>
              </w:rPr>
              <w:t xml:space="preserve"> </w:t>
            </w:r>
            <w:r>
              <w:rPr>
                <w:color w:val="000000"/>
                <w:lang w:val="pl-PL"/>
              </w:rPr>
              <w:t>rodzinne</w:t>
            </w:r>
            <w:r>
              <w:rPr>
                <w:color w:val="000000"/>
                <w:lang w:val="uk-UA"/>
              </w:rPr>
              <w:t xml:space="preserve"> </w:t>
            </w:r>
            <w:r>
              <w:rPr>
                <w:color w:val="000000"/>
                <w:lang w:val="pl-PL"/>
              </w:rPr>
              <w:t>miasto</w:t>
            </w:r>
            <w:r>
              <w:rPr>
                <w:color w:val="000000"/>
                <w:lang w:val="uk-UA"/>
              </w:rPr>
              <w:t>), подорож (</w:t>
            </w:r>
            <w:r>
              <w:rPr>
                <w:color w:val="000000"/>
                <w:lang w:val="pl-PL"/>
              </w:rPr>
              <w:t>Podr</w:t>
            </w:r>
            <w:r>
              <w:rPr>
                <w:color w:val="000000"/>
                <w:lang w:val="uk-UA"/>
              </w:rPr>
              <w:t>óż),</w:t>
            </w:r>
          </w:p>
          <w:p>
            <w:pPr>
              <w:pStyle w:val="Normal"/>
              <w:rPr>
                <w:color w:val="000000"/>
                <w:lang w:val="uk-UA"/>
              </w:rPr>
            </w:pPr>
            <w:r>
              <w:rPr>
                <w:color w:val="000000"/>
                <w:lang w:val="uk-UA"/>
              </w:rPr>
              <w:t>лист (</w:t>
            </w:r>
            <w:r>
              <w:rPr>
                <w:color w:val="000000"/>
                <w:lang w:val="pl-PL"/>
              </w:rPr>
              <w:t>List</w:t>
            </w:r>
            <w:r>
              <w:rPr>
                <w:color w:val="000000"/>
                <w:lang w:val="uk-UA"/>
              </w:rPr>
              <w:t>), туристична пропозиція (</w:t>
            </w:r>
            <w:r>
              <w:rPr>
                <w:color w:val="000000"/>
                <w:lang w:val="pl-PL"/>
              </w:rPr>
              <w:t>Propozycja</w:t>
            </w:r>
            <w:r>
              <w:rPr>
                <w:color w:val="000000"/>
                <w:lang w:val="uk-UA"/>
              </w:rPr>
              <w:t xml:space="preserve"> </w:t>
            </w:r>
            <w:r>
              <w:rPr>
                <w:color w:val="000000"/>
                <w:lang w:val="pl-PL"/>
              </w:rPr>
              <w:t>turystyczna</w:t>
            </w:r>
            <w:r>
              <w:rPr>
                <w:color w:val="000000"/>
                <w:lang w:val="uk-UA"/>
              </w:rPr>
              <w:t>), інтерв’ю з іноземцем (</w:t>
            </w:r>
            <w:r>
              <w:rPr>
                <w:color w:val="000000"/>
                <w:lang w:val="pl-PL"/>
              </w:rPr>
              <w:t>Wywiad</w:t>
            </w:r>
            <w:r>
              <w:rPr>
                <w:color w:val="000000"/>
                <w:lang w:val="uk-UA"/>
              </w:rPr>
              <w:t xml:space="preserve"> </w:t>
            </w:r>
            <w:r>
              <w:rPr>
                <w:color w:val="000000"/>
                <w:lang w:val="pl-PL"/>
              </w:rPr>
              <w:t>z</w:t>
            </w:r>
            <w:r>
              <w:rPr>
                <w:color w:val="000000"/>
                <w:lang w:val="uk-UA"/>
              </w:rPr>
              <w:t xml:space="preserve"> </w:t>
            </w:r>
            <w:r>
              <w:rPr>
                <w:color w:val="000000"/>
                <w:lang w:val="pl-PL"/>
              </w:rPr>
              <w:t>obcokrajowcem</w:t>
            </w:r>
            <w:r>
              <w:rPr>
                <w:color w:val="000000"/>
                <w:lang w:val="uk-UA"/>
              </w:rPr>
              <w:t>)</w:t>
            </w:r>
          </w:p>
        </w:tc>
        <w:tc>
          <w:tcPr>
            <w:tcW w:w="171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20</w:t>
            </w:r>
          </w:p>
        </w:tc>
      </w:tr>
      <w:tr>
        <w:trPr>
          <w:trHeight w:val="585" w:hRule="atLeast"/>
        </w:trPr>
        <w:tc>
          <w:tcPr>
            <w:tcW w:w="181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pl-PL"/>
              </w:rPr>
            </w:pPr>
            <w:r>
              <w:rPr>
                <w:color w:val="000000"/>
                <w:lang w:val="uk-UA"/>
              </w:rPr>
              <w:t xml:space="preserve">Тиждень </w:t>
            </w:r>
            <w:r>
              <w:rPr>
                <w:color w:val="000000"/>
                <w:lang w:val="pl-PL"/>
              </w:rPr>
              <w:t>3</w:t>
            </w:r>
          </w:p>
          <w:p>
            <w:pPr>
              <w:pStyle w:val="Normal"/>
              <w:jc w:val="center"/>
              <w:rPr>
                <w:color w:val="000000"/>
                <w:lang w:val="pl-PL"/>
              </w:rPr>
            </w:pPr>
            <w:r>
              <w:rPr>
                <w:color w:val="000000"/>
                <w:lang w:val="uk-UA"/>
              </w:rPr>
              <w:t xml:space="preserve">Практичне заняття </w:t>
            </w:r>
            <w:r>
              <w:rPr>
                <w:color w:val="000000"/>
                <w:lang w:val="pl-PL"/>
              </w:rPr>
              <w:t>3</w:t>
            </w:r>
          </w:p>
        </w:tc>
        <w:tc>
          <w:tcPr>
            <w:tcW w:w="235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171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r>
      <w:tr>
        <w:trPr>
          <w:trHeight w:val="495" w:hRule="atLeast"/>
        </w:trPr>
        <w:tc>
          <w:tcPr>
            <w:tcW w:w="181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pl-PL"/>
              </w:rPr>
            </w:pPr>
            <w:r>
              <w:rPr>
                <w:color w:val="000000"/>
                <w:lang w:val="uk-UA"/>
              </w:rPr>
              <w:t xml:space="preserve">Тиждень </w:t>
            </w:r>
            <w:r>
              <w:rPr>
                <w:color w:val="000000"/>
                <w:lang w:val="pl-PL"/>
              </w:rPr>
              <w:t>4</w:t>
            </w:r>
          </w:p>
          <w:p>
            <w:pPr>
              <w:pStyle w:val="Normal"/>
              <w:jc w:val="center"/>
              <w:rPr>
                <w:color w:val="000000"/>
                <w:lang w:val="pl-PL"/>
              </w:rPr>
            </w:pPr>
            <w:r>
              <w:rPr>
                <w:color w:val="000000"/>
                <w:lang w:val="uk-UA"/>
              </w:rPr>
              <w:t xml:space="preserve">Практичне заняття </w:t>
            </w:r>
            <w:r>
              <w:rPr>
                <w:color w:val="000000"/>
                <w:lang w:val="pl-PL"/>
              </w:rPr>
              <w:t>4</w:t>
            </w:r>
          </w:p>
        </w:tc>
        <w:tc>
          <w:tcPr>
            <w:tcW w:w="235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171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r>
      <w:tr>
        <w:trPr>
          <w:trHeight w:val="495" w:hRule="atLeast"/>
        </w:trPr>
        <w:tc>
          <w:tcPr>
            <w:tcW w:w="181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pl-PL"/>
              </w:rPr>
            </w:pPr>
            <w:r>
              <w:rPr>
                <w:color w:val="000000"/>
                <w:lang w:val="uk-UA"/>
              </w:rPr>
              <w:t xml:space="preserve">Тиждень </w:t>
            </w:r>
            <w:r>
              <w:rPr>
                <w:color w:val="000000"/>
                <w:lang w:val="pl-PL"/>
              </w:rPr>
              <w:t>5</w:t>
            </w:r>
          </w:p>
          <w:p>
            <w:pPr>
              <w:pStyle w:val="Normal"/>
              <w:jc w:val="center"/>
              <w:rPr>
                <w:color w:val="000000"/>
                <w:lang w:val="pl-PL"/>
              </w:rPr>
            </w:pPr>
            <w:r>
              <w:rPr>
                <w:color w:val="000000"/>
                <w:lang w:val="uk-UA"/>
              </w:rPr>
              <w:t xml:space="preserve">Практичне заняття </w:t>
            </w:r>
            <w:r>
              <w:rPr>
                <w:color w:val="000000"/>
                <w:lang w:val="pl-PL"/>
              </w:rPr>
              <w:t>5</w:t>
            </w:r>
          </w:p>
        </w:tc>
        <w:tc>
          <w:tcPr>
            <w:tcW w:w="235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171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r>
      <w:tr>
        <w:trPr/>
        <w:tc>
          <w:tcPr>
            <w:tcW w:w="9840" w:type="dxa"/>
            <w:gridSpan w:val="6"/>
            <w:tcBorders>
              <w:top w:val="single" w:sz="4" w:space="0" w:color="000000"/>
              <w:left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r>
      <w:tr>
        <w:trPr/>
        <w:tc>
          <w:tcPr>
            <w:tcW w:w="9840" w:type="dxa"/>
            <w:gridSpan w:val="6"/>
            <w:tcBorders>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Змістовий модуль 2</w:t>
            </w:r>
          </w:p>
        </w:tc>
      </w:tr>
      <w:tr>
        <w:trPr/>
        <w:tc>
          <w:tcPr>
            <w:tcW w:w="181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pl-PL"/>
              </w:rPr>
            </w:pPr>
            <w:r>
              <w:rPr>
                <w:color w:val="000000"/>
                <w:lang w:val="uk-UA"/>
              </w:rPr>
              <w:t xml:space="preserve">Тиждень </w:t>
            </w:r>
            <w:r>
              <w:rPr>
                <w:color w:val="000000"/>
                <w:lang w:val="pl-PL"/>
              </w:rPr>
              <w:t>6</w:t>
            </w:r>
          </w:p>
          <w:p>
            <w:pPr>
              <w:pStyle w:val="Normal"/>
              <w:jc w:val="center"/>
              <w:rPr>
                <w:color w:val="000000"/>
                <w:lang w:val="uk-UA"/>
              </w:rPr>
            </w:pPr>
            <w:r>
              <w:rPr>
                <w:color w:val="000000"/>
                <w:lang w:val="uk-UA"/>
              </w:rPr>
              <w:t>Практичне заняття 6</w:t>
            </w:r>
          </w:p>
        </w:tc>
        <w:tc>
          <w:tcPr>
            <w:tcW w:w="235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spacing w:val="-5"/>
                <w:lang w:val="uk-UA"/>
              </w:rPr>
            </w:pPr>
            <w:r>
              <w:rPr>
                <w:lang w:val="uk-UA"/>
              </w:rPr>
              <w:t xml:space="preserve">Лексика, пов’язана з життєвими реаліями: реклама,  харчування, пошук праці, квартира і інтер’єр, природа, охорона навколишнього середовища; медицина; економіка; політика, : послуги;  транспортні засоби; посвідчення водія; безпека людини, минуле в житті людини. </w:t>
            </w:r>
            <w:r>
              <w:rPr>
                <w:spacing w:val="-5"/>
                <w:lang w:val="uk-UA"/>
              </w:rPr>
              <w:t>Відомості з граматики польської мови.</w:t>
            </w:r>
          </w:p>
          <w:p>
            <w:pPr>
              <w:pStyle w:val="Normal"/>
              <w:rPr>
                <w:color w:val="000000"/>
                <w:lang w:val="uk-UA"/>
              </w:rPr>
            </w:pPr>
            <w:r>
              <w:rPr>
                <w:color w:val="000000"/>
                <w:lang w:val="uk-UA"/>
              </w:rPr>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color w:val="000000"/>
                <w:lang w:val="uk-UA"/>
              </w:rPr>
            </w:pPr>
            <w:r>
              <w:rPr>
                <w:color w:val="000000"/>
                <w:lang w:val="uk-UA"/>
              </w:rPr>
              <w:t>Тест з перевірки граматико-синтаксичних правил за другим змістовим модулем</w:t>
            </w:r>
          </w:p>
        </w:tc>
        <w:tc>
          <w:tcPr>
            <w:tcW w:w="171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10</w:t>
            </w:r>
          </w:p>
        </w:tc>
      </w:tr>
      <w:tr>
        <w:trPr>
          <w:trHeight w:val="900" w:hRule="atLeast"/>
        </w:trPr>
        <w:tc>
          <w:tcPr>
            <w:tcW w:w="181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7</w:t>
            </w:r>
          </w:p>
          <w:p>
            <w:pPr>
              <w:pStyle w:val="Normal"/>
              <w:rPr>
                <w:color w:val="000000"/>
                <w:lang w:val="uk-UA"/>
              </w:rPr>
            </w:pPr>
            <w:r>
              <w:rPr>
                <w:color w:val="000000"/>
                <w:lang w:val="uk-UA"/>
              </w:rPr>
              <w:t>Практичне заняття 7</w:t>
            </w:r>
          </w:p>
        </w:tc>
        <w:tc>
          <w:tcPr>
            <w:tcW w:w="235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lang w:val="uk-UA"/>
              </w:rPr>
            </w:pPr>
            <w:r>
              <w:rPr>
                <w:color w:val="000000"/>
                <w:lang w:val="uk-UA"/>
              </w:rPr>
              <w:t>Написання робіт польською мовою з тем: запрошення (</w:t>
            </w:r>
            <w:r>
              <w:rPr>
                <w:color w:val="000000"/>
                <w:lang w:val="pl-PL"/>
              </w:rPr>
              <w:t>Zaproszenie</w:t>
            </w:r>
            <w:r>
              <w:rPr>
                <w:color w:val="000000"/>
                <w:lang w:val="uk-UA"/>
              </w:rPr>
              <w:t>), святкове побажання (</w:t>
            </w:r>
            <w:r>
              <w:rPr>
                <w:color w:val="000000"/>
                <w:sz w:val="32"/>
                <w:szCs w:val="32"/>
                <w:lang w:val="uk-UA"/>
              </w:rPr>
              <w:t>ż</w:t>
            </w:r>
            <w:r>
              <w:rPr>
                <w:color w:val="000000"/>
                <w:lang w:val="pl-PL"/>
              </w:rPr>
              <w:t>yczenie</w:t>
            </w:r>
            <w:r>
              <w:rPr>
                <w:color w:val="000000"/>
                <w:lang w:val="uk-UA"/>
              </w:rPr>
              <w:t xml:space="preserve"> ś</w:t>
            </w:r>
            <w:r>
              <w:rPr>
                <w:color w:val="000000"/>
                <w:lang w:val="pl-PL"/>
              </w:rPr>
              <w:t>wi</w:t>
            </w:r>
            <w:r>
              <w:rPr>
                <w:color w:val="000000"/>
                <w:lang w:val="uk-UA"/>
              </w:rPr>
              <w:t>ą</w:t>
            </w:r>
            <w:r>
              <w:rPr>
                <w:color w:val="000000"/>
                <w:lang w:val="pl-PL"/>
              </w:rPr>
              <w:t>teczne</w:t>
            </w:r>
            <w:r>
              <w:rPr>
                <w:color w:val="000000"/>
                <w:lang w:val="uk-UA"/>
              </w:rPr>
              <w:t xml:space="preserve">), </w:t>
            </w:r>
            <w:r>
              <w:rPr>
                <w:lang w:val="uk-UA"/>
              </w:rPr>
              <w:t>коментар про подію зі сфери культури (</w:t>
            </w:r>
            <w:r>
              <w:rPr>
                <w:lang w:val="pl-PL"/>
              </w:rPr>
              <w:t>Komentarz</w:t>
            </w:r>
            <w:r>
              <w:rPr>
                <w:lang w:val="uk-UA"/>
              </w:rPr>
              <w:t xml:space="preserve"> </w:t>
            </w:r>
            <w:r>
              <w:rPr>
                <w:lang w:val="pl-PL"/>
              </w:rPr>
              <w:t>o</w:t>
            </w:r>
            <w:r>
              <w:rPr>
                <w:lang w:val="uk-UA"/>
              </w:rPr>
              <w:t xml:space="preserve"> </w:t>
            </w:r>
            <w:r>
              <w:rPr>
                <w:lang w:val="pl-PL"/>
              </w:rPr>
              <w:t>wydarzeniu</w:t>
            </w:r>
            <w:r>
              <w:rPr>
                <w:lang w:val="uk-UA"/>
              </w:rPr>
              <w:t xml:space="preserve"> </w:t>
            </w:r>
            <w:r>
              <w:rPr>
                <w:lang w:val="pl-PL"/>
              </w:rPr>
              <w:t>kulturalnym</w:t>
            </w:r>
            <w:r>
              <w:rPr>
                <w:lang w:val="uk-UA"/>
              </w:rPr>
              <w:t>), порівняння художнього твору і його кіноверсії (</w:t>
            </w:r>
            <w:r>
              <w:rPr>
                <w:lang w:val="pl-PL"/>
              </w:rPr>
              <w:t>Por</w:t>
            </w:r>
            <w:r>
              <w:rPr>
                <w:lang w:val="uk-UA"/>
              </w:rPr>
              <w:t>ó</w:t>
            </w:r>
            <w:r>
              <w:rPr>
                <w:lang w:val="pl-PL"/>
              </w:rPr>
              <w:t>wnywanie</w:t>
            </w:r>
            <w:r>
              <w:rPr>
                <w:lang w:val="uk-UA"/>
              </w:rPr>
              <w:t xml:space="preserve"> </w:t>
            </w:r>
            <w:r>
              <w:rPr>
                <w:lang w:val="pl-PL"/>
              </w:rPr>
              <w:t>dzie</w:t>
            </w:r>
            <w:r>
              <w:rPr>
                <w:lang w:val="uk-UA"/>
              </w:rPr>
              <w:t>ł</w:t>
            </w:r>
            <w:r>
              <w:rPr>
                <w:lang w:val="pl-PL"/>
              </w:rPr>
              <w:t>a</w:t>
            </w:r>
            <w:r>
              <w:rPr>
                <w:lang w:val="uk-UA"/>
              </w:rPr>
              <w:t xml:space="preserve"> </w:t>
            </w:r>
            <w:r>
              <w:rPr>
                <w:lang w:val="pl-PL"/>
              </w:rPr>
              <w:t>literackiego</w:t>
            </w:r>
            <w:r>
              <w:rPr>
                <w:lang w:val="uk-UA"/>
              </w:rPr>
              <w:t xml:space="preserve"> </w:t>
            </w:r>
            <w:r>
              <w:rPr>
                <w:lang w:val="pl-PL"/>
              </w:rPr>
              <w:t>i</w:t>
            </w:r>
            <w:r>
              <w:rPr>
                <w:lang w:val="uk-UA"/>
              </w:rPr>
              <w:t xml:space="preserve"> </w:t>
            </w:r>
            <w:r>
              <w:rPr>
                <w:lang w:val="pl-PL"/>
              </w:rPr>
              <w:t>filmowego</w:t>
            </w:r>
            <w:r>
              <w:rPr>
                <w:lang w:val="uk-UA"/>
              </w:rPr>
              <w:t>), скарга (</w:t>
            </w:r>
            <w:r>
              <w:rPr>
                <w:lang w:val="pl-PL"/>
              </w:rPr>
              <w:t>Skarga</w:t>
            </w:r>
            <w:r>
              <w:rPr>
                <w:lang w:val="uk-UA"/>
              </w:rPr>
              <w:t>)</w:t>
            </w:r>
          </w:p>
          <w:p>
            <w:pPr>
              <w:pStyle w:val="Normal"/>
              <w:jc w:val="both"/>
              <w:rPr>
                <w:lang w:val="uk-UA"/>
              </w:rPr>
            </w:pPr>
            <w:r>
              <w:rPr>
                <w:lang w:val="uk-UA"/>
              </w:rPr>
            </w:r>
          </w:p>
          <w:p>
            <w:pPr>
              <w:pStyle w:val="Normal"/>
              <w:jc w:val="both"/>
              <w:rPr>
                <w:color w:val="000000"/>
                <w:lang w:val="uk-UA"/>
              </w:rPr>
            </w:pPr>
            <w:r>
              <w:rPr>
                <w:color w:val="000000"/>
                <w:lang w:val="uk-UA"/>
              </w:rPr>
            </w:r>
          </w:p>
        </w:tc>
        <w:tc>
          <w:tcPr>
            <w:tcW w:w="171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20</w:t>
            </w:r>
          </w:p>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r>
          </w:p>
        </w:tc>
      </w:tr>
      <w:tr>
        <w:trPr>
          <w:trHeight w:val="810" w:hRule="atLeast"/>
        </w:trPr>
        <w:tc>
          <w:tcPr>
            <w:tcW w:w="181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8</w:t>
            </w:r>
          </w:p>
          <w:p>
            <w:pPr>
              <w:pStyle w:val="Normal"/>
              <w:jc w:val="center"/>
              <w:rPr>
                <w:color w:val="000000"/>
                <w:lang w:val="uk-UA"/>
              </w:rPr>
            </w:pPr>
            <w:r>
              <w:rPr>
                <w:color w:val="000000"/>
                <w:lang w:val="uk-UA"/>
              </w:rPr>
              <w:t>Практичне заняття 8</w:t>
            </w:r>
          </w:p>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r>
          </w:p>
          <w:p>
            <w:pPr>
              <w:pStyle w:val="Normal"/>
              <w:jc w:val="center"/>
              <w:rPr>
                <w:color w:val="000000"/>
                <w:lang w:val="uk-UA"/>
              </w:rPr>
            </w:pPr>
            <w:r>
              <w:rPr>
                <w:color w:val="000000"/>
                <w:lang w:val="uk-UA"/>
              </w:rPr>
            </w:r>
          </w:p>
        </w:tc>
        <w:tc>
          <w:tcPr>
            <w:tcW w:w="235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171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r>
      <w:tr>
        <w:trPr>
          <w:trHeight w:val="255" w:hRule="atLeast"/>
        </w:trPr>
        <w:tc>
          <w:tcPr>
            <w:tcW w:w="181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9</w:t>
            </w:r>
          </w:p>
          <w:p>
            <w:pPr>
              <w:pStyle w:val="Normal"/>
              <w:jc w:val="center"/>
              <w:rPr>
                <w:color w:val="000000"/>
                <w:lang w:val="uk-UA"/>
              </w:rPr>
            </w:pPr>
            <w:r>
              <w:rPr>
                <w:color w:val="000000"/>
                <w:lang w:val="uk-UA"/>
              </w:rPr>
              <w:t>Практичне</w:t>
            </w:r>
          </w:p>
          <w:p>
            <w:pPr>
              <w:pStyle w:val="Normal"/>
              <w:jc w:val="center"/>
              <w:rPr>
                <w:color w:val="000000"/>
                <w:lang w:val="uk-UA"/>
              </w:rPr>
            </w:pPr>
            <w:r>
              <w:rPr>
                <w:color w:val="000000"/>
                <w:lang w:val="uk-UA"/>
              </w:rPr>
              <w:t>заняття 9</w:t>
            </w:r>
          </w:p>
        </w:tc>
        <w:tc>
          <w:tcPr>
            <w:tcW w:w="235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lang w:val="uk-UA"/>
              </w:rPr>
            </w:pPr>
            <w:r>
              <w:rPr>
                <w:lang w:val="uk-UA"/>
              </w:rPr>
              <w:t>Підсумковий контроль (теоретичний і практичний)</w:t>
            </w:r>
          </w:p>
        </w:tc>
        <w:tc>
          <w:tcPr>
            <w:tcW w:w="39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color w:val="000000"/>
                <w:lang w:val="uk-UA"/>
              </w:rPr>
            </w:pPr>
            <w:r>
              <w:rPr>
                <w:lang w:val="uk-UA"/>
              </w:rPr>
              <w:t xml:space="preserve"> </w:t>
            </w:r>
            <w:r>
              <w:rPr>
                <w:lang w:val="uk-UA"/>
              </w:rPr>
              <w:t xml:space="preserve">Тестування за змістовими модулями. 2,3 тести на платформі </w:t>
            </w:r>
            <w:r>
              <w:rPr/>
              <w:t>Moodle</w:t>
            </w:r>
          </w:p>
        </w:tc>
        <w:tc>
          <w:tcPr>
            <w:tcW w:w="171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15</w:t>
            </w:r>
          </w:p>
        </w:tc>
      </w:tr>
      <w:tr>
        <w:trPr>
          <w:trHeight w:val="276" w:hRule="atLeast"/>
        </w:trPr>
        <w:tc>
          <w:tcPr>
            <w:tcW w:w="18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Тиждень 10</w:t>
            </w:r>
          </w:p>
          <w:p>
            <w:pPr>
              <w:pStyle w:val="Normal"/>
              <w:jc w:val="center"/>
              <w:rPr>
                <w:color w:val="000000"/>
                <w:lang w:val="uk-UA"/>
              </w:rPr>
            </w:pPr>
            <w:r>
              <w:rPr>
                <w:color w:val="000000"/>
                <w:lang w:val="uk-UA"/>
              </w:rPr>
              <w:t>Практичне заняття 10</w:t>
            </w:r>
          </w:p>
        </w:tc>
        <w:tc>
          <w:tcPr>
            <w:tcW w:w="235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39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171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r>
      <w:tr>
        <w:trPr>
          <w:trHeight w:val="705" w:hRule="atLeast"/>
        </w:trPr>
        <w:tc>
          <w:tcPr>
            <w:tcW w:w="18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r>
          </w:p>
        </w:tc>
        <w:tc>
          <w:tcPr>
            <w:tcW w:w="235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lang w:val="uk-UA"/>
              </w:rPr>
            </w:pPr>
            <w:r>
              <w:rPr>
                <w:color w:val="000000"/>
                <w:lang w:val="uk-UA"/>
              </w:rPr>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lang w:val="uk-UA"/>
              </w:rPr>
            </w:pPr>
            <w:r>
              <w:rPr>
                <w:iCs/>
                <w:lang w:val="uk-UA"/>
              </w:rPr>
              <w:t>Письмовий переклад українського тексту польською мовою, демонстрація основних труднощів перекладу</w:t>
            </w:r>
          </w:p>
        </w:tc>
        <w:tc>
          <w:tcPr>
            <w:tcW w:w="171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25</w:t>
            </w:r>
          </w:p>
        </w:tc>
      </w:tr>
      <w:tr>
        <w:trPr>
          <w:trHeight w:val="456" w:hRule="atLeast"/>
        </w:trPr>
        <w:tc>
          <w:tcPr>
            <w:tcW w:w="1817" w:type="dxa"/>
            <w:tcBorders>
              <w:top w:val="single" w:sz="4" w:space="0" w:color="000000"/>
              <w:left w:val="single" w:sz="4" w:space="0" w:color="000000"/>
              <w:bottom w:val="single" w:sz="4" w:space="0" w:color="000000"/>
            </w:tcBorders>
            <w:shd w:color="auto" w:fill="auto" w:val="clear"/>
          </w:tcPr>
          <w:p>
            <w:pPr>
              <w:pStyle w:val="Normal"/>
              <w:jc w:val="center"/>
              <w:rPr>
                <w:color w:val="000000"/>
                <w:lang w:val="uk-UA"/>
              </w:rPr>
            </w:pPr>
            <w:r>
              <w:rPr>
                <w:color w:val="000000"/>
                <w:lang w:val="uk-UA"/>
              </w:rPr>
            </w:r>
          </w:p>
        </w:tc>
        <w:tc>
          <w:tcPr>
            <w:tcW w:w="2340" w:type="dxa"/>
            <w:tcBorders>
              <w:top w:val="single" w:sz="4" w:space="0" w:color="000000"/>
              <w:left w:val="single" w:sz="4" w:space="0" w:color="000000"/>
              <w:bottom w:val="single" w:sz="4" w:space="0" w:color="000000"/>
            </w:tcBorders>
            <w:shd w:color="auto" w:fill="auto" w:val="clear"/>
          </w:tcPr>
          <w:p>
            <w:pPr>
              <w:pStyle w:val="Normal"/>
              <w:jc w:val="center"/>
              <w:rPr>
                <w:color w:val="000000"/>
                <w:lang w:val="uk-UA"/>
              </w:rPr>
            </w:pPr>
            <w:r>
              <w:rPr>
                <w:color w:val="000000"/>
                <w:lang w:val="uk-UA"/>
              </w:rPr>
            </w:r>
          </w:p>
        </w:tc>
        <w:tc>
          <w:tcPr>
            <w:tcW w:w="3991" w:type="dxa"/>
            <w:gridSpan w:val="3"/>
            <w:tcBorders>
              <w:top w:val="single" w:sz="4" w:space="0" w:color="000000"/>
              <w:left w:val="single" w:sz="4" w:space="0" w:color="000000"/>
              <w:bottom w:val="single" w:sz="4" w:space="0" w:color="000000"/>
            </w:tcBorders>
            <w:shd w:color="auto" w:fill="auto" w:val="clear"/>
          </w:tcPr>
          <w:p>
            <w:pPr>
              <w:pStyle w:val="Normal"/>
              <w:jc w:val="center"/>
              <w:rPr>
                <w:color w:val="000000"/>
                <w:lang w:val="uk-UA"/>
              </w:rPr>
            </w:pPr>
            <w:r>
              <w:rPr>
                <w:color w:val="000000"/>
                <w:lang w:val="uk-UA"/>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lang w:val="uk-UA"/>
              </w:rPr>
            </w:pPr>
            <w:r>
              <w:rPr>
                <w:color w:val="000000"/>
                <w:lang w:val="uk-UA"/>
              </w:rPr>
              <w:t>100</w:t>
            </w:r>
          </w:p>
        </w:tc>
      </w:tr>
      <w:tr>
        <w:trPr>
          <w:trHeight w:val="2430" w:hRule="atLeast"/>
        </w:trPr>
        <w:tc>
          <w:tcPr>
            <w:tcW w:w="9840" w:type="dxa"/>
            <w:gridSpan w:val="6"/>
            <w:tcBorders>
              <w:top w:val="single" w:sz="4" w:space="0" w:color="000000"/>
            </w:tcBorders>
            <w:shd w:color="auto" w:fill="auto" w:val="clear"/>
          </w:tcPr>
          <w:p>
            <w:pPr>
              <w:pStyle w:val="Normal"/>
              <w:rPr>
                <w:color w:val="000000"/>
                <w:lang w:val="uk-UA"/>
              </w:rPr>
            </w:pPr>
            <w:r>
              <w:rPr>
                <w:color w:val="000000"/>
                <w:lang w:val="uk-UA"/>
              </w:rPr>
            </w:r>
          </w:p>
        </w:tc>
      </w:tr>
      <w:tr>
        <w:trPr>
          <w:trHeight w:val="240" w:hRule="atLeast"/>
        </w:trPr>
        <w:tc>
          <w:tcPr>
            <w:tcW w:w="1817" w:type="dxa"/>
            <w:tcBorders/>
          </w:tcPr>
          <w:p>
            <w:pPr>
              <w:pStyle w:val="Normal"/>
              <w:jc w:val="center"/>
              <w:rPr>
                <w:color w:val="000000"/>
                <w:lang w:val="uk-UA"/>
              </w:rPr>
            </w:pPr>
            <w:r>
              <w:rPr>
                <w:color w:val="000000"/>
                <w:lang w:val="uk-UA"/>
              </w:rPr>
            </w:r>
          </w:p>
        </w:tc>
        <w:tc>
          <w:tcPr>
            <w:tcW w:w="2340" w:type="dxa"/>
            <w:tcBorders/>
          </w:tcPr>
          <w:p>
            <w:pPr>
              <w:pStyle w:val="Normal"/>
              <w:jc w:val="center"/>
              <w:rPr>
                <w:color w:val="000000"/>
                <w:lang w:val="uk-UA"/>
              </w:rPr>
            </w:pPr>
            <w:r>
              <w:rPr>
                <w:color w:val="000000"/>
                <w:lang w:val="uk-UA"/>
              </w:rPr>
            </w:r>
          </w:p>
        </w:tc>
        <w:tc>
          <w:tcPr>
            <w:tcW w:w="10" w:type="dxa"/>
            <w:tcBorders/>
          </w:tcPr>
          <w:p>
            <w:pPr>
              <w:pStyle w:val="Normal"/>
              <w:jc w:val="center"/>
              <w:rPr>
                <w:color w:val="000000"/>
                <w:lang w:val="uk-UA"/>
              </w:rPr>
            </w:pPr>
            <w:r>
              <w:rPr>
                <w:color w:val="000000"/>
                <w:lang w:val="uk-UA"/>
              </w:rPr>
            </w:r>
          </w:p>
        </w:tc>
        <w:tc>
          <w:tcPr>
            <w:tcW w:w="5673" w:type="dxa"/>
            <w:gridSpan w:val="3"/>
            <w:tcBorders/>
            <w:shd w:color="auto" w:fill="auto" w:val="clear"/>
          </w:tcPr>
          <w:p>
            <w:pPr>
              <w:pStyle w:val="Normal"/>
              <w:jc w:val="center"/>
              <w:rPr>
                <w:color w:val="000000"/>
                <w:lang w:val="uk-UA"/>
              </w:rPr>
            </w:pPr>
            <w:r>
              <w:rPr>
                <w:color w:val="000000"/>
                <w:lang w:val="uk-UA"/>
              </w:rPr>
            </w:r>
          </w:p>
        </w:tc>
      </w:tr>
    </w:tbl>
    <w:p>
      <w:pPr>
        <w:pStyle w:val="Normal"/>
        <w:rPr>
          <w:b/>
          <w:bCs/>
          <w:color w:val="000000"/>
          <w:sz w:val="28"/>
          <w:lang w:val="uk-UA"/>
        </w:rPr>
      </w:pPr>
      <w:r>
        <w:rPr>
          <w:b/>
          <w:bCs/>
          <w:color w:val="000000"/>
          <w:sz w:val="28"/>
          <w:lang w:val="uk-UA"/>
        </w:rPr>
        <w:t xml:space="preserve">ОСНОВНІ ДЖЕРЕЛА </w:t>
      </w:r>
    </w:p>
    <w:p>
      <w:pPr>
        <w:pStyle w:val="Normal"/>
        <w:rPr>
          <w:b/>
          <w:bCs/>
          <w:i/>
          <w:i/>
          <w:lang w:val="pl-PL"/>
        </w:rPr>
      </w:pPr>
      <w:r>
        <w:rPr>
          <w:b/>
          <w:bCs/>
          <w:i/>
          <w:lang w:val="uk-UA"/>
        </w:rPr>
        <w:t>Книги:</w:t>
      </w:r>
    </w:p>
    <w:p>
      <w:pPr>
        <w:pStyle w:val="List2"/>
        <w:ind w:hanging="0" w:left="540"/>
        <w:jc w:val="both"/>
        <w:rPr>
          <w:lang w:val="uk-UA"/>
        </w:rPr>
      </w:pPr>
      <w:r>
        <w:rPr>
          <w:lang w:val="pl-PL"/>
        </w:rPr>
        <w:t xml:space="preserve">1. </w:t>
      </w:r>
      <w:r>
        <w:rPr>
          <w:lang w:val="uk-UA"/>
        </w:rPr>
        <w:t>Gałyga D. Ach, ten język polski!  Kraków: Universitas, 2002</w:t>
      </w:r>
      <w:r>
        <w:rPr>
          <w:lang w:val="pl-PL"/>
        </w:rPr>
        <w:t>.</w:t>
      </w:r>
      <w:r>
        <w:rPr>
          <w:lang w:val="uk-UA"/>
        </w:rPr>
        <w:t xml:space="preserve"> 196 s.</w:t>
      </w:r>
    </w:p>
    <w:p>
      <w:pPr>
        <w:pStyle w:val="List2"/>
        <w:numPr>
          <w:ilvl w:val="0"/>
          <w:numId w:val="2"/>
        </w:numPr>
        <w:jc w:val="both"/>
        <w:rPr>
          <w:spacing w:val="-18"/>
          <w:lang w:val="pl-PL"/>
        </w:rPr>
      </w:pPr>
      <w:r>
        <w:rPr>
          <w:lang w:val="pl-PL"/>
        </w:rPr>
        <w:t xml:space="preserve">Jasińska A. </w:t>
      </w:r>
      <w:r>
        <w:rPr>
          <w:lang w:val="uk-UA"/>
        </w:rPr>
        <w:t xml:space="preserve">Hurrra! Po polsku </w:t>
      </w:r>
      <w:r>
        <w:rPr>
          <w:lang w:val="pl-PL"/>
        </w:rPr>
        <w:t>3</w:t>
      </w:r>
      <w:r>
        <w:rPr>
          <w:lang w:val="uk-UA"/>
        </w:rPr>
        <w:t>. Kraków: Prolog, 200</w:t>
      </w:r>
      <w:r>
        <w:rPr>
          <w:lang w:val="pl-PL"/>
        </w:rPr>
        <w:t>9</w:t>
      </w:r>
      <w:r>
        <w:rPr>
          <w:lang w:val="uk-UA"/>
        </w:rPr>
        <w:t>. 1</w:t>
      </w:r>
      <w:r>
        <w:rPr>
          <w:lang w:val="pl-PL"/>
        </w:rPr>
        <w:t>62</w:t>
      </w:r>
      <w:r>
        <w:rPr>
          <w:lang w:val="uk-UA"/>
        </w:rPr>
        <w:t xml:space="preserve"> s.</w:t>
      </w:r>
    </w:p>
    <w:p>
      <w:pPr>
        <w:pStyle w:val="List2"/>
        <w:ind w:firstLine="540" w:left="0"/>
        <w:jc w:val="both"/>
        <w:rPr>
          <w:lang w:val="pl-PL"/>
        </w:rPr>
      </w:pPr>
      <w:r>
        <w:rPr>
          <w:lang w:val="pl-PL"/>
        </w:rPr>
        <w:t>3</w:t>
      </w:r>
      <w:r>
        <w:rPr>
          <w:lang w:val="uk-UA"/>
        </w:rPr>
        <w:t xml:space="preserve">. </w:t>
      </w:r>
      <w:r>
        <w:rPr>
          <w:lang w:val="pl-PL"/>
        </w:rPr>
        <w:t>Madeja A., Marcinek B. Polski mniej obcy. Część 1. Katowice</w:t>
      </w:r>
      <w:r>
        <w:rPr>
          <w:sz w:val="32"/>
          <w:szCs w:val="32"/>
          <w:lang w:val="pl-PL"/>
        </w:rPr>
        <w:t>: ś</w:t>
      </w:r>
      <w:r>
        <w:rPr>
          <w:lang w:val="pl-PL"/>
        </w:rPr>
        <w:t>ląsk, 2007. 199 s.</w:t>
      </w:r>
    </w:p>
    <w:p>
      <w:pPr>
        <w:pStyle w:val="List2"/>
        <w:ind w:hanging="0" w:left="540"/>
        <w:jc w:val="both"/>
        <w:rPr>
          <w:spacing w:val="-18"/>
          <w:lang w:val="uk-UA"/>
        </w:rPr>
      </w:pPr>
      <w:r>
        <w:rPr>
          <w:lang w:val="uk-UA"/>
        </w:rPr>
        <w:t>4. Pyzik J. Przygoda z gramatyką. Kraków: Universitas, 2006. 462 s.</w:t>
      </w:r>
    </w:p>
    <w:p>
      <w:pPr>
        <w:pStyle w:val="List2"/>
        <w:ind w:firstLine="540" w:left="0"/>
        <w:jc w:val="both"/>
        <w:rPr>
          <w:lang w:val="uk-UA"/>
        </w:rPr>
      </w:pPr>
      <w:r>
        <w:rPr>
          <w:lang w:val="uk-UA"/>
        </w:rPr>
        <w:t xml:space="preserve">5. Ліпкевич І.Г. Основи орфографії та пунктуації польської мови. </w:t>
      </w:r>
      <w:r>
        <w:rPr>
          <w:spacing w:val="-4"/>
          <w:lang w:val="uk-UA"/>
        </w:rPr>
        <w:t>Запоріжжя: ЗДУ, 2001</w:t>
      </w:r>
      <w:r>
        <w:rPr>
          <w:spacing w:val="-4"/>
        </w:rPr>
        <w:t xml:space="preserve">. </w:t>
      </w:r>
      <w:r>
        <w:rPr>
          <w:spacing w:val="-4"/>
          <w:lang w:val="uk-UA"/>
        </w:rPr>
        <w:t>37 c.</w:t>
      </w:r>
    </w:p>
    <w:p>
      <w:pPr>
        <w:pStyle w:val="List2"/>
        <w:ind w:firstLine="540" w:left="0"/>
        <w:jc w:val="both"/>
        <w:rPr>
          <w:b/>
          <w:bCs/>
          <w:spacing w:val="-6"/>
          <w:lang w:val="pl-PL"/>
        </w:rPr>
      </w:pPr>
      <w:r>
        <w:rPr>
          <w:lang w:val="uk-UA"/>
        </w:rPr>
        <w:t>6. Ліпкевич І.Г. Польська мова. Практикум для студентів-філологів. Запоріжжя: ЗДУ, 2001</w:t>
      </w:r>
      <w:r>
        <w:rPr>
          <w:lang w:val="pl-PL"/>
        </w:rPr>
        <w:t xml:space="preserve">. </w:t>
      </w:r>
      <w:r>
        <w:rPr>
          <w:lang w:val="uk-UA"/>
        </w:rPr>
        <w:t>59 c.</w:t>
      </w:r>
    </w:p>
    <w:p>
      <w:pPr>
        <w:pStyle w:val="ListParagraph"/>
        <w:ind w:left="0"/>
        <w:rPr>
          <w:b/>
          <w:bCs/>
          <w:i/>
          <w:i/>
          <w:color w:val="000000"/>
          <w:lang w:val="uk-UA"/>
        </w:rPr>
      </w:pPr>
      <w:r>
        <w:rPr>
          <w:b/>
          <w:bCs/>
          <w:i/>
          <w:color w:val="000000"/>
          <w:lang w:val="uk-UA"/>
        </w:rPr>
        <w:t>Інформаційні ресурси:</w:t>
      </w:r>
    </w:p>
    <w:p>
      <w:pPr>
        <w:pStyle w:val="Normal"/>
        <w:ind w:firstLine="540"/>
        <w:jc w:val="both"/>
        <w:rPr>
          <w:lang w:val="uk-UA"/>
        </w:rPr>
      </w:pPr>
      <w:r>
        <w:rPr>
          <w:lang w:val="uk-UA"/>
        </w:rPr>
        <w:t xml:space="preserve">1. </w:t>
      </w:r>
      <w:r>
        <w:rPr>
          <w:rStyle w:val="Attrtxtstyl1"/>
          <w:lang w:val="uk-UA"/>
        </w:rPr>
        <w:t xml:space="preserve">Praktyczna gramatyka języka polskiego </w:t>
      </w:r>
      <w:r>
        <w:rPr>
          <w:lang w:val="uk-UA"/>
        </w:rPr>
        <w:t xml:space="preserve"> http://www.universitas.com.pl/katalog/kat_38</w:t>
      </w:r>
    </w:p>
    <w:p>
      <w:pPr>
        <w:pStyle w:val="Normal"/>
        <w:ind w:firstLine="540"/>
        <w:jc w:val="both"/>
        <w:rPr>
          <w:lang w:val="uk-UA"/>
        </w:rPr>
      </w:pPr>
      <w:r>
        <w:rPr>
          <w:lang w:val="pl-PL"/>
        </w:rPr>
        <w:t>2</w:t>
      </w:r>
      <w:r>
        <w:rPr>
          <w:lang w:val="uk-UA"/>
        </w:rPr>
        <w:t xml:space="preserve">. </w:t>
      </w:r>
      <w:r>
        <w:rPr>
          <w:rStyle w:val="Strong"/>
          <w:b w:val="false"/>
          <w:lang w:val="uk-UA"/>
        </w:rPr>
        <w:t xml:space="preserve">Gramatyka języka polskiego dla cudzoziemców </w:t>
      </w:r>
      <w:r>
        <w:rPr>
          <w:lang w:val="uk-UA"/>
        </w:rPr>
        <w:t>http://www.polish-world.pl/podreczniki.html</w:t>
      </w:r>
    </w:p>
    <w:p>
      <w:pPr>
        <w:pStyle w:val="Normal"/>
        <w:ind w:firstLine="540"/>
        <w:jc w:val="both"/>
        <w:rPr>
          <w:lang w:val="uk-UA"/>
        </w:rPr>
      </w:pPr>
      <w:r>
        <w:rPr>
          <w:lang w:val="pl-PL"/>
        </w:rPr>
        <w:t>3</w:t>
      </w:r>
      <w:r>
        <w:rPr>
          <w:lang w:val="uk-UA"/>
        </w:rPr>
        <w:t xml:space="preserve">. </w:t>
      </w:r>
      <w:r>
        <w:rPr>
          <w:rStyle w:val="Strong"/>
          <w:b w:val="false"/>
          <w:lang w:val="uk-UA"/>
        </w:rPr>
        <w:t>Nie ma róży bez kolców. Ćwiczenia ortograficzne dla cudzoziemców</w:t>
      </w:r>
      <w:r>
        <w:rPr>
          <w:lang w:val="uk-UA"/>
        </w:rPr>
        <w:t xml:space="preserve"> http://www.polish-world.pl/podreczniki.html</w:t>
      </w:r>
    </w:p>
    <w:p>
      <w:pPr>
        <w:pStyle w:val="Normal"/>
        <w:ind w:firstLine="540"/>
        <w:jc w:val="both"/>
        <w:rPr>
          <w:lang w:val="uk-UA"/>
        </w:rPr>
      </w:pPr>
      <w:r>
        <w:rPr>
          <w:lang w:val="pl-PL"/>
        </w:rPr>
        <w:t>4</w:t>
      </w:r>
      <w:r>
        <w:rPr>
          <w:lang w:val="uk-UA"/>
        </w:rPr>
        <w:t xml:space="preserve">. </w:t>
      </w:r>
      <w:r>
        <w:rPr>
          <w:rStyle w:val="Attrtxtstyl1"/>
          <w:lang w:val="uk-UA"/>
        </w:rPr>
        <w:t>Słownik minimum języka polskiego</w:t>
      </w:r>
      <w:r>
        <w:rPr>
          <w:lang w:val="uk-UA"/>
        </w:rPr>
        <w:t xml:space="preserve"> http://www.universitas.com.pl/katalog/kat_38</w:t>
      </w:r>
    </w:p>
    <w:p>
      <w:pPr>
        <w:pStyle w:val="Normal"/>
        <w:spacing w:lineRule="auto" w:line="360"/>
        <w:rPr>
          <w:b/>
          <w:bCs/>
          <w:spacing w:val="-6"/>
          <w:lang w:val="uk-UA"/>
        </w:rPr>
      </w:pPr>
      <w:r>
        <w:rPr>
          <w:b/>
          <w:bCs/>
          <w:spacing w:val="-6"/>
          <w:lang w:val="uk-UA"/>
        </w:rPr>
      </w:r>
    </w:p>
    <w:p>
      <w:pPr>
        <w:pStyle w:val="Normal"/>
        <w:rPr>
          <w:b/>
          <w:bCs/>
          <w:color w:val="000000"/>
          <w:sz w:val="28"/>
          <w:lang w:val="uk-UA"/>
        </w:rPr>
      </w:pPr>
      <w:r>
        <w:rPr>
          <w:b/>
          <w:bCs/>
          <w:color w:val="000000"/>
          <w:sz w:val="28"/>
          <w:lang w:val="uk-UA"/>
        </w:rPr>
      </w:r>
    </w:p>
    <w:p>
      <w:pPr>
        <w:pStyle w:val="Normal"/>
        <w:rPr>
          <w:b/>
          <w:bCs/>
          <w:color w:val="000000"/>
          <w:lang w:val="uk-UA"/>
        </w:rPr>
      </w:pPr>
      <w:r>
        <w:rPr>
          <w:b/>
          <w:bCs/>
          <w:color w:val="000000"/>
          <w:lang w:val="uk-UA"/>
        </w:rPr>
      </w:r>
      <w:r>
        <w:br w:type="page"/>
      </w:r>
    </w:p>
    <w:p>
      <w:pPr>
        <w:pStyle w:val="Normal"/>
        <w:spacing w:before="0" w:after="0"/>
        <w:rPr>
          <w:b/>
          <w:bCs/>
          <w:color w:val="000000"/>
          <w:sz w:val="28"/>
          <w:lang w:val="uk-UA"/>
        </w:rPr>
      </w:pPr>
      <w:r>
        <w:rPr>
          <w:b/>
          <w:bCs/>
          <w:color w:val="000000"/>
          <w:sz w:val="28"/>
          <w:lang w:val="uk-UA"/>
        </w:rPr>
        <w:t>РЕГУЛЯЦІЇ І ПОЛІТИКИ КУРСУ</w:t>
      </w:r>
      <w:r>
        <w:rPr>
          <w:rStyle w:val="FootnoteReference"/>
          <w:b/>
          <w:bCs/>
          <w:color w:val="000000"/>
          <w:sz w:val="28"/>
          <w:lang w:val="uk-UA"/>
        </w:rPr>
        <w:footnoteReference w:id="3"/>
      </w:r>
    </w:p>
    <w:p>
      <w:pPr>
        <w:pStyle w:val="Normal"/>
        <w:rPr>
          <w:b/>
          <w:bCs/>
          <w:color w:val="000000"/>
          <w:highlight w:val="yellow"/>
          <w:lang w:val="uk-UA"/>
        </w:rPr>
      </w:pPr>
      <w:r>
        <w:rPr>
          <w:b/>
          <w:bCs/>
          <w:color w:val="000000"/>
          <w:highlight w:val="yellow"/>
          <w:lang w:val="uk-UA"/>
        </w:rPr>
      </w:r>
    </w:p>
    <w:p>
      <w:pPr>
        <w:pStyle w:val="Normal"/>
        <w:rPr>
          <w:b/>
          <w:bCs/>
          <w:color w:val="000000"/>
          <w:lang w:val="uk-UA"/>
        </w:rPr>
      </w:pPr>
      <w:r>
        <w:rPr>
          <w:b/>
          <w:bCs/>
          <w:color w:val="000000"/>
          <w:lang w:val="uk-UA"/>
        </w:rPr>
        <w:t>Відвідування занять. Регуляція пропусків.</w:t>
      </w:r>
    </w:p>
    <w:p>
      <w:pPr>
        <w:pStyle w:val="Normal"/>
        <w:jc w:val="both"/>
        <w:rPr>
          <w:bCs/>
          <w:i/>
          <w:i/>
          <w:iCs/>
          <w:color w:val="000000"/>
          <w:lang w:val="uk-UA"/>
        </w:rPr>
      </w:pPr>
      <w:r>
        <w:rPr>
          <w:bCs/>
          <w:i/>
          <w:iCs/>
          <w:color w:val="000000"/>
          <w:lang w:val="uk-UA"/>
        </w:rPr>
        <w:t>Відвідування усіх занять є обов’язковим. У який спосіб і у які терміни здійснюється відпрацювання пропущених занять?</w:t>
      </w:r>
    </w:p>
    <w:p>
      <w:pPr>
        <w:pStyle w:val="Normal"/>
        <w:jc w:val="both"/>
        <w:rPr>
          <w:bCs/>
          <w:color w:val="000000"/>
          <w:u w:val="single"/>
          <w:lang w:val="uk-UA"/>
        </w:rPr>
      </w:pPr>
      <w:r>
        <w:rPr>
          <w:bCs/>
          <w:color w:val="000000"/>
          <w:u w:val="single"/>
          <w:lang w:val="uk-UA"/>
        </w:rPr>
      </w:r>
    </w:p>
    <w:p>
      <w:pPr>
        <w:pStyle w:val="Normal"/>
        <w:rPr>
          <w:b/>
          <w:bCs/>
          <w:color w:val="000000"/>
          <w:lang w:val="uk-UA"/>
        </w:rPr>
      </w:pPr>
      <w:r>
        <w:rPr>
          <w:b/>
          <w:bCs/>
          <w:color w:val="000000"/>
          <w:lang w:val="uk-UA"/>
        </w:rPr>
        <w:t>Політика академічної доброчесності</w:t>
      </w:r>
    </w:p>
    <w:p>
      <w:pPr>
        <w:pStyle w:val="Normal"/>
        <w:jc w:val="both"/>
        <w:rPr>
          <w:bCs/>
          <w:i/>
          <w:i/>
          <w:iCs/>
          <w:color w:val="000000"/>
          <w:lang w:val="uk-UA"/>
        </w:rPr>
      </w:pPr>
      <w:r>
        <w:rPr>
          <w:bCs/>
          <w:i/>
          <w:iCs/>
          <w:color w:val="000000"/>
          <w:lang w:val="uk-UA"/>
        </w:rPr>
        <w:t xml:space="preserve">Які заходи перевірки на плагіат будуть вжиті викладачем? Які санкції будуть застосовані до студентів, що вдалися до списування, плагіату чи інших проявів недоброчесної поведінки? Надати посилання на приклади оформлення цитувань, посилань на авторів фото, ілюстрацій тощо.    </w:t>
      </w:r>
    </w:p>
    <w:p>
      <w:pPr>
        <w:pStyle w:val="Normal"/>
        <w:jc w:val="both"/>
        <w:rPr>
          <w:bCs/>
          <w:color w:val="000000"/>
          <w:lang w:val="uk-UA"/>
        </w:rPr>
      </w:pPr>
      <w:r>
        <w:rPr>
          <w:bCs/>
          <w:color w:val="000000"/>
          <w:lang w:val="uk-UA"/>
        </w:rPr>
      </w:r>
    </w:p>
    <w:p>
      <w:pPr>
        <w:pStyle w:val="Normal"/>
        <w:rPr>
          <w:b/>
          <w:bCs/>
          <w:color w:val="000000"/>
          <w:lang w:val="uk-UA"/>
        </w:rPr>
      </w:pPr>
      <w:r>
        <w:rPr>
          <w:b/>
          <w:bCs/>
          <w:color w:val="000000"/>
          <w:lang w:val="uk-UA"/>
        </w:rPr>
        <w:t>Використання комп’ютерів/телефонів на занятті</w:t>
      </w:r>
    </w:p>
    <w:p>
      <w:pPr>
        <w:pStyle w:val="Normal"/>
        <w:jc w:val="both"/>
        <w:rPr>
          <w:bCs/>
          <w:i/>
          <w:i/>
          <w:iCs/>
          <w:color w:val="000000"/>
          <w:lang w:val="uk-UA"/>
        </w:rPr>
      </w:pPr>
      <w:r>
        <w:rPr>
          <w:bCs/>
          <w:i/>
          <w:iCs/>
          <w:color w:val="000000"/>
          <w:lang w:val="uk-UA"/>
        </w:rPr>
        <w:t xml:space="preserve">Чи можна під час занять користуватися мобільними телефонами, ноутбуками, планшетами та іншими персональними гаджетами? Якщо так, за яких умов? </w:t>
      </w:r>
    </w:p>
    <w:p>
      <w:pPr>
        <w:pStyle w:val="Normal"/>
        <w:jc w:val="both"/>
        <w:rPr>
          <w:bCs/>
          <w:color w:val="000000"/>
          <w:lang w:val="uk-UA"/>
        </w:rPr>
      </w:pPr>
      <w:r>
        <w:rPr>
          <w:bCs/>
          <w:color w:val="000000"/>
          <w:lang w:val="uk-UA"/>
        </w:rPr>
      </w:r>
    </w:p>
    <w:p>
      <w:pPr>
        <w:pStyle w:val="Normal"/>
        <w:rPr>
          <w:lang w:val="uk-UA"/>
        </w:rPr>
      </w:pPr>
      <w:r>
        <w:rPr>
          <w:b/>
          <w:bCs/>
          <w:color w:val="000000"/>
          <w:lang w:val="uk-UA"/>
        </w:rPr>
        <w:t>Комунікація</w:t>
      </w:r>
    </w:p>
    <w:p>
      <w:pPr>
        <w:pStyle w:val="Normal"/>
        <w:jc w:val="both"/>
        <w:rPr>
          <w:i/>
          <w:i/>
          <w:iCs/>
          <w:color w:val="000000"/>
          <w:lang w:val="uk-UA"/>
        </w:rPr>
      </w:pPr>
      <w:r>
        <w:rPr>
          <w:i/>
          <w:iCs/>
          <w:color w:val="000000"/>
          <w:lang w:val="uk-UA"/>
        </w:rPr>
        <w:t xml:space="preserve">У який спосіб здійснюватиметься комунікація викладача зі студентами (електронна пошта, </w:t>
      </w:r>
      <w:r>
        <w:rPr>
          <w:i/>
          <w:iCs/>
          <w:color w:val="000000"/>
        </w:rPr>
        <w:t>Moodle</w:t>
      </w:r>
      <w:r>
        <w:rPr>
          <w:i/>
          <w:iCs/>
          <w:color w:val="000000"/>
          <w:lang w:val="uk-UA"/>
        </w:rPr>
        <w:t xml:space="preserve">, інші засоби комунікації)? У який термін викладач відповідатиме на письмові запити студентів? Чи існують формальні вимоги до оформлення таких запитів? Якщо так, то які? </w:t>
      </w:r>
      <w:r>
        <w:br w:type="page"/>
      </w:r>
    </w:p>
    <w:p>
      <w:pPr>
        <w:pStyle w:val="Normal"/>
        <w:jc w:val="center"/>
        <w:rPr>
          <w:rFonts w:ascii="Cambria" w:hAnsi="Cambria"/>
          <w:b/>
          <w:i/>
          <w:i/>
          <w:color w:val="000000"/>
          <w:sz w:val="28"/>
          <w:lang w:val="uk-UA"/>
        </w:rPr>
      </w:pPr>
      <w:r>
        <w:rPr>
          <w:rFonts w:ascii="Cambria" w:hAnsi="Cambria"/>
          <w:b/>
          <w:i/>
          <w:color w:val="000000"/>
          <w:sz w:val="28"/>
          <w:lang w:val="uk-UA"/>
        </w:rPr>
        <w:t>ДОДАТОК ДО СИЛАБУСУ ЗНУ – 2020-2021 рр.</w:t>
      </w:r>
    </w:p>
    <w:p>
      <w:pPr>
        <w:pStyle w:val="Normal"/>
        <w:jc w:val="both"/>
        <w:rPr>
          <w:rFonts w:ascii="Cambria" w:hAnsi="Cambria"/>
          <w:i/>
          <w:i/>
          <w:lang w:val="uk-UA"/>
        </w:rPr>
      </w:pPr>
      <w:r>
        <w:rPr>
          <w:rFonts w:ascii="Cambria" w:hAnsi="Cambria"/>
          <w:i/>
          <w:lang w:val="uk-UA"/>
        </w:rPr>
      </w:r>
    </w:p>
    <w:p>
      <w:pPr>
        <w:pStyle w:val="Normal"/>
        <w:jc w:val="both"/>
        <w:rPr>
          <w:rFonts w:ascii="Cambria" w:hAnsi="Cambria"/>
          <w:b/>
          <w:i/>
          <w:i/>
          <w:sz w:val="20"/>
          <w:szCs w:val="20"/>
          <w:lang w:val="uk-UA"/>
        </w:rPr>
      </w:pPr>
      <w:r>
        <w:rPr>
          <w:rFonts w:ascii="Cambria" w:hAnsi="Cambria"/>
          <w:b/>
          <w:i/>
          <w:sz w:val="20"/>
          <w:szCs w:val="20"/>
          <w:lang w:val="uk-UA"/>
        </w:rPr>
        <w:t>ГРАФІК НАВЧАЛЬНОГО ПРОЦЕСУ</w:t>
      </w:r>
      <w:r>
        <w:rPr>
          <w:rFonts w:ascii="Cambria" w:hAnsi="Cambria"/>
          <w:b/>
          <w:i/>
          <w:sz w:val="20"/>
          <w:szCs w:val="20"/>
          <w:lang w:val="ru-RU"/>
        </w:rPr>
        <w:t xml:space="preserve"> 2020-2021 </w:t>
      </w:r>
      <w:r>
        <w:rPr>
          <w:rFonts w:ascii="Cambria" w:hAnsi="Cambria"/>
          <w:b/>
          <w:i/>
          <w:sz w:val="20"/>
          <w:szCs w:val="20"/>
          <w:lang w:val="uk-UA"/>
        </w:rPr>
        <w:t xml:space="preserve">н. р. </w:t>
      </w:r>
      <w:r>
        <w:rPr>
          <w:rFonts w:ascii="Cambria" w:hAnsi="Cambria"/>
          <w:i/>
          <w:sz w:val="20"/>
          <w:szCs w:val="20"/>
          <w:lang w:val="uk-UA"/>
        </w:rPr>
        <w:t>(посилання на сторінку сайту ЗНУ)</w:t>
      </w:r>
    </w:p>
    <w:p>
      <w:pPr>
        <w:pStyle w:val="Normal"/>
        <w:jc w:val="both"/>
        <w:rPr>
          <w:rFonts w:ascii="Cambria" w:hAnsi="Cambria"/>
          <w:b/>
          <w:i/>
          <w:i/>
          <w:sz w:val="14"/>
          <w:szCs w:val="14"/>
          <w:lang w:val="uk-UA"/>
        </w:rPr>
      </w:pPr>
      <w:r>
        <w:rPr>
          <w:rFonts w:ascii="Cambria" w:hAnsi="Cambria"/>
          <w:b/>
          <w:i/>
          <w:sz w:val="14"/>
          <w:szCs w:val="14"/>
          <w:lang w:val="uk-UA"/>
        </w:rPr>
      </w:r>
    </w:p>
    <w:p>
      <w:pPr>
        <w:pStyle w:val="Normal"/>
        <w:jc w:val="both"/>
        <w:rPr>
          <w:rFonts w:ascii="Cambria" w:hAnsi="Cambria"/>
          <w:sz w:val="20"/>
          <w:lang w:val="uk-UA"/>
        </w:rPr>
      </w:pPr>
      <w:r>
        <w:rPr>
          <w:rFonts w:ascii="Cambria" w:hAnsi="Cambria"/>
          <w:b/>
          <w:i/>
          <w:sz w:val="20"/>
          <w:lang w:val="uk-UA"/>
        </w:rPr>
        <w:t xml:space="preserve">АКАДЕМІЧНА ДОБРОЧЕСНІСТЬ. </w:t>
      </w:r>
      <w:r>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hAnsi="Cambria"/>
          <w:b/>
          <w:i/>
          <w:sz w:val="20"/>
          <w:lang w:val="uk-UA"/>
        </w:rPr>
        <w:t>Кодексом академічної доброчесності ЗНУ</w:t>
      </w:r>
      <w:r>
        <w:rPr>
          <w:rFonts w:ascii="Cambria" w:hAnsi="Cambria"/>
          <w:b/>
          <w:sz w:val="20"/>
          <w:lang w:val="uk-UA"/>
        </w:rPr>
        <w:t>:</w:t>
      </w:r>
      <w:r>
        <w:rPr>
          <w:rFonts w:ascii="Cambria" w:hAnsi="Cambria"/>
          <w:sz w:val="20"/>
          <w:lang w:val="uk-UA"/>
        </w:rPr>
        <w:t xml:space="preserve"> </w:t>
      </w:r>
      <w:hyperlink r:id="rId2">
        <w:r>
          <w:rPr>
            <w:rStyle w:val="Hyperlink"/>
            <w:rFonts w:ascii="Cambria" w:hAnsi="Cambria"/>
            <w:sz w:val="20"/>
            <w:lang w:val="uk-UA"/>
          </w:rPr>
          <w:t>https://tinyurl.com/ya6yk4ad</w:t>
        </w:r>
      </w:hyperlink>
      <w:r>
        <w:rPr>
          <w:rFonts w:ascii="Cambria" w:hAnsi="Cambria"/>
          <w:sz w:val="20"/>
          <w:lang w:val="uk-UA"/>
        </w:rPr>
        <w:t xml:space="preserve">. </w:t>
      </w:r>
      <w:r>
        <w:rPr>
          <w:rFonts w:ascii="Cambria" w:hAnsi="Cambria"/>
          <w:i/>
          <w:sz w:val="20"/>
          <w:lang w:val="uk-UA"/>
        </w:rPr>
        <w:t>Декларація академічної доброчесності здобувача вищої освіти</w:t>
      </w:r>
      <w:r>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3">
        <w:r>
          <w:rPr>
            <w:rStyle w:val="Hyperlink"/>
            <w:rFonts w:ascii="Cambria" w:hAnsi="Cambria"/>
            <w:sz w:val="20"/>
            <w:lang w:val="uk-UA"/>
          </w:rPr>
          <w:t>https://tinyurl.com/y6wzzlu3</w:t>
        </w:r>
      </w:hyperlink>
      <w:r>
        <w:rPr>
          <w:rFonts w:ascii="Cambria" w:hAnsi="Cambria"/>
          <w:sz w:val="20"/>
          <w:lang w:val="uk-UA"/>
        </w:rPr>
        <w:t>.</w:t>
      </w:r>
    </w:p>
    <w:p>
      <w:pPr>
        <w:pStyle w:val="Normal"/>
        <w:rPr>
          <w:rFonts w:ascii="Cambria" w:hAnsi="Cambria"/>
          <w:sz w:val="14"/>
          <w:szCs w:val="14"/>
          <w:lang w:val="uk-UA"/>
        </w:rPr>
      </w:pPr>
      <w:r>
        <w:rPr>
          <w:rFonts w:ascii="Cambria" w:hAnsi="Cambria"/>
          <w:sz w:val="14"/>
          <w:szCs w:val="14"/>
          <w:lang w:val="uk-UA"/>
        </w:rPr>
      </w:r>
    </w:p>
    <w:p>
      <w:pPr>
        <w:pStyle w:val="Normal"/>
        <w:jc w:val="both"/>
        <w:rPr>
          <w:rFonts w:ascii="Cambria" w:hAnsi="Cambria"/>
          <w:sz w:val="20"/>
          <w:lang w:val="uk-UA"/>
        </w:rPr>
      </w:pPr>
      <w:r>
        <w:rPr>
          <w:rFonts w:ascii="Cambria" w:hAnsi="Cambria"/>
          <w:b/>
          <w:i/>
          <w:sz w:val="20"/>
          <w:lang w:val="uk-UA"/>
        </w:rPr>
        <w:t xml:space="preserve">НАВЧАЛЬНИЙ ПРОЦЕС ТА ЗАБЕЗПЕЧЕННЯ ЯКОСТІ ОСВІТИ. </w:t>
      </w:r>
      <w:r>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hAnsi="Cambria"/>
          <w:sz w:val="20"/>
          <w:lang w:val="uk-UA"/>
        </w:rPr>
        <w:t xml:space="preserve">: </w:t>
      </w:r>
      <w:hyperlink r:id="rId4">
        <w:r>
          <w:rPr>
            <w:rStyle w:val="Hyperlink"/>
            <w:rFonts w:ascii="Cambria" w:hAnsi="Cambria"/>
            <w:bCs/>
            <w:sz w:val="20"/>
            <w:shd w:fill="FFFFFF" w:val="clear"/>
          </w:rPr>
          <w:t>https</w:t>
        </w:r>
        <w:r>
          <w:rPr>
            <w:rStyle w:val="Hyperlink"/>
            <w:rFonts w:ascii="Cambria" w:hAnsi="Cambria"/>
            <w:bCs/>
            <w:sz w:val="20"/>
            <w:shd w:fill="FFFFFF" w:val="clear"/>
            <w:lang w:val="uk-UA"/>
          </w:rPr>
          <w:t>://</w:t>
        </w:r>
        <w:r>
          <w:rPr>
            <w:rStyle w:val="Hyperlink"/>
            <w:rFonts w:ascii="Cambria" w:hAnsi="Cambria"/>
            <w:bCs/>
            <w:sz w:val="20"/>
            <w:shd w:fill="FFFFFF" w:val="clear"/>
          </w:rPr>
          <w:t>tinyurl</w:t>
        </w:r>
        <w:r>
          <w:rPr>
            <w:rStyle w:val="Hyperlink"/>
            <w:rFonts w:ascii="Cambria" w:hAnsi="Cambria"/>
            <w:bCs/>
            <w:sz w:val="20"/>
            <w:shd w:fill="FFFFFF" w:val="clear"/>
            <w:lang w:val="uk-UA"/>
          </w:rPr>
          <w:t>.</w:t>
        </w:r>
        <w:r>
          <w:rPr>
            <w:rStyle w:val="Hyperlink"/>
            <w:rFonts w:ascii="Cambria" w:hAnsi="Cambria"/>
            <w:bCs/>
            <w:sz w:val="20"/>
            <w:shd w:fill="FFFFFF" w:val="clear"/>
          </w:rPr>
          <w:t>com</w:t>
        </w:r>
        <w:r>
          <w:rPr>
            <w:rStyle w:val="Hyperlink"/>
            <w:rFonts w:ascii="Cambria" w:hAnsi="Cambria"/>
            <w:bCs/>
            <w:sz w:val="20"/>
            <w:shd w:fill="FFFFFF" w:val="clear"/>
            <w:lang w:val="uk-UA"/>
          </w:rPr>
          <w:t>/</w:t>
        </w:r>
        <w:r>
          <w:rPr>
            <w:rStyle w:val="Hyperlink"/>
            <w:rFonts w:ascii="Cambria" w:hAnsi="Cambria"/>
            <w:bCs/>
            <w:sz w:val="20"/>
            <w:shd w:fill="FFFFFF" w:val="clear"/>
          </w:rPr>
          <w:t>y</w:t>
        </w:r>
        <w:r>
          <w:rPr>
            <w:rStyle w:val="Hyperlink"/>
            <w:rFonts w:ascii="Cambria" w:hAnsi="Cambria"/>
            <w:bCs/>
            <w:sz w:val="20"/>
            <w:shd w:fill="FFFFFF" w:val="clear"/>
            <w:lang w:val="uk-UA"/>
          </w:rPr>
          <w:t>9</w:t>
        </w:r>
        <w:r>
          <w:rPr>
            <w:rStyle w:val="Hyperlink"/>
            <w:rFonts w:ascii="Cambria" w:hAnsi="Cambria"/>
            <w:bCs/>
            <w:sz w:val="20"/>
            <w:shd w:fill="FFFFFF" w:val="clear"/>
          </w:rPr>
          <w:t>tve</w:t>
        </w:r>
        <w:r>
          <w:rPr>
            <w:rStyle w:val="Hyperlink"/>
            <w:rFonts w:ascii="Cambria" w:hAnsi="Cambria"/>
            <w:bCs/>
            <w:sz w:val="20"/>
            <w:shd w:fill="FFFFFF" w:val="clear"/>
            <w:lang w:val="uk-UA"/>
          </w:rPr>
          <w:t>4</w:t>
        </w:r>
        <w:r>
          <w:rPr>
            <w:rStyle w:val="Hyperlink"/>
            <w:rFonts w:ascii="Cambria" w:hAnsi="Cambria"/>
            <w:bCs/>
            <w:sz w:val="20"/>
            <w:shd w:fill="FFFFFF" w:val="clear"/>
          </w:rPr>
          <w:t>lk</w:t>
        </w:r>
      </w:hyperlink>
      <w:r>
        <w:rPr>
          <w:rFonts w:ascii="Cambria" w:hAnsi="Cambria"/>
          <w:b/>
          <w:bCs/>
          <w:color w:val="000000"/>
          <w:sz w:val="20"/>
          <w:shd w:fill="FFFFFF" w:val="clear"/>
          <w:lang w:val="uk-UA"/>
        </w:rPr>
        <w:t>.</w:t>
      </w:r>
    </w:p>
    <w:p>
      <w:pPr>
        <w:pStyle w:val="Normal"/>
        <w:jc w:val="both"/>
        <w:rPr>
          <w:rFonts w:ascii="Cambria" w:hAnsi="Cambria"/>
          <w:i/>
          <w:i/>
          <w:sz w:val="14"/>
          <w:szCs w:val="14"/>
          <w:lang w:val="uk-UA"/>
        </w:rPr>
      </w:pPr>
      <w:r>
        <w:rPr>
          <w:rFonts w:ascii="Cambria" w:hAnsi="Cambria"/>
          <w:i/>
          <w:sz w:val="14"/>
          <w:szCs w:val="14"/>
          <w:lang w:val="uk-UA"/>
        </w:rPr>
      </w:r>
    </w:p>
    <w:p>
      <w:pPr>
        <w:pStyle w:val="Normal"/>
        <w:jc w:val="both"/>
        <w:rPr>
          <w:rFonts w:ascii="Cambria" w:hAnsi="Cambria"/>
          <w:sz w:val="20"/>
          <w:lang w:val="uk-UA"/>
        </w:rPr>
      </w:pPr>
      <w:r>
        <w:rPr>
          <w:rFonts w:ascii="Cambria" w:hAnsi="Cambria"/>
          <w:b/>
          <w:i/>
          <w:sz w:val="20"/>
          <w:lang w:val="uk-UA"/>
        </w:rPr>
        <w:t xml:space="preserve">ПОВТОРНЕ ВИВЧЕННЯ ДИСЦИПЛІН, ВІДРАХУВАННЯ. </w:t>
      </w:r>
      <w:r>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hAnsi="Cambria"/>
          <w:i/>
          <w:sz w:val="20"/>
          <w:lang w:val="uk-UA"/>
        </w:rPr>
        <w:t>Положенням про порядок повторного вивчення навчальних дисциплін та повторного навчання у ЗНУ</w:t>
      </w:r>
      <w:r>
        <w:rPr>
          <w:rFonts w:ascii="Cambria" w:hAnsi="Cambria"/>
          <w:sz w:val="20"/>
          <w:lang w:val="uk-UA"/>
        </w:rPr>
        <w:t xml:space="preserve">: </w:t>
      </w:r>
      <w:hyperlink r:id="rId5">
        <w:r>
          <w:rPr>
            <w:rStyle w:val="Hyperlink"/>
            <w:rFonts w:ascii="Cambria" w:hAnsi="Cambria"/>
            <w:sz w:val="20"/>
            <w:lang w:val="uk-UA"/>
          </w:rPr>
          <w:t>https://tinyurl.com/y9pkmmp5</w:t>
        </w:r>
      </w:hyperlink>
      <w:r>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ascii="Cambria" w:hAnsi="Cambria"/>
          <w:i/>
          <w:sz w:val="20"/>
          <w:lang w:val="uk-UA"/>
        </w:rPr>
        <w:t>Положенням про порядок переведення, відрахування та поновлення студентів у ЗНУ</w:t>
      </w:r>
      <w:r>
        <w:rPr>
          <w:rFonts w:ascii="Cambria" w:hAnsi="Cambria"/>
          <w:sz w:val="20"/>
          <w:lang w:val="uk-UA"/>
        </w:rPr>
        <w:t xml:space="preserve">: </w:t>
      </w:r>
      <w:hyperlink r:id="rId6">
        <w:r>
          <w:rPr>
            <w:rStyle w:val="Hyperlink"/>
            <w:rFonts w:ascii="Cambria" w:hAnsi="Cambria"/>
            <w:sz w:val="20"/>
            <w:lang w:val="uk-UA"/>
          </w:rPr>
          <w:t>https://tinyurl.com/ycds57la</w:t>
        </w:r>
      </w:hyperlink>
      <w:r>
        <w:rPr>
          <w:rFonts w:ascii="Cambria" w:hAnsi="Cambria"/>
          <w:sz w:val="20"/>
          <w:lang w:val="uk-UA"/>
        </w:rPr>
        <w:t>.</w:t>
      </w:r>
    </w:p>
    <w:p>
      <w:pPr>
        <w:pStyle w:val="Normal"/>
        <w:jc w:val="both"/>
        <w:rPr>
          <w:rFonts w:ascii="Cambria" w:hAnsi="Cambria"/>
          <w:sz w:val="14"/>
          <w:szCs w:val="14"/>
          <w:lang w:val="uk-UA"/>
        </w:rPr>
      </w:pPr>
      <w:r>
        <w:rPr>
          <w:rFonts w:ascii="Cambria" w:hAnsi="Cambria"/>
          <w:sz w:val="14"/>
          <w:szCs w:val="14"/>
          <w:lang w:val="uk-UA"/>
        </w:rPr>
      </w:r>
    </w:p>
    <w:p>
      <w:pPr>
        <w:pStyle w:val="Normal"/>
        <w:jc w:val="both"/>
        <w:rPr>
          <w:rFonts w:ascii="Cambria" w:hAnsi="Cambria"/>
          <w:sz w:val="20"/>
          <w:lang w:val="uk-UA"/>
        </w:rPr>
      </w:pPr>
      <w:r>
        <w:rPr>
          <w:rFonts w:ascii="Cambria" w:hAnsi="Cambria"/>
          <w:b/>
          <w:i/>
          <w:sz w:val="20"/>
          <w:lang w:val="uk-UA"/>
        </w:rPr>
        <w:t xml:space="preserve">НЕФОРМАЛЬНА ОСВІТА. </w:t>
      </w:r>
      <w:r>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rFonts w:ascii="Cambria" w:hAnsi="Cambria"/>
          <w:i/>
          <w:sz w:val="20"/>
          <w:lang w:val="uk-UA"/>
        </w:rPr>
        <w:t>Положенням про порядок визнання результатів навчання, отриманих у неформальній освіті</w:t>
      </w:r>
      <w:r>
        <w:rPr>
          <w:rFonts w:ascii="Cambria" w:hAnsi="Cambria"/>
          <w:sz w:val="20"/>
          <w:lang w:val="uk-UA"/>
        </w:rPr>
        <w:t xml:space="preserve">: </w:t>
      </w:r>
      <w:hyperlink r:id="rId7">
        <w:r>
          <w:rPr>
            <w:rStyle w:val="Hyperlink"/>
            <w:rFonts w:ascii="Cambria" w:hAnsi="Cambria"/>
            <w:sz w:val="20"/>
            <w:lang w:val="uk-UA"/>
          </w:rPr>
          <w:t>https://tinyurl.com/y8gbt4xs</w:t>
        </w:r>
      </w:hyperlink>
      <w:r>
        <w:rPr>
          <w:rFonts w:ascii="Cambria" w:hAnsi="Cambria"/>
          <w:sz w:val="20"/>
          <w:lang w:val="uk-UA"/>
        </w:rPr>
        <w:t>.</w:t>
      </w:r>
    </w:p>
    <w:p>
      <w:pPr>
        <w:pStyle w:val="Normal"/>
        <w:jc w:val="both"/>
        <w:rPr>
          <w:rFonts w:ascii="Cambria" w:hAnsi="Cambria"/>
          <w:sz w:val="14"/>
          <w:szCs w:val="14"/>
          <w:lang w:val="uk-UA"/>
        </w:rPr>
      </w:pPr>
      <w:r>
        <w:rPr>
          <w:rFonts w:ascii="Cambria" w:hAnsi="Cambria"/>
          <w:sz w:val="14"/>
          <w:szCs w:val="14"/>
          <w:lang w:val="uk-UA"/>
        </w:rPr>
      </w:r>
    </w:p>
    <w:p>
      <w:pPr>
        <w:pStyle w:val="Normal"/>
        <w:jc w:val="both"/>
        <w:rPr>
          <w:rFonts w:ascii="Cambria" w:hAnsi="Cambria"/>
          <w:sz w:val="20"/>
          <w:lang w:val="uk-UA"/>
        </w:rPr>
      </w:pPr>
      <w:r>
        <w:rPr>
          <w:rFonts w:ascii="Cambria" w:hAnsi="Cambria"/>
          <w:b/>
          <w:i/>
          <w:sz w:val="20"/>
          <w:lang w:val="uk-UA"/>
        </w:rPr>
        <w:t xml:space="preserve">ВИРІШЕННЯ КОНФЛІКТІВ. </w:t>
      </w:r>
      <w:r>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hAnsi="Cambria"/>
          <w:i/>
          <w:sz w:val="20"/>
          <w:lang w:val="uk-UA"/>
        </w:rPr>
        <w:t>Положенням про порядок і процедури вирішення конфліктних ситуацій у ЗНУ</w:t>
      </w:r>
      <w:r>
        <w:rPr>
          <w:rFonts w:ascii="Cambria" w:hAnsi="Cambria"/>
          <w:sz w:val="20"/>
          <w:lang w:val="uk-UA"/>
        </w:rPr>
        <w:t xml:space="preserve">: </w:t>
      </w:r>
      <w:hyperlink r:id="rId8">
        <w:r>
          <w:rPr>
            <w:rStyle w:val="Hyperlink"/>
            <w:rFonts w:ascii="Cambria" w:hAnsi="Cambria"/>
            <w:sz w:val="20"/>
            <w:lang w:val="uk-UA"/>
          </w:rPr>
          <w:t>https://tinyurl.com/ycyfws9v</w:t>
        </w:r>
      </w:hyperlink>
      <w:r>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hAnsi="Cambria"/>
          <w:i/>
          <w:sz w:val="20"/>
          <w:lang w:val="uk-UA"/>
        </w:rPr>
        <w:t>Положення про порядок призначення і виплати академічних стипендій у ЗНУ</w:t>
      </w:r>
      <w:r>
        <w:rPr>
          <w:rFonts w:ascii="Cambria" w:hAnsi="Cambria"/>
          <w:sz w:val="20"/>
          <w:lang w:val="uk-UA"/>
        </w:rPr>
        <w:t xml:space="preserve">: </w:t>
      </w:r>
      <w:hyperlink r:id="rId9">
        <w:r>
          <w:rPr>
            <w:rStyle w:val="Hyperlink"/>
            <w:rFonts w:ascii="Cambria" w:hAnsi="Cambria"/>
            <w:sz w:val="20"/>
            <w:lang w:val="uk-UA"/>
          </w:rPr>
          <w:t>https://tinyurl.com/yd6bq6p9</w:t>
        </w:r>
      </w:hyperlink>
      <w:r>
        <w:rPr>
          <w:rFonts w:ascii="Cambria" w:hAnsi="Cambria"/>
          <w:sz w:val="20"/>
          <w:lang w:val="uk-UA"/>
        </w:rPr>
        <w:t xml:space="preserve">; </w:t>
      </w:r>
      <w:r>
        <w:rPr>
          <w:rFonts w:ascii="Cambria" w:hAnsi="Cambria"/>
          <w:i/>
          <w:iCs/>
          <w:sz w:val="20"/>
          <w:lang w:val="uk-UA"/>
        </w:rPr>
        <w:t>Положення про призначення та виплату соціальних стипендій у ЗНУ</w:t>
      </w:r>
      <w:r>
        <w:rPr>
          <w:rFonts w:ascii="Cambria" w:hAnsi="Cambria"/>
          <w:sz w:val="20"/>
          <w:lang w:val="uk-UA"/>
        </w:rPr>
        <w:t xml:space="preserve">: </w:t>
      </w:r>
      <w:hyperlink r:id="rId10">
        <w:r>
          <w:rPr>
            <w:rStyle w:val="Hyperlink"/>
            <w:rFonts w:ascii="Cambria" w:hAnsi="Cambria"/>
            <w:sz w:val="20"/>
            <w:lang w:val="uk-UA"/>
          </w:rPr>
          <w:t>https://tinyurl.com/y9r5dpwh</w:t>
        </w:r>
      </w:hyperlink>
      <w:r>
        <w:rPr>
          <w:rFonts w:ascii="Cambria" w:hAnsi="Cambria"/>
          <w:sz w:val="20"/>
          <w:lang w:val="uk-UA"/>
        </w:rPr>
        <w:t xml:space="preserve">. </w:t>
      </w:r>
    </w:p>
    <w:p>
      <w:pPr>
        <w:pStyle w:val="Normal"/>
        <w:jc w:val="both"/>
        <w:rPr>
          <w:rFonts w:ascii="Cambria" w:hAnsi="Cambria"/>
          <w:b/>
          <w:i/>
          <w:i/>
          <w:sz w:val="14"/>
          <w:szCs w:val="14"/>
          <w:lang w:val="uk-UA"/>
        </w:rPr>
      </w:pPr>
      <w:r>
        <w:rPr>
          <w:rFonts w:ascii="Cambria" w:hAnsi="Cambria"/>
          <w:b/>
          <w:i/>
          <w:sz w:val="14"/>
          <w:szCs w:val="14"/>
          <w:lang w:val="uk-UA"/>
        </w:rPr>
      </w:r>
    </w:p>
    <w:p>
      <w:pPr>
        <w:pStyle w:val="Normal"/>
        <w:jc w:val="both"/>
        <w:rPr>
          <w:rFonts w:ascii="Cambria" w:hAnsi="Cambria"/>
          <w:sz w:val="20"/>
          <w:lang w:val="uk-UA"/>
        </w:rPr>
      </w:pPr>
      <w:r>
        <w:rPr>
          <w:rFonts w:ascii="Cambria" w:hAnsi="Cambria"/>
          <w:b/>
          <w:i/>
          <w:sz w:val="20"/>
          <w:lang w:val="uk-UA"/>
        </w:rPr>
        <w:t xml:space="preserve">ПСИХОЛОГІЧНА ДОПОМОГА. </w:t>
      </w:r>
      <w:r>
        <w:rPr>
          <w:rFonts w:ascii="Cambria" w:hAnsi="Cambria"/>
          <w:sz w:val="20"/>
          <w:lang w:val="uk-UA"/>
        </w:rPr>
        <w:t>Телефон довіри практичного психолога (061)228-15-84 (щоденно з 9 до 21).</w:t>
      </w:r>
    </w:p>
    <w:p>
      <w:pPr>
        <w:pStyle w:val="Normal"/>
        <w:jc w:val="both"/>
        <w:rPr>
          <w:rFonts w:ascii="Cambria" w:hAnsi="Cambria"/>
          <w:b/>
          <w:i/>
          <w:i/>
          <w:sz w:val="14"/>
          <w:szCs w:val="14"/>
          <w:lang w:val="uk-UA"/>
        </w:rPr>
      </w:pPr>
      <w:r>
        <w:rPr>
          <w:rFonts w:ascii="Cambria" w:hAnsi="Cambria"/>
          <w:b/>
          <w:i/>
          <w:sz w:val="14"/>
          <w:szCs w:val="14"/>
          <w:lang w:val="uk-UA"/>
        </w:rPr>
      </w:r>
    </w:p>
    <w:p>
      <w:pPr>
        <w:pStyle w:val="Normal"/>
        <w:jc w:val="both"/>
        <w:rPr>
          <w:rFonts w:ascii="Cambria" w:hAnsi="Cambria" w:cs="Arial"/>
          <w:color w:val="4D5156"/>
          <w:sz w:val="20"/>
          <w:szCs w:val="20"/>
          <w:shd w:fill="FFFFFF" w:val="clear"/>
          <w:lang w:val="uk-UA"/>
        </w:rPr>
      </w:pPr>
      <w:r>
        <w:rPr>
          <w:rFonts w:ascii="Cambria" w:hAnsi="Cambria"/>
          <w:b/>
          <w:i/>
          <w:sz w:val="20"/>
          <w:szCs w:val="20"/>
          <w:lang w:val="uk-UA"/>
        </w:rPr>
        <w:t xml:space="preserve">ЗАПОБІГАННЯ КОРУПЦІЇ. </w:t>
      </w:r>
      <w:r>
        <w:rPr>
          <w:rFonts w:ascii="Cambria" w:hAnsi="Cambria"/>
          <w:sz w:val="20"/>
          <w:szCs w:val="20"/>
          <w:lang w:val="uk-UA"/>
        </w:rPr>
        <w:t xml:space="preserve">Уповноважена особа </w:t>
      </w:r>
      <w:r>
        <w:rPr>
          <w:rFonts w:cs="Arial" w:ascii="Cambria" w:hAnsi="Cambria"/>
          <w:color w:val="4D5156"/>
          <w:sz w:val="20"/>
          <w:szCs w:val="20"/>
          <w:shd w:fill="FFFFFF" w:val="clear"/>
          <w:lang w:val="ru-RU"/>
        </w:rPr>
        <w:t>з питань запобігання та виявлення корупції</w:t>
      </w:r>
      <w:r>
        <w:rPr>
          <w:rFonts w:cs="Arial" w:ascii="Cambria" w:hAnsi="Cambria"/>
          <w:color w:val="4D5156"/>
          <w:sz w:val="20"/>
          <w:szCs w:val="20"/>
          <w:shd w:fill="FFFFFF" w:val="clear"/>
          <w:lang w:val="uk-UA"/>
        </w:rPr>
        <w:t xml:space="preserve"> </w:t>
      </w:r>
      <w:r>
        <w:rPr>
          <w:rFonts w:cs="Arial" w:ascii="Cambria" w:hAnsi="Cambria"/>
          <w:color w:val="333333"/>
          <w:sz w:val="20"/>
          <w:szCs w:val="20"/>
          <w:shd w:fill="FFFFFF" w:val="clear"/>
          <w:lang w:val="ru-RU"/>
        </w:rPr>
        <w:t>(Воронков В. В., 1 корп., 29 каб., тел. +38 (061) 289-14-18).</w:t>
      </w:r>
    </w:p>
    <w:p>
      <w:pPr>
        <w:pStyle w:val="Normal"/>
        <w:jc w:val="both"/>
        <w:rPr>
          <w:rFonts w:ascii="Cambria" w:hAnsi="Cambria"/>
          <w:sz w:val="14"/>
          <w:szCs w:val="14"/>
          <w:lang w:val="uk-UA"/>
        </w:rPr>
      </w:pPr>
      <w:r>
        <w:rPr>
          <w:rFonts w:ascii="Cambria" w:hAnsi="Cambria"/>
          <w:sz w:val="14"/>
          <w:szCs w:val="14"/>
          <w:lang w:val="uk-UA"/>
        </w:rPr>
      </w:r>
    </w:p>
    <w:p>
      <w:pPr>
        <w:pStyle w:val="Normal"/>
        <w:jc w:val="both"/>
        <w:rPr>
          <w:rFonts w:ascii="Cambria" w:hAnsi="Cambria"/>
          <w:sz w:val="20"/>
          <w:lang w:val="uk-UA"/>
        </w:rPr>
      </w:pPr>
      <w:r>
        <w:rPr>
          <w:rFonts w:ascii="Cambria" w:hAnsi="Cambria"/>
          <w:b/>
          <w:i/>
          <w:sz w:val="20"/>
          <w:lang w:val="uk-UA"/>
        </w:rPr>
        <w:t xml:space="preserve">РІВНІ МОЖЛИВОСТІ ТА ІНКЛЮЗИВНЕ ОСВІТНЄ СЕРЕДОВИЩЕ. </w:t>
      </w:r>
      <w:r>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1">
        <w:r>
          <w:rPr>
            <w:rStyle w:val="Hyperlink"/>
            <w:rFonts w:ascii="Cambria" w:hAnsi="Cambria"/>
            <w:sz w:val="20"/>
            <w:lang w:val="uk-UA"/>
          </w:rPr>
          <w:t>https://tinyurl.com/ydhcsagx</w:t>
        </w:r>
      </w:hyperlink>
      <w:r>
        <w:rPr>
          <w:rFonts w:ascii="Cambria" w:hAnsi="Cambria"/>
          <w:sz w:val="20"/>
          <w:lang w:val="uk-UA"/>
        </w:rPr>
        <w:t xml:space="preserve">. </w:t>
      </w:r>
    </w:p>
    <w:p>
      <w:pPr>
        <w:pStyle w:val="Normal"/>
        <w:jc w:val="both"/>
        <w:rPr>
          <w:rFonts w:ascii="Cambria" w:hAnsi="Cambria"/>
          <w:b/>
          <w:i/>
          <w:i/>
          <w:sz w:val="14"/>
          <w:szCs w:val="14"/>
          <w:lang w:val="uk-UA"/>
        </w:rPr>
      </w:pPr>
      <w:r>
        <w:rPr>
          <w:rFonts w:ascii="Cambria" w:hAnsi="Cambria"/>
          <w:b/>
          <w:i/>
          <w:sz w:val="14"/>
          <w:szCs w:val="14"/>
          <w:lang w:val="uk-UA"/>
        </w:rPr>
      </w:r>
    </w:p>
    <w:p>
      <w:pPr>
        <w:pStyle w:val="Normal"/>
        <w:jc w:val="both"/>
        <w:rPr>
          <w:rFonts w:ascii="Cambria" w:hAnsi="Cambria"/>
          <w:sz w:val="20"/>
          <w:lang w:val="uk-UA"/>
        </w:rPr>
      </w:pPr>
      <w:r>
        <w:rPr>
          <w:rFonts w:ascii="Cambria" w:hAnsi="Cambria"/>
          <w:b/>
          <w:i/>
          <w:sz w:val="20"/>
          <w:lang w:val="uk-UA"/>
        </w:rPr>
        <w:t>РЕСУРСИ ДЛЯ НАВЧАННЯ. Наукова бібліотека</w:t>
      </w:r>
      <w:r>
        <w:rPr>
          <w:rFonts w:ascii="Cambria" w:hAnsi="Cambria"/>
          <w:sz w:val="20"/>
          <w:lang w:val="uk-UA"/>
        </w:rPr>
        <w:t xml:space="preserve">: </w:t>
      </w:r>
      <w:hyperlink r:id="rId12">
        <w:r>
          <w:rPr>
            <w:rStyle w:val="Hyperlink"/>
            <w:rFonts w:ascii="Cambria" w:hAnsi="Cambria"/>
            <w:sz w:val="20"/>
            <w:lang w:val="uk-UA"/>
          </w:rPr>
          <w:t>http://library.znu.edu.ua</w:t>
        </w:r>
      </w:hyperlink>
      <w:r>
        <w:rPr>
          <w:rFonts w:ascii="Cambria" w:hAnsi="Cambria"/>
          <w:sz w:val="20"/>
          <w:lang w:val="uk-UA"/>
        </w:rPr>
        <w:t>. Графік роботи абонементів: понеділок – п`ятниця з 08.00 до 17.00; субота з 09.00 до 15.00.</w:t>
      </w:r>
    </w:p>
    <w:p>
      <w:pPr>
        <w:pStyle w:val="Normal"/>
        <w:jc w:val="both"/>
        <w:rPr>
          <w:rFonts w:ascii="Cambria" w:hAnsi="Cambria"/>
          <w:sz w:val="14"/>
          <w:szCs w:val="14"/>
          <w:lang w:val="uk-UA"/>
        </w:rPr>
      </w:pPr>
      <w:r>
        <w:rPr>
          <w:rFonts w:ascii="Cambria" w:hAnsi="Cambria"/>
          <w:sz w:val="14"/>
          <w:szCs w:val="14"/>
          <w:lang w:val="uk-UA"/>
        </w:rPr>
      </w:r>
    </w:p>
    <w:p>
      <w:pPr>
        <w:pStyle w:val="Normal"/>
        <w:jc w:val="both"/>
        <w:rPr>
          <w:rFonts w:ascii="Cambria" w:hAnsi="Cambria"/>
          <w:b/>
          <w:i/>
          <w:i/>
          <w:sz w:val="20"/>
          <w:lang w:val="uk-UA"/>
        </w:rPr>
      </w:pPr>
      <w:r>
        <w:rPr>
          <w:rFonts w:ascii="Cambria" w:hAnsi="Cambria"/>
          <w:b/>
          <w:i/>
          <w:sz w:val="20"/>
          <w:lang w:val="uk-UA"/>
        </w:rPr>
        <w:t>ЕЛЕКТРОННЕ ЗАБЕЗПЕЧЕННЯ НАВЧАННЯ (MOODLE): https://moodle.znu.edu.ua</w:t>
      </w:r>
    </w:p>
    <w:p>
      <w:pPr>
        <w:pStyle w:val="Normal"/>
        <w:jc w:val="both"/>
        <w:rPr>
          <w:rFonts w:ascii="Cambria" w:hAnsi="Cambria"/>
          <w:sz w:val="20"/>
          <w:lang w:val="uk-UA"/>
        </w:rPr>
      </w:pPr>
      <w:r>
        <w:rPr>
          <w:rFonts w:ascii="Cambria" w:hAnsi="Cambria"/>
          <w:sz w:val="20"/>
          <w:lang w:val="uk-UA"/>
        </w:rPr>
        <w:t>Якщо забули пароль/логін, направте листа з темою «Забув пароль/логін» за адресами:</w:t>
      </w:r>
    </w:p>
    <w:p>
      <w:pPr>
        <w:pStyle w:val="Normal"/>
        <w:jc w:val="both"/>
        <w:rPr>
          <w:rFonts w:ascii="Cambria" w:hAnsi="Cambria"/>
          <w:sz w:val="20"/>
          <w:lang w:val="uk-UA"/>
        </w:rPr>
      </w:pPr>
      <w:r>
        <w:rPr>
          <w:rFonts w:ascii="Cambria" w:hAnsi="Cambria"/>
          <w:sz w:val="20"/>
          <w:lang w:val="uk-UA"/>
        </w:rPr>
        <w:t>·   для студентів ЗНУ - moodle.znu@gmail.com, Савченко Тетяна Володимирівна</w:t>
      </w:r>
    </w:p>
    <w:p>
      <w:pPr>
        <w:pStyle w:val="Normal"/>
        <w:jc w:val="both"/>
        <w:rPr>
          <w:rFonts w:ascii="Cambria" w:hAnsi="Cambria"/>
          <w:sz w:val="20"/>
          <w:lang w:val="uk-UA"/>
        </w:rPr>
      </w:pPr>
      <w:r>
        <w:rPr>
          <w:rFonts w:ascii="Cambria" w:hAnsi="Cambria"/>
          <w:sz w:val="20"/>
          <w:lang w:val="uk-UA"/>
        </w:rPr>
        <w:t>·   для студентів Інженерного інституту ЗНУ - alexvask54@gmail.com, Василенко Олексій Володимирович</w:t>
      </w:r>
    </w:p>
    <w:p>
      <w:pPr>
        <w:pStyle w:val="Normal"/>
        <w:jc w:val="both"/>
        <w:rPr>
          <w:rFonts w:ascii="Cambria" w:hAnsi="Cambria"/>
          <w:sz w:val="20"/>
          <w:lang w:val="uk-UA"/>
        </w:rPr>
      </w:pPr>
      <w:r>
        <w:rPr>
          <w:rFonts w:ascii="Cambria" w:hAnsi="Cambria"/>
          <w:sz w:val="20"/>
          <w:lang w:val="uk-UA"/>
        </w:rPr>
        <w:t>У листі вкажіть: прізвище, ім'я, по-батькові українською мовою; шифр групи; електронну адресу.</w:t>
      </w:r>
    </w:p>
    <w:p>
      <w:pPr>
        <w:pStyle w:val="Normal"/>
        <w:jc w:val="both"/>
        <w:rPr>
          <w:rFonts w:ascii="Cambria" w:hAnsi="Cambria"/>
          <w:sz w:val="20"/>
          <w:lang w:val="uk-UA"/>
        </w:rPr>
      </w:pPr>
      <w:r>
        <w:rPr>
          <w:rFonts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p>
    <w:p>
      <w:pPr>
        <w:pStyle w:val="Normal"/>
        <w:jc w:val="both"/>
        <w:rPr>
          <w:rFonts w:ascii="Cambria" w:hAnsi="Cambria"/>
          <w:sz w:val="14"/>
          <w:szCs w:val="14"/>
          <w:lang w:val="uk-UA"/>
        </w:rPr>
      </w:pPr>
      <w:r>
        <w:rPr>
          <w:rFonts w:ascii="Cambria" w:hAnsi="Cambria"/>
          <w:sz w:val="14"/>
          <w:szCs w:val="14"/>
          <w:lang w:val="uk-UA"/>
        </w:rPr>
      </w:r>
    </w:p>
    <w:p>
      <w:pPr>
        <w:pStyle w:val="Normal"/>
        <w:jc w:val="both"/>
        <w:rPr>
          <w:rFonts w:ascii="Cambria" w:hAnsi="Cambria"/>
          <w:sz w:val="20"/>
          <w:lang w:val="uk-UA"/>
        </w:rPr>
      </w:pPr>
      <w:r>
        <w:rPr>
          <w:rFonts w:ascii="Cambria" w:hAnsi="Cambria"/>
          <w:b/>
          <w:i/>
          <w:sz w:val="20"/>
          <w:lang w:val="uk-UA"/>
        </w:rPr>
        <w:t>Центр інтенсивного вивчення іноземних мов</w:t>
      </w:r>
      <w:r>
        <w:rPr>
          <w:rFonts w:ascii="Cambria" w:hAnsi="Cambria"/>
          <w:sz w:val="20"/>
          <w:lang w:val="uk-UA"/>
        </w:rPr>
        <w:t>: http://sites.znu.edu.ua/child-advance/</w:t>
      </w:r>
    </w:p>
    <w:p>
      <w:pPr>
        <w:pStyle w:val="Normal"/>
        <w:jc w:val="both"/>
        <w:rPr>
          <w:rFonts w:ascii="Cambria" w:hAnsi="Cambria"/>
          <w:sz w:val="20"/>
          <w:lang w:val="uk-UA"/>
        </w:rPr>
      </w:pPr>
      <w:r>
        <w:rPr>
          <w:rFonts w:ascii="Cambria" w:hAnsi="Cambria"/>
          <w:b/>
          <w:i/>
          <w:sz w:val="20"/>
          <w:lang w:val="uk-UA"/>
        </w:rPr>
        <w:t>Центр німецької мови, партнер Гете-інституту</w:t>
      </w:r>
      <w:r>
        <w:rPr>
          <w:rFonts w:ascii="Cambria" w:hAnsi="Cambria"/>
          <w:sz w:val="20"/>
          <w:lang w:val="uk-UA"/>
        </w:rPr>
        <w:t>: https://www.znu.edu.ua/ukr/edu/ocznu/nim</w:t>
      </w:r>
    </w:p>
    <w:p>
      <w:pPr>
        <w:pStyle w:val="Normal"/>
        <w:jc w:val="both"/>
        <w:rPr>
          <w:rFonts w:ascii="Cambria" w:hAnsi="Cambria"/>
          <w:i/>
          <w:i/>
          <w:lang w:val="ru-RU"/>
        </w:rPr>
      </w:pPr>
      <w:r>
        <w:rPr>
          <w:rFonts w:ascii="Cambria" w:hAnsi="Cambria"/>
          <w:b/>
          <w:i/>
          <w:sz w:val="20"/>
          <w:lang w:val="uk-UA"/>
        </w:rPr>
        <w:t>Школа Конфуція (вивчення китайської мови)</w:t>
      </w:r>
      <w:r>
        <w:rPr>
          <w:rFonts w:ascii="Cambria" w:hAnsi="Cambria"/>
          <w:sz w:val="20"/>
          <w:lang w:val="uk-UA"/>
        </w:rPr>
        <w:t>: http://sites.znu.edu.ua/confucius</w:t>
      </w:r>
    </w:p>
    <w:p>
      <w:pPr>
        <w:pStyle w:val="Normal"/>
        <w:rPr>
          <w:lang w:val="ru-RU"/>
        </w:rPr>
      </w:pPr>
      <w:r>
        <w:rPr>
          <w:lang w:val="ru-RU"/>
        </w:rPr>
      </w:r>
    </w:p>
    <w:p>
      <w:pPr>
        <w:pStyle w:val="Normal"/>
        <w:rPr>
          <w:lang w:val="ru-RU"/>
        </w:rPr>
      </w:pPr>
      <w:r>
        <w:rPr>
          <w:lang w:val="ru-RU"/>
        </w:rPr>
      </w:r>
    </w:p>
    <w:sectPr>
      <w:headerReference w:type="default" r:id="rId13"/>
      <w:footnotePr>
        <w:numFmt w:val="decimal"/>
      </w:footnotePr>
      <w:type w:val="nextPage"/>
      <w:pgSz w:w="11906" w:h="16838"/>
      <w:pgMar w:left="1134" w:right="567" w:gutter="0" w:header="720" w:top="1134" w:footer="0" w:bottom="113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imes">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ambria">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lang w:val="ru-RU"/>
        </w:rPr>
      </w:pPr>
      <w:r>
        <w:rPr>
          <w:rStyle w:val="Znakiprzypiswdolnych"/>
        </w:rPr>
        <w:footnoteRef/>
      </w:r>
      <w:r>
        <w:rPr>
          <w:b/>
          <w:sz w:val="22"/>
          <w:szCs w:val="22"/>
          <w:lang w:val="ru-RU"/>
        </w:rPr>
        <w:t xml:space="preserve"> </w:t>
      </w:r>
      <w:r>
        <w:rPr>
          <w:b/>
          <w:sz w:val="22"/>
          <w:szCs w:val="22"/>
          <w:lang w:val="uk-UA"/>
        </w:rPr>
        <w:t>1 змістовий модуль = 15 годин (0,5 кредита EСTS)</w:t>
      </w:r>
    </w:p>
  </w:footnote>
  <w:footnote w:id="3">
    <w:p>
      <w:pPr>
        <w:pStyle w:val="FootnoteText"/>
        <w:rPr>
          <w:i/>
          <w:i/>
          <w:lang w:val="ru-RU"/>
        </w:rPr>
      </w:pPr>
      <w:r>
        <w:rPr>
          <w:rStyle w:val="Znakiprzypiswdolnych"/>
        </w:rPr>
        <w:footnoteRef/>
      </w:r>
      <w:r>
        <w:rPr>
          <w:i/>
          <w:lang w:val="ru-RU"/>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Cambria" w:hAnsi="Cambria" w:cs="Tahoma"/>
        <w:b/>
        <w:sz w:val="22"/>
        <w:lang w:val="uk-UA"/>
      </w:rPr>
    </w:pPr>
    <w:r>
      <w:drawing>
        <wp:anchor behindDoc="1" distT="0" distB="0" distL="0" distR="0" simplePos="0" locked="0" layoutInCell="1" allowOverlap="1" relativeHeight="9">
          <wp:simplePos x="0" y="0"/>
          <wp:positionH relativeFrom="column">
            <wp:posOffset>5389245</wp:posOffset>
          </wp:positionH>
          <wp:positionV relativeFrom="paragraph">
            <wp:posOffset>2540</wp:posOffset>
          </wp:positionV>
          <wp:extent cx="530225" cy="553720"/>
          <wp:effectExtent l="0" t="0" r="0" b="0"/>
          <wp:wrapNone/>
          <wp:docPr id="1" name="Рисунок 1"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ого укр5"/>
                  <pic:cNvPicPr>
                    <a:picLocks noChangeAspect="1" noChangeArrowheads="1"/>
                  </pic:cNvPicPr>
                </pic:nvPicPr>
                <pic:blipFill>
                  <a:blip r:embed="rId1"/>
                  <a:stretch>
                    <a:fillRect/>
                  </a:stretch>
                </pic:blipFill>
                <pic:spPr bwMode="auto">
                  <a:xfrm>
                    <a:off x="0" y="0"/>
                    <a:ext cx="530225" cy="553720"/>
                  </a:xfrm>
                  <a:prstGeom prst="rect">
                    <a:avLst/>
                  </a:prstGeom>
                </pic:spPr>
              </pic:pic>
            </a:graphicData>
          </a:graphic>
        </wp:anchor>
      </w:drawing>
    </w:r>
    <w:r>
      <w:rPr>
        <w:rFonts w:cs="Tahoma" w:ascii="Cambria" w:hAnsi="Cambria"/>
        <w:b/>
        <w:sz w:val="22"/>
        <w:lang w:val="uk-UA"/>
      </w:rPr>
      <w:t>ЗАПОРІЗЬКИЙ НАЦІОНАЛЬНИЙ УНІВЕРСИТЕТ</w:t>
    </w:r>
  </w:p>
  <w:p>
    <w:pPr>
      <w:pStyle w:val="Header"/>
      <w:jc w:val="center"/>
      <w:rPr>
        <w:rFonts w:ascii="Cambria" w:hAnsi="Cambria" w:cs="Tahoma"/>
        <w:b/>
        <w:sz w:val="22"/>
        <w:lang w:val="uk-UA"/>
      </w:rPr>
    </w:pPr>
    <w:r>
      <w:rPr>
        <w:rFonts w:cs="Tahoma" w:ascii="Cambria" w:hAnsi="Cambria"/>
        <w:b/>
        <w:sz w:val="22"/>
        <w:lang w:val="uk-UA"/>
      </w:rPr>
      <w:t>НАЗВА ФАКУЛЬТЕТУ</w:t>
    </w:r>
  </w:p>
  <w:p>
    <w:pPr>
      <w:pStyle w:val="Header"/>
      <w:jc w:val="center"/>
      <w:rPr>
        <w:rFonts w:ascii="Cambria" w:hAnsi="Cambria" w:cs="Tahoma"/>
        <w:b/>
        <w:sz w:val="22"/>
        <w:lang w:val="uk-UA"/>
      </w:rPr>
    </w:pPr>
    <w:r>
      <w:rPr>
        <w:rFonts w:cs="Tahoma" w:ascii="Cambria" w:hAnsi="Cambria"/>
        <w:b/>
        <w:sz w:val="22"/>
        <w:lang w:val="uk-UA"/>
      </w:rPr>
      <w:t>Силабус навчальної дисципліни</w:t>
    </w:r>
  </w:p>
  <w:p>
    <w:pPr>
      <w:pStyle w:val="Header"/>
      <w:jc w:val="center"/>
      <w:rPr>
        <w:lang w:val="uk-UA"/>
      </w:rPr>
    </w:pPr>
    <w:r>
      <w:rPr>
        <w:lang w:val="uk-UA"/>
      </w:rPr>
      <w:t>___________________________________________________________________________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900" w:hanging="36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3">
    <w:lvl w:ilvl="0">
      <w:start w:val="1"/>
      <w:numFmt w:val="decimal"/>
      <w:lvlText w:val="%1."/>
      <w:lvlJc w:val="left"/>
      <w:pPr>
        <w:tabs>
          <w:tab w:val="num" w:pos="0"/>
        </w:tabs>
        <w:ind w:left="900" w:hanging="36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4">
    <w:lvl w:ilvl="0">
      <w:start w:val="3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3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locked="1" w:uiPriority="0" w:qFormat="1"/>
    <w:lsdException w:name="footnote reference" w:uiPriority="0"/>
    <w:lsdException w:name="List 2" w:uiPriority="0"/>
    <w:lsdException w:name="Title" w:locked="1" w:uiPriority="0" w:semiHidden="0" w:unhideWhenUsed="0" w:qFormat="1"/>
    <w:lsdException w:name="Default Paragraph Font" w:uiPriority="1"/>
    <w:lsdException w:name="Subtitle" w:locked="1" w:uiPriority="0" w:semiHidden="0" w:unhideWhenUsed="0" w:qFormat="1"/>
    <w:lsdException w:name="Hyperlink" w:uiPriority="0"/>
    <w:lsdException w:name="Strong" w:locked="1" w:uiPriority="22" w:semiHidden="0" w:unhideWhenUsed="0" w:qFormat="1"/>
    <w:lsdException w:name="Emphasis" w:locked="1"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5f9e"/>
    <w:pPr>
      <w:widowControl/>
      <w:bidi w:val="0"/>
      <w:spacing w:before="0" w:after="0"/>
      <w:jc w:val="left"/>
    </w:pPr>
    <w:rPr>
      <w:rFonts w:eastAsia="MS Mincho" w:ascii="Times New Roman" w:hAnsi="Times New Roman" w:cs="Times New Roman"/>
      <w:color w:val="auto"/>
      <w:kern w:val="0"/>
      <w:sz w:val="24"/>
      <w:szCs w:val="24"/>
      <w:lang w:val="en-US" w:eastAsia="en-US" w:bidi="ar-SA"/>
    </w:rPr>
  </w:style>
  <w:style w:type="paragraph" w:styleId="Heading1">
    <w:name w:val="Heading 1"/>
    <w:basedOn w:val="Normal"/>
    <w:link w:val="1"/>
    <w:qFormat/>
    <w:rsid w:val="00471057"/>
    <w:pPr>
      <w:spacing w:beforeAutospacing="1" w:afterAutospacing="1"/>
      <w:outlineLvl w:val="0"/>
    </w:pPr>
    <w:rPr>
      <w:rFonts w:ascii="Times" w:hAnsi="Times"/>
      <w:b/>
      <w:bCs/>
      <w:kern w:val="2"/>
      <w:sz w:val="48"/>
      <w:szCs w:val="48"/>
      <w:lang w:val="x-none"/>
    </w:rPr>
  </w:style>
  <w:style w:type="paragraph" w:styleId="Heading2">
    <w:name w:val="Heading 2"/>
    <w:basedOn w:val="Normal"/>
    <w:next w:val="Normal"/>
    <w:link w:val="2"/>
    <w:qFormat/>
    <w:rsid w:val="00471057"/>
    <w:pPr>
      <w:keepNext w:val="true"/>
      <w:keepLines/>
      <w:spacing w:before="40" w:after="0"/>
      <w:outlineLvl w:val="1"/>
    </w:pPr>
    <w:rPr>
      <w:rFonts w:ascii="Calibri" w:hAnsi="Calibri" w:eastAsia="MS Gothic"/>
      <w:color w:val="365F91"/>
      <w:sz w:val="26"/>
      <w:szCs w:val="26"/>
      <w:lang w:val="x-none"/>
    </w:rPr>
  </w:style>
  <w:style w:type="paragraph" w:styleId="Heading3">
    <w:name w:val="Heading 3"/>
    <w:basedOn w:val="Normal"/>
    <w:next w:val="Normal"/>
    <w:link w:val="3"/>
    <w:qFormat/>
    <w:rsid w:val="00471057"/>
    <w:pPr>
      <w:keepNext w:val="true"/>
      <w:keepLines/>
      <w:spacing w:before="40" w:after="0"/>
      <w:outlineLvl w:val="2"/>
    </w:pPr>
    <w:rPr>
      <w:rFonts w:ascii="Calibri" w:hAnsi="Calibri" w:eastAsia="MS Gothic"/>
      <w:color w:val="243F60"/>
      <w:lang w:val="x-none"/>
    </w:rPr>
  </w:style>
  <w:style w:type="paragraph" w:styleId="Heading4">
    <w:name w:val="Heading 4"/>
    <w:basedOn w:val="Normal"/>
    <w:next w:val="Normal"/>
    <w:link w:val="4"/>
    <w:qFormat/>
    <w:rsid w:val="00471057"/>
    <w:pPr>
      <w:keepNext w:val="true"/>
      <w:keepLines/>
      <w:spacing w:before="40" w:after="0"/>
      <w:outlineLvl w:val="3"/>
    </w:pPr>
    <w:rPr>
      <w:rFonts w:ascii="Calibri" w:hAnsi="Calibri" w:eastAsia="MS Gothic"/>
      <w:i/>
      <w:iCs/>
      <w:color w:val="365F91"/>
      <w:lang w:val="x-none"/>
    </w:rPr>
  </w:style>
  <w:style w:type="paragraph" w:styleId="Heading5">
    <w:name w:val="Heading 5"/>
    <w:basedOn w:val="Normal"/>
    <w:next w:val="Normal"/>
    <w:link w:val="5"/>
    <w:qFormat/>
    <w:rsid w:val="00471057"/>
    <w:pPr>
      <w:keepNext w:val="true"/>
      <w:keepLines/>
      <w:spacing w:before="40" w:after="0"/>
      <w:outlineLvl w:val="4"/>
    </w:pPr>
    <w:rPr>
      <w:rFonts w:ascii="Calibri" w:hAnsi="Calibri" w:eastAsia="MS Gothic"/>
      <w:color w:val="365F91"/>
      <w:lang w:val="x-none"/>
    </w:rPr>
  </w:style>
  <w:style w:type="paragraph" w:styleId="Heading6">
    <w:name w:val="Heading 6"/>
    <w:basedOn w:val="Normal"/>
    <w:next w:val="Normal"/>
    <w:link w:val="6"/>
    <w:qFormat/>
    <w:rsid w:val="00471057"/>
    <w:pPr>
      <w:keepNext w:val="true"/>
      <w:keepLines/>
      <w:spacing w:before="40" w:after="0"/>
      <w:outlineLvl w:val="5"/>
    </w:pPr>
    <w:rPr>
      <w:rFonts w:ascii="Calibri" w:hAnsi="Calibri" w:eastAsia="MS Gothic"/>
      <w:color w:val="243F60"/>
      <w:lang w:val="x-none"/>
    </w:rPr>
  </w:style>
  <w:style w:type="character" w:styleId="DefaultParagraphFont" w:default="1">
    <w:name w:val="Default Paragraph Font"/>
    <w:uiPriority w:val="1"/>
    <w:semiHidden/>
    <w:unhideWhenUsed/>
    <w:qFormat/>
    <w:rPr/>
  </w:style>
  <w:style w:type="character" w:styleId="1" w:customStyle="1">
    <w:name w:val="Заголовок 1 Знак"/>
    <w:qFormat/>
    <w:rsid w:val="00471057"/>
    <w:rPr>
      <w:rFonts w:ascii="Times" w:hAnsi="Times"/>
      <w:b/>
      <w:bCs/>
      <w:kern w:val="2"/>
      <w:sz w:val="48"/>
      <w:szCs w:val="48"/>
      <w:lang w:val="x-none"/>
    </w:rPr>
  </w:style>
  <w:style w:type="character" w:styleId="2" w:customStyle="1">
    <w:name w:val="Заголовок 2 Знак"/>
    <w:qFormat/>
    <w:rsid w:val="00471057"/>
    <w:rPr>
      <w:rFonts w:ascii="Calibri" w:hAnsi="Calibri" w:eastAsia="MS Gothic"/>
      <w:color w:val="365F91"/>
      <w:sz w:val="26"/>
      <w:szCs w:val="26"/>
      <w:lang w:val="x-none"/>
    </w:rPr>
  </w:style>
  <w:style w:type="character" w:styleId="3" w:customStyle="1">
    <w:name w:val="Заголовок 3 Знак"/>
    <w:qFormat/>
    <w:rsid w:val="00471057"/>
    <w:rPr>
      <w:rFonts w:ascii="Calibri" w:hAnsi="Calibri" w:eastAsia="MS Gothic"/>
      <w:color w:val="243F60"/>
      <w:sz w:val="24"/>
      <w:szCs w:val="24"/>
      <w:lang w:val="x-none"/>
    </w:rPr>
  </w:style>
  <w:style w:type="character" w:styleId="4" w:customStyle="1">
    <w:name w:val="Заголовок 4 Знак"/>
    <w:qFormat/>
    <w:rsid w:val="00471057"/>
    <w:rPr>
      <w:rFonts w:ascii="Calibri" w:hAnsi="Calibri" w:eastAsia="MS Gothic"/>
      <w:i/>
      <w:iCs/>
      <w:color w:val="365F91"/>
      <w:sz w:val="24"/>
      <w:szCs w:val="24"/>
      <w:lang w:val="x-none"/>
    </w:rPr>
  </w:style>
  <w:style w:type="character" w:styleId="5" w:customStyle="1">
    <w:name w:val="Заголовок 5 Знак"/>
    <w:qFormat/>
    <w:rsid w:val="00471057"/>
    <w:rPr>
      <w:rFonts w:ascii="Calibri" w:hAnsi="Calibri" w:eastAsia="MS Gothic"/>
      <w:color w:val="365F91"/>
      <w:sz w:val="24"/>
      <w:szCs w:val="24"/>
      <w:lang w:val="x-none"/>
    </w:rPr>
  </w:style>
  <w:style w:type="character" w:styleId="6" w:customStyle="1">
    <w:name w:val="Заголовок 6 Знак"/>
    <w:qFormat/>
    <w:rsid w:val="00471057"/>
    <w:rPr>
      <w:rFonts w:ascii="Calibri" w:hAnsi="Calibri" w:eastAsia="MS Gothic"/>
      <w:color w:val="243F60"/>
      <w:sz w:val="24"/>
      <w:szCs w:val="24"/>
      <w:lang w:val="x-none"/>
    </w:rPr>
  </w:style>
  <w:style w:type="character" w:styleId="Hyperlink">
    <w:name w:val="Hyperlink"/>
    <w:rsid w:val="00295f9e"/>
    <w:rPr>
      <w:rFonts w:cs="Times New Roman"/>
      <w:color w:val="0000FF"/>
      <w:u w:val="single"/>
    </w:rPr>
  </w:style>
  <w:style w:type="character" w:styleId="S1" w:customStyle="1">
    <w:name w:val="s1"/>
    <w:qFormat/>
    <w:rsid w:val="00295f9e"/>
    <w:rPr/>
  </w:style>
  <w:style w:type="character" w:styleId="Style8" w:customStyle="1">
    <w:name w:val="Верхний колонтитул Знак"/>
    <w:basedOn w:val="DefaultParagraphFont"/>
    <w:qFormat/>
    <w:rsid w:val="00295f9e"/>
    <w:rPr>
      <w:rFonts w:eastAsia="MS Mincho"/>
      <w:sz w:val="24"/>
      <w:szCs w:val="24"/>
      <w:lang w:val="x-none"/>
    </w:rPr>
  </w:style>
  <w:style w:type="character" w:styleId="Style9" w:customStyle="1">
    <w:name w:val="Текст сноски Знак"/>
    <w:basedOn w:val="DefaultParagraphFont"/>
    <w:uiPriority w:val="99"/>
    <w:semiHidden/>
    <w:qFormat/>
    <w:rsid w:val="00295f9e"/>
    <w:rPr>
      <w:rFonts w:eastAsia="MS Mincho"/>
      <w:lang w:val="en-US"/>
    </w:rPr>
  </w:style>
  <w:style w:type="character" w:styleId="Znakiprzypiswdolnych">
    <w:name w:val="Znaki przypisów dolnych"/>
    <w:semiHidden/>
    <w:qFormat/>
    <w:rsid w:val="00295f9e"/>
    <w:rPr>
      <w:rFonts w:cs="Times New Roman"/>
      <w:vertAlign w:val="superscript"/>
    </w:rPr>
  </w:style>
  <w:style w:type="character" w:styleId="FootnoteReference">
    <w:name w:val="Footnote Reference"/>
    <w:rPr>
      <w:rFonts w:cs="Times New Roman"/>
      <w:vertAlign w:val="superscript"/>
    </w:rPr>
  </w:style>
  <w:style w:type="character" w:styleId="11" w:customStyle="1">
    <w:name w:val="Текст сноски Знак1"/>
    <w:semiHidden/>
    <w:qFormat/>
    <w:locked/>
    <w:rsid w:val="00295f9e"/>
    <w:rPr>
      <w:rFonts w:eastAsia="MS Mincho"/>
      <w:lang w:val="x-none"/>
    </w:rPr>
  </w:style>
  <w:style w:type="character" w:styleId="Attrtxtstyl1" w:customStyle="1">
    <w:name w:val="attr_txt_styl1"/>
    <w:qFormat/>
    <w:rsid w:val="00295f9e"/>
    <w:rPr/>
  </w:style>
  <w:style w:type="character" w:styleId="Strong">
    <w:name w:val="Strong"/>
    <w:uiPriority w:val="22"/>
    <w:qFormat/>
    <w:locked/>
    <w:rsid w:val="00295f9e"/>
    <w:rPr>
      <w:b/>
      <w:bCs/>
    </w:rPr>
  </w:style>
  <w:style w:type="character" w:styleId="EndnoteReference">
    <w:name w:val="Endnote Reference"/>
    <w:rPr>
      <w:vertAlign w:val="superscript"/>
    </w:rPr>
  </w:style>
  <w:style w:type="character" w:styleId="Znakiprzypiswkocowych">
    <w:name w:val="Znaki przypisów końcowych"/>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link w:val="Style8"/>
    <w:rsid w:val="00295f9e"/>
    <w:pPr>
      <w:tabs>
        <w:tab w:val="clear" w:pos="708"/>
        <w:tab w:val="center" w:pos="4680" w:leader="none"/>
        <w:tab w:val="right" w:pos="9360" w:leader="none"/>
      </w:tabs>
    </w:pPr>
    <w:rPr>
      <w:lang w:val="x-none"/>
    </w:rPr>
  </w:style>
  <w:style w:type="paragraph" w:styleId="FootnoteText">
    <w:name w:val="Footnote Text"/>
    <w:basedOn w:val="Normal"/>
    <w:link w:val="11"/>
    <w:semiHidden/>
    <w:rsid w:val="00295f9e"/>
    <w:pPr/>
    <w:rPr>
      <w:sz w:val="20"/>
      <w:szCs w:val="20"/>
      <w:lang w:val="x-none"/>
    </w:rPr>
  </w:style>
  <w:style w:type="paragraph" w:styleId="List2">
    <w:name w:val="List 2"/>
    <w:basedOn w:val="Normal"/>
    <w:qFormat/>
    <w:rsid w:val="00295f9e"/>
    <w:pPr>
      <w:ind w:hanging="283" w:left="566"/>
    </w:pPr>
    <w:rPr>
      <w:rFonts w:eastAsia="Times New Roman"/>
      <w:lang w:val="ru-RU" w:eastAsia="ru-RU"/>
    </w:rPr>
  </w:style>
  <w:style w:type="paragraph" w:styleId="ListParagraph">
    <w:name w:val="List Paragraph"/>
    <w:basedOn w:val="Normal"/>
    <w:uiPriority w:val="34"/>
    <w:qFormat/>
    <w:rsid w:val="00295f9e"/>
    <w:pPr>
      <w:spacing w:before="0" w:after="0"/>
      <w:ind w:left="720"/>
      <w:contextualSpacing/>
    </w:pPr>
    <w:rPr/>
  </w:style>
  <w:style w:type="paragraph" w:styleId="Default" w:customStyle="1">
    <w:name w:val="Default"/>
    <w:qFormat/>
    <w:rsid w:val="0070361c"/>
    <w:pPr>
      <w:widowControl/>
      <w:bidi w:val="0"/>
      <w:spacing w:before="0" w:after="0"/>
      <w:jc w:val="left"/>
    </w:pPr>
    <w:rPr>
      <w:rFonts w:eastAsia="Times New Roman" w:ascii="Times New Roman" w:hAnsi="Times New Roman" w:cs="Times New Roman"/>
      <w:color w:val="000000"/>
      <w:kern w:val="0"/>
      <w:sz w:val="24"/>
      <w:szCs w:val="24"/>
      <w:lang w:eastAsia="ru-RU" w:val="ru-RU" w:bidi="ar-SA"/>
    </w:rPr>
  </w:style>
  <w:style w:type="paragraph" w:styleId="NormalWeb">
    <w:name w:val="Normal (Web)"/>
    <w:basedOn w:val="Normal"/>
    <w:qFormat/>
    <w:rsid w:val="0070361c"/>
    <w:pPr>
      <w:spacing w:beforeAutospacing="1" w:afterAutospacing="1"/>
    </w:pPr>
    <w:rPr>
      <w:rFonts w:eastAsia="Times New Roman"/>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nyurl.com/ya6yk4ad" TargetMode="External"/><Relationship Id="rId3" Type="http://schemas.openxmlformats.org/officeDocument/2006/relationships/hyperlink" Target="https://tinyurl.com/y6wzzlu3" TargetMode="External"/><Relationship Id="rId4" Type="http://schemas.openxmlformats.org/officeDocument/2006/relationships/hyperlink" Target="https://tinyurl.com/y9tve4lk" TargetMode="External"/><Relationship Id="rId5" Type="http://schemas.openxmlformats.org/officeDocument/2006/relationships/hyperlink" Target="https://tinyurl.com/y9pkmmp5" TargetMode="External"/><Relationship Id="rId6" Type="http://schemas.openxmlformats.org/officeDocument/2006/relationships/hyperlink" Target="https://tinyurl.com/ycds57la" TargetMode="External"/><Relationship Id="rId7" Type="http://schemas.openxmlformats.org/officeDocument/2006/relationships/hyperlink" Target="https://tinyurl.com/y8gbt4xs" TargetMode="External"/><Relationship Id="rId8" Type="http://schemas.openxmlformats.org/officeDocument/2006/relationships/hyperlink" Target="https://tinyurl.com/ycyfws9v" TargetMode="External"/><Relationship Id="rId9" Type="http://schemas.openxmlformats.org/officeDocument/2006/relationships/hyperlink" Target="https://tinyurl.com/yd6bq6p9" TargetMode="External"/><Relationship Id="rId10" Type="http://schemas.openxmlformats.org/officeDocument/2006/relationships/hyperlink" Target="https://tinyurl.com/y9r5dpwh" TargetMode="External"/><Relationship Id="rId11" Type="http://schemas.openxmlformats.org/officeDocument/2006/relationships/hyperlink" Target="https://tinyurl.com/ydhcsagx" TargetMode="External"/><Relationship Id="rId12" Type="http://schemas.openxmlformats.org/officeDocument/2006/relationships/hyperlink" Target="http://library.znu.edu.ua/" TargetMode="External"/><Relationship Id="rId13" Type="http://schemas.openxmlformats.org/officeDocument/2006/relationships/header" Target="header1.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37</TotalTime>
  <Application>LibreOffice/7.6.0.3$Windows_X86_64 LibreOffice_project/69edd8b8ebc41d00b4de3915dc82f8f0fc3b6265</Application>
  <AppVersion>15.0000</AppVersion>
  <Pages>8</Pages>
  <Words>1865</Words>
  <Characters>13333</Characters>
  <CharactersWithSpaces>15001</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2020-09-10T08:09:00Z</dcterms:created>
  <dc:creator>User</dc:creator>
  <dc:description/>
  <dc:language>pl-PL</dc:language>
  <cp:lastModifiedBy/>
  <dcterms:modified xsi:type="dcterms:W3CDTF">2024-02-19T13:36:31Z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