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0C" w:rsidRDefault="0058330C" w:rsidP="0058330C">
      <w:pPr>
        <w:jc w:val="center"/>
        <w:rPr>
          <w:rFonts w:ascii="Times New Roman" w:eastAsia="Times New Roman" w:hAnsi="Times New Roman" w:cs="Times New Roman"/>
          <w:b/>
          <w:sz w:val="28"/>
          <w:szCs w:val="28"/>
        </w:rPr>
      </w:pPr>
      <w:r w:rsidRPr="00276BC9">
        <w:rPr>
          <w:rFonts w:ascii="Times New Roman" w:eastAsia="Times New Roman" w:hAnsi="Times New Roman" w:cs="Times New Roman"/>
          <w:b/>
          <w:sz w:val="28"/>
          <w:szCs w:val="28"/>
        </w:rPr>
        <w:t>Запорізький національний університет</w:t>
      </w:r>
      <w:r w:rsidRPr="00276BC9">
        <w:rPr>
          <w:rFonts w:ascii="Times New Roman" w:eastAsia="Times New Roman" w:hAnsi="Times New Roman" w:cs="Times New Roman"/>
          <w:b/>
          <w:sz w:val="28"/>
          <w:szCs w:val="28"/>
        </w:rPr>
        <w:br/>
        <w:t>факультет соціальної педагогіки та психології</w:t>
      </w:r>
      <w:r w:rsidRPr="00276BC9">
        <w:rPr>
          <w:rFonts w:ascii="Times New Roman" w:eastAsia="Times New Roman" w:hAnsi="Times New Roman" w:cs="Times New Roman"/>
          <w:b/>
          <w:sz w:val="28"/>
          <w:szCs w:val="28"/>
        </w:rPr>
        <w:br/>
        <w:t>кафедра соціальної педагогіки та спеціальної освіти</w:t>
      </w:r>
    </w:p>
    <w:p w:rsidR="00276BC9" w:rsidRPr="00276BC9" w:rsidRDefault="00276BC9" w:rsidP="0058330C">
      <w:pPr>
        <w:jc w:val="center"/>
        <w:rPr>
          <w:rFonts w:ascii="Times New Roman" w:eastAsia="Times New Roman" w:hAnsi="Times New Roman" w:cs="Times New Roman"/>
          <w:b/>
          <w:sz w:val="28"/>
          <w:szCs w:val="28"/>
        </w:rPr>
      </w:pPr>
    </w:p>
    <w:tbl>
      <w:tblPr>
        <w:tblW w:w="14670" w:type="dxa"/>
        <w:tblInd w:w="120" w:type="dxa"/>
        <w:tblBorders>
          <w:top w:val="nil"/>
          <w:left w:val="nil"/>
          <w:bottom w:val="nil"/>
          <w:right w:val="nil"/>
          <w:insideH w:val="nil"/>
          <w:insideV w:val="nil"/>
        </w:tblBorders>
        <w:tblLayout w:type="fixed"/>
        <w:tblLook w:val="0600"/>
      </w:tblPr>
      <w:tblGrid>
        <w:gridCol w:w="3839"/>
        <w:gridCol w:w="10831"/>
      </w:tblGrid>
      <w:tr w:rsidR="0058330C" w:rsidRPr="003A40B7" w:rsidTr="00276BC9">
        <w:trPr>
          <w:trHeight w:val="439"/>
        </w:trPr>
        <w:tc>
          <w:tcPr>
            <w:tcW w:w="38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8330C" w:rsidRPr="003A40B7" w:rsidRDefault="0058330C" w:rsidP="002627AE">
            <w:pP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Назва курсу</w:t>
            </w:r>
          </w:p>
        </w:tc>
        <w:tc>
          <w:tcPr>
            <w:tcW w:w="10831" w:type="dxa"/>
            <w:tcBorders>
              <w:top w:val="single" w:sz="8" w:space="0" w:color="000000"/>
              <w:bottom w:val="single" w:sz="8" w:space="0" w:color="000000"/>
              <w:right w:val="single" w:sz="8" w:space="0" w:color="000000"/>
            </w:tcBorders>
            <w:shd w:val="clear" w:color="auto" w:fill="C2D69B" w:themeFill="accent3" w:themeFillTint="99"/>
            <w:tcMar>
              <w:top w:w="100" w:type="dxa"/>
              <w:left w:w="120" w:type="dxa"/>
              <w:bottom w:w="100" w:type="dxa"/>
              <w:right w:w="120" w:type="dxa"/>
            </w:tcMar>
          </w:tcPr>
          <w:p w:rsidR="0058330C" w:rsidRPr="00276BC9" w:rsidRDefault="00146E68" w:rsidP="00276BC9">
            <w:pPr>
              <w:widowControl w:val="0"/>
              <w:pBdr>
                <w:top w:val="nil"/>
                <w:left w:val="nil"/>
                <w:bottom w:val="nil"/>
                <w:right w:val="nil"/>
                <w:between w:val="nil"/>
              </w:pBdr>
              <w:jc w:val="center"/>
              <w:rPr>
                <w:rFonts w:ascii="Times New Roman" w:eastAsia="Times New Roman" w:hAnsi="Times New Roman" w:cs="Times New Roman"/>
                <w:b/>
                <w:sz w:val="24"/>
                <w:szCs w:val="24"/>
              </w:rPr>
            </w:pPr>
            <w:r w:rsidRPr="00276BC9">
              <w:rPr>
                <w:rFonts w:ascii="Times New Roman" w:hAnsi="Times New Roman" w:cs="Times New Roman"/>
                <w:b/>
                <w:sz w:val="24"/>
              </w:rPr>
              <w:t>Методологія управління людськими ресурсами</w:t>
            </w:r>
          </w:p>
        </w:tc>
      </w:tr>
      <w:tr w:rsidR="0058330C" w:rsidRPr="003A40B7" w:rsidTr="00276BC9">
        <w:trPr>
          <w:trHeight w:val="340"/>
        </w:trPr>
        <w:tc>
          <w:tcPr>
            <w:tcW w:w="383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8330C" w:rsidRPr="003A40B7" w:rsidRDefault="0058330C" w:rsidP="002627AE">
            <w:pPr>
              <w:widowControl w:val="0"/>
              <w:pBdr>
                <w:top w:val="nil"/>
                <w:left w:val="nil"/>
                <w:bottom w:val="nil"/>
                <w:right w:val="nil"/>
                <w:between w:val="nil"/>
              </w:pBd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 xml:space="preserve">Викладач  </w:t>
            </w:r>
          </w:p>
        </w:tc>
        <w:tc>
          <w:tcPr>
            <w:tcW w:w="10831" w:type="dxa"/>
            <w:tcBorders>
              <w:bottom w:val="single" w:sz="8" w:space="0" w:color="000000"/>
              <w:right w:val="single" w:sz="8" w:space="0" w:color="000000"/>
            </w:tcBorders>
            <w:shd w:val="clear" w:color="auto" w:fill="F2DBDB" w:themeFill="accent2" w:themeFillTint="33"/>
            <w:tcMar>
              <w:top w:w="100" w:type="dxa"/>
              <w:left w:w="120" w:type="dxa"/>
              <w:bottom w:w="100" w:type="dxa"/>
              <w:right w:w="120" w:type="dxa"/>
            </w:tcMar>
          </w:tcPr>
          <w:p w:rsidR="0058330C" w:rsidRPr="00276BC9" w:rsidRDefault="0058330C" w:rsidP="00276BC9">
            <w:pPr>
              <w:widowControl w:val="0"/>
              <w:pBdr>
                <w:top w:val="nil"/>
                <w:left w:val="nil"/>
                <w:bottom w:val="nil"/>
                <w:right w:val="nil"/>
                <w:between w:val="nil"/>
              </w:pBdr>
              <w:jc w:val="center"/>
              <w:rPr>
                <w:rFonts w:ascii="Times New Roman" w:eastAsia="Times New Roman" w:hAnsi="Times New Roman" w:cs="Times New Roman"/>
                <w:b/>
                <w:i/>
                <w:sz w:val="24"/>
                <w:szCs w:val="24"/>
              </w:rPr>
            </w:pPr>
            <w:r w:rsidRPr="00276BC9">
              <w:rPr>
                <w:rFonts w:ascii="Times New Roman" w:eastAsia="Times New Roman" w:hAnsi="Times New Roman" w:cs="Times New Roman"/>
                <w:b/>
                <w:i/>
                <w:sz w:val="24"/>
                <w:szCs w:val="24"/>
              </w:rPr>
              <w:t>Гладиш Марія Олександрівна</w:t>
            </w:r>
          </w:p>
        </w:tc>
      </w:tr>
      <w:tr w:rsidR="0058330C" w:rsidRPr="003A40B7" w:rsidTr="002627AE">
        <w:trPr>
          <w:trHeight w:val="540"/>
        </w:trPr>
        <w:tc>
          <w:tcPr>
            <w:tcW w:w="383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8330C" w:rsidRPr="003A40B7" w:rsidRDefault="0058330C" w:rsidP="002627AE">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Профіль</w:t>
            </w:r>
            <w:r w:rsidRPr="003A40B7">
              <w:rPr>
                <w:rFonts w:ascii="Times New Roman" w:eastAsia="Times New Roman" w:hAnsi="Times New Roman" w:cs="Times New Roman"/>
                <w:b/>
                <w:sz w:val="24"/>
                <w:szCs w:val="24"/>
              </w:rPr>
              <w:t xml:space="preserve"> викладача </w:t>
            </w:r>
            <w:r>
              <w:rPr>
                <w:rFonts w:ascii="Times New Roman" w:eastAsia="Times New Roman" w:hAnsi="Times New Roman" w:cs="Times New Roman"/>
                <w:b/>
                <w:sz w:val="24"/>
                <w:szCs w:val="24"/>
              </w:rPr>
              <w:t>на сайті ЗНУ</w:t>
            </w:r>
          </w:p>
        </w:tc>
        <w:tc>
          <w:tcPr>
            <w:tcW w:w="10831" w:type="dxa"/>
            <w:tcBorders>
              <w:bottom w:val="single" w:sz="8" w:space="0" w:color="000000"/>
              <w:right w:val="single" w:sz="8" w:space="0" w:color="000000"/>
            </w:tcBorders>
            <w:shd w:val="clear" w:color="auto" w:fill="auto"/>
            <w:tcMar>
              <w:top w:w="100" w:type="dxa"/>
              <w:left w:w="120" w:type="dxa"/>
              <w:bottom w:w="100" w:type="dxa"/>
              <w:right w:w="120" w:type="dxa"/>
            </w:tcMar>
          </w:tcPr>
          <w:p w:rsidR="0058330C" w:rsidRPr="00A31C1D" w:rsidRDefault="004C2E54" w:rsidP="002627AE">
            <w:pPr>
              <w:widowControl w:val="0"/>
              <w:pBdr>
                <w:top w:val="nil"/>
                <w:left w:val="nil"/>
                <w:bottom w:val="nil"/>
                <w:right w:val="nil"/>
                <w:between w:val="nil"/>
              </w:pBdr>
              <w:rPr>
                <w:rFonts w:ascii="Times New Roman" w:eastAsia="Times New Roman" w:hAnsi="Times New Roman" w:cs="Times New Roman"/>
                <w:sz w:val="24"/>
                <w:szCs w:val="24"/>
              </w:rPr>
            </w:pPr>
            <w:hyperlink r:id="rId5" w:history="1">
              <w:r w:rsidR="0058330C" w:rsidRPr="00490F88">
                <w:rPr>
                  <w:rStyle w:val="a4"/>
                </w:rPr>
                <w:t>http://sites.znu.edu.ua/cms/index.php?action=news/view_details&amp;news_id=37493&amp;lang=ukr&amp;news_code=gladish-mariya-oleksandrivna</w:t>
              </w:r>
            </w:hyperlink>
            <w:r w:rsidR="0058330C">
              <w:t xml:space="preserve"> </w:t>
            </w:r>
          </w:p>
        </w:tc>
      </w:tr>
      <w:tr w:rsidR="0058330C" w:rsidRPr="003A40B7" w:rsidTr="002627AE">
        <w:trPr>
          <w:trHeight w:val="374"/>
        </w:trPr>
        <w:tc>
          <w:tcPr>
            <w:tcW w:w="383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8330C" w:rsidRPr="003A40B7" w:rsidRDefault="0058330C" w:rsidP="002627AE">
            <w:pPr>
              <w:widowControl w:val="0"/>
              <w:pBdr>
                <w:top w:val="nil"/>
                <w:left w:val="nil"/>
                <w:bottom w:val="nil"/>
                <w:right w:val="nil"/>
                <w:between w:val="nil"/>
              </w:pBd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Контактний тел.</w:t>
            </w:r>
          </w:p>
        </w:tc>
        <w:tc>
          <w:tcPr>
            <w:tcW w:w="10831" w:type="dxa"/>
            <w:tcBorders>
              <w:bottom w:val="single" w:sz="8" w:space="0" w:color="000000"/>
              <w:right w:val="single" w:sz="8" w:space="0" w:color="000000"/>
            </w:tcBorders>
            <w:shd w:val="clear" w:color="auto" w:fill="auto"/>
            <w:tcMar>
              <w:top w:w="100" w:type="dxa"/>
              <w:left w:w="120" w:type="dxa"/>
              <w:bottom w:w="100" w:type="dxa"/>
              <w:right w:w="120" w:type="dxa"/>
            </w:tcMar>
          </w:tcPr>
          <w:p w:rsidR="0058330C" w:rsidRPr="00A31C1D" w:rsidRDefault="0058330C" w:rsidP="002627A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0679450756</w:t>
            </w:r>
          </w:p>
        </w:tc>
      </w:tr>
      <w:tr w:rsidR="0058330C" w:rsidRPr="003A40B7" w:rsidTr="002627AE">
        <w:trPr>
          <w:trHeight w:val="227"/>
        </w:trPr>
        <w:tc>
          <w:tcPr>
            <w:tcW w:w="383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8330C" w:rsidRPr="003A40B7" w:rsidRDefault="0058330C" w:rsidP="002627AE">
            <w:pPr>
              <w:widowControl w:val="0"/>
              <w:pBdr>
                <w:top w:val="nil"/>
                <w:left w:val="nil"/>
                <w:bottom w:val="nil"/>
                <w:right w:val="nil"/>
                <w:between w:val="nil"/>
              </w:pBd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E-</w:t>
            </w:r>
            <w:proofErr w:type="spellStart"/>
            <w:r w:rsidRPr="003A40B7">
              <w:rPr>
                <w:rFonts w:ascii="Times New Roman" w:eastAsia="Times New Roman" w:hAnsi="Times New Roman" w:cs="Times New Roman"/>
                <w:b/>
                <w:sz w:val="24"/>
                <w:szCs w:val="24"/>
              </w:rPr>
              <w:t>mail</w:t>
            </w:r>
            <w:proofErr w:type="spellEnd"/>
            <w:r w:rsidRPr="003A40B7">
              <w:rPr>
                <w:rFonts w:ascii="Times New Roman" w:eastAsia="Times New Roman" w:hAnsi="Times New Roman" w:cs="Times New Roman"/>
                <w:b/>
                <w:sz w:val="24"/>
                <w:szCs w:val="24"/>
              </w:rPr>
              <w:t>:</w:t>
            </w:r>
          </w:p>
        </w:tc>
        <w:tc>
          <w:tcPr>
            <w:tcW w:w="10831" w:type="dxa"/>
            <w:tcBorders>
              <w:bottom w:val="single" w:sz="8" w:space="0" w:color="000000"/>
              <w:right w:val="single" w:sz="8" w:space="0" w:color="000000"/>
            </w:tcBorders>
            <w:shd w:val="clear" w:color="auto" w:fill="auto"/>
            <w:tcMar>
              <w:top w:w="100" w:type="dxa"/>
              <w:left w:w="120" w:type="dxa"/>
              <w:bottom w:w="100" w:type="dxa"/>
              <w:right w:w="120" w:type="dxa"/>
            </w:tcMar>
          </w:tcPr>
          <w:p w:rsidR="0058330C" w:rsidRPr="003A40B7" w:rsidRDefault="0058330C" w:rsidP="002627AE">
            <w:pPr>
              <w:widowControl w:val="0"/>
              <w:rPr>
                <w:rFonts w:ascii="Times New Roman" w:hAnsi="Times New Roman" w:cs="Times New Roman"/>
                <w:sz w:val="24"/>
                <w:szCs w:val="24"/>
              </w:rPr>
            </w:pPr>
            <w:r>
              <w:rPr>
                <w:rFonts w:ascii="Times New Roman" w:hAnsi="Times New Roman" w:cs="Times New Roman"/>
                <w:sz w:val="24"/>
                <w:szCs w:val="24"/>
                <w:shd w:val="clear" w:color="auto" w:fill="FFFFFF"/>
                <w:lang w:val="en-US"/>
              </w:rPr>
              <w:t>mariglspp@gmail.com</w:t>
            </w:r>
          </w:p>
        </w:tc>
      </w:tr>
      <w:tr w:rsidR="0058330C" w:rsidRPr="003A40B7" w:rsidTr="002627AE">
        <w:trPr>
          <w:trHeight w:val="460"/>
        </w:trPr>
        <w:tc>
          <w:tcPr>
            <w:tcW w:w="38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8330C" w:rsidRPr="003A40B7" w:rsidRDefault="0058330C" w:rsidP="002627AE">
            <w:pPr>
              <w:spacing w:line="240" w:lineRule="auto"/>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 xml:space="preserve">Сторінка курсу в  СЕЗН </w:t>
            </w:r>
            <w:proofErr w:type="spellStart"/>
            <w:r w:rsidRPr="003A40B7">
              <w:rPr>
                <w:rFonts w:ascii="Times New Roman" w:eastAsia="Times New Roman" w:hAnsi="Times New Roman" w:cs="Times New Roman"/>
                <w:b/>
                <w:sz w:val="24"/>
                <w:szCs w:val="24"/>
              </w:rPr>
              <w:t>Moodle</w:t>
            </w:r>
            <w:proofErr w:type="spellEnd"/>
          </w:p>
        </w:tc>
        <w:tc>
          <w:tcPr>
            <w:tcW w:w="10831"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8330C" w:rsidRPr="00222616" w:rsidRDefault="004C2E54" w:rsidP="002627AE">
            <w:pPr>
              <w:widowControl w:val="0"/>
              <w:pBdr>
                <w:top w:val="nil"/>
                <w:left w:val="nil"/>
                <w:bottom w:val="nil"/>
                <w:right w:val="nil"/>
                <w:between w:val="nil"/>
              </w:pBdr>
              <w:rPr>
                <w:rFonts w:ascii="Times New Roman" w:eastAsia="Times New Roman" w:hAnsi="Times New Roman" w:cs="Times New Roman"/>
                <w:sz w:val="24"/>
                <w:szCs w:val="24"/>
                <w:highlight w:val="yellow"/>
              </w:rPr>
            </w:pPr>
            <w:hyperlink r:id="rId6" w:anchor="section-1" w:history="1">
              <w:r w:rsidR="0058330C" w:rsidRPr="00A31C1D">
                <w:rPr>
                  <w:rStyle w:val="a4"/>
                </w:rPr>
                <w:t>https://moodle.znu.edu.ua/course/view.php?id=7971#section-1</w:t>
              </w:r>
            </w:hyperlink>
          </w:p>
        </w:tc>
      </w:tr>
      <w:tr w:rsidR="0058330C" w:rsidRPr="003A40B7" w:rsidTr="002627AE">
        <w:trPr>
          <w:trHeight w:val="1047"/>
        </w:trPr>
        <w:tc>
          <w:tcPr>
            <w:tcW w:w="38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8330C" w:rsidRPr="003A40B7" w:rsidRDefault="0058330C" w:rsidP="002627AE">
            <w:pPr>
              <w:spacing w:line="240" w:lineRule="auto"/>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Консультації</w:t>
            </w:r>
          </w:p>
        </w:tc>
        <w:tc>
          <w:tcPr>
            <w:tcW w:w="10831"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8330C" w:rsidRPr="003A40B7" w:rsidRDefault="0058330C" w:rsidP="002627AE">
            <w:pPr>
              <w:pStyle w:val="a3"/>
              <w:widowControl w:val="0"/>
              <w:numPr>
                <w:ilvl w:val="0"/>
                <w:numId w:val="1"/>
              </w:numPr>
              <w:pBdr>
                <w:top w:val="nil"/>
                <w:left w:val="nil"/>
                <w:bottom w:val="nil"/>
                <w:right w:val="nil"/>
                <w:between w:val="nil"/>
              </w:pBdr>
              <w:rPr>
                <w:rFonts w:ascii="Times New Roman" w:eastAsia="Times New Roman" w:hAnsi="Times New Roman" w:cs="Times New Roman"/>
                <w:sz w:val="24"/>
                <w:szCs w:val="24"/>
              </w:rPr>
            </w:pPr>
            <w:r w:rsidRPr="003A40B7">
              <w:rPr>
                <w:rFonts w:ascii="Times New Roman" w:eastAsia="Times New Roman" w:hAnsi="Times New Roman" w:cs="Times New Roman"/>
                <w:sz w:val="24"/>
                <w:szCs w:val="24"/>
              </w:rPr>
              <w:t>за розкладом</w:t>
            </w:r>
            <w:r>
              <w:rPr>
                <w:rFonts w:ascii="Times New Roman" w:eastAsia="Times New Roman" w:hAnsi="Times New Roman" w:cs="Times New Roman"/>
                <w:sz w:val="24"/>
                <w:szCs w:val="24"/>
              </w:rPr>
              <w:t xml:space="preserve"> консультацій</w:t>
            </w:r>
            <w:r w:rsidRPr="003A40B7">
              <w:rPr>
                <w:rFonts w:ascii="Times New Roman" w:eastAsia="Times New Roman" w:hAnsi="Times New Roman" w:cs="Times New Roman"/>
                <w:sz w:val="24"/>
                <w:szCs w:val="24"/>
              </w:rPr>
              <w:t xml:space="preserve"> викладачів кафедри </w:t>
            </w:r>
            <w:r>
              <w:rPr>
                <w:rFonts w:ascii="Times New Roman" w:eastAsia="Times New Roman" w:hAnsi="Times New Roman" w:cs="Times New Roman"/>
                <w:sz w:val="24"/>
                <w:szCs w:val="24"/>
              </w:rPr>
              <w:t>соціальної педагогіки та спеціальної освіти</w:t>
            </w:r>
          </w:p>
          <w:p w:rsidR="0058330C" w:rsidRPr="003A40B7" w:rsidRDefault="0058330C" w:rsidP="002627AE">
            <w:pPr>
              <w:pStyle w:val="a3"/>
              <w:widowControl w:val="0"/>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3A40B7">
              <w:rPr>
                <w:rFonts w:ascii="Times New Roman" w:eastAsia="Times New Roman" w:hAnsi="Times New Roman" w:cs="Times New Roman"/>
                <w:sz w:val="24"/>
                <w:szCs w:val="24"/>
              </w:rPr>
              <w:t xml:space="preserve"> дні </w:t>
            </w:r>
            <w:r>
              <w:rPr>
                <w:rFonts w:ascii="Times New Roman" w:eastAsia="Times New Roman" w:hAnsi="Times New Roman" w:cs="Times New Roman"/>
                <w:sz w:val="24"/>
                <w:szCs w:val="24"/>
              </w:rPr>
              <w:t xml:space="preserve">проведення </w:t>
            </w:r>
            <w:r w:rsidRPr="003A40B7">
              <w:rPr>
                <w:rFonts w:ascii="Times New Roman" w:eastAsia="Times New Roman" w:hAnsi="Times New Roman" w:cs="Times New Roman"/>
                <w:sz w:val="24"/>
                <w:szCs w:val="24"/>
              </w:rPr>
              <w:t>практичних занять</w:t>
            </w:r>
          </w:p>
          <w:p w:rsidR="0058330C" w:rsidRPr="003A40B7" w:rsidRDefault="0058330C" w:rsidP="002627AE">
            <w:pPr>
              <w:pStyle w:val="a3"/>
              <w:widowControl w:val="0"/>
              <w:numPr>
                <w:ilvl w:val="0"/>
                <w:numId w:val="1"/>
              </w:numPr>
              <w:pBdr>
                <w:top w:val="nil"/>
                <w:left w:val="nil"/>
                <w:bottom w:val="nil"/>
                <w:right w:val="nil"/>
                <w:between w:val="nil"/>
              </w:pBdr>
              <w:rPr>
                <w:rFonts w:ascii="Times New Roman" w:eastAsia="Times New Roman" w:hAnsi="Times New Roman" w:cs="Times New Roman"/>
                <w:sz w:val="24"/>
                <w:szCs w:val="24"/>
              </w:rPr>
            </w:pPr>
            <w:r w:rsidRPr="003A40B7">
              <w:rPr>
                <w:rFonts w:ascii="Times New Roman" w:eastAsia="Times New Roman" w:hAnsi="Times New Roman" w:cs="Times New Roman"/>
                <w:sz w:val="24"/>
                <w:szCs w:val="24"/>
              </w:rPr>
              <w:t>за попередньою домовленістю</w:t>
            </w:r>
          </w:p>
          <w:p w:rsidR="0058330C" w:rsidRPr="003A40B7" w:rsidRDefault="0058330C" w:rsidP="002627AE">
            <w:pPr>
              <w:pStyle w:val="a3"/>
              <w:widowControl w:val="0"/>
              <w:numPr>
                <w:ilvl w:val="0"/>
                <w:numId w:val="1"/>
              </w:numPr>
              <w:pBdr>
                <w:top w:val="nil"/>
                <w:left w:val="nil"/>
                <w:bottom w:val="nil"/>
                <w:right w:val="nil"/>
                <w:between w:val="nil"/>
              </w:pBdr>
              <w:rPr>
                <w:rFonts w:ascii="Times New Roman" w:eastAsia="Times New Roman" w:hAnsi="Times New Roman" w:cs="Times New Roman"/>
                <w:sz w:val="24"/>
                <w:szCs w:val="24"/>
              </w:rPr>
            </w:pPr>
            <w:proofErr w:type="spellStart"/>
            <w:r w:rsidRPr="003A40B7">
              <w:rPr>
                <w:rFonts w:ascii="Times New Roman" w:eastAsia="Times New Roman" w:hAnsi="Times New Roman" w:cs="Times New Roman"/>
                <w:sz w:val="24"/>
                <w:szCs w:val="24"/>
              </w:rPr>
              <w:t>онлайн-консультації</w:t>
            </w:r>
            <w:proofErr w:type="spellEnd"/>
          </w:p>
        </w:tc>
      </w:tr>
    </w:tbl>
    <w:p w:rsidR="0058330C" w:rsidRPr="003A40B7" w:rsidRDefault="0058330C" w:rsidP="0058330C">
      <w:pP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 xml:space="preserve"> </w:t>
      </w:r>
    </w:p>
    <w:p w:rsidR="001B7E37" w:rsidRPr="00D37A86" w:rsidRDefault="0058330C" w:rsidP="00D37A86">
      <w:pPr>
        <w:ind w:firstLine="708"/>
        <w:jc w:val="both"/>
        <w:rPr>
          <w:rFonts w:ascii="Times New Roman" w:hAnsi="Times New Roman" w:cs="Times New Roman"/>
          <w:sz w:val="24"/>
        </w:rPr>
      </w:pPr>
      <w:r w:rsidRPr="00D37A86">
        <w:rPr>
          <w:rFonts w:ascii="Times New Roman" w:hAnsi="Times New Roman" w:cs="Times New Roman"/>
          <w:b/>
          <w:sz w:val="24"/>
        </w:rPr>
        <w:t>Коротка анотація до курсу.</w:t>
      </w:r>
      <w:r w:rsidR="00D37A86" w:rsidRPr="00D37A86">
        <w:rPr>
          <w:rFonts w:ascii="Times New Roman" w:hAnsi="Times New Roman" w:cs="Times New Roman"/>
          <w:b/>
          <w:sz w:val="24"/>
        </w:rPr>
        <w:t xml:space="preserve"> </w:t>
      </w:r>
      <w:r w:rsidR="00D37A86" w:rsidRPr="00D37A86">
        <w:rPr>
          <w:rFonts w:ascii="Times New Roman" w:hAnsi="Times New Roman" w:cs="Times New Roman"/>
          <w:sz w:val="24"/>
        </w:rPr>
        <w:t>Дисципліна</w:t>
      </w:r>
      <w:r w:rsidRPr="00D37A86">
        <w:rPr>
          <w:rFonts w:ascii="Times New Roman" w:hAnsi="Times New Roman" w:cs="Times New Roman"/>
          <w:sz w:val="24"/>
        </w:rPr>
        <w:t xml:space="preserve"> </w:t>
      </w:r>
      <w:r w:rsidR="00D37A86" w:rsidRPr="00D37A86">
        <w:rPr>
          <w:rFonts w:ascii="Times New Roman" w:hAnsi="Times New Roman" w:cs="Times New Roman"/>
          <w:sz w:val="24"/>
        </w:rPr>
        <w:t>спрямована на формування у студентів теоретичних знань та вироблення практичних навичок щодо здійснення ефективного управління людськими ресурсами, формування наукового світогляду та економічного мислення студентів, а також реалізації механізмів управління людськими ресурсами в  різноманітних організаціях із різною специфікою діяльності. Дисципліна орієнтує на формування сучасної системи адміністрування, яка б базувалась на використанні  новітніх технологій управління людським ресурсом та дозволяла  ефективно використовувати публічні комунікативні технології в адміністративній діяльності.</w:t>
      </w:r>
    </w:p>
    <w:p w:rsidR="00D37A86" w:rsidRPr="00D37A86" w:rsidRDefault="0058330C" w:rsidP="00D37A86">
      <w:pPr>
        <w:ind w:left="720"/>
        <w:jc w:val="both"/>
        <w:rPr>
          <w:rFonts w:ascii="Times New Roman" w:eastAsia="Calibri" w:hAnsi="Times New Roman" w:cs="Times New Roman"/>
          <w:sz w:val="24"/>
          <w:szCs w:val="24"/>
        </w:rPr>
      </w:pPr>
      <w:r w:rsidRPr="00645399">
        <w:rPr>
          <w:rFonts w:ascii="Times New Roman" w:eastAsia="Times New Roman" w:hAnsi="Times New Roman" w:cs="Times New Roman"/>
          <w:b/>
          <w:sz w:val="24"/>
          <w:szCs w:val="24"/>
        </w:rPr>
        <w:lastRenderedPageBreak/>
        <w:t xml:space="preserve">Мета й завдання курсу. </w:t>
      </w:r>
      <w:r w:rsidRPr="00B43141">
        <w:rPr>
          <w:rFonts w:ascii="Times New Roman" w:hAnsi="Times New Roman" w:cs="Times New Roman"/>
          <w:sz w:val="24"/>
          <w:szCs w:val="24"/>
        </w:rPr>
        <w:t xml:space="preserve">Метою вивчення нормативної дисципліни </w:t>
      </w:r>
      <w:r w:rsidR="00D37A86" w:rsidRPr="00D37A86">
        <w:rPr>
          <w:sz w:val="24"/>
        </w:rPr>
        <w:t>«</w:t>
      </w:r>
      <w:r w:rsidR="00D37A86" w:rsidRPr="00D37A86">
        <w:rPr>
          <w:rFonts w:ascii="Times New Roman" w:hAnsi="Times New Roman" w:cs="Times New Roman"/>
          <w:sz w:val="24"/>
        </w:rPr>
        <w:t>Методологія управління людськими ресурсами</w:t>
      </w:r>
      <w:r w:rsidR="00D37A86" w:rsidRPr="00D37A86">
        <w:rPr>
          <w:sz w:val="24"/>
        </w:rPr>
        <w:t xml:space="preserve">» </w:t>
      </w:r>
      <w:r w:rsidR="00D37A86">
        <w:rPr>
          <w:rFonts w:ascii="Times New Roman" w:hAnsi="Times New Roman" w:cs="Times New Roman"/>
          <w:sz w:val="24"/>
        </w:rPr>
        <w:t xml:space="preserve">є </w:t>
      </w:r>
      <w:r w:rsidR="00D37A86" w:rsidRPr="00D37A86">
        <w:rPr>
          <w:rFonts w:ascii="Times New Roman" w:eastAsia="Calibri" w:hAnsi="Times New Roman" w:cs="Times New Roman"/>
          <w:sz w:val="24"/>
          <w:szCs w:val="24"/>
        </w:rPr>
        <w:t xml:space="preserve">розкрити сутність та зміст методології управління як науки, ознайомити студентів із сутністю соціального менеджменту, особливостями його побудови та надати характеристику процесам та структурним елементам управлінню людськими ресурсами. </w:t>
      </w:r>
      <w:r w:rsidR="00D37A86" w:rsidRPr="00D37A86">
        <w:rPr>
          <w:rFonts w:ascii="Times New Roman" w:hAnsi="Times New Roman" w:cs="Times New Roman"/>
          <w:sz w:val="24"/>
        </w:rPr>
        <w:t>Формування практичних навичок відбувається на практичних заняттях та в процесі самостійної роботи.</w:t>
      </w:r>
    </w:p>
    <w:p w:rsidR="0058330C" w:rsidRPr="00FD2E36" w:rsidRDefault="0058330C" w:rsidP="0058330C">
      <w:pPr>
        <w:ind w:firstLine="709"/>
        <w:jc w:val="both"/>
        <w:rPr>
          <w:rFonts w:ascii="Times New Roman" w:hAnsi="Times New Roman" w:cs="Times New Roman"/>
          <w:b/>
          <w:sz w:val="24"/>
          <w:szCs w:val="24"/>
        </w:rPr>
      </w:pPr>
      <w:r w:rsidRPr="00FD2E36">
        <w:rPr>
          <w:rFonts w:ascii="Times New Roman" w:hAnsi="Times New Roman" w:cs="Times New Roman"/>
          <w:b/>
          <w:sz w:val="24"/>
          <w:szCs w:val="24"/>
        </w:rPr>
        <w:t xml:space="preserve">Завдання: </w:t>
      </w:r>
    </w:p>
    <w:p w:rsidR="00FD2E36" w:rsidRPr="00FD2E36" w:rsidRDefault="0058330C" w:rsidP="00FD2E36">
      <w:pPr>
        <w:widowControl w:val="0"/>
        <w:numPr>
          <w:ilvl w:val="0"/>
          <w:numId w:val="4"/>
        </w:numPr>
        <w:autoSpaceDN w:val="0"/>
        <w:spacing w:line="240" w:lineRule="auto"/>
        <w:ind w:left="0" w:firstLine="720"/>
        <w:jc w:val="both"/>
        <w:rPr>
          <w:rFonts w:ascii="Times New Roman" w:eastAsia="Calibri" w:hAnsi="Times New Roman" w:cs="Times New Roman"/>
          <w:sz w:val="24"/>
          <w:szCs w:val="24"/>
        </w:rPr>
      </w:pPr>
      <w:r w:rsidRPr="00FD2E36">
        <w:rPr>
          <w:rFonts w:ascii="Times New Roman" w:hAnsi="Times New Roman" w:cs="Times New Roman"/>
          <w:sz w:val="24"/>
          <w:szCs w:val="24"/>
        </w:rPr>
        <w:t xml:space="preserve"> </w:t>
      </w:r>
      <w:r w:rsidR="00FD2E36" w:rsidRPr="00FD2E36">
        <w:rPr>
          <w:rFonts w:ascii="Times New Roman" w:eastAsia="Calibri" w:hAnsi="Times New Roman" w:cs="Times New Roman"/>
          <w:sz w:val="24"/>
          <w:szCs w:val="24"/>
        </w:rPr>
        <w:t>визначити зміст і значення управління та соціального менеджменту як науки й сфери наукової діяльності в сучасному суспільстві;</w:t>
      </w:r>
    </w:p>
    <w:p w:rsidR="00FD2E36" w:rsidRPr="00FD2E36" w:rsidRDefault="00FD2E36" w:rsidP="00FD2E36">
      <w:pPr>
        <w:widowControl w:val="0"/>
        <w:numPr>
          <w:ilvl w:val="0"/>
          <w:numId w:val="4"/>
        </w:numPr>
        <w:autoSpaceDN w:val="0"/>
        <w:spacing w:line="240" w:lineRule="auto"/>
        <w:ind w:left="0" w:firstLine="720"/>
        <w:jc w:val="both"/>
        <w:rPr>
          <w:rFonts w:ascii="Times New Roman" w:eastAsia="Calibri" w:hAnsi="Times New Roman" w:cs="Times New Roman"/>
          <w:sz w:val="24"/>
          <w:szCs w:val="24"/>
        </w:rPr>
      </w:pPr>
      <w:r w:rsidRPr="00FD2E36">
        <w:rPr>
          <w:rFonts w:ascii="Times New Roman" w:eastAsia="Calibri" w:hAnsi="Times New Roman" w:cs="Times New Roman"/>
          <w:sz w:val="24"/>
          <w:szCs w:val="24"/>
        </w:rPr>
        <w:t>розкрити основні структурні компоненти менеджменту як науки та галузі практичної діяльності: поняття організації, кадрової політики, конфлікту тощо;</w:t>
      </w:r>
    </w:p>
    <w:p w:rsidR="0058330C" w:rsidRDefault="00FD2E36" w:rsidP="00FD2E36">
      <w:pPr>
        <w:ind w:firstLine="709"/>
        <w:jc w:val="both"/>
        <w:rPr>
          <w:rFonts w:ascii="Times New Roman" w:eastAsia="Calibri" w:hAnsi="Times New Roman" w:cs="Times New Roman"/>
          <w:sz w:val="24"/>
          <w:szCs w:val="24"/>
        </w:rPr>
      </w:pPr>
      <w:r w:rsidRPr="00FD2E36">
        <w:rPr>
          <w:rFonts w:ascii="Times New Roman" w:eastAsia="Calibri" w:hAnsi="Times New Roman" w:cs="Times New Roman"/>
          <w:sz w:val="24"/>
          <w:szCs w:val="24"/>
        </w:rPr>
        <w:t>вільно використовувати категоріальний апарат соціального менеджменту, а також визначати характеристики та особливості людських ресурсів та персоналу.</w:t>
      </w:r>
    </w:p>
    <w:p w:rsidR="00FD2E36" w:rsidRPr="00FD2E36" w:rsidRDefault="00FD2E36" w:rsidP="00FD2E36">
      <w:pPr>
        <w:ind w:firstLine="709"/>
        <w:jc w:val="both"/>
        <w:rPr>
          <w:rFonts w:ascii="Times New Roman" w:hAnsi="Times New Roman" w:cs="Times New Roman"/>
          <w:sz w:val="24"/>
          <w:szCs w:val="24"/>
        </w:rPr>
      </w:pPr>
    </w:p>
    <w:p w:rsidR="0058330C" w:rsidRDefault="0058330C" w:rsidP="0058330C">
      <w:pPr>
        <w:tabs>
          <w:tab w:val="left" w:pos="851"/>
          <w:tab w:val="left" w:pos="1260"/>
        </w:tabs>
        <w:spacing w:line="240" w:lineRule="auto"/>
        <w:ind w:right="-784" w:firstLine="709"/>
        <w:jc w:val="both"/>
        <w:rPr>
          <w:rFonts w:ascii="Times New Roman" w:eastAsia="Times New Roman" w:hAnsi="Times New Roman" w:cs="Times New Roman"/>
          <w:i/>
          <w:sz w:val="24"/>
          <w:szCs w:val="24"/>
        </w:rPr>
      </w:pPr>
      <w:r w:rsidRPr="003A40B7">
        <w:rPr>
          <w:rFonts w:ascii="Times New Roman" w:eastAsia="Times New Roman" w:hAnsi="Times New Roman" w:cs="Times New Roman"/>
          <w:b/>
          <w:sz w:val="24"/>
          <w:szCs w:val="24"/>
        </w:rPr>
        <w:t xml:space="preserve">3. </w:t>
      </w:r>
      <w:r w:rsidRPr="003A40B7">
        <w:rPr>
          <w:rFonts w:ascii="Times New Roman" w:eastAsia="Times New Roman" w:hAnsi="Times New Roman" w:cs="Times New Roman"/>
          <w:b/>
          <w:color w:val="FF0000"/>
          <w:sz w:val="24"/>
          <w:szCs w:val="24"/>
        </w:rPr>
        <w:tab/>
      </w:r>
      <w:r w:rsidRPr="003A40B7">
        <w:rPr>
          <w:rFonts w:ascii="Times New Roman" w:eastAsia="Times New Roman" w:hAnsi="Times New Roman" w:cs="Times New Roman"/>
          <w:b/>
          <w:sz w:val="24"/>
          <w:szCs w:val="24"/>
        </w:rPr>
        <w:t xml:space="preserve">Формат курсу – </w:t>
      </w:r>
      <w:r>
        <w:rPr>
          <w:rFonts w:ascii="Times New Roman" w:eastAsia="Times New Roman" w:hAnsi="Times New Roman" w:cs="Times New Roman"/>
          <w:sz w:val="24"/>
          <w:szCs w:val="24"/>
        </w:rPr>
        <w:t>денний і заочний</w:t>
      </w:r>
      <w:r w:rsidRPr="003A40B7">
        <w:rPr>
          <w:rFonts w:ascii="Times New Roman" w:eastAsia="Times New Roman" w:hAnsi="Times New Roman" w:cs="Times New Roman"/>
          <w:sz w:val="24"/>
          <w:szCs w:val="24"/>
        </w:rPr>
        <w:t xml:space="preserve">,  </w:t>
      </w:r>
      <w:r w:rsidRPr="003A40B7">
        <w:rPr>
          <w:rFonts w:ascii="Times New Roman" w:hAnsi="Times New Roman" w:cs="Times New Roman"/>
          <w:sz w:val="24"/>
          <w:szCs w:val="24"/>
        </w:rPr>
        <w:t>проведення практичних занять та консультацій.</w:t>
      </w:r>
      <w:r w:rsidRPr="003A40B7">
        <w:rPr>
          <w:rFonts w:ascii="Times New Roman" w:eastAsia="Times New Roman" w:hAnsi="Times New Roman" w:cs="Times New Roman"/>
          <w:i/>
          <w:sz w:val="24"/>
          <w:szCs w:val="24"/>
        </w:rPr>
        <w:t xml:space="preserve"> </w:t>
      </w:r>
    </w:p>
    <w:p w:rsidR="0058330C" w:rsidRPr="003A40B7" w:rsidRDefault="0058330C" w:rsidP="0058330C">
      <w:pPr>
        <w:tabs>
          <w:tab w:val="left" w:pos="851"/>
          <w:tab w:val="left" w:pos="1260"/>
        </w:tabs>
        <w:spacing w:line="240" w:lineRule="auto"/>
        <w:ind w:right="-784" w:firstLine="709"/>
        <w:jc w:val="both"/>
        <w:rPr>
          <w:rFonts w:ascii="Times New Roman" w:hAnsi="Times New Roman" w:cs="Times New Roman"/>
          <w:color w:val="000000"/>
          <w:sz w:val="24"/>
          <w:szCs w:val="24"/>
        </w:rPr>
      </w:pPr>
    </w:p>
    <w:p w:rsidR="0058330C" w:rsidRDefault="0058330C" w:rsidP="0058330C">
      <w:pPr>
        <w:tabs>
          <w:tab w:val="left" w:pos="1260"/>
        </w:tabs>
        <w:spacing w:line="240" w:lineRule="auto"/>
        <w:ind w:right="-784" w:firstLine="709"/>
        <w:jc w:val="both"/>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 xml:space="preserve">4. </w:t>
      </w:r>
      <w:r w:rsidRPr="003A40B7">
        <w:rPr>
          <w:rFonts w:ascii="Times New Roman" w:eastAsia="Times New Roman" w:hAnsi="Times New Roman" w:cs="Times New Roman"/>
          <w:b/>
          <w:sz w:val="24"/>
          <w:szCs w:val="24"/>
        </w:rPr>
        <w:tab/>
        <w:t xml:space="preserve">Результати навчання. </w:t>
      </w:r>
    </w:p>
    <w:p w:rsidR="0058330C" w:rsidRDefault="0058330C" w:rsidP="0058330C">
      <w:pPr>
        <w:spacing w:line="240" w:lineRule="auto"/>
        <w:ind w:firstLine="709"/>
        <w:jc w:val="both"/>
        <w:rPr>
          <w:rFonts w:ascii="Times New Roman" w:hAnsi="Times New Roman" w:cs="Times New Roman"/>
          <w:sz w:val="24"/>
          <w:szCs w:val="24"/>
        </w:rPr>
      </w:pPr>
      <w:r w:rsidRPr="00645399">
        <w:rPr>
          <w:rFonts w:ascii="Times New Roman" w:hAnsi="Times New Roman" w:cs="Times New Roman"/>
          <w:sz w:val="24"/>
          <w:szCs w:val="24"/>
        </w:rPr>
        <w:t xml:space="preserve">Згідно з вимогами освітньо-професійної програми студенти повинні </w:t>
      </w:r>
      <w:r w:rsidRPr="00645399">
        <w:rPr>
          <w:rFonts w:ascii="Times New Roman" w:hAnsi="Times New Roman" w:cs="Times New Roman"/>
          <w:b/>
          <w:sz w:val="24"/>
          <w:szCs w:val="24"/>
        </w:rPr>
        <w:t>знати:</w:t>
      </w:r>
      <w:r w:rsidRPr="00645399">
        <w:rPr>
          <w:rFonts w:ascii="Times New Roman" w:hAnsi="Times New Roman" w:cs="Times New Roman"/>
          <w:sz w:val="24"/>
          <w:szCs w:val="24"/>
        </w:rPr>
        <w:t xml:space="preserve"> </w:t>
      </w:r>
    </w:p>
    <w:p w:rsidR="0073705E" w:rsidRPr="0073705E" w:rsidRDefault="0073705E" w:rsidP="0073705E">
      <w:pPr>
        <w:numPr>
          <w:ilvl w:val="0"/>
          <w:numId w:val="3"/>
        </w:numPr>
        <w:tabs>
          <w:tab w:val="left" w:pos="1134"/>
        </w:tabs>
        <w:autoSpaceDN w:val="0"/>
        <w:spacing w:line="240" w:lineRule="auto"/>
        <w:jc w:val="both"/>
        <w:rPr>
          <w:rFonts w:ascii="Times New Roman" w:eastAsia="Calibri" w:hAnsi="Times New Roman" w:cs="Times New Roman"/>
          <w:i/>
          <w:sz w:val="24"/>
          <w:szCs w:val="24"/>
        </w:rPr>
      </w:pPr>
      <w:r w:rsidRPr="0073705E">
        <w:rPr>
          <w:rFonts w:ascii="Times New Roman" w:eastAsia="Calibri" w:hAnsi="Times New Roman" w:cs="Times New Roman"/>
          <w:sz w:val="24"/>
          <w:szCs w:val="24"/>
        </w:rPr>
        <w:t xml:space="preserve">зміст базових понять і категорій: </w:t>
      </w:r>
      <w:r w:rsidRPr="0073705E">
        <w:rPr>
          <w:rFonts w:ascii="Times New Roman" w:eastAsia="Calibri" w:hAnsi="Times New Roman" w:cs="Times New Roman"/>
          <w:i/>
          <w:sz w:val="24"/>
          <w:szCs w:val="24"/>
        </w:rPr>
        <w:t xml:space="preserve">адміністративний метод управління людськими ресурсами, </w:t>
      </w:r>
      <w:proofErr w:type="spellStart"/>
      <w:r w:rsidRPr="0073705E">
        <w:rPr>
          <w:rFonts w:ascii="Times New Roman" w:eastAsia="Calibri" w:hAnsi="Times New Roman" w:cs="Times New Roman"/>
          <w:i/>
          <w:sz w:val="24"/>
          <w:szCs w:val="24"/>
        </w:rPr>
        <w:t>аутсорсінг</w:t>
      </w:r>
      <w:proofErr w:type="spellEnd"/>
      <w:r w:rsidRPr="0073705E">
        <w:rPr>
          <w:rFonts w:ascii="Times New Roman" w:eastAsia="Calibri" w:hAnsi="Times New Roman" w:cs="Times New Roman"/>
          <w:i/>
          <w:sz w:val="24"/>
          <w:szCs w:val="24"/>
        </w:rPr>
        <w:t xml:space="preserve">, </w:t>
      </w:r>
      <w:proofErr w:type="spellStart"/>
      <w:r w:rsidRPr="0073705E">
        <w:rPr>
          <w:rFonts w:ascii="Times New Roman" w:eastAsia="Calibri" w:hAnsi="Times New Roman" w:cs="Times New Roman"/>
          <w:i/>
          <w:sz w:val="24"/>
          <w:szCs w:val="24"/>
        </w:rPr>
        <w:t>аутстафінг</w:t>
      </w:r>
      <w:proofErr w:type="spellEnd"/>
      <w:r w:rsidRPr="0073705E">
        <w:rPr>
          <w:rFonts w:ascii="Times New Roman" w:eastAsia="Calibri" w:hAnsi="Times New Roman" w:cs="Times New Roman"/>
          <w:i/>
          <w:sz w:val="24"/>
          <w:szCs w:val="24"/>
        </w:rPr>
        <w:t xml:space="preserve">, вертикальний поділ праці, горизонтальний поділ праці, гуманістичний підхід управління, делегування повноважень, економічний метод управління людськими ресурсами, економічний підхід управління, ефективність, зворотний зв'язок, змішані стратегії, кадри, кар’єра, керування, композиційний підхід до ефективності управління, координація робіт, контроль, лідерство, </w:t>
      </w:r>
      <w:proofErr w:type="spellStart"/>
      <w:r w:rsidRPr="0073705E">
        <w:rPr>
          <w:rFonts w:ascii="Times New Roman" w:eastAsia="Calibri" w:hAnsi="Times New Roman" w:cs="Times New Roman"/>
          <w:i/>
          <w:sz w:val="24"/>
          <w:szCs w:val="24"/>
        </w:rPr>
        <w:t>лізінг</w:t>
      </w:r>
      <w:proofErr w:type="spellEnd"/>
      <w:r w:rsidRPr="0073705E">
        <w:rPr>
          <w:rFonts w:ascii="Times New Roman" w:eastAsia="Calibri" w:hAnsi="Times New Roman" w:cs="Times New Roman"/>
          <w:i/>
          <w:sz w:val="24"/>
          <w:szCs w:val="24"/>
        </w:rPr>
        <w:t xml:space="preserve">, ліквідність, людські ресурси, людський потенціал, менеджер, менеджмент, методологія гуманістичного менеджменту, методологічний підхід, мотивація, організаційна культура, організаційна поведінка, організаційний підхід управління організація, персонал, професія, </w:t>
      </w:r>
      <w:proofErr w:type="spellStart"/>
      <w:r w:rsidRPr="0073705E">
        <w:rPr>
          <w:rFonts w:ascii="Times New Roman" w:eastAsia="Calibri" w:hAnsi="Times New Roman" w:cs="Times New Roman"/>
          <w:i/>
          <w:sz w:val="24"/>
          <w:szCs w:val="24"/>
        </w:rPr>
        <w:t>процесійний</w:t>
      </w:r>
      <w:proofErr w:type="spellEnd"/>
      <w:r w:rsidRPr="0073705E">
        <w:rPr>
          <w:rFonts w:ascii="Times New Roman" w:eastAsia="Calibri" w:hAnsi="Times New Roman" w:cs="Times New Roman"/>
          <w:i/>
          <w:sz w:val="24"/>
          <w:szCs w:val="24"/>
        </w:rPr>
        <w:t xml:space="preserve"> підхід до управління, результативність, робоча сила, системний підхід до визначення ефективності, системний підхід до управління, ситуаційний підхід до управління, стиль керівництва, соціально-психологічний метод управління людськими ресурсами, </w:t>
      </w:r>
      <w:proofErr w:type="spellStart"/>
      <w:r w:rsidRPr="0073705E">
        <w:rPr>
          <w:rFonts w:ascii="Times New Roman" w:eastAsia="Calibri" w:hAnsi="Times New Roman" w:cs="Times New Roman"/>
          <w:i/>
          <w:sz w:val="24"/>
          <w:szCs w:val="24"/>
        </w:rPr>
        <w:t>супервізія</w:t>
      </w:r>
      <w:proofErr w:type="spellEnd"/>
      <w:r w:rsidRPr="0073705E">
        <w:rPr>
          <w:rFonts w:ascii="Times New Roman" w:eastAsia="Calibri" w:hAnsi="Times New Roman" w:cs="Times New Roman"/>
          <w:i/>
          <w:sz w:val="24"/>
          <w:szCs w:val="24"/>
        </w:rPr>
        <w:t>, трудова міграція, трудові ресурси, універсальні принципи управління, управління персоналом, філософія управління людськими ресурсами, цикл менеджменту;</w:t>
      </w:r>
    </w:p>
    <w:p w:rsidR="0073705E" w:rsidRPr="0073705E" w:rsidRDefault="0073705E" w:rsidP="0073705E">
      <w:pPr>
        <w:numPr>
          <w:ilvl w:val="0"/>
          <w:numId w:val="3"/>
        </w:numPr>
        <w:tabs>
          <w:tab w:val="left" w:pos="1134"/>
        </w:tabs>
        <w:autoSpaceDN w:val="0"/>
        <w:spacing w:line="240" w:lineRule="auto"/>
        <w:ind w:left="0" w:firstLine="720"/>
        <w:jc w:val="both"/>
        <w:rPr>
          <w:rFonts w:ascii="Times New Roman" w:eastAsia="Calibri" w:hAnsi="Times New Roman" w:cs="Times New Roman"/>
          <w:sz w:val="24"/>
          <w:szCs w:val="24"/>
        </w:rPr>
      </w:pPr>
      <w:r w:rsidRPr="0073705E">
        <w:rPr>
          <w:rFonts w:ascii="Times New Roman" w:eastAsia="Calibri" w:hAnsi="Times New Roman" w:cs="Times New Roman"/>
          <w:sz w:val="24"/>
          <w:szCs w:val="24"/>
        </w:rPr>
        <w:t xml:space="preserve">цілі, методи, принципи, функції управління людськими ресурсами; </w:t>
      </w:r>
    </w:p>
    <w:p w:rsidR="0073705E" w:rsidRPr="0073705E" w:rsidRDefault="0073705E" w:rsidP="0073705E">
      <w:pPr>
        <w:numPr>
          <w:ilvl w:val="0"/>
          <w:numId w:val="3"/>
        </w:numPr>
        <w:tabs>
          <w:tab w:val="left" w:pos="1134"/>
        </w:tabs>
        <w:autoSpaceDN w:val="0"/>
        <w:spacing w:line="240" w:lineRule="auto"/>
        <w:ind w:left="0" w:firstLine="720"/>
        <w:jc w:val="both"/>
        <w:rPr>
          <w:rFonts w:ascii="Times New Roman" w:eastAsia="Calibri" w:hAnsi="Times New Roman" w:cs="Times New Roman"/>
          <w:sz w:val="24"/>
          <w:szCs w:val="24"/>
        </w:rPr>
      </w:pPr>
      <w:r w:rsidRPr="0073705E">
        <w:rPr>
          <w:rFonts w:ascii="Times New Roman" w:eastAsia="Calibri" w:hAnsi="Times New Roman" w:cs="Times New Roman"/>
          <w:sz w:val="24"/>
          <w:szCs w:val="24"/>
        </w:rPr>
        <w:t xml:space="preserve">соціально-психологічні характеристики персоналу в організації; </w:t>
      </w:r>
    </w:p>
    <w:p w:rsidR="0073705E" w:rsidRPr="0073705E" w:rsidRDefault="0073705E" w:rsidP="0073705E">
      <w:pPr>
        <w:numPr>
          <w:ilvl w:val="0"/>
          <w:numId w:val="3"/>
        </w:numPr>
        <w:tabs>
          <w:tab w:val="left" w:pos="1134"/>
        </w:tabs>
        <w:autoSpaceDN w:val="0"/>
        <w:spacing w:line="240" w:lineRule="auto"/>
        <w:ind w:left="0" w:firstLine="720"/>
        <w:jc w:val="both"/>
        <w:rPr>
          <w:rFonts w:ascii="Times New Roman" w:eastAsia="Calibri" w:hAnsi="Times New Roman" w:cs="Times New Roman"/>
          <w:sz w:val="24"/>
          <w:szCs w:val="24"/>
        </w:rPr>
      </w:pPr>
      <w:r w:rsidRPr="0073705E">
        <w:rPr>
          <w:rFonts w:ascii="Times New Roman" w:eastAsia="Calibri" w:hAnsi="Times New Roman" w:cs="Times New Roman"/>
          <w:sz w:val="24"/>
          <w:szCs w:val="24"/>
        </w:rPr>
        <w:t xml:space="preserve">особливості методології управління людськими ресурсами; </w:t>
      </w:r>
    </w:p>
    <w:p w:rsidR="0073705E" w:rsidRPr="0073705E" w:rsidRDefault="0073705E" w:rsidP="0073705E">
      <w:pPr>
        <w:numPr>
          <w:ilvl w:val="0"/>
          <w:numId w:val="3"/>
        </w:numPr>
        <w:tabs>
          <w:tab w:val="left" w:pos="1134"/>
        </w:tabs>
        <w:autoSpaceDN w:val="0"/>
        <w:spacing w:line="240" w:lineRule="auto"/>
        <w:ind w:left="0" w:firstLine="720"/>
        <w:jc w:val="both"/>
        <w:rPr>
          <w:rFonts w:ascii="Times New Roman" w:eastAsia="Calibri" w:hAnsi="Times New Roman" w:cs="Times New Roman"/>
          <w:sz w:val="24"/>
          <w:szCs w:val="24"/>
        </w:rPr>
      </w:pPr>
      <w:r w:rsidRPr="0073705E">
        <w:rPr>
          <w:rFonts w:ascii="Times New Roman" w:eastAsia="Calibri" w:hAnsi="Times New Roman" w:cs="Times New Roman"/>
          <w:sz w:val="24"/>
          <w:szCs w:val="24"/>
        </w:rPr>
        <w:t xml:space="preserve">особливості вирішення конфліктів; </w:t>
      </w:r>
    </w:p>
    <w:p w:rsidR="00D37A86" w:rsidRPr="00D37A86" w:rsidRDefault="0073705E" w:rsidP="00D37A86">
      <w:pPr>
        <w:numPr>
          <w:ilvl w:val="0"/>
          <w:numId w:val="3"/>
        </w:numPr>
        <w:tabs>
          <w:tab w:val="left" w:pos="1134"/>
        </w:tabs>
        <w:autoSpaceDN w:val="0"/>
        <w:spacing w:line="240" w:lineRule="auto"/>
        <w:jc w:val="both"/>
        <w:rPr>
          <w:rFonts w:ascii="Times New Roman" w:hAnsi="Times New Roman" w:cs="Times New Roman"/>
          <w:sz w:val="24"/>
          <w:szCs w:val="24"/>
        </w:rPr>
      </w:pPr>
      <w:r w:rsidRPr="0073705E">
        <w:rPr>
          <w:rFonts w:ascii="Times New Roman" w:eastAsia="Calibri" w:hAnsi="Times New Roman" w:cs="Times New Roman"/>
          <w:sz w:val="24"/>
          <w:szCs w:val="24"/>
        </w:rPr>
        <w:t>поняття стрес</w:t>
      </w:r>
      <w:r w:rsidR="00D37A86">
        <w:rPr>
          <w:rFonts w:ascii="Times New Roman" w:eastAsia="Calibri" w:hAnsi="Times New Roman" w:cs="Times New Roman"/>
          <w:sz w:val="24"/>
          <w:szCs w:val="24"/>
        </w:rPr>
        <w:t>у та особливості стрес-факторів.</w:t>
      </w:r>
      <w:r w:rsidRPr="0073705E">
        <w:rPr>
          <w:rFonts w:ascii="Times New Roman" w:eastAsia="Calibri" w:hAnsi="Times New Roman" w:cs="Times New Roman"/>
          <w:sz w:val="24"/>
          <w:szCs w:val="24"/>
        </w:rPr>
        <w:t xml:space="preserve"> </w:t>
      </w:r>
    </w:p>
    <w:p w:rsidR="0058330C" w:rsidRDefault="00614C99" w:rsidP="00D37A86">
      <w:pPr>
        <w:tabs>
          <w:tab w:val="left" w:pos="1134"/>
        </w:tabs>
        <w:autoSpaceDN w:val="0"/>
        <w:spacing w:line="240" w:lineRule="auto"/>
        <w:ind w:left="360"/>
        <w:jc w:val="both"/>
        <w:rPr>
          <w:rFonts w:ascii="Times New Roman" w:hAnsi="Times New Roman" w:cs="Times New Roman"/>
          <w:sz w:val="24"/>
          <w:szCs w:val="24"/>
        </w:rPr>
      </w:pPr>
      <w:r>
        <w:rPr>
          <w:rFonts w:ascii="Times New Roman" w:hAnsi="Times New Roman" w:cs="Times New Roman"/>
          <w:b/>
          <w:sz w:val="24"/>
          <w:szCs w:val="24"/>
        </w:rPr>
        <w:t>У</w:t>
      </w:r>
      <w:r w:rsidR="0058330C" w:rsidRPr="00645399">
        <w:rPr>
          <w:rFonts w:ascii="Times New Roman" w:hAnsi="Times New Roman" w:cs="Times New Roman"/>
          <w:b/>
          <w:sz w:val="24"/>
          <w:szCs w:val="24"/>
        </w:rPr>
        <w:t>міти:</w:t>
      </w:r>
      <w:r w:rsidR="0058330C" w:rsidRPr="00645399">
        <w:rPr>
          <w:rFonts w:ascii="Times New Roman" w:hAnsi="Times New Roman" w:cs="Times New Roman"/>
          <w:sz w:val="24"/>
          <w:szCs w:val="24"/>
        </w:rPr>
        <w:t xml:space="preserve"> </w:t>
      </w:r>
    </w:p>
    <w:p w:rsidR="00024BE0" w:rsidRPr="00024BE0" w:rsidRDefault="00024BE0" w:rsidP="00024BE0">
      <w:pPr>
        <w:numPr>
          <w:ilvl w:val="0"/>
          <w:numId w:val="3"/>
        </w:numPr>
        <w:tabs>
          <w:tab w:val="left" w:pos="1134"/>
        </w:tabs>
        <w:autoSpaceDN w:val="0"/>
        <w:spacing w:line="240" w:lineRule="auto"/>
        <w:ind w:left="0" w:firstLine="720"/>
        <w:jc w:val="both"/>
        <w:rPr>
          <w:rFonts w:ascii="Times New Roman" w:eastAsia="Calibri" w:hAnsi="Times New Roman" w:cs="Times New Roman"/>
          <w:sz w:val="24"/>
          <w:szCs w:val="24"/>
        </w:rPr>
      </w:pPr>
      <w:r w:rsidRPr="00024BE0">
        <w:rPr>
          <w:rFonts w:ascii="Times New Roman" w:eastAsia="Calibri" w:hAnsi="Times New Roman" w:cs="Times New Roman"/>
          <w:sz w:val="24"/>
          <w:szCs w:val="24"/>
        </w:rPr>
        <w:t>визначати основні історичні етапи управління людськими ресурсами;</w:t>
      </w:r>
    </w:p>
    <w:p w:rsidR="00024BE0" w:rsidRPr="00024BE0" w:rsidRDefault="00024BE0" w:rsidP="00024BE0">
      <w:pPr>
        <w:numPr>
          <w:ilvl w:val="0"/>
          <w:numId w:val="3"/>
        </w:numPr>
        <w:tabs>
          <w:tab w:val="left" w:pos="1134"/>
        </w:tabs>
        <w:autoSpaceDN w:val="0"/>
        <w:spacing w:line="240" w:lineRule="auto"/>
        <w:ind w:left="0" w:firstLine="720"/>
        <w:jc w:val="both"/>
        <w:rPr>
          <w:rFonts w:ascii="Times New Roman" w:eastAsia="Calibri" w:hAnsi="Times New Roman" w:cs="Times New Roman"/>
          <w:sz w:val="24"/>
          <w:szCs w:val="24"/>
        </w:rPr>
      </w:pPr>
      <w:r w:rsidRPr="00024BE0">
        <w:rPr>
          <w:rFonts w:ascii="Times New Roman" w:eastAsia="Calibri" w:hAnsi="Times New Roman" w:cs="Times New Roman"/>
          <w:sz w:val="24"/>
          <w:szCs w:val="24"/>
        </w:rPr>
        <w:lastRenderedPageBreak/>
        <w:t>використовувати на практиці навички  та стилі виходу із конфліктної ситуації;</w:t>
      </w:r>
    </w:p>
    <w:p w:rsidR="00024BE0" w:rsidRPr="00024BE0" w:rsidRDefault="00024BE0" w:rsidP="00024BE0">
      <w:pPr>
        <w:numPr>
          <w:ilvl w:val="0"/>
          <w:numId w:val="3"/>
        </w:numPr>
        <w:tabs>
          <w:tab w:val="left" w:pos="1134"/>
        </w:tabs>
        <w:autoSpaceDN w:val="0"/>
        <w:spacing w:line="240" w:lineRule="auto"/>
        <w:ind w:left="0" w:firstLine="720"/>
        <w:jc w:val="both"/>
        <w:rPr>
          <w:rFonts w:ascii="Times New Roman" w:eastAsia="Calibri" w:hAnsi="Times New Roman" w:cs="Times New Roman"/>
          <w:sz w:val="24"/>
          <w:szCs w:val="24"/>
        </w:rPr>
      </w:pPr>
      <w:r w:rsidRPr="00024BE0">
        <w:rPr>
          <w:rFonts w:ascii="Times New Roman" w:eastAsia="Calibri" w:hAnsi="Times New Roman" w:cs="Times New Roman"/>
          <w:sz w:val="24"/>
          <w:szCs w:val="24"/>
        </w:rPr>
        <w:t xml:space="preserve">виділяти основні фактори та особливості протікання стресу; </w:t>
      </w:r>
    </w:p>
    <w:p w:rsidR="00024BE0" w:rsidRPr="00024BE0" w:rsidRDefault="00024BE0" w:rsidP="00024BE0">
      <w:pPr>
        <w:numPr>
          <w:ilvl w:val="0"/>
          <w:numId w:val="3"/>
        </w:numPr>
        <w:tabs>
          <w:tab w:val="left" w:pos="1134"/>
        </w:tabs>
        <w:autoSpaceDN w:val="0"/>
        <w:spacing w:line="240" w:lineRule="auto"/>
        <w:ind w:left="0" w:firstLine="720"/>
        <w:jc w:val="both"/>
        <w:rPr>
          <w:rFonts w:ascii="Times New Roman" w:eastAsia="Calibri" w:hAnsi="Times New Roman" w:cs="Times New Roman"/>
          <w:sz w:val="24"/>
          <w:szCs w:val="24"/>
        </w:rPr>
      </w:pPr>
      <w:r w:rsidRPr="00024BE0">
        <w:rPr>
          <w:rFonts w:ascii="Times New Roman" w:eastAsia="Calibri" w:hAnsi="Times New Roman" w:cs="Times New Roman"/>
          <w:sz w:val="24"/>
          <w:szCs w:val="24"/>
        </w:rPr>
        <w:t>визначати поняття людські ресурси, трудові ресурси, персонал, кадри;</w:t>
      </w:r>
    </w:p>
    <w:p w:rsidR="00024BE0" w:rsidRPr="00024BE0" w:rsidRDefault="00024BE0" w:rsidP="00024BE0">
      <w:pPr>
        <w:numPr>
          <w:ilvl w:val="0"/>
          <w:numId w:val="3"/>
        </w:numPr>
        <w:tabs>
          <w:tab w:val="left" w:pos="1134"/>
        </w:tabs>
        <w:autoSpaceDN w:val="0"/>
        <w:spacing w:line="240" w:lineRule="auto"/>
        <w:ind w:left="0" w:firstLine="720"/>
        <w:jc w:val="both"/>
        <w:rPr>
          <w:rFonts w:ascii="Times New Roman" w:eastAsia="Calibri" w:hAnsi="Times New Roman" w:cs="Times New Roman"/>
          <w:sz w:val="24"/>
          <w:szCs w:val="24"/>
        </w:rPr>
      </w:pPr>
      <w:r w:rsidRPr="00024BE0">
        <w:rPr>
          <w:rFonts w:ascii="Times New Roman" w:eastAsia="Calibri" w:hAnsi="Times New Roman" w:cs="Times New Roman"/>
          <w:sz w:val="24"/>
          <w:szCs w:val="24"/>
        </w:rPr>
        <w:t>визначати мотиваційні особливості при роботі із персоналом соціальних служб;</w:t>
      </w:r>
    </w:p>
    <w:p w:rsidR="00024BE0" w:rsidRPr="00024BE0" w:rsidRDefault="00024BE0" w:rsidP="00024BE0">
      <w:pPr>
        <w:numPr>
          <w:ilvl w:val="0"/>
          <w:numId w:val="3"/>
        </w:numPr>
        <w:tabs>
          <w:tab w:val="left" w:pos="1134"/>
        </w:tabs>
        <w:autoSpaceDN w:val="0"/>
        <w:spacing w:line="240" w:lineRule="auto"/>
        <w:ind w:left="0" w:firstLine="720"/>
        <w:jc w:val="both"/>
        <w:rPr>
          <w:rFonts w:ascii="Times New Roman" w:eastAsia="Calibri" w:hAnsi="Times New Roman" w:cs="Times New Roman"/>
          <w:sz w:val="24"/>
          <w:szCs w:val="24"/>
        </w:rPr>
      </w:pPr>
      <w:r w:rsidRPr="00024BE0">
        <w:rPr>
          <w:rFonts w:ascii="Times New Roman" w:eastAsia="Calibri" w:hAnsi="Times New Roman" w:cs="Times New Roman"/>
          <w:sz w:val="24"/>
          <w:szCs w:val="24"/>
        </w:rPr>
        <w:t>визначати кризи професійного становлення та поняття професійної деформації;</w:t>
      </w:r>
    </w:p>
    <w:p w:rsidR="00024BE0" w:rsidRPr="00024BE0" w:rsidRDefault="00024BE0" w:rsidP="00024BE0">
      <w:pPr>
        <w:numPr>
          <w:ilvl w:val="0"/>
          <w:numId w:val="3"/>
        </w:numPr>
        <w:tabs>
          <w:tab w:val="left" w:pos="1134"/>
        </w:tabs>
        <w:autoSpaceDN w:val="0"/>
        <w:spacing w:line="240" w:lineRule="auto"/>
        <w:ind w:left="0" w:firstLine="720"/>
        <w:jc w:val="both"/>
        <w:rPr>
          <w:rFonts w:ascii="Times New Roman" w:eastAsia="Calibri" w:hAnsi="Times New Roman" w:cs="Times New Roman"/>
          <w:sz w:val="24"/>
          <w:szCs w:val="24"/>
        </w:rPr>
      </w:pPr>
      <w:r w:rsidRPr="00024BE0">
        <w:rPr>
          <w:rFonts w:ascii="Times New Roman" w:eastAsia="Calibri" w:hAnsi="Times New Roman" w:cs="Times New Roman"/>
          <w:sz w:val="24"/>
          <w:szCs w:val="24"/>
        </w:rPr>
        <w:t>визначати детермінанти соціально-психологічного клімату колективу.</w:t>
      </w:r>
    </w:p>
    <w:p w:rsidR="00024BE0" w:rsidRPr="00024BE0" w:rsidRDefault="00024BE0" w:rsidP="0058330C">
      <w:pPr>
        <w:autoSpaceDE w:val="0"/>
        <w:autoSpaceDN w:val="0"/>
        <w:adjustRightInd w:val="0"/>
        <w:ind w:left="93" w:right="140" w:firstLine="615"/>
        <w:jc w:val="both"/>
        <w:rPr>
          <w:rFonts w:ascii="Times New Roman" w:hAnsi="Times New Roman" w:cs="Times New Roman"/>
          <w:sz w:val="24"/>
          <w:szCs w:val="24"/>
        </w:rPr>
      </w:pPr>
    </w:p>
    <w:p w:rsidR="0058330C" w:rsidRPr="003E2115" w:rsidRDefault="0058330C" w:rsidP="0058330C">
      <w:pPr>
        <w:autoSpaceDE w:val="0"/>
        <w:autoSpaceDN w:val="0"/>
        <w:adjustRightInd w:val="0"/>
        <w:ind w:left="93" w:right="140" w:firstLine="615"/>
        <w:jc w:val="both"/>
        <w:rPr>
          <w:rFonts w:ascii="Times New Roman" w:hAnsi="Times New Roman" w:cs="Times New Roman"/>
          <w:sz w:val="24"/>
          <w:szCs w:val="24"/>
        </w:rPr>
      </w:pPr>
      <w:r w:rsidRPr="003E2115">
        <w:rPr>
          <w:rFonts w:ascii="Times New Roman" w:hAnsi="Times New Roman" w:cs="Times New Roman"/>
          <w:sz w:val="24"/>
          <w:szCs w:val="24"/>
        </w:rPr>
        <w:t xml:space="preserve">Згідно з вимогами освітньо-професійної програми студенти повинні досягти таких </w:t>
      </w:r>
      <w:proofErr w:type="spellStart"/>
      <w:r w:rsidRPr="003E2115">
        <w:rPr>
          <w:rFonts w:ascii="Times New Roman" w:hAnsi="Times New Roman" w:cs="Times New Roman"/>
          <w:b/>
          <w:sz w:val="24"/>
          <w:szCs w:val="24"/>
        </w:rPr>
        <w:t>компетентностей</w:t>
      </w:r>
      <w:proofErr w:type="spellEnd"/>
      <w:r w:rsidRPr="003E2115">
        <w:rPr>
          <w:rFonts w:ascii="Times New Roman" w:hAnsi="Times New Roman" w:cs="Times New Roman"/>
          <w:b/>
          <w:sz w:val="24"/>
          <w:szCs w:val="24"/>
        </w:rPr>
        <w:t>:</w:t>
      </w:r>
      <w:r w:rsidRPr="003E2115">
        <w:rPr>
          <w:rFonts w:ascii="Times New Roman" w:hAnsi="Times New Roman" w:cs="Times New Roman"/>
          <w:sz w:val="24"/>
          <w:szCs w:val="24"/>
        </w:rPr>
        <w:t xml:space="preserve"> </w:t>
      </w:r>
      <w:proofErr w:type="spellStart"/>
      <w:r w:rsidRPr="003E2115">
        <w:rPr>
          <w:rFonts w:ascii="Times New Roman" w:hAnsi="Times New Roman" w:cs="Times New Roman"/>
          <w:b/>
          <w:i/>
          <w:sz w:val="24"/>
          <w:szCs w:val="24"/>
        </w:rPr>
        <w:t>загальнонавчальна</w:t>
      </w:r>
      <w:proofErr w:type="spellEnd"/>
      <w:r w:rsidRPr="003E2115">
        <w:rPr>
          <w:rFonts w:ascii="Times New Roman" w:hAnsi="Times New Roman" w:cs="Times New Roman"/>
          <w:sz w:val="24"/>
          <w:szCs w:val="24"/>
        </w:rPr>
        <w:t xml:space="preserve"> – здатність до ефективної самоорганізації власної професійної діяльності; здатність до використання </w:t>
      </w:r>
      <w:r w:rsidR="00024BE0">
        <w:rPr>
          <w:rFonts w:ascii="Times New Roman" w:hAnsi="Times New Roman" w:cs="Times New Roman"/>
          <w:sz w:val="24"/>
          <w:szCs w:val="24"/>
        </w:rPr>
        <w:t>управлінських технологій</w:t>
      </w:r>
      <w:r w:rsidRPr="003E2115">
        <w:rPr>
          <w:rFonts w:ascii="Times New Roman" w:hAnsi="Times New Roman" w:cs="Times New Roman"/>
          <w:sz w:val="24"/>
          <w:szCs w:val="24"/>
        </w:rPr>
        <w:t xml:space="preserve"> у професійній діяльності; здатність до використання сучасних інформаційних технологій та програмних засобів при роботі в комп'ютерних мережах та використанні </w:t>
      </w:r>
      <w:proofErr w:type="spellStart"/>
      <w:r w:rsidRPr="003E2115">
        <w:rPr>
          <w:rFonts w:ascii="Times New Roman" w:hAnsi="Times New Roman" w:cs="Times New Roman"/>
          <w:sz w:val="24"/>
          <w:szCs w:val="24"/>
        </w:rPr>
        <w:t>Інтернет-ресурсів</w:t>
      </w:r>
      <w:proofErr w:type="spellEnd"/>
      <w:r w:rsidRPr="003E2115">
        <w:rPr>
          <w:rFonts w:ascii="Times New Roman" w:hAnsi="Times New Roman" w:cs="Times New Roman"/>
          <w:sz w:val="24"/>
          <w:szCs w:val="24"/>
        </w:rPr>
        <w:t xml:space="preserve">; </w:t>
      </w:r>
      <w:r w:rsidRPr="003E2115">
        <w:rPr>
          <w:rFonts w:ascii="Times New Roman" w:hAnsi="Times New Roman" w:cs="Times New Roman"/>
          <w:b/>
          <w:i/>
          <w:sz w:val="24"/>
          <w:szCs w:val="24"/>
        </w:rPr>
        <w:t>інтегральна</w:t>
      </w:r>
      <w:r w:rsidRPr="003E2115">
        <w:rPr>
          <w:rFonts w:ascii="Times New Roman" w:hAnsi="Times New Roman" w:cs="Times New Roman"/>
          <w:sz w:val="24"/>
          <w:szCs w:val="24"/>
        </w:rPr>
        <w:t xml:space="preserve"> – здатність розв’язувати складні соціальні завдання і соціально-педагогічні проблеми; </w:t>
      </w:r>
      <w:r w:rsidRPr="003E2115">
        <w:rPr>
          <w:rFonts w:ascii="Times New Roman" w:hAnsi="Times New Roman" w:cs="Times New Roman"/>
          <w:b/>
          <w:i/>
          <w:sz w:val="24"/>
          <w:szCs w:val="24"/>
        </w:rPr>
        <w:t>спеціальна предметна</w:t>
      </w:r>
      <w:r w:rsidRPr="003E2115">
        <w:rPr>
          <w:rFonts w:ascii="Times New Roman" w:hAnsi="Times New Roman" w:cs="Times New Roman"/>
          <w:sz w:val="24"/>
          <w:szCs w:val="24"/>
        </w:rPr>
        <w:t xml:space="preserve"> – здатність налагоджувати міжвідомчу взаємодію з</w:t>
      </w:r>
      <w:r w:rsidR="00024BE0">
        <w:rPr>
          <w:rFonts w:ascii="Times New Roman" w:hAnsi="Times New Roman" w:cs="Times New Roman"/>
          <w:sz w:val="24"/>
          <w:szCs w:val="24"/>
        </w:rPr>
        <w:t xml:space="preserve"> різними соціальними партнерами</w:t>
      </w:r>
      <w:r w:rsidRPr="003E2115">
        <w:rPr>
          <w:rFonts w:ascii="Times New Roman" w:hAnsi="Times New Roman" w:cs="Times New Roman"/>
          <w:sz w:val="24"/>
          <w:szCs w:val="24"/>
        </w:rPr>
        <w:t>.</w:t>
      </w:r>
    </w:p>
    <w:p w:rsidR="0058330C" w:rsidRDefault="0058330C" w:rsidP="0058330C">
      <w:pPr>
        <w:spacing w:line="240" w:lineRule="auto"/>
        <w:ind w:hanging="360"/>
      </w:pPr>
    </w:p>
    <w:p w:rsidR="0058330C" w:rsidRDefault="0058330C" w:rsidP="0058330C">
      <w:pPr>
        <w:spacing w:line="240" w:lineRule="auto"/>
        <w:ind w:hanging="360"/>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5.   Обсяг курсу</w:t>
      </w:r>
    </w:p>
    <w:p w:rsidR="0058330C" w:rsidRPr="003A40B7" w:rsidRDefault="0058330C" w:rsidP="0058330C">
      <w:pPr>
        <w:spacing w:line="240" w:lineRule="auto"/>
        <w:ind w:hanging="360"/>
        <w:rPr>
          <w:rFonts w:ascii="Times New Roman" w:eastAsia="Times New Roman" w:hAnsi="Times New Roman" w:cs="Times New Roman"/>
          <w:b/>
          <w:sz w:val="24"/>
          <w:szCs w:val="24"/>
        </w:rPr>
      </w:pPr>
    </w:p>
    <w:tbl>
      <w:tblPr>
        <w:tblW w:w="1463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850"/>
        <w:gridCol w:w="8782"/>
      </w:tblGrid>
      <w:tr w:rsidR="0058330C" w:rsidRPr="003A40B7" w:rsidTr="002627AE">
        <w:trPr>
          <w:trHeight w:val="259"/>
        </w:trPr>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8330C" w:rsidRPr="003A40B7" w:rsidRDefault="0058330C" w:rsidP="002627AE">
            <w:pPr>
              <w:spacing w:line="240" w:lineRule="auto"/>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Вид заняття</w:t>
            </w:r>
          </w:p>
        </w:tc>
        <w:tc>
          <w:tcPr>
            <w:tcW w:w="878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8330C" w:rsidRPr="003A40B7" w:rsidRDefault="0058330C" w:rsidP="002627AE">
            <w:pPr>
              <w:spacing w:line="240" w:lineRule="auto"/>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 xml:space="preserve">Загальна </w:t>
            </w:r>
            <w:proofErr w:type="spellStart"/>
            <w:r w:rsidRPr="003A40B7">
              <w:rPr>
                <w:rFonts w:ascii="Times New Roman" w:eastAsia="Times New Roman" w:hAnsi="Times New Roman" w:cs="Times New Roman"/>
                <w:b/>
                <w:sz w:val="24"/>
                <w:szCs w:val="24"/>
              </w:rPr>
              <w:t>к-сть</w:t>
            </w:r>
            <w:proofErr w:type="spellEnd"/>
            <w:r w:rsidRPr="003A40B7">
              <w:rPr>
                <w:rFonts w:ascii="Times New Roman" w:eastAsia="Times New Roman" w:hAnsi="Times New Roman" w:cs="Times New Roman"/>
                <w:b/>
                <w:sz w:val="24"/>
                <w:szCs w:val="24"/>
              </w:rPr>
              <w:t xml:space="preserve"> годин</w:t>
            </w:r>
          </w:p>
        </w:tc>
      </w:tr>
      <w:tr w:rsidR="0058330C" w:rsidRPr="003A40B7" w:rsidTr="002627AE">
        <w:trPr>
          <w:trHeight w:val="222"/>
        </w:trPr>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58330C" w:rsidP="002627AE">
            <w:pPr>
              <w:spacing w:line="240" w:lineRule="auto"/>
              <w:rPr>
                <w:rFonts w:ascii="Times New Roman" w:eastAsia="Times New Roman" w:hAnsi="Times New Roman" w:cs="Times New Roman"/>
                <w:sz w:val="24"/>
                <w:szCs w:val="24"/>
              </w:rPr>
            </w:pPr>
            <w:r w:rsidRPr="003A40B7">
              <w:rPr>
                <w:rFonts w:ascii="Times New Roman" w:eastAsia="Times New Roman" w:hAnsi="Times New Roman" w:cs="Times New Roman"/>
                <w:sz w:val="24"/>
                <w:szCs w:val="24"/>
              </w:rPr>
              <w:t>лекції</w:t>
            </w:r>
          </w:p>
        </w:tc>
        <w:tc>
          <w:tcPr>
            <w:tcW w:w="8782" w:type="dxa"/>
            <w:tcBorders>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B34BCE" w:rsidP="002627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8330C" w:rsidRPr="003A40B7" w:rsidTr="002627AE">
        <w:trPr>
          <w:trHeight w:val="208"/>
        </w:trPr>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58330C" w:rsidP="002627AE">
            <w:pPr>
              <w:spacing w:line="240" w:lineRule="auto"/>
              <w:rPr>
                <w:rFonts w:ascii="Times New Roman" w:eastAsia="Times New Roman" w:hAnsi="Times New Roman" w:cs="Times New Roman"/>
                <w:sz w:val="24"/>
                <w:szCs w:val="24"/>
              </w:rPr>
            </w:pPr>
            <w:r w:rsidRPr="003A40B7">
              <w:rPr>
                <w:rFonts w:ascii="Times New Roman" w:eastAsia="Times New Roman" w:hAnsi="Times New Roman" w:cs="Times New Roman"/>
                <w:sz w:val="24"/>
                <w:szCs w:val="24"/>
              </w:rPr>
              <w:t xml:space="preserve">практичні заняття </w:t>
            </w:r>
          </w:p>
        </w:tc>
        <w:tc>
          <w:tcPr>
            <w:tcW w:w="8782" w:type="dxa"/>
            <w:tcBorders>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B34BCE" w:rsidP="002627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8330C">
              <w:rPr>
                <w:rFonts w:ascii="Times New Roman" w:eastAsia="Times New Roman" w:hAnsi="Times New Roman" w:cs="Times New Roman"/>
                <w:sz w:val="24"/>
                <w:szCs w:val="24"/>
              </w:rPr>
              <w:t>0</w:t>
            </w:r>
          </w:p>
        </w:tc>
      </w:tr>
      <w:tr w:rsidR="0058330C" w:rsidRPr="003A40B7" w:rsidTr="002627AE">
        <w:trPr>
          <w:trHeight w:val="286"/>
        </w:trPr>
        <w:tc>
          <w:tcPr>
            <w:tcW w:w="5850" w:type="dxa"/>
            <w:tcBorders>
              <w:left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58330C" w:rsidP="002627AE">
            <w:pPr>
              <w:spacing w:line="240" w:lineRule="auto"/>
              <w:rPr>
                <w:rFonts w:ascii="Times New Roman" w:eastAsia="Times New Roman" w:hAnsi="Times New Roman" w:cs="Times New Roman"/>
                <w:sz w:val="24"/>
                <w:szCs w:val="24"/>
              </w:rPr>
            </w:pPr>
            <w:r w:rsidRPr="003A40B7">
              <w:rPr>
                <w:rFonts w:ascii="Times New Roman" w:eastAsia="Times New Roman" w:hAnsi="Times New Roman" w:cs="Times New Roman"/>
                <w:sz w:val="24"/>
                <w:szCs w:val="24"/>
              </w:rPr>
              <w:t>самостійна робота</w:t>
            </w:r>
          </w:p>
        </w:tc>
        <w:tc>
          <w:tcPr>
            <w:tcW w:w="8782" w:type="dxa"/>
            <w:tcBorders>
              <w:right w:val="single" w:sz="8" w:space="0" w:color="000000"/>
            </w:tcBorders>
            <w:shd w:val="clear" w:color="auto" w:fill="auto"/>
            <w:tcMar>
              <w:top w:w="100" w:type="dxa"/>
              <w:left w:w="100" w:type="dxa"/>
              <w:bottom w:w="100" w:type="dxa"/>
              <w:right w:w="100" w:type="dxa"/>
            </w:tcMar>
          </w:tcPr>
          <w:p w:rsidR="0058330C" w:rsidRPr="003A40B7" w:rsidRDefault="00B34BCE" w:rsidP="00B34B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58330C" w:rsidRPr="003A40B7" w:rsidTr="002627AE">
        <w:trPr>
          <w:trHeight w:val="286"/>
        </w:trPr>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58330C" w:rsidP="002627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c>
          <w:tcPr>
            <w:tcW w:w="8782" w:type="dxa"/>
            <w:tcBorders>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58330C" w:rsidP="002627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58330C" w:rsidRDefault="0058330C" w:rsidP="0058330C">
      <w:pPr>
        <w:spacing w:line="240" w:lineRule="auto"/>
        <w:ind w:hanging="360"/>
        <w:rPr>
          <w:rFonts w:ascii="Times New Roman" w:eastAsia="Times New Roman" w:hAnsi="Times New Roman" w:cs="Times New Roman"/>
          <w:b/>
          <w:sz w:val="24"/>
          <w:szCs w:val="24"/>
        </w:rPr>
      </w:pPr>
    </w:p>
    <w:p w:rsidR="0058330C" w:rsidRDefault="0058330C" w:rsidP="0058330C">
      <w:pPr>
        <w:spacing w:line="240" w:lineRule="auto"/>
        <w:ind w:hanging="360"/>
        <w:rPr>
          <w:rFonts w:ascii="Times New Roman" w:eastAsia="Times New Roman" w:hAnsi="Times New Roman" w:cs="Times New Roman"/>
          <w:b/>
          <w:sz w:val="24"/>
          <w:szCs w:val="24"/>
        </w:rPr>
      </w:pPr>
    </w:p>
    <w:p w:rsidR="0058330C" w:rsidRDefault="0058330C" w:rsidP="0058330C">
      <w:pPr>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3A40B7">
        <w:rPr>
          <w:rFonts w:ascii="Times New Roman" w:eastAsia="Times New Roman" w:hAnsi="Times New Roman" w:cs="Times New Roman"/>
          <w:b/>
          <w:sz w:val="24"/>
          <w:szCs w:val="24"/>
        </w:rPr>
        <w:t>. Ознаки курсу:</w:t>
      </w:r>
    </w:p>
    <w:p w:rsidR="0058330C" w:rsidRPr="003A40B7" w:rsidRDefault="0058330C" w:rsidP="0058330C">
      <w:pPr>
        <w:spacing w:line="240" w:lineRule="auto"/>
        <w:ind w:hanging="360"/>
        <w:rPr>
          <w:rFonts w:ascii="Times New Roman" w:eastAsia="Times New Roman" w:hAnsi="Times New Roman" w:cs="Times New Roman"/>
          <w:b/>
          <w:sz w:val="24"/>
          <w:szCs w:val="24"/>
        </w:rPr>
      </w:pPr>
    </w:p>
    <w:tbl>
      <w:tblPr>
        <w:tblW w:w="1463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480"/>
        <w:gridCol w:w="1515"/>
        <w:gridCol w:w="2640"/>
        <w:gridCol w:w="2445"/>
        <w:gridCol w:w="4552"/>
      </w:tblGrid>
      <w:tr w:rsidR="0058330C" w:rsidRPr="003A40B7" w:rsidTr="002627AE">
        <w:trPr>
          <w:trHeight w:val="534"/>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8330C" w:rsidRPr="003A40B7" w:rsidRDefault="0058330C" w:rsidP="002627AE">
            <w:pPr>
              <w:jc w:val="cente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Рік викладання</w:t>
            </w:r>
          </w:p>
        </w:tc>
        <w:tc>
          <w:tcPr>
            <w:tcW w:w="1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8330C" w:rsidRPr="003A40B7" w:rsidRDefault="0058330C" w:rsidP="002627AE">
            <w:pPr>
              <w:jc w:val="cente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семестр</w:t>
            </w:r>
          </w:p>
        </w:tc>
        <w:tc>
          <w:tcPr>
            <w:tcW w:w="26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8330C" w:rsidRPr="003A40B7" w:rsidRDefault="0058330C" w:rsidP="002627AE">
            <w:pPr>
              <w:jc w:val="cente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спеціальність</w:t>
            </w:r>
          </w:p>
        </w:tc>
        <w:tc>
          <w:tcPr>
            <w:tcW w:w="244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58330C" w:rsidP="002627AE">
            <w:pPr>
              <w:jc w:val="cente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Курс</w:t>
            </w:r>
          </w:p>
          <w:p w:rsidR="0058330C" w:rsidRPr="003A40B7" w:rsidRDefault="0058330C" w:rsidP="002627AE">
            <w:pPr>
              <w:jc w:val="cente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(рік навчання)</w:t>
            </w:r>
          </w:p>
        </w:tc>
        <w:tc>
          <w:tcPr>
            <w:tcW w:w="455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58330C" w:rsidP="002627AE">
            <w:pPr>
              <w:jc w:val="cente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Нормативний /</w:t>
            </w:r>
          </w:p>
          <w:p w:rsidR="0058330C" w:rsidRPr="003A40B7" w:rsidRDefault="0058330C" w:rsidP="002627AE">
            <w:pPr>
              <w:jc w:val="cente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вибірковий</w:t>
            </w:r>
          </w:p>
        </w:tc>
      </w:tr>
      <w:tr w:rsidR="0058330C" w:rsidRPr="003A40B7" w:rsidTr="002627AE">
        <w:trPr>
          <w:trHeight w:val="395"/>
        </w:trPr>
        <w:tc>
          <w:tcPr>
            <w:tcW w:w="34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276BC9" w:rsidP="002627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2020</w:t>
            </w:r>
            <w:r w:rsidR="0058330C">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276BC9" w:rsidP="002627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58330C" w:rsidP="002627AE">
            <w:pPr>
              <w:jc w:val="center"/>
              <w:rPr>
                <w:rFonts w:ascii="Times New Roman" w:hAnsi="Times New Roman" w:cs="Times New Roman"/>
                <w:sz w:val="24"/>
                <w:szCs w:val="24"/>
              </w:rPr>
            </w:pPr>
            <w:r>
              <w:rPr>
                <w:rFonts w:ascii="Times New Roman" w:hAnsi="Times New Roman" w:cs="Times New Roman"/>
                <w:sz w:val="24"/>
                <w:szCs w:val="24"/>
              </w:rPr>
              <w:t>231 Соціальна робота</w:t>
            </w:r>
          </w:p>
          <w:p w:rsidR="0058330C" w:rsidRPr="003A40B7" w:rsidRDefault="0058330C" w:rsidP="002627AE">
            <w:pPr>
              <w:jc w:val="center"/>
              <w:rPr>
                <w:rFonts w:ascii="Times New Roman" w:eastAsia="Times New Roman" w:hAnsi="Times New Roman" w:cs="Times New Roman"/>
                <w:sz w:val="24"/>
                <w:szCs w:val="24"/>
              </w:rPr>
            </w:pPr>
          </w:p>
        </w:tc>
        <w:tc>
          <w:tcPr>
            <w:tcW w:w="2445" w:type="dxa"/>
            <w:tcBorders>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58330C" w:rsidP="002627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52" w:type="dxa"/>
            <w:tcBorders>
              <w:bottom w:val="single" w:sz="8" w:space="0" w:color="000000"/>
              <w:right w:val="single" w:sz="8" w:space="0" w:color="000000"/>
            </w:tcBorders>
            <w:shd w:val="clear" w:color="auto" w:fill="auto"/>
            <w:tcMar>
              <w:top w:w="100" w:type="dxa"/>
              <w:left w:w="100" w:type="dxa"/>
              <w:bottom w:w="100" w:type="dxa"/>
              <w:right w:w="100" w:type="dxa"/>
            </w:tcMar>
          </w:tcPr>
          <w:p w:rsidR="0058330C" w:rsidRPr="003A40B7" w:rsidRDefault="0058330C" w:rsidP="002627AE">
            <w:pPr>
              <w:jc w:val="center"/>
              <w:rPr>
                <w:rFonts w:ascii="Times New Roman" w:eastAsia="Times New Roman" w:hAnsi="Times New Roman" w:cs="Times New Roman"/>
                <w:sz w:val="24"/>
                <w:szCs w:val="24"/>
              </w:rPr>
            </w:pPr>
            <w:r w:rsidRPr="003A40B7">
              <w:rPr>
                <w:rFonts w:ascii="Times New Roman" w:eastAsia="Times New Roman" w:hAnsi="Times New Roman" w:cs="Times New Roman"/>
                <w:sz w:val="24"/>
                <w:szCs w:val="24"/>
              </w:rPr>
              <w:t xml:space="preserve">нормативний  </w:t>
            </w:r>
          </w:p>
        </w:tc>
      </w:tr>
    </w:tbl>
    <w:p w:rsidR="0058330C" w:rsidRPr="00371958" w:rsidRDefault="0058330C" w:rsidP="0058330C">
      <w:pPr>
        <w:spacing w:line="240" w:lineRule="auto"/>
        <w:ind w:right="-784" w:firstLine="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proofErr w:type="spellStart"/>
      <w:r>
        <w:rPr>
          <w:rFonts w:ascii="Times New Roman" w:eastAsia="Times New Roman" w:hAnsi="Times New Roman" w:cs="Times New Roman"/>
          <w:b/>
          <w:sz w:val="24"/>
          <w:szCs w:val="24"/>
        </w:rPr>
        <w:t>Пререквізити</w:t>
      </w:r>
      <w:proofErr w:type="spellEnd"/>
      <w:r>
        <w:rPr>
          <w:rFonts w:ascii="Times New Roman" w:eastAsia="Times New Roman" w:hAnsi="Times New Roman" w:cs="Times New Roman"/>
          <w:b/>
          <w:sz w:val="24"/>
          <w:szCs w:val="24"/>
        </w:rPr>
        <w:t xml:space="preserve"> – </w:t>
      </w:r>
      <w:r w:rsidRPr="00692643">
        <w:rPr>
          <w:rFonts w:ascii="Times New Roman" w:eastAsia="Times New Roman" w:hAnsi="Times New Roman" w:cs="Times New Roman"/>
          <w:sz w:val="24"/>
          <w:szCs w:val="24"/>
        </w:rPr>
        <w:t>дисципліни, які мають бути вивчені раніше</w:t>
      </w:r>
      <w:r>
        <w:rPr>
          <w:rFonts w:ascii="Times New Roman" w:eastAsia="Times New Roman" w:hAnsi="Times New Roman" w:cs="Times New Roman"/>
          <w:sz w:val="24"/>
          <w:szCs w:val="24"/>
        </w:rPr>
        <w:t xml:space="preserve">: </w:t>
      </w:r>
      <w:r w:rsidR="00371958" w:rsidRPr="00371958">
        <w:rPr>
          <w:rFonts w:ascii="Times New Roman" w:eastAsia="Times New Roman" w:hAnsi="Times New Roman" w:cs="Times New Roman"/>
          <w:sz w:val="24"/>
          <w:szCs w:val="24"/>
        </w:rPr>
        <w:t>«</w:t>
      </w:r>
      <w:r w:rsidR="00371958" w:rsidRPr="00371958">
        <w:rPr>
          <w:rFonts w:ascii="Times New Roman" w:eastAsia="Calibri" w:hAnsi="Times New Roman" w:cs="Times New Roman"/>
          <w:sz w:val="24"/>
          <w:szCs w:val="24"/>
        </w:rPr>
        <w:t>Управління персона</w:t>
      </w:r>
      <w:r w:rsidR="00371958">
        <w:rPr>
          <w:rFonts w:ascii="Times New Roman" w:eastAsia="Calibri" w:hAnsi="Times New Roman" w:cs="Times New Roman"/>
          <w:sz w:val="24"/>
          <w:szCs w:val="24"/>
        </w:rPr>
        <w:t xml:space="preserve">лом» </w:t>
      </w:r>
      <w:r w:rsidR="00371958" w:rsidRPr="00371958">
        <w:rPr>
          <w:rFonts w:ascii="Times New Roman" w:eastAsia="Calibri" w:hAnsi="Times New Roman" w:cs="Times New Roman"/>
          <w:sz w:val="24"/>
          <w:szCs w:val="24"/>
        </w:rPr>
        <w:t>та «Менеджмент соціальної роботи»</w:t>
      </w:r>
      <w:r w:rsidR="00371958">
        <w:rPr>
          <w:rFonts w:ascii="Times New Roman" w:eastAsia="Calibri" w:hAnsi="Times New Roman" w:cs="Times New Roman"/>
          <w:sz w:val="24"/>
          <w:szCs w:val="24"/>
        </w:rPr>
        <w:t>.</w:t>
      </w:r>
    </w:p>
    <w:p w:rsidR="0058330C" w:rsidRPr="00692643" w:rsidRDefault="0058330C" w:rsidP="0058330C">
      <w:pPr>
        <w:spacing w:line="240" w:lineRule="auto"/>
        <w:ind w:right="-784" w:firstLine="142"/>
        <w:jc w:val="both"/>
        <w:rPr>
          <w:rFonts w:ascii="Times New Roman" w:eastAsia="Times New Roman" w:hAnsi="Times New Roman" w:cs="Times New Roman"/>
          <w:color w:val="FF0000"/>
          <w:sz w:val="24"/>
          <w:szCs w:val="24"/>
        </w:rPr>
      </w:pPr>
    </w:p>
    <w:p w:rsidR="0058330C" w:rsidRDefault="0058330C" w:rsidP="0058330C">
      <w:pPr>
        <w:spacing w:line="240" w:lineRule="auto"/>
        <w:ind w:right="-784" w:firstLine="142"/>
        <w:jc w:val="both"/>
        <w:rPr>
          <w:rFonts w:ascii="Times New Roman" w:hAnsi="Times New Roman" w:cs="Times New Roman"/>
          <w:sz w:val="24"/>
          <w:szCs w:val="24"/>
          <w:shd w:val="clear" w:color="auto" w:fill="FFFFFF"/>
        </w:rPr>
      </w:pPr>
      <w:r w:rsidRPr="003A40B7">
        <w:rPr>
          <w:rFonts w:ascii="Times New Roman" w:eastAsia="Times New Roman" w:hAnsi="Times New Roman" w:cs="Times New Roman"/>
          <w:b/>
          <w:sz w:val="24"/>
          <w:szCs w:val="24"/>
        </w:rPr>
        <w:t>8. Те</w:t>
      </w:r>
      <w:r w:rsidR="006A6218">
        <w:rPr>
          <w:rFonts w:ascii="Times New Roman" w:eastAsia="Times New Roman" w:hAnsi="Times New Roman" w:cs="Times New Roman"/>
          <w:b/>
          <w:sz w:val="24"/>
          <w:szCs w:val="24"/>
        </w:rPr>
        <w:t>хнічне й програмне забезпечення</w:t>
      </w:r>
      <w:r w:rsidRPr="003A40B7">
        <w:rPr>
          <w:rFonts w:ascii="Times New Roman" w:eastAsia="Times New Roman" w:hAnsi="Times New Roman" w:cs="Times New Roman"/>
          <w:b/>
          <w:sz w:val="24"/>
          <w:szCs w:val="24"/>
        </w:rPr>
        <w:t>/обладнання</w:t>
      </w:r>
      <w:r w:rsidR="006A6218">
        <w:rPr>
          <w:rFonts w:ascii="Times New Roman" w:eastAsia="Times New Roman" w:hAnsi="Times New Roman" w:cs="Times New Roman"/>
          <w:b/>
          <w:sz w:val="24"/>
          <w:szCs w:val="24"/>
        </w:rPr>
        <w:t>.</w:t>
      </w:r>
      <w:r w:rsidRPr="003A40B7">
        <w:rPr>
          <w:rFonts w:ascii="Times New Roman" w:eastAsia="Times New Roman" w:hAnsi="Times New Roman" w:cs="Times New Roman"/>
          <w:b/>
          <w:sz w:val="24"/>
          <w:szCs w:val="24"/>
        </w:rPr>
        <w:t xml:space="preserve"> </w:t>
      </w:r>
      <w:r w:rsidRPr="00CD0479">
        <w:rPr>
          <w:rFonts w:ascii="Times New Roman" w:hAnsi="Times New Roman" w:cs="Times New Roman"/>
          <w:sz w:val="24"/>
          <w:szCs w:val="24"/>
          <w:shd w:val="clear" w:color="auto" w:fill="FFFFFF"/>
        </w:rPr>
        <w:t xml:space="preserve">Вивчення курсу потребує </w:t>
      </w:r>
      <w:r>
        <w:rPr>
          <w:rFonts w:ascii="Times New Roman" w:hAnsi="Times New Roman" w:cs="Times New Roman"/>
          <w:sz w:val="24"/>
          <w:szCs w:val="24"/>
          <w:shd w:val="clear" w:color="auto" w:fill="FFFFFF"/>
        </w:rPr>
        <w:t>технічних засобів для</w:t>
      </w:r>
      <w:r w:rsidR="006A6218">
        <w:rPr>
          <w:rFonts w:ascii="Times New Roman" w:hAnsi="Times New Roman" w:cs="Times New Roman"/>
          <w:sz w:val="24"/>
          <w:szCs w:val="24"/>
          <w:shd w:val="clear" w:color="auto" w:fill="FFFFFF"/>
        </w:rPr>
        <w:t xml:space="preserve"> показу презентацій (комп’ютер/ноутбук, проектор)</w:t>
      </w:r>
      <w:r>
        <w:rPr>
          <w:rFonts w:ascii="Times New Roman" w:hAnsi="Times New Roman" w:cs="Times New Roman"/>
          <w:sz w:val="24"/>
          <w:szCs w:val="24"/>
          <w:shd w:val="clear" w:color="auto" w:fill="FFFFFF"/>
        </w:rPr>
        <w:t>.</w:t>
      </w:r>
    </w:p>
    <w:p w:rsidR="0058330C" w:rsidRPr="00D63A54" w:rsidRDefault="0058330C" w:rsidP="0058330C">
      <w:pPr>
        <w:spacing w:line="240" w:lineRule="auto"/>
        <w:ind w:right="-784" w:firstLine="142"/>
        <w:jc w:val="both"/>
        <w:rPr>
          <w:rFonts w:ascii="Times New Roman" w:eastAsia="Times New Roman" w:hAnsi="Times New Roman" w:cs="Times New Roman"/>
          <w:b/>
          <w:sz w:val="24"/>
          <w:szCs w:val="24"/>
        </w:rPr>
      </w:pPr>
    </w:p>
    <w:p w:rsidR="0058330C" w:rsidRPr="003A40B7" w:rsidRDefault="0058330C" w:rsidP="0058330C">
      <w:pPr>
        <w:spacing w:line="240" w:lineRule="auto"/>
        <w:ind w:right="-784" w:firstLine="142"/>
        <w:jc w:val="both"/>
        <w:rPr>
          <w:rFonts w:ascii="Times New Roman" w:eastAsia="Times New Roman" w:hAnsi="Times New Roman" w:cs="Times New Roman"/>
          <w:sz w:val="24"/>
          <w:szCs w:val="24"/>
        </w:rPr>
      </w:pPr>
      <w:r w:rsidRPr="003A40B7">
        <w:rPr>
          <w:rFonts w:ascii="Times New Roman" w:eastAsia="Times New Roman" w:hAnsi="Times New Roman" w:cs="Times New Roman"/>
          <w:b/>
          <w:sz w:val="24"/>
          <w:szCs w:val="24"/>
        </w:rPr>
        <w:t xml:space="preserve">9. Політика курсу. </w:t>
      </w:r>
      <w:r w:rsidRPr="003A40B7">
        <w:rPr>
          <w:rFonts w:ascii="Times New Roman" w:eastAsia="Times New Roman" w:hAnsi="Times New Roman" w:cs="Times New Roman"/>
          <w:sz w:val="24"/>
          <w:szCs w:val="24"/>
        </w:rPr>
        <w:t xml:space="preserve"> </w:t>
      </w:r>
    </w:p>
    <w:p w:rsidR="0058330C" w:rsidRDefault="0058330C" w:rsidP="0058330C">
      <w:pPr>
        <w:shd w:val="clear" w:color="auto" w:fill="FFFFFF"/>
        <w:spacing w:line="240" w:lineRule="auto"/>
        <w:ind w:firstLine="709"/>
        <w:jc w:val="both"/>
        <w:textAlignment w:val="baseline"/>
        <w:rPr>
          <w:rFonts w:ascii="Times New Roman" w:eastAsia="Times New Roman" w:hAnsi="Times New Roman" w:cs="Times New Roman"/>
          <w:sz w:val="24"/>
          <w:szCs w:val="24"/>
          <w:lang w:eastAsia="uk-UA"/>
        </w:rPr>
      </w:pPr>
      <w:r w:rsidRPr="00CD0479">
        <w:rPr>
          <w:rFonts w:ascii="Times New Roman" w:eastAsia="Times New Roman" w:hAnsi="Times New Roman" w:cs="Times New Roman"/>
          <w:sz w:val="24"/>
          <w:szCs w:val="24"/>
          <w:u w:val="single"/>
          <w:lang w:eastAsia="uk-UA"/>
        </w:rPr>
        <w:t>Письмові роботи</w:t>
      </w:r>
      <w:r>
        <w:rPr>
          <w:rFonts w:ascii="Times New Roman" w:eastAsia="Times New Roman" w:hAnsi="Times New Roman" w:cs="Times New Roman"/>
          <w:sz w:val="24"/>
          <w:szCs w:val="24"/>
          <w:u w:val="single"/>
          <w:lang w:eastAsia="uk-UA"/>
        </w:rPr>
        <w:t xml:space="preserve"> (на англійській мові)</w:t>
      </w:r>
      <w:r w:rsidRPr="00773D46">
        <w:rPr>
          <w:rFonts w:ascii="Times New Roman" w:eastAsia="Times New Roman" w:hAnsi="Times New Roman" w:cs="Times New Roman"/>
          <w:sz w:val="24"/>
          <w:szCs w:val="24"/>
          <w:lang w:eastAsia="uk-UA"/>
        </w:rPr>
        <w:t xml:space="preserve">. </w:t>
      </w:r>
      <w:proofErr w:type="spellStart"/>
      <w:r w:rsidR="00744F7A">
        <w:rPr>
          <w:rFonts w:ascii="Times New Roman" w:eastAsia="Times New Roman" w:hAnsi="Times New Roman" w:cs="Times New Roman"/>
          <w:sz w:val="24"/>
          <w:szCs w:val="24"/>
          <w:lang w:eastAsia="uk-UA"/>
        </w:rPr>
        <w:t>Професіограма</w:t>
      </w:r>
      <w:proofErr w:type="spellEnd"/>
      <w:r w:rsidRPr="00CD0479">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Реферування та аналіз наукової статті</w:t>
      </w:r>
      <w:r w:rsidR="00744F7A">
        <w:rPr>
          <w:rFonts w:ascii="Times New Roman" w:eastAsia="Times New Roman" w:hAnsi="Times New Roman" w:cs="Times New Roman"/>
          <w:sz w:val="24"/>
          <w:szCs w:val="24"/>
          <w:lang w:eastAsia="uk-UA"/>
        </w:rPr>
        <w:t xml:space="preserve"> з управління персоналом</w:t>
      </w:r>
      <w:r>
        <w:rPr>
          <w:rFonts w:ascii="Times New Roman" w:eastAsia="Times New Roman" w:hAnsi="Times New Roman" w:cs="Times New Roman"/>
          <w:sz w:val="24"/>
          <w:szCs w:val="24"/>
          <w:lang w:eastAsia="uk-UA"/>
        </w:rPr>
        <w:t xml:space="preserve">. Власне </w:t>
      </w:r>
      <w:r w:rsidR="00744F7A">
        <w:rPr>
          <w:rFonts w:ascii="Times New Roman" w:eastAsia="Times New Roman" w:hAnsi="Times New Roman" w:cs="Times New Roman"/>
          <w:sz w:val="24"/>
          <w:szCs w:val="24"/>
          <w:lang w:eastAsia="uk-UA"/>
        </w:rPr>
        <w:t>резюме. Стислий конспект лекцій. Тести.</w:t>
      </w:r>
    </w:p>
    <w:p w:rsidR="0058330C" w:rsidRPr="00A158A2" w:rsidRDefault="0058330C" w:rsidP="0058330C">
      <w:pPr>
        <w:shd w:val="clear" w:color="auto" w:fill="FFFFFF"/>
        <w:spacing w:line="240" w:lineRule="auto"/>
        <w:ind w:firstLine="709"/>
        <w:jc w:val="both"/>
        <w:textAlignment w:val="baseline"/>
        <w:rPr>
          <w:rFonts w:ascii="Times New Roman" w:eastAsia="Times New Roman" w:hAnsi="Times New Roman" w:cs="Times New Roman"/>
          <w:sz w:val="24"/>
          <w:szCs w:val="24"/>
          <w:lang w:eastAsia="uk-UA"/>
        </w:rPr>
      </w:pPr>
      <w:r w:rsidRPr="00773D46">
        <w:rPr>
          <w:rFonts w:ascii="Times New Roman" w:eastAsia="Times New Roman" w:hAnsi="Times New Roman" w:cs="Times New Roman"/>
          <w:sz w:val="24"/>
          <w:szCs w:val="24"/>
          <w:u w:val="single"/>
          <w:lang w:eastAsia="uk-UA"/>
        </w:rPr>
        <w:t>Усні завдання</w:t>
      </w:r>
      <w:r w:rsidR="00A158A2">
        <w:rPr>
          <w:rFonts w:ascii="Times New Roman" w:eastAsia="Times New Roman" w:hAnsi="Times New Roman" w:cs="Times New Roman"/>
          <w:sz w:val="24"/>
          <w:szCs w:val="24"/>
          <w:lang w:eastAsia="uk-UA"/>
        </w:rPr>
        <w:t>. Усні відповіді на теоретичні питання, дискусії з приводу практични</w:t>
      </w:r>
      <w:r w:rsidR="00A810EF">
        <w:rPr>
          <w:rFonts w:ascii="Times New Roman" w:eastAsia="Times New Roman" w:hAnsi="Times New Roman" w:cs="Times New Roman"/>
          <w:sz w:val="24"/>
          <w:szCs w:val="24"/>
          <w:lang w:eastAsia="uk-UA"/>
        </w:rPr>
        <w:t>х ситуацій</w:t>
      </w:r>
      <w:r w:rsidR="00A158A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A158A2">
        <w:rPr>
          <w:rFonts w:ascii="Times New Roman" w:eastAsia="Times New Roman" w:hAnsi="Times New Roman" w:cs="Times New Roman"/>
          <w:sz w:val="24"/>
          <w:szCs w:val="24"/>
          <w:lang w:val="en-US" w:eastAsia="uk-UA"/>
        </w:rPr>
        <w:t>case</w:t>
      </w:r>
      <w:r w:rsidR="00A158A2" w:rsidRPr="00A158A2">
        <w:rPr>
          <w:rFonts w:ascii="Times New Roman" w:eastAsia="Times New Roman" w:hAnsi="Times New Roman" w:cs="Times New Roman"/>
          <w:sz w:val="24"/>
          <w:szCs w:val="24"/>
          <w:lang w:eastAsia="uk-UA"/>
        </w:rPr>
        <w:t>-</w:t>
      </w:r>
      <w:r w:rsidR="00A158A2">
        <w:rPr>
          <w:rFonts w:ascii="Times New Roman" w:eastAsia="Times New Roman" w:hAnsi="Times New Roman" w:cs="Times New Roman"/>
          <w:sz w:val="24"/>
          <w:szCs w:val="24"/>
          <w:lang w:val="en-US" w:eastAsia="uk-UA"/>
        </w:rPr>
        <w:t>study</w:t>
      </w:r>
      <w:r>
        <w:rPr>
          <w:rFonts w:ascii="Times New Roman" w:eastAsia="Times New Roman" w:hAnsi="Times New Roman" w:cs="Times New Roman"/>
          <w:sz w:val="24"/>
          <w:szCs w:val="24"/>
          <w:lang w:eastAsia="uk-UA"/>
        </w:rPr>
        <w:t xml:space="preserve">, </w:t>
      </w:r>
      <w:r w:rsidR="001D34D3">
        <w:rPr>
          <w:rFonts w:ascii="Times New Roman" w:eastAsia="Times New Roman" w:hAnsi="Times New Roman" w:cs="Times New Roman"/>
          <w:sz w:val="24"/>
          <w:szCs w:val="24"/>
          <w:lang w:eastAsia="uk-UA"/>
        </w:rPr>
        <w:t>управлінські</w:t>
      </w:r>
      <w:r>
        <w:rPr>
          <w:rFonts w:ascii="Times New Roman" w:eastAsia="Times New Roman" w:hAnsi="Times New Roman" w:cs="Times New Roman"/>
          <w:sz w:val="24"/>
          <w:szCs w:val="24"/>
          <w:lang w:eastAsia="uk-UA"/>
        </w:rPr>
        <w:t xml:space="preserve"> ситуації тощо)</w:t>
      </w:r>
      <w:r w:rsidR="00A158A2" w:rsidRPr="00A158A2">
        <w:rPr>
          <w:rFonts w:ascii="Times New Roman" w:eastAsia="Times New Roman" w:hAnsi="Times New Roman" w:cs="Times New Roman"/>
          <w:sz w:val="24"/>
          <w:szCs w:val="24"/>
          <w:lang w:eastAsia="uk-UA"/>
        </w:rPr>
        <w:t>.</w:t>
      </w:r>
    </w:p>
    <w:p w:rsidR="0058330C" w:rsidRPr="00CD0479" w:rsidRDefault="0058330C" w:rsidP="0058330C">
      <w:pPr>
        <w:shd w:val="clear" w:color="auto" w:fill="FFFFFF"/>
        <w:spacing w:line="240" w:lineRule="auto"/>
        <w:ind w:firstLine="709"/>
        <w:jc w:val="both"/>
        <w:textAlignment w:val="baseline"/>
        <w:rPr>
          <w:rFonts w:ascii="Times New Roman" w:eastAsia="Times New Roman" w:hAnsi="Times New Roman" w:cs="Times New Roman"/>
          <w:sz w:val="24"/>
          <w:szCs w:val="24"/>
          <w:lang w:eastAsia="uk-UA"/>
        </w:rPr>
      </w:pPr>
      <w:r w:rsidRPr="00CD0479">
        <w:rPr>
          <w:rFonts w:ascii="Times New Roman" w:eastAsia="Times New Roman" w:hAnsi="Times New Roman" w:cs="Times New Roman"/>
          <w:sz w:val="24"/>
          <w:szCs w:val="24"/>
          <w:u w:val="single"/>
          <w:lang w:eastAsia="uk-UA"/>
        </w:rPr>
        <w:t>Академічна доброчесність.</w:t>
      </w:r>
      <w:r w:rsidRPr="00CD0479">
        <w:rPr>
          <w:rFonts w:ascii="Times New Roman" w:eastAsia="Times New Roman" w:hAnsi="Times New Roman" w:cs="Times New Roman"/>
          <w:sz w:val="24"/>
          <w:szCs w:val="24"/>
          <w:lang w:eastAsia="uk-UA"/>
        </w:rPr>
        <w:t xml:space="preserve"> Очікується, що роботи студентів будуть їх оригінальними дослідженнями чи міркуваннями. Відсутність посилань на використані джерела, фабрикування джерел списування, втручання в роботу інших студентів становлять, але не обмежують приклади можливої академічної </w:t>
      </w:r>
      <w:proofErr w:type="spellStart"/>
      <w:r w:rsidRPr="00CD0479">
        <w:rPr>
          <w:rFonts w:ascii="Times New Roman" w:eastAsia="Times New Roman" w:hAnsi="Times New Roman" w:cs="Times New Roman"/>
          <w:sz w:val="24"/>
          <w:szCs w:val="24"/>
          <w:lang w:eastAsia="uk-UA"/>
        </w:rPr>
        <w:t>недоброчесності</w:t>
      </w:r>
      <w:proofErr w:type="spellEnd"/>
      <w:r w:rsidRPr="00CD0479">
        <w:rPr>
          <w:rFonts w:ascii="Times New Roman" w:eastAsia="Times New Roman" w:hAnsi="Times New Roman" w:cs="Times New Roman"/>
          <w:sz w:val="24"/>
          <w:szCs w:val="24"/>
          <w:lang w:eastAsia="uk-UA"/>
        </w:rPr>
        <w:t xml:space="preserve">. Виявлення ознак академічної </w:t>
      </w:r>
      <w:proofErr w:type="spellStart"/>
      <w:r w:rsidRPr="00CD0479">
        <w:rPr>
          <w:rFonts w:ascii="Times New Roman" w:eastAsia="Times New Roman" w:hAnsi="Times New Roman" w:cs="Times New Roman"/>
          <w:sz w:val="24"/>
          <w:szCs w:val="24"/>
          <w:lang w:eastAsia="uk-UA"/>
        </w:rPr>
        <w:t>недоброчесності</w:t>
      </w:r>
      <w:proofErr w:type="spellEnd"/>
      <w:r w:rsidRPr="00CD0479">
        <w:rPr>
          <w:rFonts w:ascii="Times New Roman" w:eastAsia="Times New Roman" w:hAnsi="Times New Roman" w:cs="Times New Roman"/>
          <w:sz w:val="24"/>
          <w:szCs w:val="24"/>
          <w:lang w:eastAsia="uk-UA"/>
        </w:rPr>
        <w:t xml:space="preserve"> в письмовій роботі студента є підставою для її </w:t>
      </w:r>
      <w:proofErr w:type="spellStart"/>
      <w:r w:rsidRPr="00CD0479">
        <w:rPr>
          <w:rFonts w:ascii="Times New Roman" w:eastAsia="Times New Roman" w:hAnsi="Times New Roman" w:cs="Times New Roman"/>
          <w:sz w:val="24"/>
          <w:szCs w:val="24"/>
          <w:lang w:eastAsia="uk-UA"/>
        </w:rPr>
        <w:t>незарахування</w:t>
      </w:r>
      <w:proofErr w:type="spellEnd"/>
      <w:r w:rsidRPr="00CD0479">
        <w:rPr>
          <w:rFonts w:ascii="Times New Roman" w:eastAsia="Times New Roman" w:hAnsi="Times New Roman" w:cs="Times New Roman"/>
          <w:sz w:val="24"/>
          <w:szCs w:val="24"/>
          <w:lang w:eastAsia="uk-UA"/>
        </w:rPr>
        <w:t xml:space="preserve"> викладачем, незалежно від масштабів плагіату чи обману.</w:t>
      </w:r>
    </w:p>
    <w:p w:rsidR="0058330C" w:rsidRDefault="0058330C" w:rsidP="0058330C">
      <w:pPr>
        <w:shd w:val="clear" w:color="auto" w:fill="FFFFFF"/>
        <w:spacing w:line="240" w:lineRule="auto"/>
        <w:ind w:firstLine="709"/>
        <w:jc w:val="both"/>
        <w:textAlignment w:val="baseline"/>
        <w:rPr>
          <w:rFonts w:ascii="Times New Roman" w:eastAsia="Times New Roman" w:hAnsi="Times New Roman" w:cs="Times New Roman"/>
          <w:sz w:val="24"/>
          <w:szCs w:val="24"/>
          <w:lang w:eastAsia="uk-UA"/>
        </w:rPr>
      </w:pPr>
      <w:r w:rsidRPr="00CD0479">
        <w:rPr>
          <w:rFonts w:ascii="Times New Roman" w:eastAsia="Times New Roman" w:hAnsi="Times New Roman" w:cs="Times New Roman"/>
          <w:sz w:val="24"/>
          <w:szCs w:val="24"/>
          <w:u w:val="single"/>
          <w:lang w:eastAsia="uk-UA"/>
        </w:rPr>
        <w:t>Відвідання занять.</w:t>
      </w:r>
      <w:r>
        <w:rPr>
          <w:rFonts w:ascii="Times New Roman" w:eastAsia="Times New Roman" w:hAnsi="Times New Roman" w:cs="Times New Roman"/>
          <w:sz w:val="24"/>
          <w:szCs w:val="24"/>
          <w:u w:val="single"/>
          <w:lang w:eastAsia="uk-UA"/>
        </w:rPr>
        <w:t xml:space="preserve"> </w:t>
      </w:r>
      <w:r w:rsidRPr="00CD0479">
        <w:rPr>
          <w:rFonts w:ascii="Times New Roman" w:eastAsia="Times New Roman" w:hAnsi="Times New Roman" w:cs="Times New Roman"/>
          <w:sz w:val="24"/>
          <w:szCs w:val="24"/>
          <w:lang w:eastAsia="uk-UA"/>
        </w:rPr>
        <w:t xml:space="preserve">Очікується, що всі студенти відвідають усі </w:t>
      </w:r>
      <w:r w:rsidR="00744F7A">
        <w:rPr>
          <w:rFonts w:ascii="Times New Roman" w:eastAsia="Times New Roman" w:hAnsi="Times New Roman" w:cs="Times New Roman"/>
          <w:sz w:val="24"/>
          <w:szCs w:val="24"/>
          <w:lang w:eastAsia="uk-UA"/>
        </w:rPr>
        <w:t xml:space="preserve">лекційні та </w:t>
      </w:r>
      <w:r w:rsidRPr="00CD0479">
        <w:rPr>
          <w:rFonts w:ascii="Times New Roman" w:eastAsia="Times New Roman" w:hAnsi="Times New Roman" w:cs="Times New Roman"/>
          <w:sz w:val="24"/>
          <w:szCs w:val="24"/>
          <w:lang w:eastAsia="uk-UA"/>
        </w:rPr>
        <w:t>практичні заняття курсу. Студенти мають інформувати викладача про неможливість відвідати заняття. У будь-якому випадку студенти зобов’язані дотримуватися термінів виконання усіх видів робіт, передбачених курсом.</w:t>
      </w:r>
    </w:p>
    <w:p w:rsidR="0058330C" w:rsidRPr="00CD0479" w:rsidRDefault="0058330C" w:rsidP="0058330C">
      <w:pPr>
        <w:shd w:val="clear" w:color="auto" w:fill="FFFFFF"/>
        <w:spacing w:line="240" w:lineRule="auto"/>
        <w:ind w:firstLine="709"/>
        <w:textAlignment w:val="baseline"/>
        <w:rPr>
          <w:rFonts w:ascii="Times New Roman" w:eastAsia="Times New Roman" w:hAnsi="Times New Roman" w:cs="Times New Roman"/>
          <w:sz w:val="24"/>
          <w:szCs w:val="24"/>
          <w:lang w:eastAsia="uk-UA"/>
        </w:rPr>
      </w:pPr>
    </w:p>
    <w:p w:rsidR="0058330C" w:rsidRPr="003A40B7" w:rsidRDefault="0058330C" w:rsidP="0058330C">
      <w:pPr>
        <w:jc w:val="center"/>
        <w:rPr>
          <w:rFonts w:ascii="Times New Roman" w:eastAsia="Times New Roman" w:hAnsi="Times New Roman" w:cs="Times New Roman"/>
          <w:sz w:val="24"/>
          <w:szCs w:val="24"/>
        </w:rPr>
      </w:pPr>
      <w:r w:rsidRPr="003A40B7">
        <w:rPr>
          <w:rFonts w:ascii="Times New Roman" w:eastAsia="Times New Roman" w:hAnsi="Times New Roman" w:cs="Times New Roman"/>
          <w:b/>
          <w:sz w:val="24"/>
          <w:szCs w:val="24"/>
        </w:rPr>
        <w:t xml:space="preserve">10. Схема курсу </w:t>
      </w:r>
      <w:r w:rsidRPr="003A40B7">
        <w:rPr>
          <w:rFonts w:ascii="Times New Roman" w:eastAsia="Times New Roman" w:hAnsi="Times New Roman" w:cs="Times New Roman"/>
          <w:sz w:val="24"/>
          <w:szCs w:val="24"/>
        </w:rPr>
        <w:t xml:space="preserve"> </w:t>
      </w:r>
    </w:p>
    <w:tbl>
      <w:tblPr>
        <w:tblStyle w:val="a5"/>
        <w:tblW w:w="13887" w:type="dxa"/>
        <w:tblLook w:val="04A0"/>
      </w:tblPr>
      <w:tblGrid>
        <w:gridCol w:w="420"/>
        <w:gridCol w:w="7264"/>
        <w:gridCol w:w="6203"/>
      </w:tblGrid>
      <w:tr w:rsidR="0058330C" w:rsidRPr="003A40B7" w:rsidTr="002627AE">
        <w:tc>
          <w:tcPr>
            <w:tcW w:w="420" w:type="dxa"/>
            <w:shd w:val="clear" w:color="auto" w:fill="99CCFF"/>
          </w:tcPr>
          <w:p w:rsidR="0058330C" w:rsidRPr="003A40B7" w:rsidRDefault="0058330C" w:rsidP="002627AE">
            <w:pPr>
              <w:jc w:val="center"/>
              <w:rPr>
                <w:rFonts w:ascii="Times New Roman" w:eastAsia="Times New Roman" w:hAnsi="Times New Roman" w:cs="Times New Roman"/>
                <w:sz w:val="24"/>
                <w:szCs w:val="24"/>
              </w:rPr>
            </w:pPr>
            <w:r w:rsidRPr="003A40B7">
              <w:rPr>
                <w:rFonts w:ascii="Times New Roman" w:eastAsia="Times New Roman" w:hAnsi="Times New Roman" w:cs="Times New Roman"/>
                <w:sz w:val="24"/>
                <w:szCs w:val="24"/>
              </w:rPr>
              <w:t>N</w:t>
            </w:r>
          </w:p>
        </w:tc>
        <w:tc>
          <w:tcPr>
            <w:tcW w:w="7264" w:type="dxa"/>
            <w:shd w:val="clear" w:color="auto" w:fill="99CCFF"/>
          </w:tcPr>
          <w:p w:rsidR="0058330C" w:rsidRPr="003A40B7" w:rsidRDefault="0058330C" w:rsidP="002627AE">
            <w:pPr>
              <w:jc w:val="center"/>
              <w:rPr>
                <w:rFonts w:ascii="Times New Roman" w:eastAsia="Times New Roman" w:hAnsi="Times New Roman" w:cs="Times New Roman"/>
                <w:sz w:val="24"/>
                <w:szCs w:val="24"/>
              </w:rPr>
            </w:pPr>
            <w:r w:rsidRPr="003A40B7">
              <w:rPr>
                <w:rFonts w:ascii="Times New Roman" w:eastAsia="Times New Roman" w:hAnsi="Times New Roman" w:cs="Times New Roman"/>
                <w:sz w:val="24"/>
                <w:szCs w:val="24"/>
              </w:rPr>
              <w:t xml:space="preserve">Тема </w:t>
            </w:r>
            <w:r w:rsidR="00E5221E">
              <w:rPr>
                <w:rFonts w:ascii="Times New Roman" w:eastAsia="Times New Roman" w:hAnsi="Times New Roman" w:cs="Times New Roman"/>
                <w:sz w:val="24"/>
                <w:szCs w:val="24"/>
              </w:rPr>
              <w:t>лекцій</w:t>
            </w:r>
          </w:p>
        </w:tc>
        <w:tc>
          <w:tcPr>
            <w:tcW w:w="6203" w:type="dxa"/>
            <w:shd w:val="clear" w:color="auto" w:fill="99CCFF"/>
          </w:tcPr>
          <w:p w:rsidR="0058330C" w:rsidRPr="003A40B7" w:rsidRDefault="0058330C" w:rsidP="002627AE">
            <w:pPr>
              <w:jc w:val="center"/>
              <w:rPr>
                <w:rFonts w:ascii="Times New Roman" w:eastAsia="Times New Roman" w:hAnsi="Times New Roman" w:cs="Times New Roman"/>
                <w:sz w:val="24"/>
                <w:szCs w:val="24"/>
              </w:rPr>
            </w:pPr>
            <w:r w:rsidRPr="003A40B7">
              <w:rPr>
                <w:rFonts w:ascii="Times New Roman" w:hAnsi="Times New Roman" w:cs="Times New Roman"/>
                <w:sz w:val="24"/>
                <w:szCs w:val="24"/>
              </w:rPr>
              <w:t xml:space="preserve">Матеріали </w:t>
            </w:r>
            <w:proofErr w:type="spellStart"/>
            <w:r w:rsidRPr="003A40B7">
              <w:rPr>
                <w:rFonts w:ascii="Times New Roman" w:hAnsi="Times New Roman" w:cs="Times New Roman"/>
                <w:sz w:val="24"/>
                <w:szCs w:val="24"/>
              </w:rPr>
              <w:t>навчально-</w:t>
            </w:r>
            <w:proofErr w:type="spellEnd"/>
            <w:r w:rsidRPr="003A40B7">
              <w:rPr>
                <w:rFonts w:ascii="Times New Roman" w:hAnsi="Times New Roman" w:cs="Times New Roman"/>
                <w:sz w:val="24"/>
                <w:szCs w:val="24"/>
              </w:rPr>
              <w:t xml:space="preserve"> методичного комплексу</w:t>
            </w:r>
          </w:p>
        </w:tc>
      </w:tr>
      <w:tr w:rsidR="00AD35BC" w:rsidRPr="00E37F42" w:rsidTr="002627AE">
        <w:trPr>
          <w:trHeight w:val="630"/>
        </w:trPr>
        <w:tc>
          <w:tcPr>
            <w:tcW w:w="420" w:type="dxa"/>
            <w:shd w:val="clear" w:color="auto" w:fill="EEECE1" w:themeFill="background2"/>
          </w:tcPr>
          <w:p w:rsidR="00AD35BC" w:rsidRPr="00E37F42" w:rsidRDefault="00AD35BC" w:rsidP="002627AE">
            <w:pPr>
              <w:pStyle w:val="a3"/>
              <w:numPr>
                <w:ilvl w:val="0"/>
                <w:numId w:val="2"/>
              </w:numPr>
              <w:ind w:left="-120" w:firstLine="0"/>
              <w:jc w:val="center"/>
              <w:rPr>
                <w:rFonts w:ascii="Times New Roman" w:eastAsia="Times New Roman" w:hAnsi="Times New Roman" w:cs="Times New Roman"/>
                <w:sz w:val="24"/>
                <w:szCs w:val="24"/>
              </w:rPr>
            </w:pPr>
          </w:p>
        </w:tc>
        <w:tc>
          <w:tcPr>
            <w:tcW w:w="7264" w:type="dxa"/>
            <w:shd w:val="clear" w:color="auto" w:fill="EEECE1" w:themeFill="background2"/>
          </w:tcPr>
          <w:p w:rsidR="00AD35BC" w:rsidRPr="00AD35BC" w:rsidRDefault="00AD35BC" w:rsidP="002627AE">
            <w:pPr>
              <w:shd w:val="clear" w:color="auto" w:fill="FFFFFF"/>
              <w:tabs>
                <w:tab w:val="left" w:pos="902"/>
              </w:tabs>
              <w:spacing w:before="5"/>
              <w:jc w:val="both"/>
              <w:rPr>
                <w:rFonts w:ascii="Times New Roman" w:hAnsi="Times New Roman" w:cs="Times New Roman"/>
                <w:sz w:val="24"/>
                <w:szCs w:val="24"/>
              </w:rPr>
            </w:pPr>
            <w:r w:rsidRPr="00AD35BC">
              <w:rPr>
                <w:rFonts w:ascii="Times New Roman" w:hAnsi="Times New Roman" w:cs="Times New Roman"/>
                <w:sz w:val="24"/>
                <w:szCs w:val="24"/>
              </w:rPr>
              <w:t>Історичні періоди розвитку управління людськими ресурсами</w:t>
            </w:r>
          </w:p>
        </w:tc>
        <w:tc>
          <w:tcPr>
            <w:tcW w:w="6203" w:type="dxa"/>
            <w:vMerge w:val="restart"/>
            <w:shd w:val="clear" w:color="auto" w:fill="FFFFCC"/>
          </w:tcPr>
          <w:p w:rsidR="00AD35BC" w:rsidRPr="00E37F42" w:rsidRDefault="00AD35BC" w:rsidP="002627AE">
            <w:pPr>
              <w:jc w:val="center"/>
              <w:rPr>
                <w:rFonts w:ascii="Times New Roman" w:eastAsia="Times New Roman" w:hAnsi="Times New Roman" w:cs="Times New Roman"/>
                <w:sz w:val="24"/>
                <w:szCs w:val="24"/>
              </w:rPr>
            </w:pPr>
          </w:p>
          <w:p w:rsidR="00AD35BC" w:rsidRPr="00E37F42" w:rsidRDefault="00AD35BC" w:rsidP="002627A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Скорочений лекційний матеріал, р</w:t>
            </w:r>
            <w:r w:rsidRPr="00E37F42">
              <w:rPr>
                <w:rFonts w:ascii="Times New Roman" w:eastAsia="Times New Roman" w:hAnsi="Times New Roman" w:cs="Times New Roman"/>
                <w:sz w:val="24"/>
                <w:szCs w:val="24"/>
              </w:rPr>
              <w:t xml:space="preserve">екомендована література до </w:t>
            </w:r>
            <w:r>
              <w:rPr>
                <w:rFonts w:ascii="Times New Roman" w:eastAsia="Times New Roman" w:hAnsi="Times New Roman" w:cs="Times New Roman"/>
                <w:sz w:val="24"/>
                <w:szCs w:val="24"/>
              </w:rPr>
              <w:t>практичних занять</w:t>
            </w:r>
            <w:r w:rsidRPr="00E37F42">
              <w:rPr>
                <w:rFonts w:ascii="Times New Roman" w:eastAsia="Times New Roman" w:hAnsi="Times New Roman" w:cs="Times New Roman"/>
                <w:sz w:val="24"/>
                <w:szCs w:val="24"/>
              </w:rPr>
              <w:t>, плани практичних занять, методичні вказівки і рекомендована література, письмові завдання до планів практичних занять, мультимедійні презентації, тематика індивідуальних завдань, запитання для підсумкового ко</w:t>
            </w:r>
            <w:r>
              <w:rPr>
                <w:rFonts w:ascii="Times New Roman" w:eastAsia="Times New Roman" w:hAnsi="Times New Roman" w:cs="Times New Roman"/>
                <w:sz w:val="24"/>
                <w:szCs w:val="24"/>
              </w:rPr>
              <w:t xml:space="preserve">нтролю, тестові завдання </w:t>
            </w:r>
            <w:r w:rsidRPr="00E37F42">
              <w:rPr>
                <w:rFonts w:ascii="Times New Roman" w:eastAsia="Times New Roman" w:hAnsi="Times New Roman" w:cs="Times New Roman"/>
                <w:sz w:val="24"/>
                <w:szCs w:val="24"/>
              </w:rPr>
              <w:t xml:space="preserve">розміщені в СЕЗН  </w:t>
            </w:r>
            <w:proofErr w:type="spellStart"/>
            <w:r w:rsidRPr="00E37F42">
              <w:rPr>
                <w:rFonts w:ascii="Times New Roman" w:eastAsia="Times New Roman" w:hAnsi="Times New Roman" w:cs="Times New Roman"/>
                <w:sz w:val="24"/>
                <w:szCs w:val="24"/>
              </w:rPr>
              <w:t>Moodle</w:t>
            </w:r>
            <w:proofErr w:type="spellEnd"/>
            <w:r w:rsidRPr="00E37F42">
              <w:rPr>
                <w:rFonts w:ascii="Times New Roman" w:eastAsia="Times New Roman" w:hAnsi="Times New Roman" w:cs="Times New Roman"/>
                <w:sz w:val="24"/>
                <w:szCs w:val="24"/>
              </w:rPr>
              <w:t xml:space="preserve"> за посиланням: </w:t>
            </w:r>
            <w:hyperlink r:id="rId7" w:anchor="section-1" w:history="1">
              <w:r w:rsidRPr="00E37F42">
                <w:rPr>
                  <w:rStyle w:val="a4"/>
                  <w:rFonts w:ascii="Times New Roman" w:hAnsi="Times New Roman" w:cs="Times New Roman"/>
                  <w:sz w:val="24"/>
                  <w:szCs w:val="24"/>
                </w:rPr>
                <w:t>https://moodle.znu.edu.ua/course/view.php?id=7971#section-1</w:t>
              </w:r>
            </w:hyperlink>
          </w:p>
          <w:p w:rsidR="00AD35BC" w:rsidRPr="00E37F42" w:rsidRDefault="00AD35BC" w:rsidP="002627AE">
            <w:pPr>
              <w:rPr>
                <w:rFonts w:ascii="Times New Roman" w:eastAsia="Times New Roman" w:hAnsi="Times New Roman" w:cs="Times New Roman"/>
                <w:sz w:val="24"/>
                <w:szCs w:val="24"/>
              </w:rPr>
            </w:pPr>
          </w:p>
          <w:p w:rsidR="00AD35BC" w:rsidRPr="00E37F42" w:rsidRDefault="00AD35BC" w:rsidP="002627AE">
            <w:pPr>
              <w:rPr>
                <w:rFonts w:ascii="Times New Roman" w:hAnsi="Times New Roman" w:cs="Times New Roman"/>
                <w:sz w:val="24"/>
                <w:szCs w:val="24"/>
              </w:rPr>
            </w:pPr>
          </w:p>
          <w:p w:rsidR="00AD35BC" w:rsidRPr="00E37F42" w:rsidRDefault="00AD35BC" w:rsidP="002627AE">
            <w:pPr>
              <w:rPr>
                <w:rFonts w:ascii="Times New Roman" w:eastAsia="Times New Roman" w:hAnsi="Times New Roman" w:cs="Times New Roman"/>
                <w:sz w:val="24"/>
                <w:szCs w:val="24"/>
              </w:rPr>
            </w:pPr>
          </w:p>
        </w:tc>
      </w:tr>
      <w:tr w:rsidR="00AD35BC" w:rsidRPr="00E37F42" w:rsidTr="002627AE">
        <w:trPr>
          <w:trHeight w:val="315"/>
        </w:trPr>
        <w:tc>
          <w:tcPr>
            <w:tcW w:w="420" w:type="dxa"/>
            <w:shd w:val="clear" w:color="auto" w:fill="EEECE1" w:themeFill="background2"/>
          </w:tcPr>
          <w:p w:rsidR="00AD35BC" w:rsidRPr="00E37F42" w:rsidRDefault="00AD35BC" w:rsidP="002627AE">
            <w:pPr>
              <w:pStyle w:val="a3"/>
              <w:numPr>
                <w:ilvl w:val="0"/>
                <w:numId w:val="2"/>
              </w:numPr>
              <w:ind w:left="-120" w:firstLine="0"/>
              <w:jc w:val="center"/>
              <w:rPr>
                <w:rFonts w:ascii="Times New Roman" w:eastAsia="Times New Roman" w:hAnsi="Times New Roman" w:cs="Times New Roman"/>
                <w:sz w:val="24"/>
                <w:szCs w:val="24"/>
              </w:rPr>
            </w:pPr>
          </w:p>
        </w:tc>
        <w:tc>
          <w:tcPr>
            <w:tcW w:w="7264" w:type="dxa"/>
            <w:shd w:val="clear" w:color="auto" w:fill="EEECE1" w:themeFill="background2"/>
          </w:tcPr>
          <w:p w:rsidR="00AD35BC" w:rsidRPr="00AD35BC" w:rsidRDefault="00AD35BC" w:rsidP="002627AE">
            <w:pPr>
              <w:shd w:val="clear" w:color="auto" w:fill="FFFFFF"/>
              <w:tabs>
                <w:tab w:val="left" w:pos="902"/>
              </w:tabs>
              <w:spacing w:before="5"/>
              <w:jc w:val="both"/>
              <w:rPr>
                <w:rFonts w:ascii="Times New Roman" w:hAnsi="Times New Roman" w:cs="Times New Roman"/>
                <w:bCs/>
                <w:sz w:val="24"/>
                <w:szCs w:val="24"/>
              </w:rPr>
            </w:pPr>
            <w:r w:rsidRPr="00AD35BC">
              <w:rPr>
                <w:rFonts w:ascii="Times New Roman" w:eastAsia="Calibri" w:hAnsi="Times New Roman" w:cs="Times New Roman"/>
                <w:sz w:val="24"/>
                <w:szCs w:val="24"/>
              </w:rPr>
              <w:t xml:space="preserve">Управління людськими ресурсами як наука. </w:t>
            </w:r>
          </w:p>
        </w:tc>
        <w:tc>
          <w:tcPr>
            <w:tcW w:w="6203" w:type="dxa"/>
            <w:vMerge/>
            <w:shd w:val="clear" w:color="auto" w:fill="FFFFCC"/>
          </w:tcPr>
          <w:p w:rsidR="00AD35BC" w:rsidRPr="00E37F42" w:rsidRDefault="00AD35BC" w:rsidP="002627AE">
            <w:pPr>
              <w:jc w:val="center"/>
              <w:rPr>
                <w:rFonts w:ascii="Times New Roman" w:eastAsia="Times New Roman" w:hAnsi="Times New Roman" w:cs="Times New Roman"/>
                <w:sz w:val="24"/>
                <w:szCs w:val="24"/>
              </w:rPr>
            </w:pPr>
          </w:p>
        </w:tc>
      </w:tr>
      <w:tr w:rsidR="00AD35BC" w:rsidRPr="00E37F42" w:rsidTr="002627AE">
        <w:tc>
          <w:tcPr>
            <w:tcW w:w="420" w:type="dxa"/>
            <w:shd w:val="clear" w:color="auto" w:fill="EEECE1" w:themeFill="background2"/>
          </w:tcPr>
          <w:p w:rsidR="00AD35BC" w:rsidRPr="00E37F42" w:rsidRDefault="00AD35BC" w:rsidP="002627AE">
            <w:pPr>
              <w:pStyle w:val="a3"/>
              <w:numPr>
                <w:ilvl w:val="0"/>
                <w:numId w:val="2"/>
              </w:numPr>
              <w:ind w:left="-120" w:firstLine="0"/>
              <w:jc w:val="center"/>
              <w:rPr>
                <w:rFonts w:ascii="Times New Roman" w:eastAsia="Times New Roman" w:hAnsi="Times New Roman" w:cs="Times New Roman"/>
                <w:sz w:val="24"/>
                <w:szCs w:val="24"/>
              </w:rPr>
            </w:pPr>
          </w:p>
        </w:tc>
        <w:tc>
          <w:tcPr>
            <w:tcW w:w="7264" w:type="dxa"/>
            <w:shd w:val="clear" w:color="auto" w:fill="EEECE1" w:themeFill="background2"/>
          </w:tcPr>
          <w:p w:rsidR="00AD35BC" w:rsidRPr="00AD35BC" w:rsidRDefault="00AD35BC" w:rsidP="002627AE">
            <w:pPr>
              <w:shd w:val="clear" w:color="auto" w:fill="FFFFFF"/>
              <w:tabs>
                <w:tab w:val="left" w:pos="902"/>
              </w:tabs>
              <w:spacing w:before="5"/>
              <w:jc w:val="both"/>
              <w:rPr>
                <w:rFonts w:ascii="Times New Roman" w:hAnsi="Times New Roman" w:cs="Times New Roman"/>
                <w:bCs/>
                <w:sz w:val="24"/>
                <w:szCs w:val="24"/>
              </w:rPr>
            </w:pPr>
            <w:r w:rsidRPr="00AD35BC">
              <w:rPr>
                <w:rFonts w:ascii="Times New Roman" w:eastAsia="Calibri" w:hAnsi="Times New Roman" w:cs="Times New Roman"/>
                <w:sz w:val="24"/>
                <w:szCs w:val="24"/>
              </w:rPr>
              <w:t>Практика управління людськими ресурсами.</w:t>
            </w:r>
          </w:p>
        </w:tc>
        <w:tc>
          <w:tcPr>
            <w:tcW w:w="6203" w:type="dxa"/>
            <w:vMerge/>
            <w:shd w:val="clear" w:color="auto" w:fill="FFFFCC"/>
          </w:tcPr>
          <w:p w:rsidR="00AD35BC" w:rsidRPr="00E37F42" w:rsidRDefault="00AD35BC" w:rsidP="002627AE">
            <w:pPr>
              <w:jc w:val="center"/>
              <w:rPr>
                <w:rFonts w:ascii="Times New Roman" w:eastAsia="Times New Roman" w:hAnsi="Times New Roman" w:cs="Times New Roman"/>
                <w:sz w:val="24"/>
                <w:szCs w:val="24"/>
              </w:rPr>
            </w:pPr>
          </w:p>
        </w:tc>
      </w:tr>
      <w:tr w:rsidR="00AD35BC" w:rsidRPr="00E37F42" w:rsidTr="009D24BC">
        <w:trPr>
          <w:trHeight w:val="135"/>
        </w:trPr>
        <w:tc>
          <w:tcPr>
            <w:tcW w:w="420" w:type="dxa"/>
            <w:shd w:val="clear" w:color="auto" w:fill="EEECE1" w:themeFill="background2"/>
          </w:tcPr>
          <w:p w:rsidR="00AD35BC" w:rsidRPr="00E37F42" w:rsidRDefault="00AD35BC" w:rsidP="002627AE">
            <w:pPr>
              <w:pStyle w:val="a3"/>
              <w:numPr>
                <w:ilvl w:val="0"/>
                <w:numId w:val="2"/>
              </w:numPr>
              <w:ind w:left="-120" w:firstLine="0"/>
              <w:jc w:val="center"/>
              <w:rPr>
                <w:rFonts w:ascii="Times New Roman" w:eastAsia="Times New Roman" w:hAnsi="Times New Roman" w:cs="Times New Roman"/>
                <w:sz w:val="24"/>
                <w:szCs w:val="24"/>
              </w:rPr>
            </w:pPr>
          </w:p>
        </w:tc>
        <w:tc>
          <w:tcPr>
            <w:tcW w:w="7264" w:type="dxa"/>
            <w:shd w:val="clear" w:color="auto" w:fill="EEECE1" w:themeFill="background2"/>
          </w:tcPr>
          <w:p w:rsidR="00AD35BC" w:rsidRPr="00AD35BC" w:rsidRDefault="00AD35BC" w:rsidP="002627AE">
            <w:pPr>
              <w:shd w:val="clear" w:color="auto" w:fill="FFFFFF"/>
              <w:tabs>
                <w:tab w:val="left" w:pos="902"/>
              </w:tabs>
              <w:spacing w:before="5"/>
              <w:jc w:val="both"/>
              <w:rPr>
                <w:rFonts w:ascii="Times New Roman" w:hAnsi="Times New Roman" w:cs="Times New Roman"/>
                <w:bCs/>
                <w:sz w:val="24"/>
                <w:szCs w:val="24"/>
              </w:rPr>
            </w:pPr>
            <w:r w:rsidRPr="00AD35BC">
              <w:rPr>
                <w:rFonts w:ascii="Times New Roman" w:eastAsia="Calibri" w:hAnsi="Times New Roman" w:cs="Times New Roman"/>
                <w:sz w:val="24"/>
                <w:szCs w:val="24"/>
              </w:rPr>
              <w:t>Використання людських ресурсів.</w:t>
            </w:r>
          </w:p>
        </w:tc>
        <w:tc>
          <w:tcPr>
            <w:tcW w:w="6203" w:type="dxa"/>
            <w:vMerge/>
            <w:shd w:val="clear" w:color="auto" w:fill="FFFFCC"/>
          </w:tcPr>
          <w:p w:rsidR="00AD35BC" w:rsidRPr="00E37F42" w:rsidRDefault="00AD35BC" w:rsidP="002627AE">
            <w:pPr>
              <w:jc w:val="center"/>
              <w:rPr>
                <w:rFonts w:ascii="Times New Roman" w:eastAsia="Times New Roman" w:hAnsi="Times New Roman" w:cs="Times New Roman"/>
                <w:sz w:val="24"/>
                <w:szCs w:val="24"/>
              </w:rPr>
            </w:pPr>
          </w:p>
        </w:tc>
      </w:tr>
      <w:tr w:rsidR="00AD35BC" w:rsidRPr="00E37F42" w:rsidTr="002627AE">
        <w:trPr>
          <w:trHeight w:val="180"/>
        </w:trPr>
        <w:tc>
          <w:tcPr>
            <w:tcW w:w="420" w:type="dxa"/>
            <w:shd w:val="clear" w:color="auto" w:fill="EEECE1" w:themeFill="background2"/>
          </w:tcPr>
          <w:p w:rsidR="00AD35BC" w:rsidRPr="00E37F42" w:rsidRDefault="00AD35BC" w:rsidP="002627AE">
            <w:pPr>
              <w:pStyle w:val="a3"/>
              <w:numPr>
                <w:ilvl w:val="0"/>
                <w:numId w:val="2"/>
              </w:numPr>
              <w:ind w:left="-120" w:firstLine="0"/>
              <w:jc w:val="center"/>
              <w:rPr>
                <w:rFonts w:ascii="Times New Roman" w:eastAsia="Times New Roman" w:hAnsi="Times New Roman" w:cs="Times New Roman"/>
                <w:sz w:val="24"/>
                <w:szCs w:val="24"/>
              </w:rPr>
            </w:pPr>
          </w:p>
        </w:tc>
        <w:tc>
          <w:tcPr>
            <w:tcW w:w="7264" w:type="dxa"/>
            <w:shd w:val="clear" w:color="auto" w:fill="EEECE1" w:themeFill="background2"/>
          </w:tcPr>
          <w:p w:rsidR="00AD35BC" w:rsidRPr="00AD35BC" w:rsidRDefault="00AD35BC" w:rsidP="002627AE">
            <w:pPr>
              <w:shd w:val="clear" w:color="auto" w:fill="FFFFFF"/>
              <w:tabs>
                <w:tab w:val="left" w:pos="902"/>
              </w:tabs>
              <w:spacing w:before="5"/>
              <w:jc w:val="both"/>
              <w:rPr>
                <w:rFonts w:ascii="Times New Roman" w:hAnsi="Times New Roman" w:cs="Times New Roman"/>
                <w:bCs/>
                <w:sz w:val="24"/>
                <w:szCs w:val="24"/>
              </w:rPr>
            </w:pPr>
            <w:r w:rsidRPr="00AD35BC">
              <w:rPr>
                <w:rFonts w:ascii="Times New Roman" w:eastAsia="Calibri" w:hAnsi="Times New Roman" w:cs="Times New Roman"/>
                <w:sz w:val="24"/>
                <w:szCs w:val="24"/>
              </w:rPr>
              <w:t>Кадрове забезпечення системи управління людськими ресурсами.</w:t>
            </w:r>
          </w:p>
        </w:tc>
        <w:tc>
          <w:tcPr>
            <w:tcW w:w="6203" w:type="dxa"/>
            <w:vMerge/>
            <w:shd w:val="clear" w:color="auto" w:fill="FFFFCC"/>
          </w:tcPr>
          <w:p w:rsidR="00AD35BC" w:rsidRPr="00E37F42" w:rsidRDefault="00AD35BC" w:rsidP="002627AE">
            <w:pPr>
              <w:jc w:val="center"/>
              <w:rPr>
                <w:rFonts w:ascii="Times New Roman" w:eastAsia="Times New Roman" w:hAnsi="Times New Roman" w:cs="Times New Roman"/>
                <w:sz w:val="24"/>
                <w:szCs w:val="24"/>
              </w:rPr>
            </w:pPr>
          </w:p>
        </w:tc>
      </w:tr>
      <w:tr w:rsidR="00AD35BC" w:rsidRPr="00E37F42" w:rsidTr="002627AE">
        <w:trPr>
          <w:trHeight w:val="307"/>
        </w:trPr>
        <w:tc>
          <w:tcPr>
            <w:tcW w:w="420" w:type="dxa"/>
            <w:shd w:val="clear" w:color="auto" w:fill="EEECE1" w:themeFill="background2"/>
          </w:tcPr>
          <w:p w:rsidR="00AD35BC" w:rsidRPr="00E37F42" w:rsidRDefault="00AD35BC" w:rsidP="002627AE">
            <w:pPr>
              <w:pStyle w:val="a3"/>
              <w:numPr>
                <w:ilvl w:val="0"/>
                <w:numId w:val="2"/>
              </w:numPr>
              <w:ind w:left="-120" w:firstLine="0"/>
              <w:jc w:val="center"/>
              <w:rPr>
                <w:rFonts w:ascii="Times New Roman" w:eastAsia="Times New Roman" w:hAnsi="Times New Roman" w:cs="Times New Roman"/>
                <w:sz w:val="24"/>
                <w:szCs w:val="24"/>
              </w:rPr>
            </w:pPr>
          </w:p>
        </w:tc>
        <w:tc>
          <w:tcPr>
            <w:tcW w:w="7264" w:type="dxa"/>
            <w:shd w:val="clear" w:color="auto" w:fill="EEECE1" w:themeFill="background2"/>
          </w:tcPr>
          <w:p w:rsidR="00AD35BC" w:rsidRPr="00AD35BC" w:rsidRDefault="00AD35BC" w:rsidP="002627AE">
            <w:pPr>
              <w:shd w:val="clear" w:color="auto" w:fill="FFFFFF"/>
              <w:tabs>
                <w:tab w:val="left" w:pos="902"/>
              </w:tabs>
              <w:spacing w:before="5"/>
              <w:jc w:val="both"/>
              <w:rPr>
                <w:rFonts w:ascii="Times New Roman" w:hAnsi="Times New Roman" w:cs="Times New Roman"/>
                <w:sz w:val="24"/>
                <w:szCs w:val="24"/>
              </w:rPr>
            </w:pPr>
            <w:r w:rsidRPr="00AD35BC">
              <w:rPr>
                <w:rFonts w:ascii="Times New Roman" w:eastAsia="Calibri" w:hAnsi="Times New Roman" w:cs="Times New Roman"/>
                <w:sz w:val="24"/>
                <w:szCs w:val="24"/>
              </w:rPr>
              <w:t>Філософія управління людськими ресурсами.</w:t>
            </w:r>
          </w:p>
        </w:tc>
        <w:tc>
          <w:tcPr>
            <w:tcW w:w="6203" w:type="dxa"/>
            <w:vMerge/>
            <w:shd w:val="clear" w:color="auto" w:fill="FFFFCC"/>
          </w:tcPr>
          <w:p w:rsidR="00AD35BC" w:rsidRPr="00E37F42" w:rsidRDefault="00AD35BC" w:rsidP="002627AE">
            <w:pPr>
              <w:jc w:val="center"/>
              <w:rPr>
                <w:rFonts w:ascii="Times New Roman" w:eastAsia="Times New Roman" w:hAnsi="Times New Roman" w:cs="Times New Roman"/>
                <w:sz w:val="24"/>
                <w:szCs w:val="24"/>
              </w:rPr>
            </w:pPr>
          </w:p>
        </w:tc>
      </w:tr>
      <w:tr w:rsidR="00AD35BC" w:rsidRPr="00E37F42" w:rsidTr="002627AE">
        <w:trPr>
          <w:trHeight w:val="150"/>
        </w:trPr>
        <w:tc>
          <w:tcPr>
            <w:tcW w:w="420" w:type="dxa"/>
            <w:shd w:val="clear" w:color="auto" w:fill="EEECE1" w:themeFill="background2"/>
          </w:tcPr>
          <w:p w:rsidR="00AD35BC" w:rsidRPr="00E37F42" w:rsidRDefault="00AD35BC" w:rsidP="002627AE">
            <w:pPr>
              <w:pStyle w:val="a3"/>
              <w:numPr>
                <w:ilvl w:val="0"/>
                <w:numId w:val="2"/>
              </w:numPr>
              <w:ind w:left="-120" w:firstLine="0"/>
              <w:jc w:val="center"/>
              <w:rPr>
                <w:rFonts w:ascii="Times New Roman" w:eastAsia="Times New Roman" w:hAnsi="Times New Roman" w:cs="Times New Roman"/>
                <w:sz w:val="24"/>
                <w:szCs w:val="24"/>
              </w:rPr>
            </w:pPr>
          </w:p>
        </w:tc>
        <w:tc>
          <w:tcPr>
            <w:tcW w:w="7264" w:type="dxa"/>
            <w:shd w:val="clear" w:color="auto" w:fill="EEECE1" w:themeFill="background2"/>
          </w:tcPr>
          <w:p w:rsidR="00AD35BC" w:rsidRPr="00AD35BC" w:rsidRDefault="00AD35BC" w:rsidP="002627AE">
            <w:pPr>
              <w:shd w:val="clear" w:color="auto" w:fill="FFFFFF"/>
              <w:tabs>
                <w:tab w:val="left" w:pos="902"/>
              </w:tabs>
              <w:spacing w:before="5"/>
              <w:jc w:val="both"/>
              <w:rPr>
                <w:rFonts w:ascii="Times New Roman" w:hAnsi="Times New Roman" w:cs="Times New Roman"/>
                <w:sz w:val="24"/>
                <w:szCs w:val="24"/>
              </w:rPr>
            </w:pPr>
            <w:r w:rsidRPr="00AD35BC">
              <w:rPr>
                <w:rFonts w:ascii="Times New Roman" w:eastAsia="Calibri" w:hAnsi="Times New Roman" w:cs="Times New Roman"/>
                <w:sz w:val="24"/>
                <w:szCs w:val="24"/>
              </w:rPr>
              <w:t>Характеристика основних принципів менеджменту та поняття організації</w:t>
            </w:r>
          </w:p>
        </w:tc>
        <w:tc>
          <w:tcPr>
            <w:tcW w:w="6203" w:type="dxa"/>
            <w:vMerge/>
            <w:shd w:val="clear" w:color="auto" w:fill="FFFFCC"/>
          </w:tcPr>
          <w:p w:rsidR="00AD35BC" w:rsidRPr="00E37F42" w:rsidRDefault="00AD35BC" w:rsidP="002627AE">
            <w:pPr>
              <w:jc w:val="center"/>
              <w:rPr>
                <w:rFonts w:ascii="Times New Roman" w:eastAsia="Times New Roman" w:hAnsi="Times New Roman" w:cs="Times New Roman"/>
                <w:sz w:val="24"/>
                <w:szCs w:val="24"/>
              </w:rPr>
            </w:pPr>
          </w:p>
        </w:tc>
      </w:tr>
      <w:tr w:rsidR="00AD35BC" w:rsidRPr="00E37F42" w:rsidTr="002627AE">
        <w:trPr>
          <w:trHeight w:val="165"/>
        </w:trPr>
        <w:tc>
          <w:tcPr>
            <w:tcW w:w="420" w:type="dxa"/>
            <w:shd w:val="clear" w:color="auto" w:fill="EEECE1" w:themeFill="background2"/>
          </w:tcPr>
          <w:p w:rsidR="00AD35BC" w:rsidRPr="00E37F42" w:rsidRDefault="00AD35BC" w:rsidP="002627AE">
            <w:pPr>
              <w:pStyle w:val="a3"/>
              <w:numPr>
                <w:ilvl w:val="0"/>
                <w:numId w:val="2"/>
              </w:numPr>
              <w:ind w:left="-120" w:firstLine="0"/>
              <w:jc w:val="center"/>
              <w:rPr>
                <w:rFonts w:ascii="Times New Roman" w:eastAsia="Times New Roman" w:hAnsi="Times New Roman" w:cs="Times New Roman"/>
                <w:sz w:val="24"/>
                <w:szCs w:val="24"/>
              </w:rPr>
            </w:pPr>
          </w:p>
        </w:tc>
        <w:tc>
          <w:tcPr>
            <w:tcW w:w="7264" w:type="dxa"/>
            <w:shd w:val="clear" w:color="auto" w:fill="EEECE1" w:themeFill="background2"/>
          </w:tcPr>
          <w:p w:rsidR="00AD35BC" w:rsidRPr="00AD35BC" w:rsidRDefault="00AD35BC" w:rsidP="002627AE">
            <w:pPr>
              <w:shd w:val="clear" w:color="auto" w:fill="FFFFFF"/>
              <w:tabs>
                <w:tab w:val="left" w:pos="902"/>
              </w:tabs>
              <w:spacing w:before="5"/>
              <w:jc w:val="both"/>
              <w:rPr>
                <w:rFonts w:ascii="Times New Roman" w:eastAsia="Calibri" w:hAnsi="Times New Roman" w:cs="Times New Roman"/>
                <w:sz w:val="24"/>
                <w:szCs w:val="24"/>
              </w:rPr>
            </w:pPr>
            <w:r w:rsidRPr="00AD35BC">
              <w:rPr>
                <w:rFonts w:ascii="Times New Roman" w:eastAsia="Calibri" w:hAnsi="Times New Roman" w:cs="Times New Roman"/>
                <w:sz w:val="24"/>
                <w:szCs w:val="24"/>
              </w:rPr>
              <w:t>Особливості управління людськими ресурсами в соціальній сфері.</w:t>
            </w:r>
          </w:p>
        </w:tc>
        <w:tc>
          <w:tcPr>
            <w:tcW w:w="6203" w:type="dxa"/>
            <w:vMerge/>
            <w:shd w:val="clear" w:color="auto" w:fill="FFFFCC"/>
          </w:tcPr>
          <w:p w:rsidR="00AD35BC" w:rsidRPr="00E37F42" w:rsidRDefault="00AD35BC" w:rsidP="002627AE">
            <w:pPr>
              <w:jc w:val="center"/>
              <w:rPr>
                <w:rFonts w:ascii="Times New Roman" w:eastAsia="Times New Roman" w:hAnsi="Times New Roman" w:cs="Times New Roman"/>
                <w:sz w:val="24"/>
                <w:szCs w:val="24"/>
              </w:rPr>
            </w:pPr>
          </w:p>
        </w:tc>
      </w:tr>
      <w:tr w:rsidR="0058330C" w:rsidRPr="00E37F42" w:rsidTr="002627AE">
        <w:tc>
          <w:tcPr>
            <w:tcW w:w="420" w:type="dxa"/>
            <w:shd w:val="clear" w:color="auto" w:fill="EEECE1" w:themeFill="background2"/>
          </w:tcPr>
          <w:p w:rsidR="0058330C" w:rsidRPr="00E37F42" w:rsidRDefault="0058330C" w:rsidP="002627AE">
            <w:pPr>
              <w:pStyle w:val="a3"/>
              <w:numPr>
                <w:ilvl w:val="0"/>
                <w:numId w:val="2"/>
              </w:numPr>
              <w:ind w:left="-120" w:firstLine="0"/>
              <w:jc w:val="center"/>
              <w:rPr>
                <w:rFonts w:ascii="Times New Roman" w:eastAsia="Times New Roman" w:hAnsi="Times New Roman" w:cs="Times New Roman"/>
                <w:sz w:val="24"/>
                <w:szCs w:val="24"/>
              </w:rPr>
            </w:pPr>
          </w:p>
        </w:tc>
        <w:tc>
          <w:tcPr>
            <w:tcW w:w="7264" w:type="dxa"/>
            <w:shd w:val="clear" w:color="auto" w:fill="EEECE1" w:themeFill="background2"/>
          </w:tcPr>
          <w:p w:rsidR="0058330C" w:rsidRPr="00E37F42" w:rsidRDefault="00AD35BC" w:rsidP="002627AE">
            <w:pPr>
              <w:tabs>
                <w:tab w:val="left" w:pos="0"/>
                <w:tab w:val="left" w:pos="284"/>
              </w:tabs>
              <w:ind w:firstLine="177"/>
              <w:jc w:val="both"/>
              <w:rPr>
                <w:rFonts w:ascii="Times New Roman" w:hAnsi="Times New Roman" w:cs="Times New Roman"/>
                <w:bCs/>
                <w:sz w:val="24"/>
                <w:szCs w:val="24"/>
              </w:rPr>
            </w:pPr>
            <w:r w:rsidRPr="00AD35BC">
              <w:rPr>
                <w:rFonts w:ascii="Times New Roman" w:eastAsia="Times New Roman" w:hAnsi="Times New Roman" w:cs="Times New Roman"/>
                <w:sz w:val="24"/>
                <w:szCs w:val="24"/>
                <w:lang w:eastAsia="uk-UA"/>
              </w:rPr>
              <w:t>Мотивація діяльності людських ресурсів як складова соціально – трудових від</w:t>
            </w:r>
          </w:p>
        </w:tc>
        <w:tc>
          <w:tcPr>
            <w:tcW w:w="6203" w:type="dxa"/>
            <w:vMerge/>
            <w:shd w:val="clear" w:color="auto" w:fill="FFFFCC"/>
          </w:tcPr>
          <w:p w:rsidR="0058330C" w:rsidRPr="00E37F42" w:rsidRDefault="0058330C" w:rsidP="002627AE">
            <w:pPr>
              <w:jc w:val="center"/>
              <w:rPr>
                <w:rFonts w:ascii="Times New Roman" w:eastAsia="Times New Roman" w:hAnsi="Times New Roman" w:cs="Times New Roman"/>
                <w:sz w:val="24"/>
                <w:szCs w:val="24"/>
              </w:rPr>
            </w:pPr>
          </w:p>
        </w:tc>
      </w:tr>
      <w:tr w:rsidR="0058330C" w:rsidRPr="00E37F42" w:rsidTr="002627AE">
        <w:trPr>
          <w:trHeight w:val="150"/>
        </w:trPr>
        <w:tc>
          <w:tcPr>
            <w:tcW w:w="420" w:type="dxa"/>
            <w:shd w:val="clear" w:color="auto" w:fill="EEECE1" w:themeFill="background2"/>
          </w:tcPr>
          <w:p w:rsidR="0058330C" w:rsidRPr="00E37F42" w:rsidRDefault="0058330C" w:rsidP="002627AE">
            <w:pPr>
              <w:pStyle w:val="a3"/>
              <w:numPr>
                <w:ilvl w:val="0"/>
                <w:numId w:val="2"/>
              </w:numPr>
              <w:ind w:left="-120" w:firstLine="0"/>
              <w:jc w:val="center"/>
              <w:rPr>
                <w:rFonts w:ascii="Times New Roman" w:eastAsia="Times New Roman" w:hAnsi="Times New Roman" w:cs="Times New Roman"/>
                <w:sz w:val="24"/>
                <w:szCs w:val="24"/>
              </w:rPr>
            </w:pPr>
          </w:p>
        </w:tc>
        <w:tc>
          <w:tcPr>
            <w:tcW w:w="7264" w:type="dxa"/>
            <w:shd w:val="clear" w:color="auto" w:fill="EEECE1" w:themeFill="background2"/>
          </w:tcPr>
          <w:p w:rsidR="0058330C" w:rsidRPr="00471307" w:rsidRDefault="00AD35BC" w:rsidP="002627AE">
            <w:pPr>
              <w:jc w:val="both"/>
              <w:rPr>
                <w:rFonts w:ascii="Times New Roman" w:hAnsi="Times New Roman" w:cs="Times New Roman"/>
                <w:sz w:val="24"/>
                <w:szCs w:val="24"/>
              </w:rPr>
            </w:pPr>
            <w:r w:rsidRPr="00AD35BC">
              <w:rPr>
                <w:rFonts w:ascii="Times New Roman" w:hAnsi="Times New Roman" w:cs="Times New Roman"/>
                <w:sz w:val="24"/>
                <w:szCs w:val="24"/>
              </w:rPr>
              <w:t>Управління діловою кар’єрою в організації.</w:t>
            </w:r>
          </w:p>
        </w:tc>
        <w:tc>
          <w:tcPr>
            <w:tcW w:w="6203" w:type="dxa"/>
            <w:vMerge/>
            <w:shd w:val="clear" w:color="auto" w:fill="FFFFCC"/>
          </w:tcPr>
          <w:p w:rsidR="0058330C" w:rsidRPr="00E37F42" w:rsidRDefault="0058330C" w:rsidP="002627AE">
            <w:pPr>
              <w:jc w:val="center"/>
              <w:rPr>
                <w:rFonts w:ascii="Times New Roman" w:eastAsia="Times New Roman" w:hAnsi="Times New Roman" w:cs="Times New Roman"/>
                <w:sz w:val="24"/>
                <w:szCs w:val="24"/>
              </w:rPr>
            </w:pPr>
          </w:p>
        </w:tc>
      </w:tr>
      <w:tr w:rsidR="00C60B7B" w:rsidRPr="003A40B7" w:rsidTr="00C60B7B">
        <w:tc>
          <w:tcPr>
            <w:tcW w:w="420" w:type="dxa"/>
          </w:tcPr>
          <w:p w:rsidR="00C60B7B" w:rsidRPr="003A40B7" w:rsidRDefault="00C60B7B" w:rsidP="002627AE">
            <w:pPr>
              <w:jc w:val="center"/>
              <w:rPr>
                <w:rFonts w:ascii="Times New Roman" w:eastAsia="Times New Roman" w:hAnsi="Times New Roman" w:cs="Times New Roman"/>
                <w:sz w:val="24"/>
                <w:szCs w:val="24"/>
              </w:rPr>
            </w:pPr>
            <w:r w:rsidRPr="003A40B7">
              <w:rPr>
                <w:rFonts w:ascii="Times New Roman" w:eastAsia="Times New Roman" w:hAnsi="Times New Roman" w:cs="Times New Roman"/>
                <w:sz w:val="24"/>
                <w:szCs w:val="24"/>
              </w:rPr>
              <w:t>N</w:t>
            </w:r>
          </w:p>
        </w:tc>
        <w:tc>
          <w:tcPr>
            <w:tcW w:w="7264" w:type="dxa"/>
          </w:tcPr>
          <w:p w:rsidR="00C60B7B" w:rsidRPr="003A40B7" w:rsidRDefault="00C60B7B" w:rsidP="002627AE">
            <w:pPr>
              <w:jc w:val="center"/>
              <w:rPr>
                <w:rFonts w:ascii="Times New Roman" w:eastAsia="Times New Roman" w:hAnsi="Times New Roman" w:cs="Times New Roman"/>
                <w:sz w:val="24"/>
                <w:szCs w:val="24"/>
              </w:rPr>
            </w:pPr>
            <w:r w:rsidRPr="003A40B7">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практичних занять</w:t>
            </w:r>
          </w:p>
        </w:tc>
        <w:tc>
          <w:tcPr>
            <w:tcW w:w="6203" w:type="dxa"/>
          </w:tcPr>
          <w:p w:rsidR="00C60B7B" w:rsidRPr="003A40B7" w:rsidRDefault="00C60B7B" w:rsidP="002627AE">
            <w:pPr>
              <w:jc w:val="center"/>
              <w:rPr>
                <w:rFonts w:ascii="Times New Roman" w:eastAsia="Times New Roman" w:hAnsi="Times New Roman" w:cs="Times New Roman"/>
                <w:sz w:val="24"/>
                <w:szCs w:val="24"/>
              </w:rPr>
            </w:pPr>
            <w:r w:rsidRPr="003A40B7">
              <w:rPr>
                <w:rFonts w:ascii="Times New Roman" w:hAnsi="Times New Roman" w:cs="Times New Roman"/>
                <w:sz w:val="24"/>
                <w:szCs w:val="24"/>
              </w:rPr>
              <w:t xml:space="preserve">Матеріали </w:t>
            </w:r>
            <w:proofErr w:type="spellStart"/>
            <w:r w:rsidRPr="003A40B7">
              <w:rPr>
                <w:rFonts w:ascii="Times New Roman" w:hAnsi="Times New Roman" w:cs="Times New Roman"/>
                <w:sz w:val="24"/>
                <w:szCs w:val="24"/>
              </w:rPr>
              <w:t>навчально-</w:t>
            </w:r>
            <w:proofErr w:type="spellEnd"/>
            <w:r w:rsidRPr="003A40B7">
              <w:rPr>
                <w:rFonts w:ascii="Times New Roman" w:hAnsi="Times New Roman" w:cs="Times New Roman"/>
                <w:sz w:val="24"/>
                <w:szCs w:val="24"/>
              </w:rPr>
              <w:t xml:space="preserve"> методичного комплексу</w:t>
            </w:r>
          </w:p>
        </w:tc>
      </w:tr>
      <w:tr w:rsidR="00C60B7B" w:rsidRPr="00E37F42" w:rsidTr="00C60B7B">
        <w:trPr>
          <w:trHeight w:val="717"/>
        </w:trPr>
        <w:tc>
          <w:tcPr>
            <w:tcW w:w="420" w:type="dxa"/>
            <w:vMerge w:val="restart"/>
          </w:tcPr>
          <w:p w:rsidR="00C60B7B" w:rsidRPr="00C60B7B" w:rsidRDefault="00C60B7B" w:rsidP="00C60B7B">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64" w:type="dxa"/>
          </w:tcPr>
          <w:p w:rsidR="00C60B7B" w:rsidRPr="00AD35BC" w:rsidRDefault="00C60B7B" w:rsidP="002627AE">
            <w:pPr>
              <w:shd w:val="clear" w:color="auto" w:fill="FFFFFF"/>
              <w:tabs>
                <w:tab w:val="left" w:pos="902"/>
              </w:tabs>
              <w:spacing w:before="5"/>
              <w:jc w:val="both"/>
              <w:rPr>
                <w:rFonts w:ascii="Times New Roman" w:hAnsi="Times New Roman" w:cs="Times New Roman"/>
                <w:sz w:val="24"/>
                <w:szCs w:val="24"/>
              </w:rPr>
            </w:pPr>
            <w:r w:rsidRPr="00AD35BC">
              <w:rPr>
                <w:rFonts w:ascii="Times New Roman" w:hAnsi="Times New Roman" w:cs="Times New Roman"/>
                <w:sz w:val="24"/>
                <w:szCs w:val="24"/>
              </w:rPr>
              <w:t>Історичні періоди розвитку управління людськими ресурсами</w:t>
            </w:r>
          </w:p>
        </w:tc>
        <w:tc>
          <w:tcPr>
            <w:tcW w:w="6203" w:type="dxa"/>
            <w:vMerge w:val="restart"/>
          </w:tcPr>
          <w:p w:rsidR="00C60B7B" w:rsidRPr="00E37F42" w:rsidRDefault="00C60B7B" w:rsidP="002627AE">
            <w:pPr>
              <w:jc w:val="center"/>
              <w:rPr>
                <w:rFonts w:ascii="Times New Roman" w:eastAsia="Times New Roman" w:hAnsi="Times New Roman" w:cs="Times New Roman"/>
                <w:sz w:val="24"/>
                <w:szCs w:val="24"/>
              </w:rPr>
            </w:pPr>
          </w:p>
          <w:p w:rsidR="00C60B7B" w:rsidRPr="00E37F42" w:rsidRDefault="00C60B7B" w:rsidP="002627A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Скорочений лекційний матеріал, р</w:t>
            </w:r>
            <w:r w:rsidRPr="00E37F42">
              <w:rPr>
                <w:rFonts w:ascii="Times New Roman" w:eastAsia="Times New Roman" w:hAnsi="Times New Roman" w:cs="Times New Roman"/>
                <w:sz w:val="24"/>
                <w:szCs w:val="24"/>
              </w:rPr>
              <w:t xml:space="preserve">екомендована література до </w:t>
            </w:r>
            <w:r>
              <w:rPr>
                <w:rFonts w:ascii="Times New Roman" w:eastAsia="Times New Roman" w:hAnsi="Times New Roman" w:cs="Times New Roman"/>
                <w:sz w:val="24"/>
                <w:szCs w:val="24"/>
              </w:rPr>
              <w:t>практичних занять</w:t>
            </w:r>
            <w:r w:rsidRPr="00E37F42">
              <w:rPr>
                <w:rFonts w:ascii="Times New Roman" w:eastAsia="Times New Roman" w:hAnsi="Times New Roman" w:cs="Times New Roman"/>
                <w:sz w:val="24"/>
                <w:szCs w:val="24"/>
              </w:rPr>
              <w:t>, плани практичних занять, методичні вказівки і рекомендована література, письмові завдання до планів практичних занять, мультимедійні презентації, тематика індивідуальних завдань, запитання для підсумкового ко</w:t>
            </w:r>
            <w:r>
              <w:rPr>
                <w:rFonts w:ascii="Times New Roman" w:eastAsia="Times New Roman" w:hAnsi="Times New Roman" w:cs="Times New Roman"/>
                <w:sz w:val="24"/>
                <w:szCs w:val="24"/>
              </w:rPr>
              <w:t xml:space="preserve">нтролю, тестові завдання </w:t>
            </w:r>
            <w:r w:rsidRPr="00E37F42">
              <w:rPr>
                <w:rFonts w:ascii="Times New Roman" w:eastAsia="Times New Roman" w:hAnsi="Times New Roman" w:cs="Times New Roman"/>
                <w:sz w:val="24"/>
                <w:szCs w:val="24"/>
              </w:rPr>
              <w:t xml:space="preserve">розміщені в СЕЗН  </w:t>
            </w:r>
            <w:proofErr w:type="spellStart"/>
            <w:r w:rsidRPr="00E37F42">
              <w:rPr>
                <w:rFonts w:ascii="Times New Roman" w:eastAsia="Times New Roman" w:hAnsi="Times New Roman" w:cs="Times New Roman"/>
                <w:sz w:val="24"/>
                <w:szCs w:val="24"/>
              </w:rPr>
              <w:t>Moodle</w:t>
            </w:r>
            <w:proofErr w:type="spellEnd"/>
            <w:r w:rsidRPr="00E37F42">
              <w:rPr>
                <w:rFonts w:ascii="Times New Roman" w:eastAsia="Times New Roman" w:hAnsi="Times New Roman" w:cs="Times New Roman"/>
                <w:sz w:val="24"/>
                <w:szCs w:val="24"/>
              </w:rPr>
              <w:t xml:space="preserve"> за посиланням: </w:t>
            </w:r>
            <w:hyperlink r:id="rId8" w:anchor="section-1" w:history="1">
              <w:r w:rsidRPr="00E37F42">
                <w:rPr>
                  <w:rStyle w:val="a4"/>
                  <w:rFonts w:ascii="Times New Roman" w:hAnsi="Times New Roman" w:cs="Times New Roman"/>
                  <w:sz w:val="24"/>
                  <w:szCs w:val="24"/>
                </w:rPr>
                <w:t>https://moodle.znu.edu.ua/course/view.php?id=7971#section-1</w:t>
              </w:r>
            </w:hyperlink>
          </w:p>
          <w:p w:rsidR="00C60B7B" w:rsidRPr="00E37F42" w:rsidRDefault="00C60B7B" w:rsidP="002627AE">
            <w:pPr>
              <w:rPr>
                <w:rFonts w:ascii="Times New Roman" w:eastAsia="Times New Roman" w:hAnsi="Times New Roman" w:cs="Times New Roman"/>
                <w:sz w:val="24"/>
                <w:szCs w:val="24"/>
              </w:rPr>
            </w:pPr>
          </w:p>
          <w:p w:rsidR="00C60B7B" w:rsidRPr="00E37F42" w:rsidRDefault="00C60B7B" w:rsidP="002627AE">
            <w:pPr>
              <w:rPr>
                <w:rFonts w:ascii="Times New Roman" w:hAnsi="Times New Roman" w:cs="Times New Roman"/>
                <w:sz w:val="24"/>
                <w:szCs w:val="24"/>
              </w:rPr>
            </w:pPr>
          </w:p>
          <w:p w:rsidR="00C60B7B" w:rsidRPr="00E37F42" w:rsidRDefault="00C60B7B" w:rsidP="002627AE">
            <w:pPr>
              <w:rPr>
                <w:rFonts w:ascii="Times New Roman" w:eastAsia="Times New Roman" w:hAnsi="Times New Roman" w:cs="Times New Roman"/>
                <w:sz w:val="24"/>
                <w:szCs w:val="24"/>
              </w:rPr>
            </w:pPr>
          </w:p>
        </w:tc>
      </w:tr>
      <w:tr w:rsidR="00C60B7B" w:rsidRPr="00E37F42" w:rsidTr="00C60B7B">
        <w:trPr>
          <w:trHeight w:val="717"/>
        </w:trPr>
        <w:tc>
          <w:tcPr>
            <w:tcW w:w="420" w:type="dxa"/>
            <w:vMerge/>
          </w:tcPr>
          <w:p w:rsidR="00C60B7B" w:rsidRDefault="00C60B7B" w:rsidP="00C60B7B">
            <w:pPr>
              <w:rPr>
                <w:rFonts w:ascii="Times New Roman" w:eastAsia="Times New Roman" w:hAnsi="Times New Roman" w:cs="Times New Roman"/>
                <w:sz w:val="24"/>
                <w:szCs w:val="24"/>
              </w:rPr>
            </w:pPr>
          </w:p>
        </w:tc>
        <w:tc>
          <w:tcPr>
            <w:tcW w:w="7264" w:type="dxa"/>
          </w:tcPr>
          <w:p w:rsidR="00C60B7B" w:rsidRPr="00C60B7B" w:rsidRDefault="00C60B7B" w:rsidP="002627AE">
            <w:pPr>
              <w:shd w:val="clear" w:color="auto" w:fill="FFFFFF"/>
              <w:tabs>
                <w:tab w:val="left" w:pos="902"/>
              </w:tabs>
              <w:spacing w:before="5"/>
              <w:jc w:val="both"/>
              <w:rPr>
                <w:rFonts w:ascii="Times New Roman" w:hAnsi="Times New Roman" w:cs="Times New Roman"/>
                <w:bCs/>
                <w:sz w:val="24"/>
                <w:szCs w:val="24"/>
              </w:rPr>
            </w:pPr>
            <w:r w:rsidRPr="00C60B7B">
              <w:rPr>
                <w:rFonts w:ascii="Times New Roman" w:eastAsia="Calibri" w:hAnsi="Times New Roman" w:cs="Times New Roman"/>
                <w:sz w:val="24"/>
                <w:szCs w:val="24"/>
              </w:rPr>
              <w:t>Управління людськими ресурсами як наука.</w:t>
            </w:r>
          </w:p>
        </w:tc>
        <w:tc>
          <w:tcPr>
            <w:tcW w:w="6203" w:type="dxa"/>
            <w:vMerge/>
          </w:tcPr>
          <w:p w:rsidR="00C60B7B" w:rsidRPr="00E37F42" w:rsidRDefault="00C60B7B" w:rsidP="002627AE">
            <w:pPr>
              <w:jc w:val="center"/>
              <w:rPr>
                <w:rFonts w:ascii="Times New Roman" w:eastAsia="Times New Roman" w:hAnsi="Times New Roman" w:cs="Times New Roman"/>
                <w:sz w:val="24"/>
                <w:szCs w:val="24"/>
              </w:rPr>
            </w:pPr>
          </w:p>
        </w:tc>
      </w:tr>
      <w:tr w:rsidR="00C60B7B" w:rsidRPr="00E37F42" w:rsidTr="00C60B7B">
        <w:trPr>
          <w:trHeight w:val="717"/>
        </w:trPr>
        <w:tc>
          <w:tcPr>
            <w:tcW w:w="420" w:type="dxa"/>
            <w:vMerge/>
          </w:tcPr>
          <w:p w:rsidR="00C60B7B" w:rsidRDefault="00C60B7B" w:rsidP="00C60B7B">
            <w:pPr>
              <w:rPr>
                <w:rFonts w:ascii="Times New Roman" w:eastAsia="Times New Roman" w:hAnsi="Times New Roman" w:cs="Times New Roman"/>
                <w:sz w:val="24"/>
                <w:szCs w:val="24"/>
              </w:rPr>
            </w:pPr>
          </w:p>
        </w:tc>
        <w:tc>
          <w:tcPr>
            <w:tcW w:w="7264" w:type="dxa"/>
          </w:tcPr>
          <w:p w:rsidR="00C60B7B" w:rsidRPr="00C60B7B" w:rsidRDefault="00C60B7B" w:rsidP="002627AE">
            <w:pPr>
              <w:shd w:val="clear" w:color="auto" w:fill="FFFFFF"/>
              <w:tabs>
                <w:tab w:val="left" w:pos="902"/>
              </w:tabs>
              <w:spacing w:before="5"/>
              <w:jc w:val="both"/>
              <w:rPr>
                <w:rFonts w:ascii="Times New Roman" w:hAnsi="Times New Roman" w:cs="Times New Roman"/>
                <w:bCs/>
                <w:sz w:val="24"/>
                <w:szCs w:val="24"/>
              </w:rPr>
            </w:pPr>
            <w:r w:rsidRPr="00C60B7B">
              <w:rPr>
                <w:rFonts w:ascii="Times New Roman" w:eastAsia="Calibri" w:hAnsi="Times New Roman" w:cs="Times New Roman"/>
                <w:sz w:val="24"/>
                <w:szCs w:val="24"/>
              </w:rPr>
              <w:t>Управління трудовою адаптацією. Адаптація персоналу.</w:t>
            </w:r>
          </w:p>
        </w:tc>
        <w:tc>
          <w:tcPr>
            <w:tcW w:w="6203" w:type="dxa"/>
            <w:vMerge/>
          </w:tcPr>
          <w:p w:rsidR="00C60B7B" w:rsidRPr="00E37F42" w:rsidRDefault="00C60B7B" w:rsidP="002627AE">
            <w:pPr>
              <w:jc w:val="center"/>
              <w:rPr>
                <w:rFonts w:ascii="Times New Roman" w:eastAsia="Times New Roman" w:hAnsi="Times New Roman" w:cs="Times New Roman"/>
                <w:sz w:val="24"/>
                <w:szCs w:val="24"/>
              </w:rPr>
            </w:pPr>
          </w:p>
        </w:tc>
      </w:tr>
      <w:tr w:rsidR="00C60B7B" w:rsidRPr="00E37F42" w:rsidTr="00C60B7B">
        <w:trPr>
          <w:trHeight w:val="717"/>
        </w:trPr>
        <w:tc>
          <w:tcPr>
            <w:tcW w:w="420" w:type="dxa"/>
            <w:vMerge/>
          </w:tcPr>
          <w:p w:rsidR="00C60B7B" w:rsidRDefault="00C60B7B" w:rsidP="00C60B7B">
            <w:pPr>
              <w:rPr>
                <w:rFonts w:ascii="Times New Roman" w:eastAsia="Times New Roman" w:hAnsi="Times New Roman" w:cs="Times New Roman"/>
                <w:sz w:val="24"/>
                <w:szCs w:val="24"/>
              </w:rPr>
            </w:pPr>
          </w:p>
        </w:tc>
        <w:tc>
          <w:tcPr>
            <w:tcW w:w="7264" w:type="dxa"/>
          </w:tcPr>
          <w:p w:rsidR="00C60B7B" w:rsidRPr="00C60B7B" w:rsidRDefault="00C60B7B" w:rsidP="002627AE">
            <w:pPr>
              <w:shd w:val="clear" w:color="auto" w:fill="FFFFFF"/>
              <w:tabs>
                <w:tab w:val="left" w:pos="902"/>
              </w:tabs>
              <w:spacing w:before="5"/>
              <w:jc w:val="both"/>
              <w:rPr>
                <w:rFonts w:ascii="Times New Roman" w:hAnsi="Times New Roman" w:cs="Times New Roman"/>
                <w:bCs/>
                <w:sz w:val="24"/>
                <w:szCs w:val="24"/>
              </w:rPr>
            </w:pPr>
            <w:r w:rsidRPr="00C60B7B">
              <w:rPr>
                <w:rFonts w:ascii="Times New Roman" w:eastAsia="Calibri" w:hAnsi="Times New Roman" w:cs="Times New Roman"/>
                <w:sz w:val="24"/>
                <w:szCs w:val="24"/>
              </w:rPr>
              <w:t>Використання людських ресурсів.</w:t>
            </w:r>
          </w:p>
        </w:tc>
        <w:tc>
          <w:tcPr>
            <w:tcW w:w="6203" w:type="dxa"/>
            <w:vMerge/>
          </w:tcPr>
          <w:p w:rsidR="00C60B7B" w:rsidRPr="00E37F42" w:rsidRDefault="00C60B7B" w:rsidP="002627AE">
            <w:pPr>
              <w:jc w:val="center"/>
              <w:rPr>
                <w:rFonts w:ascii="Times New Roman" w:eastAsia="Times New Roman" w:hAnsi="Times New Roman" w:cs="Times New Roman"/>
                <w:sz w:val="24"/>
                <w:szCs w:val="24"/>
              </w:rPr>
            </w:pPr>
          </w:p>
        </w:tc>
      </w:tr>
      <w:tr w:rsidR="00C60B7B" w:rsidRPr="00E37F42" w:rsidTr="00C60B7B">
        <w:trPr>
          <w:trHeight w:val="717"/>
        </w:trPr>
        <w:tc>
          <w:tcPr>
            <w:tcW w:w="420" w:type="dxa"/>
            <w:vMerge/>
          </w:tcPr>
          <w:p w:rsidR="00C60B7B" w:rsidRDefault="00C60B7B" w:rsidP="00C60B7B">
            <w:pPr>
              <w:rPr>
                <w:rFonts w:ascii="Times New Roman" w:eastAsia="Times New Roman" w:hAnsi="Times New Roman" w:cs="Times New Roman"/>
                <w:sz w:val="24"/>
                <w:szCs w:val="24"/>
              </w:rPr>
            </w:pPr>
          </w:p>
        </w:tc>
        <w:tc>
          <w:tcPr>
            <w:tcW w:w="7264" w:type="dxa"/>
          </w:tcPr>
          <w:p w:rsidR="00C60B7B" w:rsidRPr="00C60B7B" w:rsidRDefault="00C60B7B" w:rsidP="002627AE">
            <w:pPr>
              <w:shd w:val="clear" w:color="auto" w:fill="FFFFFF"/>
              <w:tabs>
                <w:tab w:val="left" w:pos="902"/>
              </w:tabs>
              <w:spacing w:before="5"/>
              <w:jc w:val="both"/>
              <w:rPr>
                <w:rFonts w:ascii="Times New Roman" w:hAnsi="Times New Roman" w:cs="Times New Roman"/>
                <w:sz w:val="24"/>
                <w:szCs w:val="24"/>
              </w:rPr>
            </w:pPr>
            <w:r w:rsidRPr="00C60B7B">
              <w:rPr>
                <w:rFonts w:ascii="Times New Roman" w:eastAsia="Calibri" w:hAnsi="Times New Roman" w:cs="Times New Roman"/>
                <w:sz w:val="24"/>
                <w:szCs w:val="24"/>
              </w:rPr>
              <w:t>Характеристика основних принципів менеджменту та поняття організації</w:t>
            </w:r>
          </w:p>
        </w:tc>
        <w:tc>
          <w:tcPr>
            <w:tcW w:w="6203" w:type="dxa"/>
            <w:vMerge/>
          </w:tcPr>
          <w:p w:rsidR="00C60B7B" w:rsidRPr="00E37F42" w:rsidRDefault="00C60B7B" w:rsidP="002627AE">
            <w:pPr>
              <w:jc w:val="center"/>
              <w:rPr>
                <w:rFonts w:ascii="Times New Roman" w:eastAsia="Times New Roman" w:hAnsi="Times New Roman" w:cs="Times New Roman"/>
                <w:sz w:val="24"/>
                <w:szCs w:val="24"/>
              </w:rPr>
            </w:pPr>
          </w:p>
        </w:tc>
      </w:tr>
    </w:tbl>
    <w:p w:rsidR="0058330C" w:rsidRPr="00E37F42" w:rsidRDefault="0058330C" w:rsidP="0058330C">
      <w:pPr>
        <w:widowControl w:val="0"/>
        <w:spacing w:line="259" w:lineRule="auto"/>
        <w:jc w:val="center"/>
        <w:rPr>
          <w:rFonts w:ascii="Times New Roman" w:eastAsia="Times New Roman" w:hAnsi="Times New Roman" w:cs="Times New Roman"/>
          <w:b/>
          <w:sz w:val="24"/>
          <w:szCs w:val="24"/>
        </w:rPr>
      </w:pPr>
    </w:p>
    <w:p w:rsidR="0058330C" w:rsidRDefault="0058330C" w:rsidP="0058330C">
      <w:pPr>
        <w:widowControl w:val="0"/>
        <w:spacing w:line="259" w:lineRule="auto"/>
        <w:jc w:val="center"/>
        <w:rPr>
          <w:rFonts w:ascii="Times New Roman" w:eastAsia="Times New Roman" w:hAnsi="Times New Roman" w:cs="Times New Roman"/>
          <w:b/>
          <w:sz w:val="24"/>
          <w:szCs w:val="24"/>
        </w:rPr>
      </w:pPr>
    </w:p>
    <w:p w:rsidR="0058330C" w:rsidRPr="003A40B7" w:rsidRDefault="0058330C" w:rsidP="0058330C">
      <w:pPr>
        <w:widowControl w:val="0"/>
        <w:spacing w:line="259" w:lineRule="auto"/>
        <w:jc w:val="center"/>
        <w:rPr>
          <w:rFonts w:ascii="Times New Roman" w:eastAsia="Times New Roman" w:hAnsi="Times New Roman" w:cs="Times New Roman"/>
          <w:b/>
          <w:sz w:val="24"/>
          <w:szCs w:val="24"/>
        </w:rPr>
      </w:pPr>
    </w:p>
    <w:p w:rsidR="0058330C" w:rsidRDefault="0058330C" w:rsidP="0058330C">
      <w:pPr>
        <w:widowControl w:val="0"/>
        <w:spacing w:line="259" w:lineRule="auto"/>
        <w:jc w:val="cente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 xml:space="preserve">11. Вимоги та система оцінювання  </w:t>
      </w:r>
    </w:p>
    <w:p w:rsidR="0058330C" w:rsidRPr="003A40B7" w:rsidRDefault="0058330C" w:rsidP="0058330C">
      <w:pPr>
        <w:widowControl w:val="0"/>
        <w:spacing w:line="259" w:lineRule="auto"/>
        <w:jc w:val="center"/>
        <w:rPr>
          <w:rFonts w:ascii="Times New Roman" w:eastAsia="Times New Roman" w:hAnsi="Times New Roman" w:cs="Times New Roman"/>
          <w:b/>
          <w:sz w:val="24"/>
          <w:szCs w:val="24"/>
        </w:rPr>
      </w:pPr>
    </w:p>
    <w:tbl>
      <w:tblPr>
        <w:tblW w:w="138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11050"/>
      </w:tblGrid>
      <w:tr w:rsidR="0058330C" w:rsidRPr="003A40B7" w:rsidTr="002627AE">
        <w:tc>
          <w:tcPr>
            <w:tcW w:w="2835" w:type="dxa"/>
          </w:tcPr>
          <w:p w:rsidR="0058330C" w:rsidRPr="003A40B7" w:rsidRDefault="0058330C" w:rsidP="002627AE">
            <w:pPr>
              <w:widowControl w:val="0"/>
              <w:jc w:val="cente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Загальна система оцінювання курсу</w:t>
            </w:r>
          </w:p>
        </w:tc>
        <w:tc>
          <w:tcPr>
            <w:tcW w:w="11050" w:type="dxa"/>
          </w:tcPr>
          <w:p w:rsidR="0058330C" w:rsidRPr="003A40B7" w:rsidRDefault="0058330C" w:rsidP="002627AE">
            <w:pPr>
              <w:pStyle w:val="a6"/>
              <w:spacing w:before="0" w:beforeAutospacing="0" w:after="0" w:afterAutospacing="0"/>
              <w:ind w:firstLine="0"/>
              <w:jc w:val="both"/>
              <w:rPr>
                <w:lang w:val="uk-UA"/>
              </w:rPr>
            </w:pPr>
            <w:r w:rsidRPr="003A40B7">
              <w:rPr>
                <w:lang w:val="uk-UA"/>
              </w:rPr>
              <w:t>Участь у роботі впродовж семестру/</w:t>
            </w:r>
            <w:r>
              <w:rPr>
                <w:lang w:val="uk-UA"/>
              </w:rPr>
              <w:t>залік</w:t>
            </w:r>
            <w:r w:rsidRPr="003A40B7">
              <w:rPr>
                <w:lang w:val="uk-UA"/>
              </w:rPr>
              <w:t xml:space="preserve"> – 60/40 балів. </w:t>
            </w:r>
            <w:r>
              <w:rPr>
                <w:lang w:val="uk-UA"/>
              </w:rPr>
              <w:t xml:space="preserve">Оцінка заліку складається з балів, отриманих за </w:t>
            </w:r>
            <w:r>
              <w:rPr>
                <w:bCs/>
                <w:lang w:val="uk-UA"/>
              </w:rPr>
              <w:t>усні</w:t>
            </w:r>
            <w:r w:rsidRPr="00BB075D">
              <w:rPr>
                <w:bCs/>
                <w:lang w:val="uk-UA"/>
              </w:rPr>
              <w:t xml:space="preserve"> відповіді </w:t>
            </w:r>
            <w:r>
              <w:rPr>
                <w:bCs/>
                <w:lang w:val="uk-UA"/>
              </w:rPr>
              <w:t>на питання згідно з переліком та виконання практичного завдання (тест).</w:t>
            </w:r>
          </w:p>
        </w:tc>
      </w:tr>
      <w:tr w:rsidR="0058330C" w:rsidRPr="003A40B7" w:rsidTr="002627AE">
        <w:tc>
          <w:tcPr>
            <w:tcW w:w="2835" w:type="dxa"/>
          </w:tcPr>
          <w:p w:rsidR="0058330C" w:rsidRPr="003A40B7" w:rsidRDefault="0058330C" w:rsidP="002627AE">
            <w:pPr>
              <w:widowControl w:val="0"/>
              <w:jc w:val="cente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 xml:space="preserve">Практичні заняття </w:t>
            </w:r>
          </w:p>
        </w:tc>
        <w:tc>
          <w:tcPr>
            <w:tcW w:w="11050" w:type="dxa"/>
          </w:tcPr>
          <w:p w:rsidR="0058330C" w:rsidRPr="003A40B7" w:rsidRDefault="0058330C" w:rsidP="002627AE">
            <w:pPr>
              <w:autoSpaceDE w:val="0"/>
              <w:autoSpaceDN w:val="0"/>
              <w:adjustRightInd w:val="0"/>
              <w:rPr>
                <w:rFonts w:ascii="Times New Roman" w:eastAsia="Times New Roman" w:hAnsi="Times New Roman" w:cs="Times New Roman"/>
                <w:sz w:val="24"/>
                <w:szCs w:val="24"/>
              </w:rPr>
            </w:pPr>
            <w:r w:rsidRPr="003A40B7">
              <w:rPr>
                <w:rFonts w:ascii="Times New Roman" w:hAnsi="Times New Roman" w:cs="Times New Roman"/>
                <w:sz w:val="24"/>
                <w:szCs w:val="24"/>
              </w:rPr>
              <w:t>Попередня підготовка до розгляду питань, активна участь під час обговорення, обов’язкове виконання усіх  завдань.</w:t>
            </w:r>
          </w:p>
        </w:tc>
      </w:tr>
      <w:tr w:rsidR="0058330C" w:rsidRPr="003A40B7" w:rsidTr="002627AE">
        <w:tc>
          <w:tcPr>
            <w:tcW w:w="2835" w:type="dxa"/>
          </w:tcPr>
          <w:p w:rsidR="0058330C" w:rsidRPr="003A40B7" w:rsidRDefault="0058330C" w:rsidP="002627AE">
            <w:pPr>
              <w:widowControl w:val="0"/>
              <w:jc w:val="center"/>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t>Вимоги до письмових завдань</w:t>
            </w:r>
          </w:p>
        </w:tc>
        <w:tc>
          <w:tcPr>
            <w:tcW w:w="11050" w:type="dxa"/>
          </w:tcPr>
          <w:p w:rsidR="0058330C" w:rsidRPr="003A40B7" w:rsidRDefault="0058330C" w:rsidP="002627AE">
            <w:pPr>
              <w:widowControl w:val="0"/>
              <w:rPr>
                <w:rFonts w:ascii="Times New Roman" w:eastAsia="Times New Roman" w:hAnsi="Times New Roman" w:cs="Times New Roman"/>
                <w:b/>
                <w:sz w:val="24"/>
                <w:szCs w:val="24"/>
              </w:rPr>
            </w:pPr>
            <w:r w:rsidRPr="003A40B7">
              <w:rPr>
                <w:rFonts w:ascii="Times New Roman" w:eastAsia="Times New Roman" w:hAnsi="Times New Roman" w:cs="Times New Roman"/>
                <w:sz w:val="24"/>
                <w:szCs w:val="24"/>
              </w:rPr>
              <w:t xml:space="preserve">Виконання письмових завдань, поданих до планів практичних занять, є обов’язковим складником підготовки до заняття і оцінюються додатково. </w:t>
            </w:r>
            <w:r w:rsidRPr="003A40B7">
              <w:rPr>
                <w:rFonts w:ascii="Times New Roman" w:hAnsi="Times New Roman" w:cs="Times New Roman"/>
                <w:sz w:val="24"/>
                <w:szCs w:val="24"/>
              </w:rPr>
              <w:t>Письмові роботи по</w:t>
            </w:r>
            <w:r>
              <w:rPr>
                <w:rFonts w:ascii="Times New Roman" w:hAnsi="Times New Roman" w:cs="Times New Roman"/>
                <w:sz w:val="24"/>
                <w:szCs w:val="24"/>
              </w:rPr>
              <w:t>винні виконуватися самостійно й перевіряються викладачем.</w:t>
            </w:r>
          </w:p>
        </w:tc>
      </w:tr>
      <w:tr w:rsidR="0058330C" w:rsidRPr="003A40B7" w:rsidTr="002627AE">
        <w:tc>
          <w:tcPr>
            <w:tcW w:w="2835" w:type="dxa"/>
          </w:tcPr>
          <w:p w:rsidR="0058330C" w:rsidRPr="003A40B7" w:rsidRDefault="0058330C" w:rsidP="002627AE">
            <w:pPr>
              <w:widowControl w:val="0"/>
              <w:jc w:val="center"/>
              <w:rPr>
                <w:rFonts w:ascii="Times New Roman" w:eastAsia="Times New Roman" w:hAnsi="Times New Roman" w:cs="Times New Roman"/>
                <w:b/>
                <w:sz w:val="24"/>
                <w:szCs w:val="24"/>
              </w:rPr>
            </w:pPr>
            <w:bookmarkStart w:id="0" w:name="_gjdgxs" w:colFirst="0" w:colLast="0"/>
            <w:bookmarkEnd w:id="0"/>
            <w:r w:rsidRPr="003A40B7">
              <w:rPr>
                <w:rFonts w:ascii="Times New Roman" w:eastAsia="Times New Roman" w:hAnsi="Times New Roman" w:cs="Times New Roman"/>
                <w:b/>
                <w:sz w:val="24"/>
                <w:szCs w:val="24"/>
              </w:rPr>
              <w:t>Умови допуску до підсумкового контролю</w:t>
            </w:r>
          </w:p>
        </w:tc>
        <w:tc>
          <w:tcPr>
            <w:tcW w:w="11050" w:type="dxa"/>
          </w:tcPr>
          <w:p w:rsidR="0058330C" w:rsidRPr="003A40B7" w:rsidRDefault="0058330C" w:rsidP="002627AE">
            <w:pPr>
              <w:autoSpaceDE w:val="0"/>
              <w:autoSpaceDN w:val="0"/>
              <w:adjustRightInd w:val="0"/>
              <w:rPr>
                <w:rFonts w:ascii="Times New Roman" w:eastAsia="Times New Roman" w:hAnsi="Times New Roman" w:cs="Times New Roman"/>
                <w:b/>
                <w:sz w:val="24"/>
                <w:szCs w:val="24"/>
              </w:rPr>
            </w:pPr>
            <w:r w:rsidRPr="003A40B7">
              <w:rPr>
                <w:rFonts w:ascii="Times New Roman" w:hAnsi="Times New Roman" w:cs="Times New Roman"/>
                <w:sz w:val="24"/>
                <w:szCs w:val="24"/>
              </w:rPr>
              <w:t xml:space="preserve">Обов’язкова присутність на </w:t>
            </w:r>
            <w:r>
              <w:rPr>
                <w:rFonts w:ascii="Times New Roman" w:hAnsi="Times New Roman" w:cs="Times New Roman"/>
                <w:sz w:val="24"/>
                <w:szCs w:val="24"/>
              </w:rPr>
              <w:t>практичних</w:t>
            </w:r>
            <w:r w:rsidRPr="003A40B7">
              <w:rPr>
                <w:rFonts w:ascii="Times New Roman" w:hAnsi="Times New Roman" w:cs="Times New Roman"/>
                <w:sz w:val="24"/>
                <w:szCs w:val="24"/>
              </w:rPr>
              <w:t xml:space="preserve"> заняттях. Активність упродовж семестру, відвідування або відпрацювання усіх практичних занять протягом двох тижнів з моменту пропуску заняття або отримання незадовільної оцінки на занятті.  </w:t>
            </w:r>
          </w:p>
        </w:tc>
      </w:tr>
    </w:tbl>
    <w:p w:rsidR="0058330C" w:rsidRPr="003A40B7" w:rsidRDefault="0058330C" w:rsidP="0058330C">
      <w:pPr>
        <w:ind w:firstLine="284"/>
        <w:jc w:val="both"/>
        <w:rPr>
          <w:rFonts w:ascii="Times New Roman" w:eastAsia="Times New Roman" w:hAnsi="Times New Roman" w:cs="Times New Roman"/>
          <w:b/>
          <w:sz w:val="24"/>
          <w:szCs w:val="24"/>
        </w:rPr>
      </w:pPr>
      <w:r w:rsidRPr="003A40B7">
        <w:rPr>
          <w:rFonts w:ascii="Times New Roman" w:eastAsia="Times New Roman" w:hAnsi="Times New Roman" w:cs="Times New Roman"/>
          <w:b/>
          <w:sz w:val="24"/>
          <w:szCs w:val="24"/>
        </w:rPr>
        <w:lastRenderedPageBreak/>
        <w:t xml:space="preserve"> </w:t>
      </w:r>
    </w:p>
    <w:p w:rsidR="0058330C" w:rsidRPr="00F113CC" w:rsidRDefault="0058330C" w:rsidP="0058330C">
      <w:pPr>
        <w:spacing w:line="240" w:lineRule="auto"/>
        <w:ind w:firstLine="284"/>
        <w:jc w:val="both"/>
        <w:rPr>
          <w:rFonts w:ascii="Times New Roman" w:hAnsi="Times New Roman" w:cs="Times New Roman"/>
          <w:bCs/>
          <w:color w:val="000000"/>
          <w:sz w:val="24"/>
          <w:szCs w:val="24"/>
        </w:rPr>
      </w:pPr>
      <w:r>
        <w:rPr>
          <w:rFonts w:ascii="Times New Roman" w:hAnsi="Times New Roman" w:cs="Times New Roman"/>
          <w:b/>
          <w:bCs/>
          <w:iCs/>
          <w:color w:val="000000"/>
          <w:sz w:val="24"/>
          <w:szCs w:val="24"/>
        </w:rPr>
        <w:t>С</w:t>
      </w:r>
      <w:r w:rsidRPr="003A40B7">
        <w:rPr>
          <w:rFonts w:ascii="Times New Roman" w:hAnsi="Times New Roman" w:cs="Times New Roman"/>
          <w:b/>
          <w:bCs/>
          <w:iCs/>
          <w:color w:val="000000"/>
          <w:sz w:val="24"/>
          <w:szCs w:val="24"/>
        </w:rPr>
        <w:t xml:space="preserve">еместр </w:t>
      </w:r>
      <w:r>
        <w:rPr>
          <w:rFonts w:ascii="Times New Roman" w:hAnsi="Times New Roman" w:cs="Times New Roman"/>
          <w:color w:val="000000"/>
          <w:sz w:val="24"/>
          <w:szCs w:val="24"/>
        </w:rPr>
        <w:t xml:space="preserve">включає в себе </w:t>
      </w:r>
      <w:r w:rsidR="00F047D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практичних</w:t>
      </w:r>
      <w:r w:rsidR="00F047D8">
        <w:rPr>
          <w:rFonts w:ascii="Times New Roman" w:hAnsi="Times New Roman" w:cs="Times New Roman"/>
          <w:color w:val="000000"/>
          <w:sz w:val="24"/>
          <w:szCs w:val="24"/>
        </w:rPr>
        <w:t xml:space="preserve"> занять</w:t>
      </w:r>
      <w:r w:rsidRPr="003A40B7">
        <w:rPr>
          <w:rFonts w:ascii="Times New Roman" w:hAnsi="Times New Roman" w:cs="Times New Roman"/>
          <w:color w:val="000000"/>
          <w:sz w:val="24"/>
          <w:szCs w:val="24"/>
        </w:rPr>
        <w:t xml:space="preserve">. Підготовка до практичних занять та опанування практичними навичками оцінюється </w:t>
      </w:r>
      <w:r w:rsidR="00F047D8">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балами за </w:t>
      </w:r>
      <w:r w:rsidR="00F047D8">
        <w:rPr>
          <w:rFonts w:ascii="Times New Roman" w:hAnsi="Times New Roman" w:cs="Times New Roman"/>
          <w:bCs/>
          <w:color w:val="000000"/>
          <w:sz w:val="24"/>
          <w:szCs w:val="24"/>
        </w:rPr>
        <w:t>кожне</w:t>
      </w:r>
      <w:r>
        <w:rPr>
          <w:rFonts w:ascii="Times New Roman" w:hAnsi="Times New Roman" w:cs="Times New Roman"/>
          <w:bCs/>
          <w:color w:val="000000"/>
          <w:sz w:val="24"/>
          <w:szCs w:val="24"/>
        </w:rPr>
        <w:t xml:space="preserve"> заняття</w:t>
      </w:r>
      <w:r w:rsidR="00F047D8">
        <w:rPr>
          <w:rFonts w:ascii="Times New Roman" w:hAnsi="Times New Roman" w:cs="Times New Roman"/>
          <w:bCs/>
          <w:color w:val="000000"/>
          <w:sz w:val="24"/>
          <w:szCs w:val="24"/>
        </w:rPr>
        <w:t xml:space="preserve"> (40</w:t>
      </w:r>
      <w:r>
        <w:rPr>
          <w:rFonts w:ascii="Times New Roman" w:hAnsi="Times New Roman" w:cs="Times New Roman"/>
          <w:bCs/>
          <w:color w:val="000000"/>
          <w:sz w:val="24"/>
          <w:szCs w:val="24"/>
        </w:rPr>
        <w:t xml:space="preserve"> балів</w:t>
      </w:r>
      <w:r w:rsidRPr="003A40B7">
        <w:rPr>
          <w:rFonts w:ascii="Times New Roman" w:hAnsi="Times New Roman" w:cs="Times New Roman"/>
          <w:bCs/>
          <w:color w:val="000000"/>
          <w:sz w:val="24"/>
          <w:szCs w:val="24"/>
        </w:rPr>
        <w:t xml:space="preserve"> за </w:t>
      </w:r>
      <w:r w:rsidR="001D34D3">
        <w:rPr>
          <w:rFonts w:ascii="Times New Roman" w:hAnsi="Times New Roman" w:cs="Times New Roman"/>
          <w:bCs/>
          <w:color w:val="000000"/>
          <w:sz w:val="24"/>
          <w:szCs w:val="24"/>
        </w:rPr>
        <w:t>практичні</w:t>
      </w:r>
      <w:r w:rsidRPr="003A40B7">
        <w:rPr>
          <w:rFonts w:ascii="Times New Roman" w:hAnsi="Times New Roman" w:cs="Times New Roman"/>
          <w:bCs/>
          <w:color w:val="000000"/>
          <w:sz w:val="24"/>
          <w:szCs w:val="24"/>
        </w:rPr>
        <w:t xml:space="preserve"> заняття). </w:t>
      </w:r>
      <w:r>
        <w:rPr>
          <w:rFonts w:ascii="Times New Roman" w:hAnsi="Times New Roman" w:cs="Times New Roman"/>
          <w:bCs/>
          <w:color w:val="000000"/>
          <w:sz w:val="24"/>
          <w:szCs w:val="24"/>
        </w:rPr>
        <w:t xml:space="preserve">На </w:t>
      </w:r>
      <w:r w:rsidR="009169B9">
        <w:rPr>
          <w:rFonts w:ascii="Times New Roman" w:hAnsi="Times New Roman" w:cs="Times New Roman"/>
          <w:bCs/>
          <w:color w:val="000000"/>
          <w:sz w:val="24"/>
          <w:szCs w:val="24"/>
        </w:rPr>
        <w:t>третьому</w:t>
      </w:r>
      <w:r>
        <w:rPr>
          <w:rFonts w:ascii="Times New Roman" w:hAnsi="Times New Roman" w:cs="Times New Roman"/>
          <w:bCs/>
          <w:color w:val="000000"/>
          <w:sz w:val="24"/>
          <w:szCs w:val="24"/>
        </w:rPr>
        <w:t xml:space="preserve"> та </w:t>
      </w:r>
      <w:r w:rsidR="009169B9">
        <w:rPr>
          <w:rFonts w:ascii="Times New Roman" w:hAnsi="Times New Roman" w:cs="Times New Roman"/>
          <w:bCs/>
          <w:color w:val="000000"/>
          <w:sz w:val="24"/>
          <w:szCs w:val="24"/>
        </w:rPr>
        <w:t>п’ятому</w:t>
      </w:r>
      <w:r>
        <w:rPr>
          <w:rFonts w:ascii="Times New Roman" w:hAnsi="Times New Roman" w:cs="Times New Roman"/>
          <w:bCs/>
          <w:color w:val="000000"/>
          <w:sz w:val="24"/>
          <w:szCs w:val="24"/>
        </w:rPr>
        <w:t xml:space="preserve"> заняттях проводиться поточний контроль. </w:t>
      </w:r>
      <w:r w:rsidRPr="003A40B7">
        <w:rPr>
          <w:rFonts w:ascii="Times New Roman" w:hAnsi="Times New Roman" w:cs="Times New Roman"/>
          <w:color w:val="000000"/>
          <w:sz w:val="24"/>
          <w:szCs w:val="24"/>
        </w:rPr>
        <w:t xml:space="preserve">Рейтингова оцінка поточного контролю становить </w:t>
      </w:r>
      <w:r>
        <w:rPr>
          <w:rFonts w:ascii="Times New Roman" w:hAnsi="Times New Roman" w:cs="Times New Roman"/>
          <w:bCs/>
          <w:color w:val="000000"/>
          <w:sz w:val="24"/>
          <w:szCs w:val="24"/>
        </w:rPr>
        <w:t>10</w:t>
      </w:r>
      <w:r w:rsidRPr="003A40B7">
        <w:rPr>
          <w:rFonts w:ascii="Times New Roman" w:hAnsi="Times New Roman" w:cs="Times New Roman"/>
          <w:bCs/>
          <w:color w:val="000000"/>
          <w:sz w:val="24"/>
          <w:szCs w:val="24"/>
        </w:rPr>
        <w:t xml:space="preserve"> балів. У</w:t>
      </w:r>
      <w:r>
        <w:rPr>
          <w:rFonts w:ascii="Times New Roman" w:hAnsi="Times New Roman" w:cs="Times New Roman"/>
          <w:color w:val="000000"/>
          <w:sz w:val="24"/>
          <w:szCs w:val="24"/>
        </w:rPr>
        <w:t>сього за одну атестацію</w:t>
      </w:r>
      <w:r w:rsidRPr="003A40B7">
        <w:rPr>
          <w:rFonts w:ascii="Times New Roman" w:hAnsi="Times New Roman" w:cs="Times New Roman"/>
          <w:color w:val="000000"/>
          <w:sz w:val="24"/>
          <w:szCs w:val="24"/>
        </w:rPr>
        <w:t xml:space="preserve"> студент може набрати</w:t>
      </w:r>
      <w:r w:rsidRPr="003A40B7">
        <w:rPr>
          <w:rFonts w:ascii="Times New Roman" w:hAnsi="Times New Roman" w:cs="Times New Roman"/>
          <w:bCs/>
          <w:color w:val="000000"/>
          <w:sz w:val="24"/>
          <w:szCs w:val="24"/>
        </w:rPr>
        <w:t xml:space="preserve"> 30 балів.</w:t>
      </w:r>
      <w:r>
        <w:rPr>
          <w:rFonts w:ascii="Times New Roman" w:hAnsi="Times New Roman" w:cs="Times New Roman"/>
          <w:bCs/>
          <w:color w:val="000000"/>
          <w:sz w:val="24"/>
          <w:szCs w:val="24"/>
        </w:rPr>
        <w:t xml:space="preserve"> </w:t>
      </w:r>
      <w:r w:rsidRPr="003A40B7">
        <w:rPr>
          <w:rFonts w:ascii="Times New Roman" w:hAnsi="Times New Roman" w:cs="Times New Roman"/>
          <w:color w:val="000000"/>
          <w:sz w:val="24"/>
          <w:szCs w:val="24"/>
        </w:rPr>
        <w:t xml:space="preserve">Отже, за дві атестації студент може набрати 60 балів. </w:t>
      </w:r>
    </w:p>
    <w:p w:rsidR="0058330C" w:rsidRPr="003A40B7" w:rsidRDefault="0058330C" w:rsidP="0058330C">
      <w:pPr>
        <w:spacing w:line="240" w:lineRule="auto"/>
        <w:ind w:firstLine="284"/>
        <w:jc w:val="both"/>
        <w:rPr>
          <w:rFonts w:ascii="Times New Roman" w:hAnsi="Times New Roman" w:cs="Times New Roman"/>
          <w:color w:val="000000"/>
          <w:sz w:val="24"/>
          <w:szCs w:val="24"/>
        </w:rPr>
      </w:pPr>
      <w:r w:rsidRPr="003A40B7">
        <w:rPr>
          <w:rFonts w:ascii="Times New Roman" w:hAnsi="Times New Roman" w:cs="Times New Roman"/>
          <w:color w:val="000000"/>
          <w:sz w:val="24"/>
          <w:szCs w:val="24"/>
        </w:rPr>
        <w:t>До підсумкового семестрового контролю студент допускається, якщо з можливих 60 балів за дві атестації він набрав 35 і більше балів.</w:t>
      </w:r>
    </w:p>
    <w:p w:rsidR="0058330C" w:rsidRPr="003A40B7" w:rsidRDefault="0058330C" w:rsidP="0058330C">
      <w:pPr>
        <w:pStyle w:val="a6"/>
        <w:spacing w:before="0" w:beforeAutospacing="0" w:after="0" w:afterAutospacing="0"/>
        <w:ind w:firstLine="709"/>
        <w:jc w:val="both"/>
        <w:rPr>
          <w:color w:val="000000"/>
          <w:lang w:val="uk-UA"/>
        </w:rPr>
      </w:pPr>
      <w:r w:rsidRPr="003A40B7">
        <w:rPr>
          <w:b/>
          <w:color w:val="000000"/>
          <w:lang w:val="uk-UA"/>
        </w:rPr>
        <w:t>Підсумковий семестровий контроль</w:t>
      </w:r>
      <w:r w:rsidRPr="003A40B7">
        <w:rPr>
          <w:color w:val="000000"/>
          <w:lang w:val="uk-UA"/>
        </w:rPr>
        <w:t xml:space="preserve"> оцінюється в 40 балів. </w:t>
      </w:r>
      <w:r w:rsidRPr="00F113CC">
        <w:rPr>
          <w:lang w:val="uk-UA"/>
        </w:rPr>
        <w:t xml:space="preserve">Підсумковий контроль у вигляді письмового заліку за індивідуальними картками та тесту у системі електронного забезпечення у </w:t>
      </w:r>
      <w:proofErr w:type="spellStart"/>
      <w:r w:rsidRPr="00F113CC">
        <w:rPr>
          <w:lang w:val="uk-UA"/>
        </w:rPr>
        <w:t>Moodle</w:t>
      </w:r>
      <w:proofErr w:type="spellEnd"/>
      <w:r w:rsidRPr="00F113CC">
        <w:rPr>
          <w:lang w:val="uk-UA"/>
        </w:rPr>
        <w:t>. Відповіді на залікові питання</w:t>
      </w:r>
      <w:r>
        <w:t xml:space="preserve"> </w:t>
      </w:r>
      <w:r>
        <w:rPr>
          <w:lang w:val="uk-UA"/>
        </w:rPr>
        <w:t xml:space="preserve"> </w:t>
      </w:r>
      <w:r>
        <w:t xml:space="preserve">максимально </w:t>
      </w:r>
      <w:r w:rsidRPr="00F113CC">
        <w:rPr>
          <w:lang w:val="uk-UA"/>
        </w:rPr>
        <w:t>оцінюються в</w:t>
      </w:r>
      <w:r>
        <w:t xml:space="preserve"> 20</w:t>
      </w:r>
      <w:r>
        <w:rPr>
          <w:lang w:val="uk-UA"/>
        </w:rPr>
        <w:t xml:space="preserve"> балів; тестові завдання оцінюється в </w:t>
      </w:r>
      <w:r>
        <w:t>20</w:t>
      </w:r>
      <w:r>
        <w:rPr>
          <w:lang w:val="uk-UA"/>
        </w:rPr>
        <w:t xml:space="preserve"> балів</w:t>
      </w:r>
      <w:r>
        <w:t xml:space="preserve">. </w:t>
      </w:r>
      <w:r w:rsidRPr="003A40B7">
        <w:rPr>
          <w:color w:val="000000"/>
          <w:lang w:val="uk-UA"/>
        </w:rPr>
        <w:t>Разом за перший семестр студент максимально може набрати 100 балів.</w:t>
      </w:r>
    </w:p>
    <w:p w:rsidR="0058330C" w:rsidRPr="00FB6A9C" w:rsidRDefault="0058330C" w:rsidP="0058330C">
      <w:pPr>
        <w:spacing w:line="240" w:lineRule="auto"/>
        <w:ind w:firstLine="284"/>
        <w:jc w:val="both"/>
        <w:rPr>
          <w:rFonts w:ascii="Times New Roman" w:eastAsia="Times New Roman" w:hAnsi="Times New Roman" w:cs="Times New Roman"/>
          <w:sz w:val="24"/>
          <w:szCs w:val="24"/>
        </w:rPr>
      </w:pPr>
      <w:r w:rsidRPr="003A40B7">
        <w:rPr>
          <w:rFonts w:ascii="Times New Roman" w:hAnsi="Times New Roman" w:cs="Times New Roman"/>
          <w:color w:val="000000"/>
          <w:sz w:val="24"/>
          <w:szCs w:val="24"/>
        </w:rPr>
        <w:t xml:space="preserve">Якщо за результатами поточного і підсумкового семестрового контролю студент отримав менше 60 балів, то вивчення </w:t>
      </w:r>
      <w:r>
        <w:rPr>
          <w:rFonts w:ascii="Times New Roman" w:hAnsi="Times New Roman" w:cs="Times New Roman"/>
          <w:color w:val="000000"/>
          <w:sz w:val="24"/>
          <w:szCs w:val="24"/>
        </w:rPr>
        <w:t>цієї дисципліни</w:t>
      </w:r>
      <w:r w:rsidRPr="003A40B7">
        <w:rPr>
          <w:rFonts w:ascii="Times New Roman" w:hAnsi="Times New Roman" w:cs="Times New Roman"/>
          <w:color w:val="000000"/>
          <w:sz w:val="24"/>
          <w:szCs w:val="24"/>
        </w:rPr>
        <w:t xml:space="preserve"> йому не зараховується й розглядається як академічна заборгованість.</w:t>
      </w:r>
    </w:p>
    <w:p w:rsidR="0058330C" w:rsidRDefault="0058330C" w:rsidP="0058330C"/>
    <w:p w:rsidR="00AE561D" w:rsidRPr="0058330C" w:rsidRDefault="00AE561D" w:rsidP="0058330C"/>
    <w:sectPr w:rsidR="00AE561D" w:rsidRPr="0058330C" w:rsidSect="00DE54E5">
      <w:pgSz w:w="16838" w:h="11906"/>
      <w:pgMar w:top="1276" w:right="1440" w:bottom="1134"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08C"/>
    <w:multiLevelType w:val="hybridMultilevel"/>
    <w:tmpl w:val="08F61EFA"/>
    <w:lvl w:ilvl="0" w:tplc="1E42366A">
      <w:start w:val="6"/>
      <w:numFmt w:val="bullet"/>
      <w:lvlText w:val="–"/>
      <w:lvlJc w:val="left"/>
      <w:pPr>
        <w:tabs>
          <w:tab w:val="num" w:pos="960"/>
        </w:tabs>
        <w:ind w:left="960" w:hanging="60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A30C54"/>
    <w:multiLevelType w:val="singleLevel"/>
    <w:tmpl w:val="6832B33A"/>
    <w:lvl w:ilvl="0">
      <w:start w:val="2"/>
      <w:numFmt w:val="bullet"/>
      <w:lvlText w:val="-"/>
      <w:lvlJc w:val="left"/>
      <w:pPr>
        <w:tabs>
          <w:tab w:val="num" w:pos="720"/>
        </w:tabs>
        <w:ind w:left="720" w:hanging="360"/>
      </w:pPr>
      <w:rPr>
        <w:rFonts w:hint="default"/>
      </w:rPr>
    </w:lvl>
  </w:abstractNum>
  <w:abstractNum w:abstractNumId="2">
    <w:nsid w:val="31780193"/>
    <w:multiLevelType w:val="hybridMultilevel"/>
    <w:tmpl w:val="36282D80"/>
    <w:lvl w:ilvl="0" w:tplc="04190001">
      <w:start w:val="1"/>
      <w:numFmt w:val="bullet"/>
      <w:lvlText w:val=""/>
      <w:lvlJc w:val="left"/>
      <w:pPr>
        <w:ind w:left="410" w:hanging="360"/>
      </w:pPr>
      <w:rPr>
        <w:rFonts w:ascii="Symbol" w:hAnsi="Symbol" w:hint="default"/>
      </w:rPr>
    </w:lvl>
    <w:lvl w:ilvl="1" w:tplc="04190003" w:tentative="1">
      <w:start w:val="1"/>
      <w:numFmt w:val="bullet"/>
      <w:lvlText w:val="o"/>
      <w:lvlJc w:val="left"/>
      <w:pPr>
        <w:ind w:left="1130" w:hanging="360"/>
      </w:pPr>
      <w:rPr>
        <w:rFonts w:ascii="Courier New" w:hAnsi="Courier New" w:cs="Courier New" w:hint="default"/>
      </w:rPr>
    </w:lvl>
    <w:lvl w:ilvl="2" w:tplc="04190005" w:tentative="1">
      <w:start w:val="1"/>
      <w:numFmt w:val="bullet"/>
      <w:lvlText w:val=""/>
      <w:lvlJc w:val="left"/>
      <w:pPr>
        <w:ind w:left="1850" w:hanging="360"/>
      </w:pPr>
      <w:rPr>
        <w:rFonts w:ascii="Wingdings" w:hAnsi="Wingdings" w:hint="default"/>
      </w:rPr>
    </w:lvl>
    <w:lvl w:ilvl="3" w:tplc="04190001" w:tentative="1">
      <w:start w:val="1"/>
      <w:numFmt w:val="bullet"/>
      <w:lvlText w:val=""/>
      <w:lvlJc w:val="left"/>
      <w:pPr>
        <w:ind w:left="2570" w:hanging="360"/>
      </w:pPr>
      <w:rPr>
        <w:rFonts w:ascii="Symbol" w:hAnsi="Symbol" w:hint="default"/>
      </w:rPr>
    </w:lvl>
    <w:lvl w:ilvl="4" w:tplc="04190003" w:tentative="1">
      <w:start w:val="1"/>
      <w:numFmt w:val="bullet"/>
      <w:lvlText w:val="o"/>
      <w:lvlJc w:val="left"/>
      <w:pPr>
        <w:ind w:left="3290" w:hanging="360"/>
      </w:pPr>
      <w:rPr>
        <w:rFonts w:ascii="Courier New" w:hAnsi="Courier New" w:cs="Courier New" w:hint="default"/>
      </w:rPr>
    </w:lvl>
    <w:lvl w:ilvl="5" w:tplc="04190005" w:tentative="1">
      <w:start w:val="1"/>
      <w:numFmt w:val="bullet"/>
      <w:lvlText w:val=""/>
      <w:lvlJc w:val="left"/>
      <w:pPr>
        <w:ind w:left="4010" w:hanging="360"/>
      </w:pPr>
      <w:rPr>
        <w:rFonts w:ascii="Wingdings" w:hAnsi="Wingdings" w:hint="default"/>
      </w:rPr>
    </w:lvl>
    <w:lvl w:ilvl="6" w:tplc="04190001" w:tentative="1">
      <w:start w:val="1"/>
      <w:numFmt w:val="bullet"/>
      <w:lvlText w:val=""/>
      <w:lvlJc w:val="left"/>
      <w:pPr>
        <w:ind w:left="4730" w:hanging="360"/>
      </w:pPr>
      <w:rPr>
        <w:rFonts w:ascii="Symbol" w:hAnsi="Symbol" w:hint="default"/>
      </w:rPr>
    </w:lvl>
    <w:lvl w:ilvl="7" w:tplc="04190003" w:tentative="1">
      <w:start w:val="1"/>
      <w:numFmt w:val="bullet"/>
      <w:lvlText w:val="o"/>
      <w:lvlJc w:val="left"/>
      <w:pPr>
        <w:ind w:left="5450" w:hanging="360"/>
      </w:pPr>
      <w:rPr>
        <w:rFonts w:ascii="Courier New" w:hAnsi="Courier New" w:cs="Courier New" w:hint="default"/>
      </w:rPr>
    </w:lvl>
    <w:lvl w:ilvl="8" w:tplc="04190005" w:tentative="1">
      <w:start w:val="1"/>
      <w:numFmt w:val="bullet"/>
      <w:lvlText w:val=""/>
      <w:lvlJc w:val="left"/>
      <w:pPr>
        <w:ind w:left="6170" w:hanging="360"/>
      </w:pPr>
      <w:rPr>
        <w:rFonts w:ascii="Wingdings" w:hAnsi="Wingdings" w:hint="default"/>
      </w:rPr>
    </w:lvl>
  </w:abstractNum>
  <w:abstractNum w:abstractNumId="3">
    <w:nsid w:val="4FB51E4E"/>
    <w:multiLevelType w:val="hybridMultilevel"/>
    <w:tmpl w:val="A3A44A6A"/>
    <w:lvl w:ilvl="0" w:tplc="29A4F0BA">
      <w:start w:val="1"/>
      <w:numFmt w:val="decimal"/>
      <w:lvlText w:val="%1."/>
      <w:lvlJc w:val="left"/>
      <w:pPr>
        <w:ind w:left="644"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4">
    <w:nsid w:val="65FE123A"/>
    <w:multiLevelType w:val="hybridMultilevel"/>
    <w:tmpl w:val="AB9AC8B6"/>
    <w:lvl w:ilvl="0" w:tplc="C008AA24">
      <w:start w:val="1"/>
      <w:numFmt w:val="decimal"/>
      <w:lvlText w:val="%1."/>
      <w:lvlJc w:val="left"/>
      <w:pPr>
        <w:ind w:left="1410" w:hanging="69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330C"/>
    <w:rsid w:val="00024BE0"/>
    <w:rsid w:val="00146E68"/>
    <w:rsid w:val="001B7E37"/>
    <w:rsid w:val="001D34D3"/>
    <w:rsid w:val="00276BC9"/>
    <w:rsid w:val="002F7C4C"/>
    <w:rsid w:val="00371958"/>
    <w:rsid w:val="004C2E54"/>
    <w:rsid w:val="0058330C"/>
    <w:rsid w:val="00604D15"/>
    <w:rsid w:val="00614C99"/>
    <w:rsid w:val="006830CC"/>
    <w:rsid w:val="006A6218"/>
    <w:rsid w:val="0073705E"/>
    <w:rsid w:val="00744F7A"/>
    <w:rsid w:val="009169B9"/>
    <w:rsid w:val="00964CBD"/>
    <w:rsid w:val="00A158A2"/>
    <w:rsid w:val="00A810EF"/>
    <w:rsid w:val="00AD35BC"/>
    <w:rsid w:val="00AE561D"/>
    <w:rsid w:val="00B06D8B"/>
    <w:rsid w:val="00B34BCE"/>
    <w:rsid w:val="00B40122"/>
    <w:rsid w:val="00B932BD"/>
    <w:rsid w:val="00C30339"/>
    <w:rsid w:val="00C4682A"/>
    <w:rsid w:val="00C52D36"/>
    <w:rsid w:val="00C60B7B"/>
    <w:rsid w:val="00D136E4"/>
    <w:rsid w:val="00D37A86"/>
    <w:rsid w:val="00E5221E"/>
    <w:rsid w:val="00E57051"/>
    <w:rsid w:val="00F047D8"/>
    <w:rsid w:val="00FD1CB2"/>
    <w:rsid w:val="00FD2E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330C"/>
    <w:pPr>
      <w:spacing w:after="0"/>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051"/>
    <w:pPr>
      <w:ind w:left="720"/>
      <w:contextualSpacing/>
    </w:pPr>
  </w:style>
  <w:style w:type="character" w:styleId="a4">
    <w:name w:val="Hyperlink"/>
    <w:basedOn w:val="a0"/>
    <w:uiPriority w:val="99"/>
    <w:unhideWhenUsed/>
    <w:rsid w:val="0058330C"/>
    <w:rPr>
      <w:color w:val="0000FF"/>
      <w:u w:val="single"/>
    </w:rPr>
  </w:style>
  <w:style w:type="paragraph" w:styleId="3">
    <w:name w:val="Body Text Indent 3"/>
    <w:basedOn w:val="a"/>
    <w:link w:val="30"/>
    <w:rsid w:val="0058330C"/>
    <w:pPr>
      <w:spacing w:line="240" w:lineRule="auto"/>
      <w:ind w:left="552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58330C"/>
    <w:rPr>
      <w:rFonts w:ascii="Times New Roman" w:eastAsia="Times New Roman" w:hAnsi="Times New Roman" w:cs="Times New Roman"/>
      <w:sz w:val="28"/>
      <w:szCs w:val="24"/>
      <w:lang w:eastAsia="ru-RU"/>
    </w:rPr>
  </w:style>
  <w:style w:type="table" w:styleId="a5">
    <w:name w:val="Table Grid"/>
    <w:basedOn w:val="a1"/>
    <w:uiPriority w:val="39"/>
    <w:rsid w:val="0058330C"/>
    <w:pPr>
      <w:spacing w:after="0" w:line="240" w:lineRule="auto"/>
    </w:pPr>
    <w:rPr>
      <w:rFonts w:ascii="Arial" w:eastAsia="Arial" w:hAnsi="Arial"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58330C"/>
    <w:pPr>
      <w:spacing w:before="100" w:beforeAutospacing="1" w:after="100" w:afterAutospacing="1" w:line="240" w:lineRule="auto"/>
      <w:ind w:firstLine="300"/>
    </w:pPr>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7971" TargetMode="External"/><Relationship Id="rId3" Type="http://schemas.openxmlformats.org/officeDocument/2006/relationships/settings" Target="settings.xml"/><Relationship Id="rId7" Type="http://schemas.openxmlformats.org/officeDocument/2006/relationships/hyperlink" Target="https://moodle.znu.edu.ua/course/view.php?id=79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znu.edu.ua/course/view.php?id=7971" TargetMode="External"/><Relationship Id="rId5" Type="http://schemas.openxmlformats.org/officeDocument/2006/relationships/hyperlink" Target="http://sites.znu.edu.ua/cms/index.php?action=news/view_details&amp;news_id=37493&amp;lang=ukr&amp;news_code=gladish-mariya-oleksandriv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6864</Words>
  <Characters>3913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21</cp:revision>
  <dcterms:created xsi:type="dcterms:W3CDTF">2020-02-05T09:06:00Z</dcterms:created>
  <dcterms:modified xsi:type="dcterms:W3CDTF">2020-09-06T21:42:00Z</dcterms:modified>
</cp:coreProperties>
</file>