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7"/>
        <w:gridCol w:w="1544"/>
      </w:tblGrid>
      <w:tr w:rsidR="00DB06EC">
        <w:trPr>
          <w:trHeight w:val="1"/>
          <w:jc w:val="center"/>
        </w:trPr>
        <w:tc>
          <w:tcPr>
            <w:tcW w:w="114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tabs>
                <w:tab w:val="center" w:pos="4680"/>
                <w:tab w:val="left" w:pos="8662"/>
                <w:tab w:val="left" w:pos="9088"/>
                <w:tab w:val="right" w:pos="9360"/>
              </w:tabs>
              <w:spacing w:after="0" w:line="240" w:lineRule="auto"/>
              <w:ind w:right="-306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bookmarkStart w:id="0" w:name="_Hlk50670525"/>
            <w:r>
              <w:rPr>
                <w:rFonts w:ascii="Cambria" w:eastAsia="Cambria" w:hAnsi="Cambria" w:cs="Cambria"/>
                <w:b/>
                <w:color w:val="000000"/>
              </w:rPr>
              <w:t>ЗАПОРІЗЬКИЙ НАЦІОНАЛЬНИЙ УНІВЕРСИТЕТ</w:t>
            </w:r>
          </w:p>
          <w:p w:rsidR="00DB06EC" w:rsidRDefault="001561F4">
            <w:pPr>
              <w:tabs>
                <w:tab w:val="center" w:pos="4680"/>
                <w:tab w:val="right" w:pos="9360"/>
                <w:tab w:val="left" w:pos="3491"/>
                <w:tab w:val="center" w:pos="7285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ФАКУЛЬТЕТ СОЦІАЛЬНОЇ ПЕДАГОГІКИ ТА ПСИХОЛОГІЇ</w:t>
            </w:r>
          </w:p>
          <w:p w:rsidR="00DB06EC" w:rsidRDefault="001561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Силабус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навчальної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дисципліни</w:t>
            </w:r>
            <w:proofErr w:type="spellEnd"/>
          </w:p>
          <w:p w:rsidR="00DB06EC" w:rsidRDefault="001561F4">
            <w:pPr>
              <w:tabs>
                <w:tab w:val="center" w:pos="4680"/>
                <w:tab w:val="right" w:pos="9360"/>
              </w:tabs>
              <w:spacing w:after="0" w:line="240" w:lineRule="auto"/>
              <w:ind w:left="561" w:hanging="561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Денна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</w:rPr>
              <w:t xml:space="preserve"> форма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</w:rPr>
              <w:t>навчання</w:t>
            </w:r>
            <w:proofErr w:type="spellEnd"/>
          </w:p>
          <w:p w:rsidR="00DB06EC" w:rsidRDefault="00DB06E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036" w:dyaOrig="964">
                <v:rect id="rectole0000000000" o:spid="_x0000_i1025" style="width:51.8pt;height:48pt" o:ole="" o:preferrelative="t" stroked="f">
                  <v:imagedata r:id="rId5" o:title=""/>
                </v:rect>
                <o:OLEObject Type="Embed" ProgID="StaticMetafile" ShapeID="rectole0000000000" DrawAspect="Content" ObjectID="_1661283304" r:id="rId6"/>
              </w:object>
            </w:r>
          </w:p>
        </w:tc>
      </w:tr>
    </w:tbl>
    <w:p w:rsidR="00DB06EC" w:rsidRDefault="00156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ВОКАЛЬНИЙ АНСАМБЛЬ ТА СОЛЬНИЙ СПІВ</w:t>
      </w:r>
    </w:p>
    <w:p w:rsidR="00DB06EC" w:rsidRDefault="001561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Викладач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Лілія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Олександрівна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доцент, кандидат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наук, доцент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кафедри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акторської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майстерності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дизайну</w:t>
      </w:r>
    </w:p>
    <w:p w:rsidR="00DB06EC" w:rsidRDefault="001561F4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Кафедра: </w:t>
      </w:r>
      <w:proofErr w:type="spellStart"/>
      <w:r>
        <w:rPr>
          <w:rFonts w:ascii="Times New Roman" w:eastAsia="Times New Roman" w:hAnsi="Times New Roman" w:cs="Times New Roman"/>
          <w:sz w:val="24"/>
        </w:rPr>
        <w:t>акторської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майстерності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корпус ЗНУ № 8, ауд. 204</w:t>
      </w:r>
    </w:p>
    <w:p w:rsidR="00DB06EC" w:rsidRDefault="001561F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l-grin@ukr.net</w:t>
      </w:r>
    </w:p>
    <w:p w:rsidR="00DB06EC" w:rsidRDefault="001561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Телефон: </w:t>
      </w:r>
      <w:r>
        <w:rPr>
          <w:rFonts w:ascii="Times New Roman" w:eastAsia="Times New Roman" w:hAnsi="Times New Roman" w:cs="Times New Roman"/>
          <w:sz w:val="24"/>
        </w:rPr>
        <w:t>288-76-46 (кафедра)</w:t>
      </w:r>
    </w:p>
    <w:p w:rsidR="00DB06EC" w:rsidRDefault="001561F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Сторінка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платформі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СЕЗН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https://moodle.znu.edu.ua/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06EC" w:rsidRDefault="001561F4">
      <w:pPr>
        <w:tabs>
          <w:tab w:val="left" w:pos="1253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Інші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засоби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зв’язку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сторінка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платформі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СЕЗН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– форум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приватні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ОПИС НАВЧАЛЬНОЇ ДИСЦИПЛІНИ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634"/>
        <w:gridCol w:w="1241"/>
        <w:gridCol w:w="1210"/>
        <w:gridCol w:w="1580"/>
        <w:gridCol w:w="406"/>
        <w:gridCol w:w="837"/>
        <w:gridCol w:w="850"/>
      </w:tblGrid>
      <w:tr w:rsidR="00DB06EC" w:rsidTr="001561F4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Освітня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Театральне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мистецтво</w:t>
            </w:r>
            <w:proofErr w:type="spellEnd"/>
          </w:p>
        </w:tc>
      </w:tr>
      <w:tr w:rsidR="00DB06EC" w:rsidTr="001561F4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Рівень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вищої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магістерський</w:t>
            </w:r>
            <w:proofErr w:type="spellEnd"/>
          </w:p>
        </w:tc>
      </w:tr>
      <w:tr w:rsidR="00DB06EC" w:rsidTr="001561F4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Статус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Цикл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підготовки</w:t>
            </w:r>
            <w:proofErr w:type="spellEnd"/>
          </w:p>
        </w:tc>
      </w:tr>
      <w:tr w:rsidR="001561F4" w:rsidTr="001561F4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Кредити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ECTS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keepNext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1561F4" w:rsidRDefault="001561F4">
            <w:pPr>
              <w:keepNext/>
              <w:spacing w:before="120" w:after="0" w:line="240" w:lineRule="auto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2020-2021</w:t>
            </w:r>
          </w:p>
          <w:p w:rsidR="001561F4" w:rsidRDefault="001561F4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навчання</w:t>
            </w:r>
            <w:proofErr w:type="spellEnd"/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keepNext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keepNext/>
              <w:spacing w:before="120"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Тижні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61F4" w:rsidRDefault="001561F4">
            <w:pPr>
              <w:keepNext/>
              <w:spacing w:before="120" w:after="0" w:line="240" w:lineRule="auto"/>
            </w:pPr>
          </w:p>
        </w:tc>
      </w:tr>
      <w:tr w:rsidR="00DB06EC" w:rsidTr="001561F4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годин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135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змістових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модулів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B06EC" w:rsidTr="001561F4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контролю: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Екзамен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- 6</w:t>
            </w:r>
          </w:p>
          <w:p w:rsidR="00DB06EC" w:rsidRDefault="00DB06EC">
            <w:pPr>
              <w:spacing w:after="0" w:line="240" w:lineRule="auto"/>
            </w:pP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 22</w:t>
            </w:r>
          </w:p>
          <w:p w:rsidR="00DB06EC" w:rsidRDefault="0015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лабораиорні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 – 105</w:t>
            </w:r>
          </w:p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робота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DB06EC" w:rsidTr="001561F4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Екзаменаційні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- 2</w:t>
            </w:r>
          </w:p>
        </w:tc>
      </w:tr>
    </w:tbl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ВИДИ ЗАНЯТЬ І РОЗКЛАД </w:t>
      </w:r>
      <w:r>
        <w:rPr>
          <w:rFonts w:ascii="Times New Roman" w:eastAsia="Times New Roman" w:hAnsi="Times New Roman" w:cs="Times New Roman"/>
          <w:b/>
          <w:i/>
          <w:color w:val="002060"/>
          <w:sz w:val="24"/>
        </w:rPr>
        <w:t xml:space="preserve">Не є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4"/>
        </w:rPr>
        <w:t>обов’язковим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676"/>
        <w:gridCol w:w="1386"/>
        <w:gridCol w:w="1865"/>
        <w:gridCol w:w="1551"/>
        <w:gridCol w:w="1611"/>
      </w:tblGrid>
      <w:tr w:rsidR="00DB06EC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2020/2021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Семестр: </w:t>
            </w:r>
          </w:p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вересень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грудень</w:t>
            </w:r>
            <w:proofErr w:type="spellEnd"/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: </w:t>
            </w:r>
          </w:p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01.09.2020 – 07.12.2020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Екзаменаційний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16.12.2020 – 28.12.2020</w:t>
            </w:r>
          </w:p>
        </w:tc>
      </w:tr>
      <w:tr w:rsidR="00DB06EC"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годин – 135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процесу</w:t>
            </w:r>
            <w:proofErr w:type="spellEnd"/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Аудиторна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робота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робота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здобувача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освіти</w:t>
            </w:r>
            <w:proofErr w:type="spellEnd"/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викладача</w:t>
            </w:r>
            <w:proofErr w:type="spellEnd"/>
          </w:p>
        </w:tc>
      </w:tr>
      <w:tr w:rsidR="00DB06EC"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занять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практичні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Лабораторні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B06EC"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Розподіл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годин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B06EC"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розкладом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DB06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АНОТАЦІЯ 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Метою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Вокальний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ансамбль» є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професійних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умінь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різноманітних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музичних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сцен)  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музично-театральних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вистав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2-х, 3-х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голосного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співу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супроводом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співу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capella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2-х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голосному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B06EC" w:rsidRDefault="001561F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 межах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здобувач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сформувати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практичні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співу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DB06EC" w:rsidRDefault="001561F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2-х, 3-х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голосних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здобути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ансамблевого строю у  </w:t>
      </w:r>
    </w:p>
    <w:p w:rsidR="00DB06EC" w:rsidRDefault="001561F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типів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ансамблю. </w:t>
      </w:r>
    </w:p>
    <w:p w:rsidR="00DB06EC" w:rsidRDefault="001561F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Відпрацювання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організаційних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4"/>
        </w:rPr>
        <w:t>змістовних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етапів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самостійної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DB06EC" w:rsidRDefault="001561F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ансамблевого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співу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строю складе основу </w:t>
      </w:r>
      <w:proofErr w:type="spellStart"/>
      <w:r>
        <w:rPr>
          <w:rFonts w:ascii="Times New Roman" w:eastAsia="Times New Roman" w:hAnsi="Times New Roman" w:cs="Times New Roman"/>
          <w:sz w:val="24"/>
        </w:rPr>
        <w:t>ефективної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DB06EC" w:rsidRDefault="001561F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власної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вокальної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майбутніх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акторів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B06EC" w:rsidRDefault="001561F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Інтерактивний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спонукатиме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EC" w:rsidRDefault="001561F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майбутніх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акторів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вокальних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творів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музичних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вистав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</w:p>
    <w:p w:rsidR="00DB06EC" w:rsidRDefault="001561F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поєднання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акторською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декламацією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сценічним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рухом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хореографією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ОЧІКУВАНІ РЕЗУЛЬТАТИ НАВЧАННЯ</w:t>
      </w:r>
    </w:p>
    <w:p w:rsidR="00DB06EC" w:rsidRDefault="001561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успішного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завершення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студент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зможе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DB06EC" w:rsidRDefault="001561F4">
      <w:pPr>
        <w:spacing w:after="0" w:line="240" w:lineRule="auto"/>
        <w:ind w:left="75" w:right="4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партію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2-х,3-х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голосному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супроводом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як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фортепіано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так </w:t>
      </w:r>
      <w:proofErr w:type="spellStart"/>
      <w:r>
        <w:rPr>
          <w:rFonts w:ascii="Times New Roman" w:eastAsia="Times New Roman" w:hAnsi="Times New Roman" w:cs="Times New Roman"/>
          <w:sz w:val="24"/>
        </w:rPr>
        <w:t>фонограми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мінус</w:t>
      </w:r>
      <w:proofErr w:type="spellEnd"/>
      <w:r>
        <w:rPr>
          <w:rFonts w:ascii="Times New Roman" w:eastAsia="Times New Roman" w:hAnsi="Times New Roman" w:cs="Times New Roman"/>
          <w:sz w:val="24"/>
        </w:rPr>
        <w:t>»;</w:t>
      </w:r>
    </w:p>
    <w:p w:rsidR="00DB06EC" w:rsidRDefault="001561F4">
      <w:pPr>
        <w:spacing w:after="0" w:line="240" w:lineRule="auto"/>
        <w:ind w:left="75" w:right="4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</w:rPr>
        <w:t>Співати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як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однорідному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так і в </w:t>
      </w:r>
      <w:proofErr w:type="spellStart"/>
      <w:r>
        <w:rPr>
          <w:rFonts w:ascii="Times New Roman" w:eastAsia="Times New Roman" w:hAnsi="Times New Roman" w:cs="Times New Roman"/>
          <w:sz w:val="24"/>
        </w:rPr>
        <w:t>мішаному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B06EC" w:rsidRDefault="001561F4">
      <w:pPr>
        <w:spacing w:after="0" w:line="240" w:lineRule="auto"/>
        <w:ind w:left="75" w:right="4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Виконувати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вокальний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твір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2-х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голосному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ансамблі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поряд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розмовним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текстом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елементами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хореографії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B06EC" w:rsidRDefault="001561F4">
      <w:pPr>
        <w:spacing w:after="0" w:line="240" w:lineRule="auto"/>
        <w:ind w:left="75" w:right="4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</w:rPr>
        <w:t>Співати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вокальний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твір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2-х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голосного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ансамблю </w:t>
      </w:r>
      <w:r>
        <w:rPr>
          <w:rFonts w:ascii="Times New Roman" w:eastAsia="Times New Roman" w:hAnsi="Times New Roman" w:cs="Times New Roman"/>
          <w:i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capella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;</w:t>
      </w:r>
    </w:p>
    <w:p w:rsidR="00DB06EC" w:rsidRDefault="001561F4">
      <w:pPr>
        <w:spacing w:after="0" w:line="240" w:lineRule="auto"/>
        <w:ind w:left="75" w:right="4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Передавати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художні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музично-театральних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виставах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музичної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виразності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B06EC" w:rsidRDefault="00DB06EC">
      <w:pPr>
        <w:spacing w:after="0" w:line="240" w:lineRule="auto"/>
        <w:ind w:left="851" w:hanging="130"/>
        <w:rPr>
          <w:rFonts w:ascii="Times New Roman" w:eastAsia="Times New Roman" w:hAnsi="Times New Roman" w:cs="Times New Roman"/>
          <w:sz w:val="24"/>
        </w:rPr>
      </w:pP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ОСНОВНІ НАВЧАЛЬНІ РЕСУРСИ 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Теоретичний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матеріал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література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першоджерел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Музичний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вокальний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матеріал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практичних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індивідуальних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визначеною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тематикою,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вокальні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вправи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тести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  ОЦІНЮВАННЯ </w:t>
      </w:r>
    </w:p>
    <w:p w:rsidR="00DB06EC" w:rsidRDefault="001561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Поточне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оцінювання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B06EC" w:rsidRDefault="001561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поточного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доступні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Журналі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оцінок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платформі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</w:rPr>
        <w:t>посилання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B06EC" w:rsidRDefault="001561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Узагальнені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розміщуються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платформі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СЕЗН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Обов’язкові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види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підготовка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практичних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вокальних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номерів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уривків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музичних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вистав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мюзиклів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до кожного практичного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(максимально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);  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– активна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груповій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індивідуальній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практичних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заняттях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(максимально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підсумкових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тестів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(максимально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атестаційний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проміжний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контроль (максимально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двічі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 семестр.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Додаткові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види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презентація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доповідь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тематики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(максимально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підготовка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практичних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(максимально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DB06EC" w:rsidRDefault="001561F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Підсумкове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оцінювання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Теоретична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складова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підсумкове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–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(максимальна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DB06EC" w:rsidRDefault="001561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Практична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складова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вокальних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ансамблі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 –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(максимальна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:rsidR="00DB06EC" w:rsidRDefault="00DB06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5"/>
        <w:gridCol w:w="3287"/>
        <w:gridCol w:w="2041"/>
      </w:tblGrid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захід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виконання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keepNext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оцінки</w:t>
            </w:r>
            <w:proofErr w:type="spellEnd"/>
          </w:p>
        </w:tc>
      </w:tr>
      <w:tr w:rsidR="00DB06EC"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Поточний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контроль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ансамблі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індивідуально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кожної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заняттях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кожному практичному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індивідуальному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занятті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23 %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 кожного практичного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заняття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23 %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Атестаційний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проміжний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контроль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рази на семестр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13 %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доповідь</w:t>
            </w:r>
            <w:proofErr w:type="spellEnd"/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визначених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тем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17 %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додаткових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практичного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заняття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12 %</w:t>
            </w:r>
          </w:p>
        </w:tc>
      </w:tr>
      <w:tr w:rsidR="00DB06EC"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Підсумковий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контроль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екзамен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Екзаменаційна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сесія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DB06EC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ind w:left="29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Індивідуальне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ансамблі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DB06EC" w:rsidRDefault="001561F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заліковому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тижні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30%</w:t>
            </w:r>
          </w:p>
        </w:tc>
      </w:tr>
      <w:tr w:rsidR="00DB06EC">
        <w:tc>
          <w:tcPr>
            <w:tcW w:w="9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06EC" w:rsidRDefault="001561F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Разом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</w:tr>
    </w:tbl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F4672" w:rsidRDefault="006F4672" w:rsidP="006F4672">
      <w:pPr>
        <w:spacing w:after="0" w:line="240" w:lineRule="auto"/>
        <w:ind w:right="-784" w:firstLine="14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Пререквізити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дисципліни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вивчені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раніше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6F4672">
        <w:rPr>
          <w:rFonts w:ascii="Times New Roman" w:eastAsia="Times New Roman" w:hAnsi="Times New Roman" w:cs="Times New Roman"/>
          <w:sz w:val="24"/>
        </w:rPr>
        <w:t>«Вокал», «</w:t>
      </w:r>
      <w:proofErr w:type="spellStart"/>
      <w:r w:rsidRPr="006F4672">
        <w:rPr>
          <w:rFonts w:ascii="Times New Roman" w:eastAsia="Times New Roman" w:hAnsi="Times New Roman" w:cs="Times New Roman"/>
          <w:sz w:val="24"/>
        </w:rPr>
        <w:t>Музична</w:t>
      </w:r>
      <w:proofErr w:type="spellEnd"/>
      <w:r w:rsidRPr="006F46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F4672">
        <w:rPr>
          <w:rFonts w:ascii="Times New Roman" w:eastAsia="Times New Roman" w:hAnsi="Times New Roman" w:cs="Times New Roman"/>
          <w:sz w:val="24"/>
        </w:rPr>
        <w:t>гр</w:t>
      </w:r>
      <w:r>
        <w:rPr>
          <w:rFonts w:ascii="Times New Roman" w:eastAsia="Times New Roman" w:hAnsi="Times New Roman" w:cs="Times New Roman"/>
          <w:sz w:val="24"/>
          <w:lang w:val="ru-RU"/>
        </w:rPr>
        <w:t>амота</w:t>
      </w:r>
      <w:proofErr w:type="spellEnd"/>
      <w:r w:rsidRPr="006F4672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F4672" w:rsidRDefault="006F4672" w:rsidP="006F4672">
      <w:pPr>
        <w:spacing w:after="0" w:line="240" w:lineRule="auto"/>
        <w:ind w:right="-784" w:firstLine="142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6F4672" w:rsidRDefault="006F4672" w:rsidP="006F4672">
      <w:pPr>
        <w:spacing w:after="0" w:line="240" w:lineRule="auto"/>
        <w:ind w:right="-784" w:firstLine="14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Технічне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програмне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курсу не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потребує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6F4672" w:rsidRDefault="006F4672" w:rsidP="006F4672">
      <w:pPr>
        <w:spacing w:after="0" w:line="240" w:lineRule="auto"/>
        <w:ind w:right="-784" w:firstLine="14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6F4672" w:rsidRDefault="006F4672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КРИТЕРІЇ ОЦІНЮВАННЯ </w:t>
      </w:r>
    </w:p>
    <w:p w:rsidR="00DB06EC" w:rsidRPr="00A31EC6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7014"/>
      </w:tblGrid>
      <w:tr w:rsidR="00DB06EC">
        <w:trPr>
          <w:trHeight w:val="269"/>
          <w:jc w:val="center"/>
        </w:trPr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DB06EC" w:rsidRDefault="001561F4">
            <w:pPr>
              <w:spacing w:after="0" w:line="240" w:lineRule="auto"/>
              <w:ind w:left="57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процесу</w:t>
            </w:r>
            <w:proofErr w:type="spellEnd"/>
          </w:p>
        </w:tc>
        <w:tc>
          <w:tcPr>
            <w:tcW w:w="9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DB06EC" w:rsidRDefault="001561F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навчально-пізнавальної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освіти</w:t>
            </w:r>
            <w:proofErr w:type="spellEnd"/>
          </w:p>
        </w:tc>
      </w:tr>
      <w:tr w:rsidR="00DB06EC">
        <w:trPr>
          <w:trHeight w:val="509"/>
          <w:jc w:val="center"/>
        </w:trPr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B06EC">
        <w:trPr>
          <w:jc w:val="center"/>
        </w:trPr>
        <w:tc>
          <w:tcPr>
            <w:tcW w:w="260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ind w:left="5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заняття</w:t>
            </w:r>
            <w:proofErr w:type="spellEnd"/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Оцінюється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tabs>
                <w:tab w:val="left" w:pos="284"/>
              </w:tabs>
              <w:spacing w:before="22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ступінь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здобувачем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ансамблевого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співу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ансамблевого строю,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співу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 капелла;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активність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здобувача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здобуття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теоретичних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самостійної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B06EC">
        <w:trPr>
          <w:jc w:val="center"/>
        </w:trPr>
        <w:tc>
          <w:tcPr>
            <w:tcW w:w="260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ind w:left="5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 практичного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заняття</w:t>
            </w:r>
            <w:proofErr w:type="spellEnd"/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здобувачем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оцінюється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показниками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вокальної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техніки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виразності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мистецтва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вокального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мішаного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однорідного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ансамблевого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співу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індивідуальне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вокальних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партій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триголосних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ансамблях; 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вокальних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партій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твору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 капелла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індивідуально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групою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вокалістів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ансамблевих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номерів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акомпанемент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фонограма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(+);</w:t>
            </w:r>
          </w:p>
          <w:p w:rsidR="00DB06EC" w:rsidRDefault="001561F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(4-6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різножанрових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різностильових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вокальних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творів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B06EC">
        <w:trPr>
          <w:jc w:val="center"/>
        </w:trPr>
        <w:tc>
          <w:tcPr>
            <w:tcW w:w="260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ind w:left="57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доповідь</w:t>
            </w:r>
            <w:proofErr w:type="spellEnd"/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доповідь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оцінюються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показниками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здобувачем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навичками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демонстрації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узагальненого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презентації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–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практичними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вміннями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стисло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змістовно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формулювати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думки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опрацьованим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матеріалом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</w:tc>
      </w:tr>
      <w:tr w:rsidR="00DB06EC">
        <w:trPr>
          <w:jc w:val="center"/>
        </w:trPr>
        <w:tc>
          <w:tcPr>
            <w:tcW w:w="2608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ind w:left="57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Підсумковий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семестровий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контроль:екзамен</w:t>
            </w:r>
            <w:proofErr w:type="spellEnd"/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засвоєння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тестовий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контроль (10 б.)</w:t>
            </w:r>
          </w:p>
        </w:tc>
      </w:tr>
      <w:tr w:rsidR="00DB06EC">
        <w:trPr>
          <w:jc w:val="center"/>
        </w:trPr>
        <w:tc>
          <w:tcPr>
            <w:tcW w:w="260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4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DB06EC" w:rsidRDefault="001561F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рівня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опанування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практичних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ансамблевого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співу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індивідуальне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ансамблеве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(30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</w:tbl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ШКАЛА ОЦІНЮВАННЯ: НАЦІОНАЛЬНА ТА ECTS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3602"/>
        <w:gridCol w:w="2002"/>
        <w:gridCol w:w="1741"/>
      </w:tblGrid>
      <w:tr w:rsidR="00DB06EC">
        <w:trPr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 шкалою ECTS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keepNext/>
              <w:keepLines/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 шкалою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університету</w:t>
            </w:r>
            <w:proofErr w:type="spellEnd"/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keepNext/>
              <w:keepLines/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національною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шкалою</w:t>
            </w:r>
          </w:p>
        </w:tc>
      </w:tr>
      <w:tr w:rsidR="00DB06EC">
        <w:trPr>
          <w:jc w:val="center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keepNext/>
              <w:keepLines/>
              <w:spacing w:before="4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Екзамен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keepNext/>
              <w:keepLines/>
              <w:spacing w:before="4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Залік</w:t>
            </w:r>
            <w:proofErr w:type="spellEnd"/>
          </w:p>
        </w:tc>
      </w:tr>
      <w:tr w:rsidR="00DB06EC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 – 100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відмінно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keepNext/>
              <w:keepLines/>
              <w:spacing w:before="4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відмінно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keepNext/>
              <w:keepLines/>
              <w:spacing w:before="4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Зараховано</w:t>
            </w:r>
            <w:proofErr w:type="spellEnd"/>
          </w:p>
        </w:tc>
      </w:tr>
      <w:tr w:rsidR="00DB06EC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 – 89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B06EC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B06EC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 – 74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задовільно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задовільно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B06EC">
        <w:trPr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 – 69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достатньо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B06EC">
        <w:trPr>
          <w:trHeight w:val="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FX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 – 59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незадовільно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можливістю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повторного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незадовільно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зараховано</w:t>
            </w:r>
            <w:proofErr w:type="spellEnd"/>
          </w:p>
        </w:tc>
      </w:tr>
      <w:tr w:rsidR="00DB06EC">
        <w:trPr>
          <w:trHeight w:val="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-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1561F4">
            <w:pPr>
              <w:spacing w:after="0" w:line="240" w:lineRule="auto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34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незадовільно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обов’язковим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повторним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DB06EC" w:rsidRDefault="00DB06E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РОЗКЛАД КУРСУ </w:t>
      </w:r>
    </w:p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730A7" w:rsidTr="0001599E">
        <w:tc>
          <w:tcPr>
            <w:tcW w:w="5920" w:type="dxa"/>
          </w:tcPr>
          <w:p w:rsidR="00F730A7" w:rsidRPr="00DC0FA7" w:rsidRDefault="00F730A7" w:rsidP="00F730A7">
            <w:pPr>
              <w:ind w:left="7513" w:hanging="7513"/>
              <w:jc w:val="center"/>
              <w:rPr>
                <w:b/>
                <w:sz w:val="24"/>
                <w:lang w:val="uk-UA"/>
              </w:rPr>
            </w:pPr>
            <w:r w:rsidRPr="004C7E2F">
              <w:rPr>
                <w:b/>
                <w:sz w:val="24"/>
                <w:lang w:val="uk-UA"/>
              </w:rPr>
              <w:t>Теми практичних занять</w:t>
            </w:r>
          </w:p>
        </w:tc>
        <w:tc>
          <w:tcPr>
            <w:tcW w:w="3651" w:type="dxa"/>
          </w:tcPr>
          <w:p w:rsidR="00F730A7" w:rsidRDefault="00F730A7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730A7">
              <w:rPr>
                <w:rFonts w:ascii="Times New Roman" w:eastAsia="Times New Roman" w:hAnsi="Times New Roman" w:cs="Times New Roman"/>
                <w:b/>
                <w:sz w:val="24"/>
              </w:rPr>
              <w:t>Матеріали</w:t>
            </w:r>
            <w:proofErr w:type="spellEnd"/>
            <w:r w:rsidRPr="00F730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730A7">
              <w:rPr>
                <w:rFonts w:ascii="Times New Roman" w:eastAsia="Times New Roman" w:hAnsi="Times New Roman" w:cs="Times New Roman"/>
                <w:b/>
                <w:sz w:val="24"/>
              </w:rPr>
              <w:t>навчально</w:t>
            </w:r>
            <w:proofErr w:type="spellEnd"/>
            <w:r w:rsidRPr="00F730A7">
              <w:rPr>
                <w:rFonts w:ascii="Times New Roman" w:eastAsia="Times New Roman" w:hAnsi="Times New Roman" w:cs="Times New Roman"/>
                <w:b/>
                <w:sz w:val="24"/>
              </w:rPr>
              <w:t>- методичного комплексу</w:t>
            </w:r>
          </w:p>
        </w:tc>
      </w:tr>
      <w:tr w:rsidR="00F730A7" w:rsidTr="0001599E">
        <w:tc>
          <w:tcPr>
            <w:tcW w:w="5920" w:type="dxa"/>
          </w:tcPr>
          <w:p w:rsidR="00F730A7" w:rsidRPr="00B23014" w:rsidRDefault="00F730A7" w:rsidP="00F730A7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B23014">
              <w:rPr>
                <w:rFonts w:ascii="Times New Roman" w:hAnsi="Times New Roman" w:cs="Times New Roman"/>
                <w:bCs/>
                <w:sz w:val="24"/>
                <w:lang w:val="uk-UA"/>
              </w:rPr>
              <w:t>Тема 1.</w:t>
            </w:r>
            <w:r w:rsidRPr="00B2301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B23014">
              <w:rPr>
                <w:rFonts w:ascii="Times New Roman" w:hAnsi="Times New Roman" w:cs="Times New Roman"/>
                <w:sz w:val="24"/>
                <w:lang w:val="uk-UA"/>
              </w:rPr>
              <w:t xml:space="preserve"> Поняття про ансамблевий стрій у 2-х голосному вокальному творі </w:t>
            </w:r>
          </w:p>
        </w:tc>
        <w:tc>
          <w:tcPr>
            <w:tcW w:w="3651" w:type="dxa"/>
            <w:vMerge w:val="restart"/>
          </w:tcPr>
          <w:p w:rsidR="00F730A7" w:rsidRDefault="00F730A7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методичні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вказівки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 рекомендована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індивідуальних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підсумкового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тестові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тренувальні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розміщені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СЕЗН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посиланням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F730A7" w:rsidTr="0001599E">
        <w:tc>
          <w:tcPr>
            <w:tcW w:w="5920" w:type="dxa"/>
          </w:tcPr>
          <w:p w:rsidR="00F730A7" w:rsidRPr="00B23014" w:rsidRDefault="00F730A7" w:rsidP="00F730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23014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Тема 2. </w:t>
            </w:r>
            <w:r w:rsidRPr="00B23014">
              <w:rPr>
                <w:rFonts w:ascii="Times New Roman" w:hAnsi="Times New Roman" w:cs="Times New Roman"/>
                <w:sz w:val="24"/>
                <w:lang w:val="uk-UA"/>
              </w:rPr>
              <w:t>Оволодіння практичними навичками ансамблевого строю</w:t>
            </w:r>
          </w:p>
        </w:tc>
        <w:tc>
          <w:tcPr>
            <w:tcW w:w="3651" w:type="dxa"/>
            <w:vMerge/>
          </w:tcPr>
          <w:p w:rsidR="00F730A7" w:rsidRDefault="00F730A7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730A7" w:rsidTr="0001599E">
        <w:tc>
          <w:tcPr>
            <w:tcW w:w="5920" w:type="dxa"/>
          </w:tcPr>
          <w:p w:rsidR="00F730A7" w:rsidRPr="00B23014" w:rsidRDefault="00F730A7" w:rsidP="00F730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23014">
              <w:rPr>
                <w:rFonts w:ascii="Times New Roman" w:hAnsi="Times New Roman" w:cs="Times New Roman"/>
                <w:sz w:val="24"/>
                <w:lang w:val="uk-UA"/>
              </w:rPr>
              <w:t>Тема 3. Динамічні відтінки при виконанні 2-х голосних ансамблевих творів.</w:t>
            </w:r>
          </w:p>
        </w:tc>
        <w:tc>
          <w:tcPr>
            <w:tcW w:w="3651" w:type="dxa"/>
            <w:vMerge/>
          </w:tcPr>
          <w:p w:rsidR="00F730A7" w:rsidRDefault="00F730A7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730A7" w:rsidTr="0001599E">
        <w:tc>
          <w:tcPr>
            <w:tcW w:w="5920" w:type="dxa"/>
          </w:tcPr>
          <w:p w:rsidR="00F730A7" w:rsidRPr="00B23014" w:rsidRDefault="00F730A7" w:rsidP="00F730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23014">
              <w:rPr>
                <w:rFonts w:ascii="Times New Roman" w:hAnsi="Times New Roman" w:cs="Times New Roman"/>
                <w:sz w:val="24"/>
                <w:lang w:val="uk-UA"/>
              </w:rPr>
              <w:t xml:space="preserve">Тема 4. Дикція та орфоепія в ансамблі. Спів </w:t>
            </w:r>
            <w:r w:rsidRPr="00B23014"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  <w:r w:rsidRPr="00B2301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 </w:t>
            </w:r>
            <w:proofErr w:type="spellStart"/>
            <w:r w:rsidRPr="00B23014">
              <w:rPr>
                <w:rFonts w:ascii="Times New Roman" w:hAnsi="Times New Roman" w:cs="Times New Roman"/>
                <w:i/>
                <w:sz w:val="24"/>
                <w:lang w:val="en-US"/>
              </w:rPr>
              <w:t>capella</w:t>
            </w:r>
            <w:proofErr w:type="spellEnd"/>
            <w:r w:rsidRPr="00B23014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3651" w:type="dxa"/>
            <w:vMerge/>
          </w:tcPr>
          <w:p w:rsidR="00F730A7" w:rsidRDefault="00F730A7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730A7" w:rsidTr="0001599E">
        <w:tc>
          <w:tcPr>
            <w:tcW w:w="5920" w:type="dxa"/>
          </w:tcPr>
          <w:p w:rsidR="00F730A7" w:rsidRPr="00B23014" w:rsidRDefault="00F730A7" w:rsidP="00F730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23014">
              <w:rPr>
                <w:rFonts w:ascii="Times New Roman" w:hAnsi="Times New Roman" w:cs="Times New Roman"/>
                <w:bCs/>
                <w:sz w:val="24"/>
                <w:lang w:val="uk-UA"/>
              </w:rPr>
              <w:t>Тема</w:t>
            </w:r>
            <w:r w:rsidRPr="00B23014">
              <w:rPr>
                <w:rFonts w:ascii="Times New Roman" w:hAnsi="Times New Roman" w:cs="Times New Roman"/>
                <w:sz w:val="24"/>
                <w:lang w:val="uk-UA"/>
              </w:rPr>
              <w:t xml:space="preserve"> 5. Гармонійний стрій при співі</w:t>
            </w:r>
            <w:r w:rsidRPr="00B2301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B23014"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а </w:t>
            </w:r>
            <w:proofErr w:type="spellStart"/>
            <w:r w:rsidRPr="00B23014">
              <w:rPr>
                <w:rFonts w:ascii="Times New Roman" w:hAnsi="Times New Roman" w:cs="Times New Roman"/>
                <w:i/>
                <w:sz w:val="24"/>
                <w:lang w:val="en-US"/>
              </w:rPr>
              <w:t>capella</w:t>
            </w:r>
            <w:proofErr w:type="spellEnd"/>
            <w:r w:rsidRPr="00B23014">
              <w:rPr>
                <w:rFonts w:ascii="Times New Roman" w:hAnsi="Times New Roman" w:cs="Times New Roman"/>
                <w:i/>
                <w:sz w:val="24"/>
                <w:lang w:val="uk-UA"/>
              </w:rPr>
              <w:t>.</w:t>
            </w:r>
          </w:p>
        </w:tc>
        <w:tc>
          <w:tcPr>
            <w:tcW w:w="3651" w:type="dxa"/>
            <w:vMerge/>
          </w:tcPr>
          <w:p w:rsidR="00F730A7" w:rsidRDefault="00F730A7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730A7" w:rsidTr="0001599E">
        <w:tc>
          <w:tcPr>
            <w:tcW w:w="5920" w:type="dxa"/>
          </w:tcPr>
          <w:p w:rsidR="00F730A7" w:rsidRPr="00B23014" w:rsidRDefault="00F730A7" w:rsidP="00F730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23014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Тема 6. </w:t>
            </w:r>
            <w:r w:rsidRPr="00B23014">
              <w:rPr>
                <w:rFonts w:ascii="Times New Roman" w:hAnsi="Times New Roman" w:cs="Times New Roman"/>
                <w:sz w:val="24"/>
                <w:lang w:val="uk-UA"/>
              </w:rPr>
              <w:t>Музична вистава. Оперета. Мюзикл. Складність та специфіка роботи</w:t>
            </w:r>
          </w:p>
        </w:tc>
        <w:tc>
          <w:tcPr>
            <w:tcW w:w="3651" w:type="dxa"/>
            <w:vMerge/>
          </w:tcPr>
          <w:p w:rsidR="00F730A7" w:rsidRDefault="00F730A7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23014" w:rsidTr="00A37100">
        <w:trPr>
          <w:trHeight w:val="958"/>
        </w:trPr>
        <w:tc>
          <w:tcPr>
            <w:tcW w:w="5920" w:type="dxa"/>
          </w:tcPr>
          <w:p w:rsidR="00B23014" w:rsidRPr="00B23014" w:rsidRDefault="00B23014" w:rsidP="00F730A7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B23014">
              <w:rPr>
                <w:rFonts w:ascii="Times New Roman" w:hAnsi="Times New Roman" w:cs="Times New Roman"/>
                <w:sz w:val="24"/>
                <w:lang w:val="uk-UA"/>
              </w:rPr>
              <w:t>Тема 7. Способи та техніка виконання творів із супроводом фонограми «мінус».</w:t>
            </w:r>
          </w:p>
        </w:tc>
        <w:tc>
          <w:tcPr>
            <w:tcW w:w="3651" w:type="dxa"/>
            <w:vMerge/>
          </w:tcPr>
          <w:p w:rsidR="00B23014" w:rsidRDefault="00B23014" w:rsidP="00F730A7">
            <w:pPr>
              <w:keepNext/>
              <w:spacing w:before="1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1561F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ОСНОВНІ ДЖЕРЕЛА та ІНФОРМАЦІЙНІ РЕСУРСИ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1EC6">
        <w:rPr>
          <w:rFonts w:ascii="Times New Roman" w:hAnsi="Times New Roman" w:cs="Times New Roman"/>
          <w:sz w:val="24"/>
        </w:rPr>
        <w:t xml:space="preserve">Антонюк В.Г. </w:t>
      </w:r>
      <w:proofErr w:type="spellStart"/>
      <w:r w:rsidRPr="00A31EC6">
        <w:rPr>
          <w:rFonts w:ascii="Times New Roman" w:hAnsi="Times New Roman" w:cs="Times New Roman"/>
          <w:sz w:val="24"/>
        </w:rPr>
        <w:t>Формування</w:t>
      </w:r>
      <w:proofErr w:type="spellEnd"/>
      <w:r w:rsidRPr="00A31E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1EC6">
        <w:rPr>
          <w:rFonts w:ascii="Times New Roman" w:hAnsi="Times New Roman" w:cs="Times New Roman"/>
          <w:sz w:val="24"/>
        </w:rPr>
        <w:t>індивідуального</w:t>
      </w:r>
      <w:proofErr w:type="spellEnd"/>
      <w:r w:rsidRPr="00A31E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1EC6">
        <w:rPr>
          <w:rFonts w:ascii="Times New Roman" w:hAnsi="Times New Roman" w:cs="Times New Roman"/>
          <w:sz w:val="24"/>
        </w:rPr>
        <w:t>виконавського</w:t>
      </w:r>
      <w:proofErr w:type="spellEnd"/>
      <w:r w:rsidRPr="00A31EC6">
        <w:rPr>
          <w:rFonts w:ascii="Times New Roman" w:hAnsi="Times New Roman" w:cs="Times New Roman"/>
          <w:sz w:val="24"/>
        </w:rPr>
        <w:t xml:space="preserve"> стилю: культурно-</w:t>
      </w:r>
      <w:proofErr w:type="spellStart"/>
      <w:r w:rsidRPr="00A31EC6">
        <w:rPr>
          <w:rFonts w:ascii="Times New Roman" w:hAnsi="Times New Roman" w:cs="Times New Roman"/>
          <w:sz w:val="24"/>
        </w:rPr>
        <w:t>антропологічний</w:t>
      </w:r>
      <w:proofErr w:type="spellEnd"/>
      <w:r w:rsidRPr="00A31EC6">
        <w:rPr>
          <w:rFonts w:ascii="Times New Roman" w:hAnsi="Times New Roman" w:cs="Times New Roman"/>
          <w:sz w:val="24"/>
        </w:rPr>
        <w:t xml:space="preserve"> аспект: </w:t>
      </w:r>
      <w:proofErr w:type="spellStart"/>
      <w:r w:rsidRPr="00A31EC6">
        <w:rPr>
          <w:rFonts w:ascii="Times New Roman" w:hAnsi="Times New Roman" w:cs="Times New Roman"/>
          <w:sz w:val="24"/>
        </w:rPr>
        <w:t>наукове</w:t>
      </w:r>
      <w:proofErr w:type="spellEnd"/>
      <w:r w:rsidRPr="00A31E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1EC6">
        <w:rPr>
          <w:rFonts w:ascii="Times New Roman" w:hAnsi="Times New Roman" w:cs="Times New Roman"/>
          <w:sz w:val="24"/>
        </w:rPr>
        <w:t>дослідження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. </w:t>
      </w:r>
      <w:r w:rsidRPr="00A31EC6">
        <w:rPr>
          <w:rFonts w:ascii="Times New Roman" w:hAnsi="Times New Roman" w:cs="Times New Roman"/>
          <w:sz w:val="24"/>
        </w:rPr>
        <w:t>К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иїв</w:t>
      </w:r>
      <w:proofErr w:type="spellEnd"/>
      <w:r w:rsidRPr="00A31EC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31EC6">
        <w:rPr>
          <w:rFonts w:ascii="Times New Roman" w:hAnsi="Times New Roman" w:cs="Times New Roman"/>
          <w:sz w:val="24"/>
        </w:rPr>
        <w:t>Українська</w:t>
      </w:r>
      <w:proofErr w:type="spellEnd"/>
      <w:r w:rsidRPr="00A31E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1EC6">
        <w:rPr>
          <w:rFonts w:ascii="Times New Roman" w:hAnsi="Times New Roman" w:cs="Times New Roman"/>
          <w:sz w:val="24"/>
        </w:rPr>
        <w:t>ідея</w:t>
      </w:r>
      <w:proofErr w:type="spellEnd"/>
      <w:r w:rsidRPr="00A31EC6">
        <w:rPr>
          <w:rFonts w:ascii="Times New Roman" w:hAnsi="Times New Roman" w:cs="Times New Roman"/>
          <w:sz w:val="24"/>
        </w:rPr>
        <w:t>, 1999. 24 с.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080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pacing w:val="-6"/>
          <w:sz w:val="24"/>
          <w:lang w:val="uk-UA"/>
        </w:rPr>
        <w:t>Антонюк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 В.Г. Вокальна педагогіка (сольний спів) : підручник. Київ: ЗАТ «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Віпол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>», 2007. 174 с.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pacing w:val="-6"/>
          <w:sz w:val="24"/>
          <w:lang w:val="uk-UA"/>
        </w:rPr>
        <w:t>Вокальні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 твори на вірші Лесі Українки. Київ: Музична Україна, 1997. 46 с.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pacing w:val="-6"/>
          <w:sz w:val="24"/>
          <w:lang w:val="uk-UA"/>
        </w:rPr>
        <w:t>Гринь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 Л.О. Теоретико-методичні основи вокальної підготовки майбутніх акторів : науково-методичний посібник для студентів спеціальності “Театральне мистецтво” </w:t>
      </w:r>
      <w:r w:rsidRPr="00A31EC6">
        <w:rPr>
          <w:rFonts w:ascii="Times New Roman" w:hAnsi="Times New Roman" w:cs="Times New Roman"/>
          <w:sz w:val="24"/>
          <w:lang w:val="uk-UA"/>
        </w:rPr>
        <w:lastRenderedPageBreak/>
        <w:t>[наук. ред. Г.В. 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Локарєва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]. Запоріжжя : ЗНУ, 2011. 140 с., ноти. 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z w:val="24"/>
          <w:lang w:val="uk-UA"/>
        </w:rPr>
        <w:t xml:space="preserve">Гребенюк Н.Є. Формування вокально-виконавських навичок та роль між особистісного спілкування у класі сольного співу :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дис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. ...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канд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. </w:t>
      </w:r>
      <w:r w:rsidRPr="00A31EC6">
        <w:rPr>
          <w:rFonts w:ascii="Times New Roman" w:hAnsi="Times New Roman" w:cs="Times New Roman"/>
          <w:spacing w:val="-6"/>
          <w:sz w:val="24"/>
          <w:lang w:val="uk-UA"/>
        </w:rPr>
        <w:t>мистецтвознавства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: 17.00.02 / Київ: Київська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держ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. консерваторія ім.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П.І.Чайковського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>, 1994. 179 с.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Жишкович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 М. Основи вокально-педагогічних навиків : Методичні поради для студентів вокальних факультетів вищих навчальних закладів культури і мистецтв ІІІ</w:t>
      </w:r>
      <w:r w:rsidRPr="00A31EC6">
        <w:rPr>
          <w:rFonts w:ascii="Times New Roman" w:hAnsi="Times New Roman" w:cs="Times New Roman"/>
          <w:color w:val="000000"/>
          <w:sz w:val="24"/>
          <w:lang w:val="uk-UA"/>
        </w:rPr>
        <w:t>–</w:t>
      </w:r>
      <w:r w:rsidRPr="00A31EC6">
        <w:rPr>
          <w:rFonts w:ascii="Times New Roman" w:hAnsi="Times New Roman" w:cs="Times New Roman"/>
          <w:sz w:val="24"/>
          <w:lang w:val="uk-UA"/>
        </w:rPr>
        <w:t>І</w:t>
      </w:r>
      <w:r w:rsidRPr="00A31EC6">
        <w:rPr>
          <w:rFonts w:ascii="Times New Roman" w:hAnsi="Times New Roman" w:cs="Times New Roman"/>
          <w:sz w:val="24"/>
        </w:rPr>
        <w:t>V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 рівнів акредитації. Львів: Музика, 2007. 43 с.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080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z w:val="24"/>
        </w:rPr>
        <w:t>Ильин Е.П. Психология творчества, креативности, одаренности </w:t>
      </w:r>
      <w:r w:rsidRPr="00A31EC6">
        <w:rPr>
          <w:rFonts w:ascii="Times New Roman" w:hAnsi="Times New Roman" w:cs="Times New Roman"/>
          <w:sz w:val="24"/>
          <w:lang w:val="uk-UA"/>
        </w:rPr>
        <w:t>.</w:t>
      </w:r>
      <w:r w:rsidRPr="00A31EC6">
        <w:rPr>
          <w:rFonts w:ascii="Times New Roman" w:hAnsi="Times New Roman" w:cs="Times New Roman"/>
          <w:sz w:val="24"/>
        </w:rPr>
        <w:t>С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анкт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>-</w:t>
      </w:r>
      <w:r w:rsidRPr="00A31EC6">
        <w:rPr>
          <w:rFonts w:ascii="Times New Roman" w:hAnsi="Times New Roman" w:cs="Times New Roman"/>
          <w:sz w:val="24"/>
        </w:rPr>
        <w:t>П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етер</w:t>
      </w:r>
      <w:proofErr w:type="spellEnd"/>
      <w:r w:rsidRPr="00A31EC6">
        <w:rPr>
          <w:rFonts w:ascii="Times New Roman" w:hAnsi="Times New Roman" w:cs="Times New Roman"/>
          <w:sz w:val="24"/>
        </w:rPr>
        <w:t>б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ург: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Питер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>, 2009. 434 с.</w:t>
      </w:r>
    </w:p>
    <w:p w:rsidR="00A31EC6" w:rsidRPr="00A31EC6" w:rsidRDefault="00A31EC6" w:rsidP="00A31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z w:val="24"/>
          <w:lang w:val="uk-UA"/>
        </w:rPr>
        <w:t xml:space="preserve">Коломієць О.М.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Хорознавство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Навч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.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посібник.Київ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>:  Либідь, 2001. 168с.</w:t>
      </w:r>
    </w:p>
    <w:p w:rsidR="00A31EC6" w:rsidRPr="00A31EC6" w:rsidRDefault="00A31EC6" w:rsidP="00A31EC6">
      <w:pPr>
        <w:widowControl w:val="0"/>
        <w:numPr>
          <w:ilvl w:val="0"/>
          <w:numId w:val="4"/>
        </w:numPr>
        <w:tabs>
          <w:tab w:val="left" w:pos="227"/>
          <w:tab w:val="left" w:pos="1080"/>
          <w:tab w:val="left" w:pos="1358"/>
          <w:tab w:val="left" w:pos="144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pacing w:val="-6"/>
          <w:sz w:val="24"/>
          <w:lang w:val="uk-UA"/>
        </w:rPr>
        <w:t>Рудницька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 О.П. Музика і культура особистості: проблеми сучасної педагогічної освіти : </w:t>
      </w:r>
      <w:proofErr w:type="spellStart"/>
      <w:r w:rsidRPr="00A31EC6">
        <w:rPr>
          <w:rFonts w:ascii="Times New Roman" w:hAnsi="Times New Roman" w:cs="Times New Roman"/>
          <w:sz w:val="24"/>
          <w:lang w:val="uk-UA"/>
        </w:rPr>
        <w:t>навч</w:t>
      </w:r>
      <w:proofErr w:type="spellEnd"/>
      <w:r w:rsidRPr="00A31EC6">
        <w:rPr>
          <w:rFonts w:ascii="Times New Roman" w:hAnsi="Times New Roman" w:cs="Times New Roman"/>
          <w:sz w:val="24"/>
          <w:lang w:val="uk-UA"/>
        </w:rPr>
        <w:t xml:space="preserve">. посібник. Київ : ІЗМН, 1998. 248 с. </w:t>
      </w:r>
    </w:p>
    <w:p w:rsidR="00A31EC6" w:rsidRPr="00A31EC6" w:rsidRDefault="00A31EC6" w:rsidP="00A31EC6">
      <w:pPr>
        <w:numPr>
          <w:ilvl w:val="0"/>
          <w:numId w:val="4"/>
        </w:numPr>
        <w:spacing w:after="0" w:line="240" w:lineRule="auto"/>
        <w:jc w:val="both"/>
        <w:rPr>
          <w:rStyle w:val="std"/>
          <w:rFonts w:ascii="Times New Roman" w:hAnsi="Times New Roman" w:cs="Times New Roman"/>
          <w:sz w:val="24"/>
          <w:lang w:val="uk-UA"/>
        </w:rPr>
      </w:pPr>
      <w:r w:rsidRPr="00A31EC6">
        <w:rPr>
          <w:rFonts w:ascii="Times New Roman" w:hAnsi="Times New Roman" w:cs="Times New Roman"/>
          <w:sz w:val="24"/>
          <w:lang w:val="uk-UA"/>
        </w:rPr>
        <w:t>Робота з ансамблями у вокально-хоровому колективі.</w:t>
      </w:r>
      <w:r w:rsidRPr="00A31EC6">
        <w:rPr>
          <w:rFonts w:ascii="Times New Roman" w:hAnsi="Times New Roman" w:cs="Times New Roman"/>
          <w:sz w:val="24"/>
          <w:lang w:val="ru-RU"/>
        </w:rPr>
        <w:t xml:space="preserve"> </w:t>
      </w:r>
      <w:r w:rsidRPr="00A31EC6">
        <w:rPr>
          <w:rFonts w:ascii="Times New Roman" w:hAnsi="Times New Roman" w:cs="Times New Roman"/>
          <w:sz w:val="24"/>
          <w:lang w:val="en-US"/>
        </w:rPr>
        <w:t>URL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: 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culturalstudies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in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ua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/2008_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zv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_11_1.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php</w:t>
      </w:r>
      <w:r w:rsidRPr="00A31EC6">
        <w:rPr>
          <w:rStyle w:val="std"/>
          <w:rFonts w:ascii="Times New Roman" w:hAnsi="Times New Roman" w:cs="Times New Roman"/>
          <w:i/>
          <w:sz w:val="24"/>
          <w:lang w:val="en-US"/>
        </w:rPr>
        <w:t> </w:t>
      </w:r>
    </w:p>
    <w:p w:rsidR="00A31EC6" w:rsidRPr="00A31EC6" w:rsidRDefault="00A31EC6" w:rsidP="00A31EC6">
      <w:pPr>
        <w:numPr>
          <w:ilvl w:val="0"/>
          <w:numId w:val="4"/>
        </w:numPr>
        <w:spacing w:after="0" w:line="240" w:lineRule="auto"/>
        <w:jc w:val="both"/>
        <w:rPr>
          <w:rStyle w:val="bc"/>
          <w:rFonts w:ascii="Times New Roman" w:hAnsi="Times New Roman" w:cs="Times New Roman"/>
          <w:sz w:val="24"/>
          <w:lang w:val="uk-UA"/>
        </w:rPr>
      </w:pPr>
      <w:r w:rsidRPr="00A31EC6">
        <w:rPr>
          <w:rStyle w:val="bc"/>
          <w:rFonts w:ascii="Times New Roman" w:hAnsi="Times New Roman" w:cs="Times New Roman"/>
          <w:sz w:val="24"/>
          <w:lang w:val="uk-UA"/>
        </w:rPr>
        <w:t xml:space="preserve">Розвиток вокально-національної культури. </w:t>
      </w:r>
      <w:r w:rsidRPr="00A31EC6">
        <w:rPr>
          <w:rFonts w:ascii="Times New Roman" w:hAnsi="Times New Roman" w:cs="Times New Roman"/>
          <w:sz w:val="24"/>
          <w:lang w:val="en-US"/>
        </w:rPr>
        <w:t>URL</w:t>
      </w:r>
      <w:r w:rsidRPr="00A31EC6">
        <w:rPr>
          <w:rFonts w:ascii="Times New Roman" w:hAnsi="Times New Roman" w:cs="Times New Roman"/>
          <w:sz w:val="24"/>
          <w:lang w:val="uk-UA"/>
        </w:rPr>
        <w:t>:</w:t>
      </w:r>
      <w:r w:rsidRPr="00A31EC6">
        <w:rPr>
          <w:rStyle w:val="bc"/>
          <w:rFonts w:ascii="Times New Roman" w:hAnsi="Times New Roman" w:cs="Times New Roman"/>
          <w:i/>
          <w:iCs/>
          <w:sz w:val="24"/>
          <w:lang w:val="uk-UA"/>
        </w:rPr>
        <w:t xml:space="preserve"> </w:t>
      </w:r>
      <w:r w:rsidRPr="00A31EC6">
        <w:rPr>
          <w:rStyle w:val="bc"/>
          <w:rFonts w:ascii="Times New Roman" w:hAnsi="Times New Roman" w:cs="Times New Roman"/>
          <w:iCs/>
          <w:sz w:val="24"/>
        </w:rPr>
        <w:t xml:space="preserve">bukvar.su › </w:t>
      </w:r>
    </w:p>
    <w:p w:rsidR="00A31EC6" w:rsidRPr="00A31EC6" w:rsidRDefault="00A31EC6" w:rsidP="00A31EC6">
      <w:pPr>
        <w:numPr>
          <w:ilvl w:val="0"/>
          <w:numId w:val="4"/>
        </w:numPr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lang w:val="uk-UA"/>
        </w:rPr>
      </w:pPr>
      <w:r w:rsidRPr="00A31EC6">
        <w:rPr>
          <w:rStyle w:val="HTML"/>
          <w:rFonts w:ascii="Times New Roman" w:hAnsi="Times New Roman" w:cs="Times New Roman"/>
          <w:i w:val="0"/>
          <w:iCs w:val="0"/>
          <w:sz w:val="24"/>
          <w:lang w:val="uk-UA"/>
        </w:rPr>
        <w:t>Типи і види вокальних ансамблів.</w:t>
      </w:r>
      <w:r w:rsidRPr="00A31EC6">
        <w:rPr>
          <w:rFonts w:ascii="Times New Roman" w:hAnsi="Times New Roman" w:cs="Times New Roman"/>
          <w:sz w:val="24"/>
          <w:lang w:val="en-US"/>
        </w:rPr>
        <w:t>URL</w:t>
      </w:r>
      <w:r w:rsidRPr="00A31EC6">
        <w:rPr>
          <w:rFonts w:ascii="Times New Roman" w:hAnsi="Times New Roman" w:cs="Times New Roman"/>
          <w:sz w:val="24"/>
          <w:lang w:val="uk-UA"/>
        </w:rPr>
        <w:t>:</w:t>
      </w:r>
      <w:r w:rsidRPr="00A31EC6">
        <w:rPr>
          <w:rStyle w:val="HTML"/>
          <w:rFonts w:ascii="Times New Roman" w:hAnsi="Times New Roman" w:cs="Times New Roman"/>
          <w:i w:val="0"/>
          <w:iCs w:val="0"/>
          <w:sz w:val="24"/>
          <w:lang w:val="uk-UA"/>
        </w:rPr>
        <w:t xml:space="preserve"> 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myrefs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org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ua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/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index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php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?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view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=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article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</w:p>
    <w:p w:rsidR="00A31EC6" w:rsidRPr="00A31EC6" w:rsidRDefault="00A31EC6" w:rsidP="00A31EC6">
      <w:pPr>
        <w:numPr>
          <w:ilvl w:val="0"/>
          <w:numId w:val="4"/>
        </w:numPr>
        <w:spacing w:after="0" w:line="240" w:lineRule="auto"/>
        <w:jc w:val="both"/>
        <w:rPr>
          <w:rStyle w:val="HTML"/>
          <w:rFonts w:ascii="Times New Roman" w:hAnsi="Times New Roman" w:cs="Times New Roman"/>
          <w:i w:val="0"/>
          <w:iCs w:val="0"/>
          <w:sz w:val="24"/>
          <w:lang w:val="uk-UA"/>
        </w:rPr>
      </w:pPr>
      <w:r w:rsidRPr="00A31EC6">
        <w:rPr>
          <w:rStyle w:val="HTML"/>
          <w:rFonts w:ascii="Times New Roman" w:hAnsi="Times New Roman" w:cs="Times New Roman"/>
          <w:i w:val="0"/>
          <w:iCs w:val="0"/>
          <w:sz w:val="24"/>
          <w:lang w:val="uk-UA"/>
        </w:rPr>
        <w:t>Методичні підходи до формування навичок ансамблевого співу.</w:t>
      </w:r>
      <w:r w:rsidRPr="00A31EC6">
        <w:rPr>
          <w:rStyle w:val="HTML"/>
          <w:rFonts w:ascii="Times New Roman" w:hAnsi="Times New Roman" w:cs="Times New Roman"/>
          <w:i w:val="0"/>
          <w:iCs w:val="0"/>
          <w:sz w:val="24"/>
          <w:lang w:val="ru-RU"/>
        </w:rPr>
        <w:t xml:space="preserve"> </w:t>
      </w:r>
      <w:r w:rsidRPr="00A31EC6">
        <w:rPr>
          <w:rFonts w:ascii="Times New Roman" w:hAnsi="Times New Roman" w:cs="Times New Roman"/>
          <w:sz w:val="24"/>
          <w:lang w:val="en-US"/>
        </w:rPr>
        <w:t>URL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: </w:t>
      </w:r>
      <w:hyperlink r:id="rId8" w:history="1">
        <w:r w:rsidRPr="00A31EC6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A31EC6">
          <w:rPr>
            <w:rStyle w:val="a3"/>
            <w:rFonts w:ascii="Times New Roman" w:hAnsi="Times New Roman" w:cs="Times New Roman"/>
            <w:sz w:val="24"/>
            <w:lang w:val="uk-UA"/>
          </w:rPr>
          <w:t>.</w:t>
        </w:r>
        <w:proofErr w:type="spellStart"/>
        <w:r w:rsidRPr="00A31EC6">
          <w:rPr>
            <w:rStyle w:val="a3"/>
            <w:rFonts w:ascii="Times New Roman" w:hAnsi="Times New Roman" w:cs="Times New Roman"/>
            <w:sz w:val="24"/>
            <w:lang w:val="en-US"/>
          </w:rPr>
          <w:t>nbuv</w:t>
        </w:r>
        <w:proofErr w:type="spellEnd"/>
        <w:r w:rsidRPr="00A31EC6">
          <w:rPr>
            <w:rStyle w:val="a3"/>
            <w:rFonts w:ascii="Times New Roman" w:hAnsi="Times New Roman" w:cs="Times New Roman"/>
            <w:sz w:val="24"/>
            <w:lang w:val="uk-UA"/>
          </w:rPr>
          <w:t>.</w:t>
        </w:r>
        <w:r w:rsidRPr="00A31EC6">
          <w:rPr>
            <w:rStyle w:val="a3"/>
            <w:rFonts w:ascii="Times New Roman" w:hAnsi="Times New Roman" w:cs="Times New Roman"/>
            <w:sz w:val="24"/>
            <w:lang w:val="en-US"/>
          </w:rPr>
          <w:t>gov</w:t>
        </w:r>
        <w:r w:rsidRPr="00A31EC6">
          <w:rPr>
            <w:rStyle w:val="a3"/>
            <w:rFonts w:ascii="Times New Roman" w:hAnsi="Times New Roman" w:cs="Times New Roman"/>
            <w:sz w:val="24"/>
            <w:lang w:val="uk-UA"/>
          </w:rPr>
          <w:t>.</w:t>
        </w:r>
        <w:proofErr w:type="spellStart"/>
        <w:r w:rsidRPr="00A31EC6">
          <w:rPr>
            <w:rStyle w:val="a3"/>
            <w:rFonts w:ascii="Times New Roman" w:hAnsi="Times New Roman" w:cs="Times New Roman"/>
            <w:sz w:val="24"/>
            <w:lang w:val="en-US"/>
          </w:rPr>
          <w:t>ua</w:t>
        </w:r>
        <w:proofErr w:type="spellEnd"/>
        <w:r w:rsidRPr="00A31EC6">
          <w:rPr>
            <w:rStyle w:val="a3"/>
            <w:rFonts w:ascii="Times New Roman" w:hAnsi="Times New Roman" w:cs="Times New Roman"/>
            <w:sz w:val="24"/>
            <w:lang w:val="uk-UA"/>
          </w:rPr>
          <w:t>/</w:t>
        </w:r>
        <w:r w:rsidRPr="00A31EC6">
          <w:rPr>
            <w:rStyle w:val="a3"/>
            <w:rFonts w:ascii="Times New Roman" w:hAnsi="Times New Roman" w:cs="Times New Roman"/>
            <w:sz w:val="24"/>
            <w:lang w:val="en-US"/>
          </w:rPr>
          <w:t>portal</w:t>
        </w:r>
        <w:r w:rsidRPr="00A31EC6">
          <w:rPr>
            <w:rStyle w:val="a3"/>
            <w:rFonts w:ascii="Times New Roman" w:hAnsi="Times New Roman" w:cs="Times New Roman"/>
            <w:sz w:val="24"/>
            <w:lang w:val="uk-UA"/>
          </w:rPr>
          <w:t>/</w:t>
        </w:r>
        <w:r w:rsidRPr="00A31EC6">
          <w:rPr>
            <w:rStyle w:val="a3"/>
            <w:rFonts w:ascii="Times New Roman" w:hAnsi="Times New Roman" w:cs="Times New Roman"/>
            <w:sz w:val="24"/>
            <w:lang w:val="en-US"/>
          </w:rPr>
          <w:t>Soc</w:t>
        </w:r>
        <w:r w:rsidRPr="00A31EC6">
          <w:rPr>
            <w:rStyle w:val="a3"/>
            <w:rFonts w:ascii="Times New Roman" w:hAnsi="Times New Roman" w:cs="Times New Roman"/>
            <w:sz w:val="24"/>
            <w:lang w:val="uk-UA"/>
          </w:rPr>
          <w:t>...8/23.</w:t>
        </w:r>
        <w:r w:rsidRPr="00A31EC6">
          <w:rPr>
            <w:rStyle w:val="a3"/>
            <w:rFonts w:ascii="Times New Roman" w:hAnsi="Times New Roman" w:cs="Times New Roman"/>
            <w:sz w:val="24"/>
            <w:lang w:val="en-US"/>
          </w:rPr>
          <w:t>pdf</w:t>
        </w:r>
      </w:hyperlink>
    </w:p>
    <w:p w:rsidR="00A31EC6" w:rsidRPr="00A31EC6" w:rsidRDefault="00A31EC6" w:rsidP="00A31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31EC6">
        <w:rPr>
          <w:rStyle w:val="HTML"/>
          <w:rFonts w:ascii="Times New Roman" w:hAnsi="Times New Roman" w:cs="Times New Roman"/>
          <w:i w:val="0"/>
          <w:iCs w:val="0"/>
          <w:sz w:val="24"/>
          <w:lang w:val="uk-UA"/>
        </w:rPr>
        <w:t>Методика вокально-хорового виховання.</w:t>
      </w:r>
      <w:r w:rsidRPr="00A31EC6">
        <w:rPr>
          <w:rFonts w:ascii="Times New Roman" w:hAnsi="Times New Roman" w:cs="Times New Roman"/>
          <w:sz w:val="24"/>
          <w:lang w:val="uk-UA"/>
        </w:rPr>
        <w:t xml:space="preserve"> </w:t>
      </w:r>
      <w:r w:rsidRPr="00A31EC6">
        <w:rPr>
          <w:rFonts w:ascii="Times New Roman" w:hAnsi="Times New Roman" w:cs="Times New Roman"/>
          <w:sz w:val="24"/>
          <w:lang w:val="en-US"/>
        </w:rPr>
        <w:t>URL</w:t>
      </w:r>
      <w:r w:rsidRPr="00A31EC6">
        <w:rPr>
          <w:rFonts w:ascii="Times New Roman" w:hAnsi="Times New Roman" w:cs="Times New Roman"/>
          <w:sz w:val="24"/>
          <w:lang w:val="uk-UA"/>
        </w:rPr>
        <w:t>:</w:t>
      </w:r>
      <w:r w:rsidRPr="00A31EC6">
        <w:rPr>
          <w:rStyle w:val="HTML"/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bibliofond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ru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/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view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.</w:t>
      </w:r>
      <w:proofErr w:type="spellStart"/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aspx</w:t>
      </w:r>
      <w:proofErr w:type="spellEnd"/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?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en-US"/>
        </w:rPr>
        <w:t>id</w:t>
      </w:r>
      <w:r w:rsidRPr="00A31EC6">
        <w:rPr>
          <w:rStyle w:val="HTML"/>
          <w:rFonts w:ascii="Times New Roman" w:hAnsi="Times New Roman" w:cs="Times New Roman"/>
          <w:i w:val="0"/>
          <w:sz w:val="24"/>
          <w:lang w:val="uk-UA"/>
        </w:rPr>
        <w:t>=464701</w:t>
      </w:r>
      <w:r w:rsidRPr="00A31EC6">
        <w:rPr>
          <w:rStyle w:val="std"/>
          <w:rFonts w:ascii="Times New Roman" w:hAnsi="Times New Roman" w:cs="Times New Roman"/>
          <w:i/>
          <w:sz w:val="24"/>
          <w:lang w:val="en-US"/>
        </w:rPr>
        <w:t> </w:t>
      </w:r>
    </w:p>
    <w:p w:rsidR="00A31EC6" w:rsidRPr="00ED4D2D" w:rsidRDefault="00A31EC6" w:rsidP="00A31EC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lang w:val="uk-UA"/>
        </w:rPr>
      </w:pPr>
    </w:p>
    <w:p w:rsidR="00DB06EC" w:rsidRPr="00A31EC6" w:rsidRDefault="00DB06EC">
      <w:pPr>
        <w:tabs>
          <w:tab w:val="left" w:pos="284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DB06EC" w:rsidRDefault="00DB06EC">
      <w:pPr>
        <w:tabs>
          <w:tab w:val="left" w:pos="284"/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</w:rPr>
      </w:pPr>
    </w:p>
    <w:p w:rsidR="00DB06EC" w:rsidRDefault="001561F4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РЕГУЛЯЦІЇ І ПОЛІТИКИ КУРСУ</w:t>
      </w:r>
    </w:p>
    <w:p w:rsidR="00DB06EC" w:rsidRDefault="001561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Практичны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заняття.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Очікується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системна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присутність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заняттях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запропонованих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партій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двоголосного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ансамблю як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колективно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так і сольно, з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суроводом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а капелла ).</w:t>
      </w:r>
    </w:p>
    <w:p w:rsidR="00DB06EC" w:rsidRDefault="001561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Академічна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доброчесність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Очікується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будуть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дпов</w:t>
      </w:r>
      <w:r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дально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ставитися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заначено</w:t>
      </w:r>
      <w:r>
        <w:rPr>
          <w:rFonts w:ascii="Times New Roman" w:eastAsia="Times New Roman" w:hAnsi="Times New Roman" w:cs="Times New Roman"/>
          <w:sz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дисцил</w:t>
      </w:r>
      <w:r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здобуття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ансамблевого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</w:t>
      </w:r>
      <w:r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4"/>
        </w:rPr>
        <w:t>і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власних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кожного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залежить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результат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колективно</w:t>
      </w:r>
      <w:r>
        <w:rPr>
          <w:rFonts w:ascii="Times New Roman" w:eastAsia="Times New Roman" w:hAnsi="Times New Roman" w:cs="Times New Roman"/>
          <w:sz w:val="24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</w:p>
    <w:p w:rsidR="00DB06EC" w:rsidRDefault="001561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Відвідання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занять.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Очікується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відвідають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практичні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заняття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курсу.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інформувати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викладача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неможливість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відвідати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заняття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У будь-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якому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термінів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усіх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курсом.</w:t>
      </w:r>
    </w:p>
    <w:p w:rsidR="00DB06EC" w:rsidRDefault="00156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мобільних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телефонів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планшетів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інших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гаджетів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</w:rPr>
        <w:t>лекційних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занять </w:t>
      </w:r>
      <w:proofErr w:type="spellStart"/>
      <w:r>
        <w:rPr>
          <w:rFonts w:ascii="Times New Roman" w:eastAsia="Times New Roman" w:hAnsi="Times New Roman" w:cs="Times New Roman"/>
          <w:sz w:val="24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обґрунтовано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освітньою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здобувача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Обов’язковим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режиму «БЕЗ ЗВУКУ»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аудиторного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заняття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B06EC" w:rsidRDefault="00DB06EC">
      <w:pPr>
        <w:keepNext/>
        <w:spacing w:before="12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B06EC" w:rsidRDefault="00DB06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B06EC" w:rsidRDefault="00DB06EC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</w:rPr>
      </w:pPr>
    </w:p>
    <w:bookmarkEnd w:id="0"/>
    <w:p w:rsidR="00DB06EC" w:rsidRDefault="00DB06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B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34E2"/>
    <w:multiLevelType w:val="multilevel"/>
    <w:tmpl w:val="DB444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85AD5"/>
    <w:multiLevelType w:val="hybridMultilevel"/>
    <w:tmpl w:val="5E428D48"/>
    <w:lvl w:ilvl="0" w:tplc="8AE278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5D04448"/>
    <w:multiLevelType w:val="multilevel"/>
    <w:tmpl w:val="71B4A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02905"/>
    <w:multiLevelType w:val="hybridMultilevel"/>
    <w:tmpl w:val="D7009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F0834"/>
    <w:multiLevelType w:val="multilevel"/>
    <w:tmpl w:val="AE80D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6EC"/>
    <w:rsid w:val="0001599E"/>
    <w:rsid w:val="001561F4"/>
    <w:rsid w:val="006C3D6E"/>
    <w:rsid w:val="006F4672"/>
    <w:rsid w:val="00A31EC6"/>
    <w:rsid w:val="00B23014"/>
    <w:rsid w:val="00DB06EC"/>
    <w:rsid w:val="00DC0FA7"/>
    <w:rsid w:val="00F7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3BA"/>
  <w15:docId w15:val="{569E70A6-E8D1-4193-9673-FDBB186F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1EC6"/>
    <w:rPr>
      <w:color w:val="0000FF"/>
      <w:u w:val="single"/>
    </w:rPr>
  </w:style>
  <w:style w:type="character" w:styleId="HTML">
    <w:name w:val="HTML Cite"/>
    <w:rsid w:val="00A31EC6"/>
    <w:rPr>
      <w:i/>
      <w:iCs/>
    </w:rPr>
  </w:style>
  <w:style w:type="character" w:customStyle="1" w:styleId="std">
    <w:name w:val="std"/>
    <w:basedOn w:val="a0"/>
    <w:rsid w:val="00A31EC6"/>
  </w:style>
  <w:style w:type="character" w:customStyle="1" w:styleId="bc">
    <w:name w:val="bc"/>
    <w:basedOn w:val="a0"/>
    <w:rsid w:val="00A31EC6"/>
  </w:style>
  <w:style w:type="table" w:styleId="a4">
    <w:name w:val="Table Grid"/>
    <w:basedOn w:val="a1"/>
    <w:uiPriority w:val="39"/>
    <w:rsid w:val="00DC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portal/Soc...8/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7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2020-09-10T19:04:00Z</dcterms:created>
  <dcterms:modified xsi:type="dcterms:W3CDTF">2020-09-10T19:49:00Z</dcterms:modified>
</cp:coreProperties>
</file>