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Розкрийте сутність понять «туристичні» та «рекреаційні» ресурси.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Назвіть види туристичних ресурсів.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 xml:space="preserve">Які туристичні ресурси називають </w:t>
      </w:r>
      <w:r w:rsidRPr="00447A4D">
        <w:rPr>
          <w:rFonts w:ascii="Times New Roman" w:hAnsi="Times New Roman" w:cs="Times New Roman"/>
          <w:sz w:val="24"/>
          <w:szCs w:val="24"/>
        </w:rPr>
        <w:t xml:space="preserve">природними? 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Дайте визначення поняття «суспільні туристичні ресурси».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Які виділяють архітектур</w:t>
      </w:r>
      <w:r w:rsidRPr="00447A4D">
        <w:rPr>
          <w:rFonts w:ascii="Times New Roman" w:hAnsi="Times New Roman" w:cs="Times New Roman"/>
          <w:sz w:val="24"/>
          <w:szCs w:val="24"/>
        </w:rPr>
        <w:t xml:space="preserve">ні споруди за їх функціональним </w:t>
      </w:r>
      <w:r w:rsidRPr="00447A4D">
        <w:rPr>
          <w:rFonts w:ascii="Times New Roman" w:hAnsi="Times New Roman" w:cs="Times New Roman"/>
          <w:sz w:val="24"/>
          <w:szCs w:val="24"/>
        </w:rPr>
        <w:t>призначенням?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Які туристичні ресурси називаються «</w:t>
      </w:r>
      <w:proofErr w:type="spellStart"/>
      <w:r w:rsidRPr="00447A4D">
        <w:rPr>
          <w:rFonts w:ascii="Times New Roman" w:hAnsi="Times New Roman" w:cs="Times New Roman"/>
          <w:sz w:val="24"/>
          <w:szCs w:val="24"/>
        </w:rPr>
        <w:t>подіє</w:t>
      </w:r>
      <w:r w:rsidRPr="00447A4D">
        <w:rPr>
          <w:rFonts w:ascii="Times New Roman" w:hAnsi="Times New Roman" w:cs="Times New Roman"/>
          <w:sz w:val="24"/>
          <w:szCs w:val="24"/>
        </w:rPr>
        <w:t>вими</w:t>
      </w:r>
      <w:proofErr w:type="spellEnd"/>
      <w:r w:rsidRPr="00447A4D">
        <w:rPr>
          <w:rFonts w:ascii="Times New Roman" w:hAnsi="Times New Roman" w:cs="Times New Roman"/>
          <w:sz w:val="24"/>
          <w:szCs w:val="24"/>
        </w:rPr>
        <w:t xml:space="preserve">»? Наведіть </w:t>
      </w:r>
      <w:r w:rsidRPr="00447A4D">
        <w:rPr>
          <w:rFonts w:ascii="Times New Roman" w:hAnsi="Times New Roman" w:cs="Times New Roman"/>
          <w:sz w:val="24"/>
          <w:szCs w:val="24"/>
        </w:rPr>
        <w:t xml:space="preserve">приклади </w:t>
      </w:r>
      <w:proofErr w:type="spellStart"/>
      <w:r w:rsidRPr="00447A4D">
        <w:rPr>
          <w:rFonts w:ascii="Times New Roman" w:hAnsi="Times New Roman" w:cs="Times New Roman"/>
          <w:sz w:val="24"/>
          <w:szCs w:val="24"/>
        </w:rPr>
        <w:t>подієвих</w:t>
      </w:r>
      <w:proofErr w:type="spellEnd"/>
      <w:r w:rsidRPr="00447A4D">
        <w:rPr>
          <w:rFonts w:ascii="Times New Roman" w:hAnsi="Times New Roman" w:cs="Times New Roman"/>
          <w:sz w:val="24"/>
          <w:szCs w:val="24"/>
        </w:rPr>
        <w:t xml:space="preserve"> туристичних ресурсів.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 xml:space="preserve">Назвіть відмінності між </w:t>
      </w:r>
      <w:proofErr w:type="spellStart"/>
      <w:r w:rsidRPr="00447A4D">
        <w:rPr>
          <w:rFonts w:ascii="Times New Roman" w:hAnsi="Times New Roman" w:cs="Times New Roman"/>
          <w:sz w:val="24"/>
          <w:szCs w:val="24"/>
        </w:rPr>
        <w:t>п</w:t>
      </w:r>
      <w:r w:rsidRPr="00447A4D">
        <w:rPr>
          <w:rFonts w:ascii="Times New Roman" w:hAnsi="Times New Roman" w:cs="Times New Roman"/>
          <w:sz w:val="24"/>
          <w:szCs w:val="24"/>
        </w:rPr>
        <w:t>одієвими</w:t>
      </w:r>
      <w:proofErr w:type="spellEnd"/>
      <w:r w:rsidRPr="00447A4D">
        <w:rPr>
          <w:rFonts w:ascii="Times New Roman" w:hAnsi="Times New Roman" w:cs="Times New Roman"/>
          <w:sz w:val="24"/>
          <w:szCs w:val="24"/>
        </w:rPr>
        <w:t xml:space="preserve"> ресурсами глобального, </w:t>
      </w:r>
      <w:r w:rsidRPr="00447A4D">
        <w:rPr>
          <w:rFonts w:ascii="Times New Roman" w:hAnsi="Times New Roman" w:cs="Times New Roman"/>
          <w:sz w:val="24"/>
          <w:szCs w:val="24"/>
        </w:rPr>
        <w:t>регіонального та місцевого рівнів.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 xml:space="preserve">Які виділяють </w:t>
      </w:r>
      <w:proofErr w:type="spellStart"/>
      <w:r w:rsidRPr="00447A4D">
        <w:rPr>
          <w:rFonts w:ascii="Times New Roman" w:hAnsi="Times New Roman" w:cs="Times New Roman"/>
          <w:sz w:val="24"/>
          <w:szCs w:val="24"/>
        </w:rPr>
        <w:t>подієві</w:t>
      </w:r>
      <w:proofErr w:type="spellEnd"/>
      <w:r w:rsidRPr="00447A4D">
        <w:rPr>
          <w:rFonts w:ascii="Times New Roman" w:hAnsi="Times New Roman" w:cs="Times New Roman"/>
          <w:sz w:val="24"/>
          <w:szCs w:val="24"/>
        </w:rPr>
        <w:t xml:space="preserve"> туристичні ресурси за тематикою?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В чому полягає сутність психолого-естетич</w:t>
      </w:r>
      <w:r w:rsidRPr="00447A4D">
        <w:rPr>
          <w:rFonts w:ascii="Times New Roman" w:hAnsi="Times New Roman" w:cs="Times New Roman"/>
          <w:sz w:val="24"/>
          <w:szCs w:val="24"/>
        </w:rPr>
        <w:t xml:space="preserve">ної оцінки туристичних </w:t>
      </w:r>
      <w:r w:rsidRPr="00447A4D">
        <w:rPr>
          <w:rFonts w:ascii="Times New Roman" w:hAnsi="Times New Roman" w:cs="Times New Roman"/>
          <w:sz w:val="24"/>
          <w:szCs w:val="24"/>
        </w:rPr>
        <w:t>ресурсів?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В чому полягає сутність бальної оцінки туристичних ресурсів?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В чому полягає сутність кадастрової оцінки туристичних ресурсів?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Дайте визначення понять «т</w:t>
      </w:r>
      <w:r w:rsidRPr="00447A4D">
        <w:rPr>
          <w:rFonts w:ascii="Times New Roman" w:hAnsi="Times New Roman" w:cs="Times New Roman"/>
          <w:sz w:val="24"/>
          <w:szCs w:val="24"/>
        </w:rPr>
        <w:t xml:space="preserve">уризм», «туристична індустрія», </w:t>
      </w:r>
      <w:r w:rsidRPr="00447A4D">
        <w:rPr>
          <w:rFonts w:ascii="Times New Roman" w:hAnsi="Times New Roman" w:cs="Times New Roman"/>
          <w:sz w:val="24"/>
          <w:szCs w:val="24"/>
        </w:rPr>
        <w:t>«туристичний продукт».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Назвіть фактори, що впливаю</w:t>
      </w:r>
      <w:r w:rsidRPr="00447A4D">
        <w:rPr>
          <w:rFonts w:ascii="Times New Roman" w:hAnsi="Times New Roman" w:cs="Times New Roman"/>
          <w:sz w:val="24"/>
          <w:szCs w:val="24"/>
        </w:rPr>
        <w:t xml:space="preserve">ть на розвиток туризму та етапи </w:t>
      </w:r>
      <w:r w:rsidRPr="00447A4D">
        <w:rPr>
          <w:rFonts w:ascii="Times New Roman" w:hAnsi="Times New Roman" w:cs="Times New Roman"/>
          <w:sz w:val="24"/>
          <w:szCs w:val="24"/>
        </w:rPr>
        <w:t>розвитку світового туризму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Назвіть види туризму в залежності від мети поїздки.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Назвіть види туризму в залежності від віку туристів.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Назвіть види туризму в залежності від інтенсивнос</w:t>
      </w:r>
      <w:r w:rsidRPr="00447A4D">
        <w:rPr>
          <w:rFonts w:ascii="Times New Roman" w:hAnsi="Times New Roman" w:cs="Times New Roman"/>
          <w:sz w:val="24"/>
          <w:szCs w:val="24"/>
        </w:rPr>
        <w:t xml:space="preserve">ті туристичних </w:t>
      </w:r>
      <w:r w:rsidRPr="00447A4D">
        <w:rPr>
          <w:rFonts w:ascii="Times New Roman" w:hAnsi="Times New Roman" w:cs="Times New Roman"/>
          <w:sz w:val="24"/>
          <w:szCs w:val="24"/>
        </w:rPr>
        <w:t>поїздок.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Назвіть різновиди ділового туризму.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Назвіть туристичні об’єкти Ук</w:t>
      </w:r>
      <w:r w:rsidRPr="00447A4D">
        <w:rPr>
          <w:rFonts w:ascii="Times New Roman" w:hAnsi="Times New Roman" w:cs="Times New Roman"/>
          <w:sz w:val="24"/>
          <w:szCs w:val="24"/>
        </w:rPr>
        <w:t xml:space="preserve">раїни, що включені до Світової </w:t>
      </w:r>
      <w:r w:rsidRPr="00447A4D">
        <w:rPr>
          <w:rFonts w:ascii="Times New Roman" w:hAnsi="Times New Roman" w:cs="Times New Roman"/>
          <w:sz w:val="24"/>
          <w:szCs w:val="24"/>
        </w:rPr>
        <w:t>спадщини ЮНЕСКО.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Назвіть п’ять туристичних ре</w:t>
      </w:r>
      <w:r w:rsidRPr="00447A4D">
        <w:rPr>
          <w:rFonts w:ascii="Times New Roman" w:hAnsi="Times New Roman" w:cs="Times New Roman"/>
          <w:sz w:val="24"/>
          <w:szCs w:val="24"/>
        </w:rPr>
        <w:t xml:space="preserve">гіонів, запропонованих Світовою </w:t>
      </w:r>
      <w:r w:rsidRPr="00447A4D">
        <w:rPr>
          <w:rFonts w:ascii="Times New Roman" w:hAnsi="Times New Roman" w:cs="Times New Roman"/>
          <w:sz w:val="24"/>
          <w:szCs w:val="24"/>
        </w:rPr>
        <w:t>Туристичною Організацією.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Назвіть найбільш відомі туристичні об’єкти та центри Європи.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В чому полягає особливість</w:t>
      </w:r>
      <w:r w:rsidRPr="00447A4D">
        <w:rPr>
          <w:rFonts w:ascii="Times New Roman" w:hAnsi="Times New Roman" w:cs="Times New Roman"/>
          <w:sz w:val="24"/>
          <w:szCs w:val="24"/>
        </w:rPr>
        <w:t xml:space="preserve"> Центрально-Східноєвропейського </w:t>
      </w:r>
      <w:r w:rsidRPr="00447A4D">
        <w:rPr>
          <w:rFonts w:ascii="Times New Roman" w:hAnsi="Times New Roman" w:cs="Times New Roman"/>
          <w:sz w:val="24"/>
          <w:szCs w:val="24"/>
        </w:rPr>
        <w:t>туристичного району?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Назвіть 8 країн Південно-</w:t>
      </w:r>
      <w:proofErr w:type="spellStart"/>
      <w:r w:rsidRPr="00447A4D">
        <w:rPr>
          <w:rFonts w:ascii="Times New Roman" w:hAnsi="Times New Roman" w:cs="Times New Roman"/>
          <w:sz w:val="24"/>
          <w:szCs w:val="24"/>
        </w:rPr>
        <w:t>Східноазіатського</w:t>
      </w:r>
      <w:proofErr w:type="spellEnd"/>
      <w:r w:rsidRPr="00447A4D">
        <w:rPr>
          <w:rFonts w:ascii="Times New Roman" w:hAnsi="Times New Roman" w:cs="Times New Roman"/>
          <w:sz w:val="24"/>
          <w:szCs w:val="24"/>
        </w:rPr>
        <w:t xml:space="preserve"> туристичного району.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Назвіть сім країн Центрально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47A4D">
        <w:rPr>
          <w:rFonts w:ascii="Times New Roman" w:hAnsi="Times New Roman" w:cs="Times New Roman"/>
          <w:sz w:val="24"/>
          <w:szCs w:val="24"/>
        </w:rPr>
        <w:t>американського туристичного району?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 xml:space="preserve">Назвіть </w:t>
      </w:r>
      <w:proofErr w:type="spellStart"/>
      <w:r w:rsidRPr="00447A4D">
        <w:rPr>
          <w:rFonts w:ascii="Times New Roman" w:hAnsi="Times New Roman" w:cs="Times New Roman"/>
          <w:sz w:val="24"/>
          <w:szCs w:val="24"/>
        </w:rPr>
        <w:t>субрегіони</w:t>
      </w:r>
      <w:proofErr w:type="spellEnd"/>
      <w:r w:rsidRPr="00447A4D">
        <w:rPr>
          <w:rFonts w:ascii="Times New Roman" w:hAnsi="Times New Roman" w:cs="Times New Roman"/>
          <w:sz w:val="24"/>
          <w:szCs w:val="24"/>
        </w:rPr>
        <w:t xml:space="preserve"> Азіатсь</w:t>
      </w:r>
      <w:r w:rsidRPr="00447A4D">
        <w:rPr>
          <w:rFonts w:ascii="Times New Roman" w:hAnsi="Times New Roman" w:cs="Times New Roman"/>
          <w:sz w:val="24"/>
          <w:szCs w:val="24"/>
        </w:rPr>
        <w:t xml:space="preserve">ко-Тихоокеанського туристичного </w:t>
      </w:r>
      <w:r w:rsidRPr="00447A4D">
        <w:rPr>
          <w:rFonts w:ascii="Times New Roman" w:hAnsi="Times New Roman" w:cs="Times New Roman"/>
          <w:sz w:val="24"/>
          <w:szCs w:val="24"/>
        </w:rPr>
        <w:t>регіону.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Яка країна Азії є найбіл</w:t>
      </w:r>
      <w:r w:rsidRPr="00447A4D">
        <w:rPr>
          <w:rFonts w:ascii="Times New Roman" w:hAnsi="Times New Roman" w:cs="Times New Roman"/>
          <w:sz w:val="24"/>
          <w:szCs w:val="24"/>
        </w:rPr>
        <w:t xml:space="preserve">ьш привабливою для прихильників </w:t>
      </w:r>
      <w:r w:rsidRPr="00447A4D">
        <w:rPr>
          <w:rFonts w:ascii="Times New Roman" w:hAnsi="Times New Roman" w:cs="Times New Roman"/>
          <w:sz w:val="24"/>
          <w:szCs w:val="24"/>
        </w:rPr>
        <w:t>езотеричного туризму?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 xml:space="preserve">Які ресурси переважають в структурі </w:t>
      </w:r>
      <w:proofErr w:type="spellStart"/>
      <w:r w:rsidRPr="00447A4D">
        <w:rPr>
          <w:rFonts w:ascii="Times New Roman" w:hAnsi="Times New Roman" w:cs="Times New Roman"/>
          <w:sz w:val="24"/>
          <w:szCs w:val="24"/>
        </w:rPr>
        <w:t>туристсько</w:t>
      </w:r>
      <w:proofErr w:type="spellEnd"/>
      <w:r w:rsidRPr="00447A4D">
        <w:rPr>
          <w:rFonts w:ascii="Times New Roman" w:hAnsi="Times New Roman" w:cs="Times New Roman"/>
          <w:sz w:val="24"/>
          <w:szCs w:val="24"/>
        </w:rPr>
        <w:t>-рекреаційного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A4D">
        <w:rPr>
          <w:rFonts w:ascii="Times New Roman" w:hAnsi="Times New Roman" w:cs="Times New Roman"/>
          <w:sz w:val="24"/>
          <w:szCs w:val="24"/>
        </w:rPr>
        <w:t>потенціалу Центральної та Південної Америки?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Які туристичні ресурси найбільше</w:t>
      </w:r>
      <w:r w:rsidRPr="00447A4D">
        <w:rPr>
          <w:rFonts w:ascii="Times New Roman" w:hAnsi="Times New Roman" w:cs="Times New Roman"/>
          <w:sz w:val="24"/>
          <w:szCs w:val="24"/>
        </w:rPr>
        <w:t xml:space="preserve"> використовуються у туристичній </w:t>
      </w:r>
      <w:r w:rsidRPr="00447A4D">
        <w:rPr>
          <w:rFonts w:ascii="Times New Roman" w:hAnsi="Times New Roman" w:cs="Times New Roman"/>
          <w:sz w:val="24"/>
          <w:szCs w:val="24"/>
        </w:rPr>
        <w:t>діяльності Саудівської Аравії?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Які чинники стримують ро</w:t>
      </w:r>
      <w:r w:rsidRPr="00447A4D">
        <w:rPr>
          <w:rFonts w:ascii="Times New Roman" w:hAnsi="Times New Roman" w:cs="Times New Roman"/>
          <w:sz w:val="24"/>
          <w:szCs w:val="24"/>
        </w:rPr>
        <w:t xml:space="preserve">звиток туристичної діяльності в </w:t>
      </w:r>
      <w:r w:rsidRPr="00447A4D">
        <w:rPr>
          <w:rFonts w:ascii="Times New Roman" w:hAnsi="Times New Roman" w:cs="Times New Roman"/>
          <w:sz w:val="24"/>
          <w:szCs w:val="24"/>
        </w:rPr>
        <w:t>Африканському туристичному регіоні?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Назвіть чинники розвитку туризму у післявоєнний період?</w:t>
      </w:r>
    </w:p>
    <w:p w:rsidR="00447A4D" w:rsidRPr="00447A4D" w:rsidRDefault="00447A4D" w:rsidP="00447A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A4D">
        <w:rPr>
          <w:rFonts w:ascii="Times New Roman" w:hAnsi="Times New Roman" w:cs="Times New Roman"/>
          <w:sz w:val="24"/>
          <w:szCs w:val="24"/>
        </w:rPr>
        <w:t>Назвіть чинники, що стримують розвиток світового туризму.</w:t>
      </w:r>
    </w:p>
    <w:p w:rsidR="00097D6E" w:rsidRPr="00447A4D" w:rsidRDefault="00097D6E" w:rsidP="00447A4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7D6E" w:rsidRPr="0044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A0C77"/>
    <w:multiLevelType w:val="hybridMultilevel"/>
    <w:tmpl w:val="AA2C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4D"/>
    <w:rsid w:val="00097D6E"/>
    <w:rsid w:val="0044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9CAF"/>
  <w15:chartTrackingRefBased/>
  <w15:docId w15:val="{9CF22420-C25E-4D7E-B66D-40C5EEE0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2020-09-15T14:22:00Z</dcterms:created>
  <dcterms:modified xsi:type="dcterms:W3CDTF">2020-09-15T14:27:00Z</dcterms:modified>
</cp:coreProperties>
</file>