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BC" w:rsidRPr="00823BBC" w:rsidRDefault="00823BBC" w:rsidP="00823B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3BBC">
        <w:rPr>
          <w:rFonts w:ascii="Times New Roman" w:hAnsi="Times New Roman" w:cs="Times New Roman"/>
          <w:sz w:val="24"/>
          <w:szCs w:val="24"/>
        </w:rPr>
        <w:t>Понятійно</w:t>
      </w:r>
      <w:proofErr w:type="spellEnd"/>
      <w:r w:rsidRPr="00823BBC">
        <w:rPr>
          <w:rFonts w:ascii="Times New Roman" w:hAnsi="Times New Roman" w:cs="Times New Roman"/>
          <w:sz w:val="24"/>
          <w:szCs w:val="24"/>
        </w:rPr>
        <w:t>-категоріальний апарат міфології як науки.</w:t>
      </w:r>
    </w:p>
    <w:p w:rsidR="00823BBC" w:rsidRPr="00823BBC" w:rsidRDefault="00823BBC" w:rsidP="0082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BBC">
        <w:rPr>
          <w:rFonts w:ascii="Times New Roman" w:hAnsi="Times New Roman" w:cs="Times New Roman"/>
          <w:sz w:val="24"/>
          <w:szCs w:val="24"/>
        </w:rPr>
        <w:t>Основні функції міфу.</w:t>
      </w:r>
    </w:p>
    <w:p w:rsidR="00823BBC" w:rsidRPr="00823BBC" w:rsidRDefault="00823BBC" w:rsidP="0082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BBC">
        <w:rPr>
          <w:rFonts w:ascii="Times New Roman" w:hAnsi="Times New Roman" w:cs="Times New Roman"/>
          <w:sz w:val="24"/>
          <w:szCs w:val="24"/>
        </w:rPr>
        <w:t>Основні форми міфологічного сприйняття світу: тотемізм, фетишизм, анімізм.</w:t>
      </w:r>
    </w:p>
    <w:p w:rsidR="00823BBC" w:rsidRPr="00823BBC" w:rsidRDefault="00823BBC" w:rsidP="0082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BBC">
        <w:rPr>
          <w:rFonts w:ascii="Times New Roman" w:hAnsi="Times New Roman" w:cs="Times New Roman"/>
          <w:sz w:val="24"/>
          <w:szCs w:val="24"/>
        </w:rPr>
        <w:t xml:space="preserve">Основні форми міфологічного сприйняття світу: магія, </w:t>
      </w:r>
      <w:proofErr w:type="spellStart"/>
      <w:r w:rsidRPr="00823BBC">
        <w:rPr>
          <w:rFonts w:ascii="Times New Roman" w:hAnsi="Times New Roman" w:cs="Times New Roman"/>
          <w:sz w:val="24"/>
          <w:szCs w:val="24"/>
        </w:rPr>
        <w:t>шаманізм</w:t>
      </w:r>
      <w:proofErr w:type="spellEnd"/>
      <w:r w:rsidRPr="00823BBC">
        <w:rPr>
          <w:rFonts w:ascii="Times New Roman" w:hAnsi="Times New Roman" w:cs="Times New Roman"/>
          <w:sz w:val="24"/>
          <w:szCs w:val="24"/>
        </w:rPr>
        <w:t>.</w:t>
      </w:r>
    </w:p>
    <w:p w:rsidR="00823BBC" w:rsidRPr="00823BBC" w:rsidRDefault="00823BBC" w:rsidP="0082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BBC">
        <w:rPr>
          <w:rFonts w:ascii="Times New Roman" w:hAnsi="Times New Roman" w:cs="Times New Roman"/>
          <w:sz w:val="24"/>
          <w:szCs w:val="24"/>
        </w:rPr>
        <w:t>Основні різновиди міфів: загальний огляд. Етіологічні міфи.</w:t>
      </w:r>
    </w:p>
    <w:p w:rsidR="00823BBC" w:rsidRPr="00823BBC" w:rsidRDefault="00823BBC" w:rsidP="0082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BBC">
        <w:rPr>
          <w:rFonts w:ascii="Times New Roman" w:hAnsi="Times New Roman" w:cs="Times New Roman"/>
          <w:sz w:val="24"/>
          <w:szCs w:val="24"/>
        </w:rPr>
        <w:t xml:space="preserve">Астральні, солярні, </w:t>
      </w:r>
      <w:proofErr w:type="spellStart"/>
      <w:r w:rsidRPr="00823BBC">
        <w:rPr>
          <w:rFonts w:ascii="Times New Roman" w:hAnsi="Times New Roman" w:cs="Times New Roman"/>
          <w:sz w:val="24"/>
          <w:szCs w:val="24"/>
        </w:rPr>
        <w:t>лунарні</w:t>
      </w:r>
      <w:proofErr w:type="spellEnd"/>
      <w:r w:rsidRPr="00823BBC">
        <w:rPr>
          <w:rFonts w:ascii="Times New Roman" w:hAnsi="Times New Roman" w:cs="Times New Roman"/>
          <w:sz w:val="24"/>
          <w:szCs w:val="24"/>
        </w:rPr>
        <w:t xml:space="preserve"> міфи. Календарні міфи.</w:t>
      </w:r>
    </w:p>
    <w:p w:rsidR="00823BBC" w:rsidRPr="00823BBC" w:rsidRDefault="00823BBC" w:rsidP="0082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BBC">
        <w:rPr>
          <w:rFonts w:ascii="Times New Roman" w:hAnsi="Times New Roman" w:cs="Times New Roman"/>
          <w:sz w:val="24"/>
          <w:szCs w:val="24"/>
        </w:rPr>
        <w:t xml:space="preserve">Космогонічні міфи. Космогонія як теогонія. </w:t>
      </w:r>
      <w:proofErr w:type="spellStart"/>
      <w:r w:rsidRPr="00823BBC">
        <w:rPr>
          <w:rFonts w:ascii="Times New Roman" w:hAnsi="Times New Roman" w:cs="Times New Roman"/>
          <w:sz w:val="24"/>
          <w:szCs w:val="24"/>
        </w:rPr>
        <w:t>Антропогонічні</w:t>
      </w:r>
      <w:proofErr w:type="spellEnd"/>
      <w:r w:rsidRPr="00823BBC">
        <w:rPr>
          <w:rFonts w:ascii="Times New Roman" w:hAnsi="Times New Roman" w:cs="Times New Roman"/>
          <w:sz w:val="24"/>
          <w:szCs w:val="24"/>
        </w:rPr>
        <w:t xml:space="preserve"> міфи.</w:t>
      </w:r>
    </w:p>
    <w:p w:rsidR="00823BBC" w:rsidRPr="00823BBC" w:rsidRDefault="00823BBC" w:rsidP="0082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BBC">
        <w:rPr>
          <w:rFonts w:ascii="Times New Roman" w:hAnsi="Times New Roman" w:cs="Times New Roman"/>
          <w:sz w:val="24"/>
          <w:szCs w:val="24"/>
        </w:rPr>
        <w:t xml:space="preserve">Міфологія Стародавнього Єгипту. </w:t>
      </w:r>
    </w:p>
    <w:p w:rsidR="00823BBC" w:rsidRPr="00823BBC" w:rsidRDefault="00823BBC" w:rsidP="0082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Давньоіндійська</w:t>
      </w:r>
      <w:r w:rsidRPr="00823BBC">
        <w:rPr>
          <w:rFonts w:ascii="Times New Roman" w:hAnsi="Times New Roman" w:cs="Times New Roman"/>
          <w:sz w:val="24"/>
          <w:szCs w:val="24"/>
        </w:rPr>
        <w:t xml:space="preserve"> міфологія: особливості становлення та розвитку.</w:t>
      </w:r>
    </w:p>
    <w:p w:rsidR="00823BBC" w:rsidRPr="00823BBC" w:rsidRDefault="00823BBC" w:rsidP="0082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BBC">
        <w:rPr>
          <w:rFonts w:ascii="Times New Roman" w:hAnsi="Times New Roman" w:cs="Times New Roman"/>
          <w:sz w:val="24"/>
          <w:szCs w:val="24"/>
        </w:rPr>
        <w:t>Міфологічні уявлення давніх слов’ян: космогонічні міфи.</w:t>
      </w:r>
    </w:p>
    <w:p w:rsidR="00823BBC" w:rsidRPr="00823BBC" w:rsidRDefault="00823BBC" w:rsidP="0082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BBC">
        <w:rPr>
          <w:rFonts w:ascii="Times New Roman" w:hAnsi="Times New Roman" w:cs="Times New Roman"/>
          <w:sz w:val="24"/>
          <w:szCs w:val="24"/>
        </w:rPr>
        <w:t>Трансформація уявлень про душу і духів у давніх слов’ян.</w:t>
      </w:r>
    </w:p>
    <w:p w:rsidR="00823BBC" w:rsidRPr="00823BBC" w:rsidRDefault="00823BBC" w:rsidP="0082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BBC">
        <w:rPr>
          <w:rFonts w:ascii="Times New Roman" w:hAnsi="Times New Roman" w:cs="Times New Roman"/>
          <w:sz w:val="24"/>
          <w:szCs w:val="24"/>
        </w:rPr>
        <w:t>Особливості міфологічного світосприйняття східних слов’ян.</w:t>
      </w:r>
    </w:p>
    <w:p w:rsidR="00823BBC" w:rsidRPr="00823BBC" w:rsidRDefault="00823BBC" w:rsidP="0082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BBC">
        <w:rPr>
          <w:rFonts w:ascii="Times New Roman" w:hAnsi="Times New Roman" w:cs="Times New Roman"/>
          <w:sz w:val="24"/>
          <w:szCs w:val="24"/>
        </w:rPr>
        <w:t>Обряди та ритуали як відображення міфологічних уявлень давніх українців.</w:t>
      </w:r>
    </w:p>
    <w:p w:rsidR="00823BBC" w:rsidRPr="00823BBC" w:rsidRDefault="00823BBC" w:rsidP="0082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BBC">
        <w:rPr>
          <w:rFonts w:ascii="Times New Roman" w:hAnsi="Times New Roman" w:cs="Times New Roman"/>
          <w:sz w:val="24"/>
          <w:szCs w:val="24"/>
        </w:rPr>
        <w:t xml:space="preserve">Особливості міфологічної свідомості давніх греків. </w:t>
      </w:r>
    </w:p>
    <w:p w:rsidR="00823BBC" w:rsidRPr="00823BBC" w:rsidRDefault="00823BBC" w:rsidP="0082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BBC">
        <w:rPr>
          <w:rFonts w:ascii="Times New Roman" w:hAnsi="Times New Roman" w:cs="Times New Roman"/>
          <w:sz w:val="24"/>
          <w:szCs w:val="24"/>
        </w:rPr>
        <w:t>Давньогрецька міф</w:t>
      </w:r>
      <w:r>
        <w:rPr>
          <w:rFonts w:ascii="Times New Roman" w:hAnsi="Times New Roman" w:cs="Times New Roman"/>
          <w:sz w:val="24"/>
          <w:szCs w:val="24"/>
        </w:rPr>
        <w:t>ологія.</w:t>
      </w:r>
    </w:p>
    <w:p w:rsidR="00823BBC" w:rsidRPr="00823BBC" w:rsidRDefault="00823BBC" w:rsidP="0082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BBC">
        <w:rPr>
          <w:rFonts w:ascii="Times New Roman" w:hAnsi="Times New Roman" w:cs="Times New Roman"/>
          <w:sz w:val="24"/>
          <w:szCs w:val="24"/>
        </w:rPr>
        <w:t>Олімпійська міфологія. Формування пантеону богів.</w:t>
      </w:r>
    </w:p>
    <w:p w:rsidR="00823BBC" w:rsidRPr="00823BBC" w:rsidRDefault="00823BBC" w:rsidP="0082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BBC">
        <w:rPr>
          <w:rFonts w:ascii="Times New Roman" w:hAnsi="Times New Roman" w:cs="Times New Roman"/>
          <w:sz w:val="24"/>
          <w:szCs w:val="24"/>
        </w:rPr>
        <w:t>Давньогрецька міфологія: період героїзму. Міфи про героїв.</w:t>
      </w:r>
    </w:p>
    <w:p w:rsidR="00823BBC" w:rsidRPr="00823BBC" w:rsidRDefault="00823BBC" w:rsidP="0082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3BBC">
        <w:rPr>
          <w:rFonts w:ascii="Times New Roman" w:hAnsi="Times New Roman" w:cs="Times New Roman"/>
          <w:sz w:val="24"/>
          <w:szCs w:val="24"/>
        </w:rPr>
        <w:t>Ритуалізм</w:t>
      </w:r>
      <w:proofErr w:type="spellEnd"/>
      <w:r w:rsidRPr="00823BBC">
        <w:rPr>
          <w:rFonts w:ascii="Times New Roman" w:hAnsi="Times New Roman" w:cs="Times New Roman"/>
          <w:sz w:val="24"/>
          <w:szCs w:val="24"/>
        </w:rPr>
        <w:t xml:space="preserve"> та обрядовість давньогрецької міфології.</w:t>
      </w:r>
    </w:p>
    <w:p w:rsidR="00823BBC" w:rsidRPr="00823BBC" w:rsidRDefault="00823BBC" w:rsidP="0082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BBC">
        <w:rPr>
          <w:rFonts w:ascii="Times New Roman" w:hAnsi="Times New Roman" w:cs="Times New Roman"/>
          <w:sz w:val="24"/>
          <w:szCs w:val="24"/>
        </w:rPr>
        <w:t>Міфологія Стародавнього Риму. Італійська та етруська міфологія. Вплив східних культів.</w:t>
      </w:r>
    </w:p>
    <w:p w:rsidR="00823BBC" w:rsidRPr="00823BBC" w:rsidRDefault="00823BBC" w:rsidP="0082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BBC">
        <w:rPr>
          <w:rFonts w:ascii="Times New Roman" w:hAnsi="Times New Roman" w:cs="Times New Roman"/>
          <w:sz w:val="24"/>
          <w:szCs w:val="24"/>
        </w:rPr>
        <w:t>Роль давньогрецької міфології в становленні міфології стародавніх римлян.</w:t>
      </w:r>
    </w:p>
    <w:p w:rsidR="00823BBC" w:rsidRPr="00823BBC" w:rsidRDefault="00823BBC" w:rsidP="0082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BBC">
        <w:rPr>
          <w:rFonts w:ascii="Times New Roman" w:hAnsi="Times New Roman" w:cs="Times New Roman"/>
          <w:sz w:val="24"/>
          <w:szCs w:val="24"/>
        </w:rPr>
        <w:t>Давньоримський пантеон: особливості та специфіка.</w:t>
      </w:r>
    </w:p>
    <w:p w:rsidR="00097D6E" w:rsidRPr="00823BBC" w:rsidRDefault="00097D6E" w:rsidP="00823BBC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7D6E" w:rsidRPr="0082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E7DB9"/>
    <w:multiLevelType w:val="hybridMultilevel"/>
    <w:tmpl w:val="55CC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3ECD"/>
    <w:multiLevelType w:val="hybridMultilevel"/>
    <w:tmpl w:val="0BB2F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C5"/>
    <w:rsid w:val="00097D6E"/>
    <w:rsid w:val="00205AC5"/>
    <w:rsid w:val="0082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1FD4"/>
  <w15:chartTrackingRefBased/>
  <w15:docId w15:val="{26BC1F5F-1954-4488-B5DA-E49DD788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2020-09-16T08:23:00Z</dcterms:created>
  <dcterms:modified xsi:type="dcterms:W3CDTF">2020-09-16T08:26:00Z</dcterms:modified>
</cp:coreProperties>
</file>