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22" w:rsidRDefault="002F7922" w:rsidP="002F792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 2. Методичне забезпечення податкового контролю</w:t>
      </w:r>
    </w:p>
    <w:p w:rsidR="002F7922" w:rsidRDefault="002F7922" w:rsidP="002F7922">
      <w:pPr>
        <w:ind w:left="709"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2F7922" w:rsidRDefault="002F7922" w:rsidP="002F7922">
      <w:pPr>
        <w:ind w:left="709" w:firstLine="0"/>
        <w:rPr>
          <w:lang w:val="uk-UA"/>
        </w:rPr>
      </w:pPr>
      <w:r>
        <w:rPr>
          <w:lang w:val="uk-UA"/>
        </w:rPr>
        <w:t xml:space="preserve">2.1. Способи податкового контролю </w:t>
      </w:r>
    </w:p>
    <w:p w:rsidR="002F7922" w:rsidRDefault="002F7922" w:rsidP="002F7922">
      <w:pPr>
        <w:ind w:left="709" w:firstLine="0"/>
        <w:rPr>
          <w:lang w:val="uk-UA"/>
        </w:rPr>
      </w:pPr>
      <w:r>
        <w:rPr>
          <w:lang w:val="uk-UA"/>
        </w:rPr>
        <w:t>2.2. Методи податкового контролю</w:t>
      </w:r>
    </w:p>
    <w:p w:rsidR="002F7922" w:rsidRDefault="002F7922" w:rsidP="002F7922">
      <w:pPr>
        <w:ind w:left="709" w:firstLine="0"/>
        <w:rPr>
          <w:lang w:val="uk-UA"/>
        </w:rPr>
      </w:pPr>
    </w:p>
    <w:p w:rsidR="002F7922" w:rsidRDefault="002F7922" w:rsidP="002F7922">
      <w:pPr>
        <w:ind w:left="709" w:firstLine="0"/>
        <w:rPr>
          <w:b/>
          <w:lang w:val="uk-UA"/>
        </w:rPr>
      </w:pPr>
      <w:r>
        <w:rPr>
          <w:b/>
          <w:lang w:val="uk-UA"/>
        </w:rPr>
        <w:t xml:space="preserve">2.1. Способи податкового контролю 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Згідно ст. 62 ПКУ податковий контроль здійснюється шляхом: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– ведення обліку платників податків;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– інформаційно-аналітичного забезпечення діяльності контролюючих органів;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– перевірок та звірок відповідно до вимог цього Кодексу, а також перевірок щодо дотримання законодавства, контроль за дотриманням якого покладено на контролюючі органи, у порядку, встановленому законами України, що регулюють відповідну сферу правовідносин.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– моніторингу контрольованих операцій та опитування посадових, уповноважених осіб та/або працівників платника податків відповідно до статті 39 ПКУ.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Облік платників податків ведеться з метою створення умов для здійснення контролюючими органами контролю за правильністю нарахування, своєчасністю і повнотою сплати податків, нарахованих фінансових санкцій, дотримання податкового та іншого законодавства, контроль за дотриманням якого покладено на контролюючі органи.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 Взяттю на облік або реєстрації у контролюючих органах підлягають всі платники податків. Взяття на облік у контролюючих органах юридичних осіб, їх відокремлених підрозділів, а також </w:t>
      </w:r>
      <w:proofErr w:type="spellStart"/>
      <w:r>
        <w:rPr>
          <w:lang w:val="uk-UA"/>
        </w:rPr>
        <w:t>самозайнятих</w:t>
      </w:r>
      <w:proofErr w:type="spellEnd"/>
      <w:r>
        <w:rPr>
          <w:lang w:val="uk-UA"/>
        </w:rPr>
        <w:t xml:space="preserve"> осіб здійснюється незалежно від наявності обов'язку щодо сплати того або іншого податку та збору.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З метою проведення податкового контролю платники податків підлягають реєстрації або взяттю на облік у контролюючих органах за місцезнаходженням юридичних осіб, відокремлених підрозділів юридичних </w:t>
      </w:r>
      <w:r>
        <w:rPr>
          <w:lang w:val="uk-UA"/>
        </w:rPr>
        <w:lastRenderedPageBreak/>
        <w:t>осіб, місцем проживання особи (основне місце обліку), а також за місцем розташування (реєстрації) їх підрозділів, рухомого та нерухомого майна, об'єктів оподаткування або об'єктів, які пов'язані з оподаткуванням або через які провадиться діяльність (неосновне місце обліку).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Центральний орган виконавчої влади, що реалізує державну податкову і митну політику, може прийняти рішення про зміну основного та неосновного місця обліку великого платника податків.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Всі фізичні особи – платники податків та зборів реєструються у контролюючих органах шляхом включення відомостей про них до Державного реєстру фізичних осіб - платників податків у порядку, визначеному цим Кодексом.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Фізичні особи - підприємці та особи, які мають намір провадити незалежну професійну діяльність, підлягають взяттю на облік як </w:t>
      </w:r>
      <w:proofErr w:type="spellStart"/>
      <w:r>
        <w:rPr>
          <w:lang w:val="uk-UA"/>
        </w:rPr>
        <w:t>самозайняті</w:t>
      </w:r>
      <w:proofErr w:type="spellEnd"/>
      <w:r>
        <w:rPr>
          <w:lang w:val="uk-UA"/>
        </w:rPr>
        <w:t xml:space="preserve"> особи у контролюючих органах згідно з цим Кодексом.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Облік платників податків у контролюючих органах ведеться за податковими номерами. Порядок визначення податкового номера встановлюється центральним органом виконавчої влади, що забезпечує формування та реалізує державну фінансову політику.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Облік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орган, ведеться за прізвищем, ім'ям, по батькові і серією та номером діючого паспорта. У паспортах зазначених осіб контролюючими органами робиться відмітка про наявність у них права здійснювати будь-які платежі за серією та номером паспорта. Порядок внесення відмітки визначається центральним органом виконавчої влади, що забезпечує формування та реалізує державну фінансову політику.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Інформаційно-аналітичне забезпечення діяльності контролюючих органів – комплекс заходів, що координується центральним органом виконавчої влади, що забезпечує формування та реалізує державну фінансову </w:t>
      </w:r>
      <w:r>
        <w:rPr>
          <w:lang w:val="uk-UA"/>
        </w:rPr>
        <w:lastRenderedPageBreak/>
        <w:t>політику, щодо збору, опрацювання та використання інформації, необхідної для виконання покладених на контролюючі органи функцій.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Контролюючі органи мають право проводити такі перевірки: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– камеральні,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– документальні (планові або позапланові; виїзні або невиїзні),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– фактичні.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Камеральні та документальні перевірки проводяться контролюючими органами в межах їх повноважень виключно у випадках та у порядку, встановлених ПКУ, а фактичні перевірки – ПКУ та іншими законами України, контроль за дотриманням яких покладено на контролюючі органи.</w:t>
      </w:r>
    </w:p>
    <w:p w:rsidR="002F7922" w:rsidRDefault="002F7922" w:rsidP="002F7922">
      <w:pPr>
        <w:jc w:val="both"/>
      </w:pPr>
    </w:p>
    <w:p w:rsidR="002F7922" w:rsidRDefault="002F7922" w:rsidP="002F7922">
      <w:pPr>
        <w:ind w:left="709" w:firstLine="0"/>
        <w:rPr>
          <w:b/>
          <w:lang w:val="uk-UA"/>
        </w:rPr>
      </w:pPr>
      <w:r>
        <w:rPr>
          <w:b/>
          <w:lang w:val="uk-UA"/>
        </w:rPr>
        <w:t>2.2. Методи податкового контролю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Методами податкового контролю є сукупність способів та прийомів, за допомогою яких контролюючі органи здійснюють систему заходів з метою контролю правильності нарахування, повноти та своєчасності сплати податків і зборів, правильності складання та своєчасності подання податкових декларацій (розрахунків), а також дотримання законодавства з питань регулювання обігу готівки проведення розрахункових та касових операцій, патентування, ліцензування та іншого законодавства, контроль за дотриманням якого покладено на контролюючі органи 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Методи податкового контролю можна поділити на: загальнонаукові, прикладні, соціологічно-психологічні. Прикладні методи податкового контролю передбачають здійснення контрольно-перевірочних заходів за допомогою документації, яку веде платник податків у процесі здійснення своє діяльності (первинні документи, податкові регістри, податкова декларація (розрахунок). До них належать: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1. Суцільний метод – передбачає перевірку всіх операцій, які </w:t>
      </w:r>
      <w:proofErr w:type="spellStart"/>
      <w:r>
        <w:rPr>
          <w:lang w:val="uk-UA"/>
        </w:rPr>
        <w:t>здійс-нює</w:t>
      </w:r>
      <w:proofErr w:type="spellEnd"/>
      <w:r>
        <w:rPr>
          <w:lang w:val="uk-UA"/>
        </w:rPr>
        <w:t xml:space="preserve"> платник податків;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2. Вибірковий метод – передбачає перевірку окремих операцій, які проводив платник податків;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lastRenderedPageBreak/>
        <w:t>3. Комбінований метод – становить собою синтез суцільного та вибіркового методів;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 4. Арифметична та методологічна перевірка є найбільш поширеними методами податкового контролю, оскільки за рахунок їх застосування можна визначити суми занижень податкових зобов’язань у податковій звітності. 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5. Метод хронології – передбачає перевірку документів підприємства на предмет їх групування за датою здійснення господарських операцій та відображення в хронологічному порядку;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6. Метод зіставлення – передбачає зіставлення даних первинної документації з даними податкових регістрів та податкової звітності, даних податкових регістрів і податкової звітності, даних основної частини податкової звітності та додатків до неї. Цей метод дозволяє виявити помилки при відображенні однієї операції в різних документах. Також цей метод може бути застосовано при зіставленні даних інвентаризації, яка проводилась підприємством, та фактичними показниками, наведеними у первинних документах; 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7. Хронометраж – процес спостереження за веденням </w:t>
      </w:r>
      <w:proofErr w:type="spellStart"/>
      <w:r>
        <w:rPr>
          <w:lang w:val="uk-UA"/>
        </w:rPr>
        <w:t>господарсь-кої</w:t>
      </w:r>
      <w:proofErr w:type="spellEnd"/>
      <w:r>
        <w:rPr>
          <w:lang w:val="uk-UA"/>
        </w:rPr>
        <w:t xml:space="preserve"> діяльності платника податків, який здійснюється під час проведення фактичних перевірок 8. Моніторинг – передбачає спостереження за діяльністю платника податків з метою збору якомога більшого обсягу інформації та розробки на цій основі плану податкової перевірки даного платника податків; 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9. Огляд – дозволяє податковому інспектору на власний погляд побачити об’єкт податкового контролю та після цього робити певні висновки.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Соціологічно-психологічні методи податкового контролю мають велике значення для результатів його здійснення. До таких методів можна віднести: 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– заохочення працівників податкової інспекції, що передбачає преміювання податкових інспекторів, які виявили великі суми податкових </w:t>
      </w:r>
      <w:r>
        <w:rPr>
          <w:lang w:val="uk-UA"/>
        </w:rPr>
        <w:lastRenderedPageBreak/>
        <w:t xml:space="preserve">правопорушень у сфері оподаткування. Але при цьому не слід забувати про можливість перевищення працівниками податкових органів своїх вповноважень з метою нарахування якомога більших розмірів штрафних санкцій; 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– заохочення платників податків до дотримання законодавчих норм шляхом збільшення періодичності проведення планових податкових перевірок;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 xml:space="preserve">– масово-роз’яснювальну роботу, мета якої – донести до платників податків значення їх дії для бюджету країни, наслідки їх протиправних дій; </w:t>
      </w:r>
    </w:p>
    <w:p w:rsidR="002F7922" w:rsidRDefault="002F7922" w:rsidP="002F7922">
      <w:pPr>
        <w:jc w:val="both"/>
        <w:rPr>
          <w:lang w:val="uk-UA"/>
        </w:rPr>
      </w:pPr>
      <w:r>
        <w:rPr>
          <w:lang w:val="uk-UA"/>
        </w:rPr>
        <w:t>– опитування як метод податкового контролю, що дозволяє податковим інспекторам виявити недоліки в роботі платника податків, на які слід звернути особливу увагу при проведенні процедури податкової перевірки.</w:t>
      </w:r>
    </w:p>
    <w:p w:rsidR="00870AE3" w:rsidRPr="002F7922" w:rsidRDefault="00870AE3">
      <w:pPr>
        <w:rPr>
          <w:lang w:val="uk-UA"/>
        </w:rPr>
      </w:pPr>
    </w:p>
    <w:sectPr w:rsidR="00870AE3" w:rsidRPr="002F7922" w:rsidSect="0087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F7922"/>
    <w:rsid w:val="002F7922"/>
    <w:rsid w:val="0087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6392</Characters>
  <Application>Microsoft Office Word</Application>
  <DocSecurity>0</DocSecurity>
  <Lines>53</Lines>
  <Paragraphs>14</Paragraphs>
  <ScaleCrop>false</ScaleCrop>
  <Company>Workgroup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2020-09-18T09:15:00Z</dcterms:created>
  <dcterms:modified xsi:type="dcterms:W3CDTF">2020-09-18T09:16:00Z</dcterms:modified>
</cp:coreProperties>
</file>