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7A" w:rsidRPr="0051797A" w:rsidRDefault="0051797A" w:rsidP="005179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МЕТОДИ ВИМІРЮВАННЯ ПАРАМЕТРІВ НАВКОЛИШНЬОГО СЕРЕДОВИЩА</w:t>
      </w:r>
    </w:p>
    <w:p w:rsidR="0051797A" w:rsidRPr="0051797A" w:rsidRDefault="0051797A" w:rsidP="0051797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>Викладач:</w:t>
      </w:r>
      <w:r w:rsidRPr="0051797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51797A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кандидат технічних наук Чаусовський Григорій Олександроаич</w:t>
      </w:r>
    </w:p>
    <w:p w:rsidR="0051797A" w:rsidRPr="0051797A" w:rsidRDefault="0051797A" w:rsidP="0051797A">
      <w:pPr>
        <w:tabs>
          <w:tab w:val="left" w:pos="894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 xml:space="preserve">Кафедра: </w:t>
      </w:r>
      <w:r w:rsidRPr="0051797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З</w:t>
      </w:r>
      <w:r w:rsidRPr="0051797A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агальної та прикладної екології і зоології ІІІ корпус, ауд.113</w:t>
      </w:r>
      <w:r w:rsidRPr="0051797A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ab/>
      </w:r>
    </w:p>
    <w:p w:rsidR="0051797A" w:rsidRPr="0051797A" w:rsidRDefault="0051797A" w:rsidP="0051797A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 xml:space="preserve">E-mail: </w:t>
      </w:r>
      <w:r w:rsidRPr="0051797A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64866@</w:t>
      </w:r>
      <w:r w:rsidRPr="0051797A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rambler</w:t>
      </w:r>
      <w:r w:rsidRPr="0051797A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.</w:t>
      </w:r>
      <w:r w:rsidRPr="0051797A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ru</w:t>
      </w:r>
    </w:p>
    <w:p w:rsidR="0051797A" w:rsidRPr="0051797A" w:rsidRDefault="0051797A" w:rsidP="0051797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 xml:space="preserve">Телефон: </w:t>
      </w:r>
      <w:r w:rsidRPr="0051797A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0673876537</w:t>
      </w:r>
    </w:p>
    <w:p w:rsidR="0051797A" w:rsidRPr="0051797A" w:rsidRDefault="0051797A" w:rsidP="0051797A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 xml:space="preserve">Інші засоби зв’язку: </w:t>
      </w:r>
      <w:r w:rsidRPr="0051797A">
        <w:rPr>
          <w:rFonts w:ascii="Times New Roman" w:eastAsia="MS Mincho" w:hAnsi="Times New Roman" w:cs="Times New Roman"/>
          <w:i/>
          <w:iCs/>
          <w:sz w:val="24"/>
          <w:szCs w:val="24"/>
          <w:lang w:val="de-DE"/>
        </w:rPr>
        <w:t>Moodle</w:t>
      </w:r>
      <w:r w:rsidRPr="0051797A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(форум курсу, приватні повідомлення)</w:t>
      </w:r>
    </w:p>
    <w:p w:rsidR="0051797A" w:rsidRPr="0051797A" w:rsidRDefault="0051797A" w:rsidP="0051797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tbl>
      <w:tblPr>
        <w:tblW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738"/>
        <w:gridCol w:w="1388"/>
        <w:gridCol w:w="1389"/>
        <w:gridCol w:w="1417"/>
        <w:gridCol w:w="1106"/>
        <w:gridCol w:w="992"/>
        <w:gridCol w:w="1050"/>
      </w:tblGrid>
      <w:tr w:rsidR="0051797A" w:rsidRPr="0051797A" w:rsidTr="00C042B5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Освітня програма, рівень вищої освіти</w:t>
            </w: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1797A" w:rsidRPr="0051797A" w:rsidRDefault="0051797A" w:rsidP="0051797A">
            <w:pPr>
              <w:spacing w:after="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Загальна та прикладна екологія і зоологія</w:t>
            </w:r>
          </w:p>
          <w:p w:rsidR="0051797A" w:rsidRPr="0051797A" w:rsidRDefault="0051797A" w:rsidP="0051797A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51797A" w:rsidRPr="0051797A" w:rsidTr="00C042B5">
        <w:trPr>
          <w:trHeight w:val="239"/>
        </w:trPr>
        <w:tc>
          <w:tcPr>
            <w:tcW w:w="2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1797A" w:rsidRPr="0051797A" w:rsidRDefault="0051797A" w:rsidP="0051797A">
            <w:pPr>
              <w:spacing w:after="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Вибіркова</w:t>
            </w:r>
          </w:p>
        </w:tc>
      </w:tr>
      <w:tr w:rsidR="0051797A" w:rsidRPr="0051797A" w:rsidTr="00C042B5">
        <w:trPr>
          <w:trHeight w:val="250"/>
        </w:trPr>
        <w:tc>
          <w:tcPr>
            <w:tcW w:w="2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Кредити ECTS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Навч. </w:t>
            </w: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р</w:t>
            </w: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ік</w:t>
            </w: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2020-21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Тижні</w:t>
            </w:r>
            <w:r w:rsidRPr="00517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797A" w:rsidRPr="0051797A" w:rsidTr="00C042B5">
        <w:trPr>
          <w:trHeight w:val="250"/>
        </w:trPr>
        <w:tc>
          <w:tcPr>
            <w:tcW w:w="2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Кількість змістових модулів</w:t>
            </w: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  <w:footnoteReference w:id="1"/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7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Лекційні заняття</w:t>
            </w: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797A">
              <w:rPr>
                <w:rFonts w:ascii="Times New Roman" w:eastAsia="MS Mincho" w:hAnsi="Times New Roman" w:cs="Times New Roman"/>
                <w:sz w:val="24"/>
                <w:szCs w:val="24"/>
              </w:rPr>
              <w:t>– 16</w:t>
            </w:r>
          </w:p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Практичні заняття</w:t>
            </w: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797A">
              <w:rPr>
                <w:rFonts w:ascii="Times New Roman" w:eastAsia="MS Mincho" w:hAnsi="Times New Roman" w:cs="Times New Roman"/>
                <w:sz w:val="24"/>
                <w:szCs w:val="24"/>
              </w:rPr>
              <w:t>– 16</w:t>
            </w:r>
          </w:p>
          <w:p w:rsidR="0051797A" w:rsidRPr="0051797A" w:rsidRDefault="0051797A" w:rsidP="0051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</w:t>
            </w:r>
            <w:r w:rsidRPr="00517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38</w:t>
            </w:r>
          </w:p>
          <w:p w:rsidR="0051797A" w:rsidRPr="0051797A" w:rsidRDefault="0051797A" w:rsidP="00517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Інд.завдання-38</w:t>
            </w:r>
          </w:p>
        </w:tc>
      </w:tr>
      <w:tr w:rsidR="0051797A" w:rsidRPr="0051797A" w:rsidTr="00C042B5">
        <w:trPr>
          <w:trHeight w:val="250"/>
        </w:trPr>
        <w:tc>
          <w:tcPr>
            <w:tcW w:w="2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97A" w:rsidRPr="0051797A" w:rsidTr="00C042B5">
        <w:trPr>
          <w:trHeight w:val="250"/>
        </w:trPr>
        <w:tc>
          <w:tcPr>
            <w:tcW w:w="422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Посилання на курс в Moodle</w:t>
            </w:r>
          </w:p>
        </w:tc>
        <w:tc>
          <w:tcPr>
            <w:tcW w:w="5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https://moodle.znu.edu.ua/course/view.php?id=1241</w:t>
            </w:r>
          </w:p>
        </w:tc>
      </w:tr>
      <w:tr w:rsidR="0051797A" w:rsidRPr="0051797A" w:rsidTr="00C042B5">
        <w:trPr>
          <w:trHeight w:val="250"/>
        </w:trPr>
        <w:tc>
          <w:tcPr>
            <w:tcW w:w="10178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Консультації:</w:t>
            </w:r>
            <w:r w:rsidRPr="0051797A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особисті – згідно розкладу, ІІІ корпус, ауд. 113; дистанційні – електронна пошта.</w:t>
            </w:r>
          </w:p>
        </w:tc>
      </w:tr>
    </w:tbl>
    <w:p w:rsidR="0051797A" w:rsidRPr="0051797A" w:rsidRDefault="0051797A" w:rsidP="0051797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uk-UA"/>
        </w:rPr>
      </w:pPr>
    </w:p>
    <w:p w:rsidR="0051797A" w:rsidRPr="0051797A" w:rsidRDefault="0051797A" w:rsidP="0051797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ОПИС КУРСУ </w:t>
      </w:r>
    </w:p>
    <w:p w:rsidR="0051797A" w:rsidRPr="0051797A" w:rsidRDefault="0051797A" w:rsidP="0051797A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Курс має на </w:t>
      </w:r>
      <w:r w:rsidRPr="0051797A">
        <w:rPr>
          <w:rFonts w:ascii="Times New Roman" w:eastAsia="MS Mincho" w:hAnsi="Times New Roman" w:cs="Times New Roman"/>
          <w:b/>
          <w:bCs/>
          <w:iCs/>
          <w:sz w:val="24"/>
          <w:szCs w:val="24"/>
          <w:lang w:val="uk-UA"/>
        </w:rPr>
        <w:t>меті</w:t>
      </w:r>
      <w:r w:rsidRPr="0051797A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сформувати у студентів цілісне уявлення про т</w:t>
      </w:r>
      <w:r w:rsidRPr="0051797A">
        <w:rPr>
          <w:rFonts w:ascii="Times New Roman" w:eastAsia="MS Mincho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еоретичні і практичні основи застосування методів вимірювання в сфері позитивного вирішення екологічних проблем. </w:t>
      </w:r>
      <w:r w:rsidRPr="0051797A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Знайомство з сучасними методами вимірювання параметрів навколишнього середовища дозволить  студентам впевнено почуватися у науковому екологічному просторі та вільно орієнтуватися у спеціальній термінології, поглибить знання в сфері використання методів вимірювання параметрів навколишнього середовища</w:t>
      </w:r>
    </w:p>
    <w:p w:rsidR="0051797A" w:rsidRPr="0051797A" w:rsidRDefault="0051797A" w:rsidP="0051797A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 w:rsidRPr="0051797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Дисципліна сприятиме формуванню знань та практичних вмінь з питань проектування та практичної експлуатації сучасних </w:t>
      </w:r>
      <w:r w:rsidRPr="0051797A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методів вимірювання параметрів навколишнього середовища</w:t>
      </w:r>
      <w:r w:rsidRPr="0051797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. </w:t>
      </w:r>
      <w:r w:rsidRPr="0051797A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Виконання практичних завдань спонукає до розвитку навичок командної роботи, організаційних та лідерських якостей в сфері  позитивного вирішення сучасних екологічних проблем, зокрема, використання методів вимірювання для формування ефективного екологічного моніторингу.</w:t>
      </w:r>
    </w:p>
    <w:p w:rsidR="0051797A" w:rsidRPr="0051797A" w:rsidRDefault="0051797A" w:rsidP="0051797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ОЧІКУВАНІ РЕЗУЛЬТАТИ НАВЧАННЯ</w:t>
      </w:r>
    </w:p>
    <w:p w:rsidR="0051797A" w:rsidRPr="0051797A" w:rsidRDefault="0051797A" w:rsidP="0051797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 xml:space="preserve">У разі успішного завершення курсу студент </w:t>
      </w:r>
      <w:r w:rsidRPr="0051797A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uk-UA"/>
        </w:rPr>
        <w:t>зможе</w:t>
      </w:r>
      <w:r w:rsidRPr="0051797A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>:</w:t>
      </w:r>
    </w:p>
    <w:p w:rsidR="0051797A" w:rsidRPr="0051797A" w:rsidRDefault="0051797A" w:rsidP="0051797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sz w:val="24"/>
          <w:szCs w:val="24"/>
          <w:lang w:val="uk-UA"/>
        </w:rPr>
        <w:t>знати інженерно-екологічну термінологію та номенклатуру, описувати структурні схеми сучасних методів вимірювання параметрів навколишнього середовища   (РНУ-2);</w:t>
      </w:r>
    </w:p>
    <w:p w:rsidR="0051797A" w:rsidRPr="0051797A" w:rsidRDefault="0051797A" w:rsidP="0051797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sz w:val="24"/>
          <w:szCs w:val="24"/>
          <w:lang w:val="uk-UA"/>
        </w:rPr>
        <w:t>пояснити зв’язок між фізико-хімічними властивостямиї. забруднювачів довкілля та принципами вимірювання параметрів навколишнього середовища(РНУ-6) ;</w:t>
      </w:r>
    </w:p>
    <w:p w:rsidR="0051797A" w:rsidRPr="0051797A" w:rsidRDefault="0051797A" w:rsidP="0051797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51797A">
        <w:rPr>
          <w:rFonts w:ascii="Times New Roman" w:eastAsia="MS Mincho" w:hAnsi="Times New Roman" w:cs="Times New Roman"/>
          <w:sz w:val="24"/>
          <w:szCs w:val="24"/>
        </w:rPr>
        <w:t xml:space="preserve">знати способи оптимізації вибору </w:t>
      </w:r>
      <w:r w:rsidRPr="0051797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методів вимірювання параметрів навколишнього середовища </w:t>
      </w:r>
      <w:r w:rsidRPr="0051797A">
        <w:rPr>
          <w:rFonts w:ascii="Times New Roman" w:eastAsia="MS Mincho" w:hAnsi="Times New Roman" w:cs="Times New Roman"/>
          <w:sz w:val="24"/>
          <w:szCs w:val="24"/>
        </w:rPr>
        <w:t>для конкретних практичних екологічних задач</w:t>
      </w:r>
      <w:r w:rsidRPr="0051797A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51797A" w:rsidRPr="0051797A" w:rsidRDefault="0051797A" w:rsidP="0051797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51797A">
        <w:rPr>
          <w:rFonts w:ascii="Times New Roman" w:eastAsia="MS Mincho" w:hAnsi="Times New Roman" w:cs="Times New Roman"/>
          <w:sz w:val="24"/>
          <w:szCs w:val="24"/>
        </w:rPr>
        <w:t>здійснювати критичний аналіз</w:t>
      </w:r>
      <w:r w:rsidRPr="0051797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сучасних методів вимірювання параметрів навколишнього середовища</w:t>
      </w:r>
      <w:r w:rsidRPr="0051797A">
        <w:rPr>
          <w:rFonts w:ascii="Times New Roman" w:eastAsia="MS Mincho" w:hAnsi="Times New Roman" w:cs="Times New Roman"/>
          <w:sz w:val="24"/>
          <w:szCs w:val="24"/>
        </w:rPr>
        <w:t xml:space="preserve"> (РНУ-10);</w:t>
      </w:r>
    </w:p>
    <w:p w:rsidR="0051797A" w:rsidRPr="0051797A" w:rsidRDefault="0051797A" w:rsidP="0051797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51797A">
        <w:rPr>
          <w:rFonts w:ascii="Times New Roman" w:eastAsia="MS Mincho" w:hAnsi="Times New Roman" w:cs="Times New Roman"/>
          <w:sz w:val="24"/>
          <w:szCs w:val="24"/>
        </w:rPr>
        <w:t xml:space="preserve">здійснювати керівництво експериментальною роботою по оптимізації експлуатації </w:t>
      </w:r>
      <w:r w:rsidRPr="0051797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сучасних методів вимірювання параметрів навколишнього середовища </w:t>
      </w:r>
      <w:r w:rsidRPr="0051797A">
        <w:rPr>
          <w:rFonts w:ascii="Times New Roman" w:eastAsia="MS Mincho" w:hAnsi="Times New Roman" w:cs="Times New Roman"/>
          <w:sz w:val="24"/>
          <w:szCs w:val="24"/>
        </w:rPr>
        <w:t>(РНУ-11) ;</w:t>
      </w:r>
    </w:p>
    <w:p w:rsidR="0051797A" w:rsidRPr="0051797A" w:rsidRDefault="0051797A" w:rsidP="0051797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51797A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використовувати набуті знання та вміння для формування практичних навичок в сфері оптимального вікористання </w:t>
      </w:r>
      <w:r w:rsidRPr="0051797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сучасних методів вимірювання параметрів навколишнього середовища </w:t>
      </w:r>
      <w:r w:rsidRPr="0051797A">
        <w:rPr>
          <w:rFonts w:ascii="Times New Roman" w:eastAsia="MS Mincho" w:hAnsi="Times New Roman" w:cs="Times New Roman"/>
          <w:sz w:val="24"/>
          <w:szCs w:val="24"/>
        </w:rPr>
        <w:t>(РНУ-9).;</w:t>
      </w:r>
    </w:p>
    <w:p w:rsidR="0051797A" w:rsidRPr="0051797A" w:rsidRDefault="0051797A" w:rsidP="0051797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51797A">
        <w:rPr>
          <w:rFonts w:ascii="Times New Roman" w:eastAsia="MS Mincho" w:hAnsi="Times New Roman" w:cs="Times New Roman"/>
          <w:sz w:val="24"/>
          <w:szCs w:val="24"/>
        </w:rPr>
        <w:t>працювати самостійно або в групі, отримати результат у межах обмеженого часу з наголосом на професійну сумлінність та наукову доброчесність (РНУ-5);</w:t>
      </w:r>
    </w:p>
    <w:p w:rsidR="0051797A" w:rsidRPr="0051797A" w:rsidRDefault="0051797A" w:rsidP="0051797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51797A">
        <w:rPr>
          <w:rFonts w:ascii="Times New Roman" w:eastAsia="MS Mincho" w:hAnsi="Times New Roman" w:cs="Times New Roman"/>
          <w:sz w:val="24"/>
          <w:szCs w:val="24"/>
        </w:rPr>
        <w:t>демонструвана  знання та розуміння основних фактів, концепцій, принципів, законів і теорій в сфері використання</w:t>
      </w:r>
      <w:r w:rsidRPr="0051797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сучасних методів вимірювання параметрів навколишнього середовища</w:t>
      </w:r>
      <w:r w:rsidRPr="0051797A">
        <w:rPr>
          <w:rFonts w:ascii="Times New Roman" w:eastAsia="MS Mincho" w:hAnsi="Times New Roman" w:cs="Times New Roman"/>
          <w:sz w:val="24"/>
          <w:szCs w:val="24"/>
        </w:rPr>
        <w:t xml:space="preserve"> (РНУ-13)  ;</w:t>
      </w:r>
    </w:p>
    <w:p w:rsidR="0051797A" w:rsidRPr="0051797A" w:rsidRDefault="0051797A" w:rsidP="0051797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51797A">
        <w:rPr>
          <w:rFonts w:ascii="Times New Roman" w:eastAsia="MS Mincho" w:hAnsi="Times New Roman" w:cs="Times New Roman"/>
          <w:sz w:val="24"/>
          <w:szCs w:val="24"/>
        </w:rPr>
        <w:t xml:space="preserve"> ввміти інтерпретувати експериментально отримані дані та співвідносити їх з відповідними теоретичними основами (РНУ-6);</w:t>
      </w:r>
    </w:p>
    <w:p w:rsidR="0051797A" w:rsidRPr="0051797A" w:rsidRDefault="0051797A" w:rsidP="0051797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51797A">
        <w:rPr>
          <w:rFonts w:ascii="Times New Roman" w:eastAsia="MS Mincho" w:hAnsi="Times New Roman" w:cs="Times New Roman"/>
          <w:sz w:val="24"/>
          <w:szCs w:val="24"/>
        </w:rPr>
        <w:t>інтерпретувати експериментально отримані дані та співвідносити їх з відповідними теоретичними підходами до</w:t>
      </w:r>
      <w:r w:rsidRPr="0051797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51797A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51797A">
        <w:rPr>
          <w:rFonts w:ascii="Times New Roman" w:eastAsia="MS Mincho" w:hAnsi="Times New Roman" w:cs="Times New Roman"/>
          <w:sz w:val="24"/>
          <w:szCs w:val="24"/>
          <w:lang w:val="uk-UA"/>
        </w:rPr>
        <w:t>сучасних методів вимірювання параметрів навколишнього середовища</w:t>
      </w:r>
      <w:r w:rsidRPr="0051797A">
        <w:rPr>
          <w:rFonts w:ascii="Times New Roman" w:eastAsia="MS Mincho" w:hAnsi="Times New Roman" w:cs="Times New Roman"/>
          <w:sz w:val="24"/>
          <w:szCs w:val="24"/>
        </w:rPr>
        <w:t xml:space="preserve"> (РНУ-5);</w:t>
      </w:r>
    </w:p>
    <w:p w:rsidR="0051797A" w:rsidRPr="0051797A" w:rsidRDefault="0051797A" w:rsidP="0051797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51797A">
        <w:rPr>
          <w:rFonts w:ascii="Times New Roman" w:eastAsia="MS Mincho" w:hAnsi="Times New Roman" w:cs="Times New Roman"/>
          <w:sz w:val="24"/>
          <w:szCs w:val="24"/>
        </w:rPr>
        <w:t>здійснювати моніторинг та аналіз наукових джерел інформації та фахової літератури (РНУ-16);</w:t>
      </w:r>
    </w:p>
    <w:p w:rsidR="0051797A" w:rsidRPr="0051797A" w:rsidRDefault="0051797A" w:rsidP="0051797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51797A">
        <w:rPr>
          <w:rFonts w:ascii="Times New Roman" w:eastAsia="MS Mincho" w:hAnsi="Times New Roman" w:cs="Times New Roman"/>
          <w:sz w:val="24"/>
          <w:szCs w:val="24"/>
        </w:rPr>
        <w:t xml:space="preserve"> використовувати набуті знання та компетенції з інженерної екології в прикладному полі,</w:t>
      </w:r>
      <w:r w:rsidRPr="0051797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сучасних методів вимірювання параметрів навколишнього середовища</w:t>
      </w:r>
      <w:r w:rsidRPr="0051797A">
        <w:rPr>
          <w:rFonts w:ascii="Times New Roman" w:eastAsia="MS Mincho" w:hAnsi="Times New Roman" w:cs="Times New Roman"/>
          <w:sz w:val="24"/>
          <w:szCs w:val="24"/>
        </w:rPr>
        <w:t xml:space="preserve"> (РНУ-17);</w:t>
      </w:r>
    </w:p>
    <w:p w:rsidR="0051797A" w:rsidRPr="0051797A" w:rsidRDefault="0051797A" w:rsidP="0051797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51797A">
        <w:rPr>
          <w:rFonts w:ascii="Times New Roman" w:eastAsia="MS Mincho" w:hAnsi="Times New Roman" w:cs="Times New Roman"/>
          <w:sz w:val="24"/>
          <w:szCs w:val="24"/>
        </w:rPr>
        <w:t>коректно використовувати мовні засоби в професійній діяльності залежно від мети спілкування (РНК-2);</w:t>
      </w:r>
    </w:p>
    <w:p w:rsidR="0051797A" w:rsidRPr="0051797A" w:rsidRDefault="0051797A" w:rsidP="0051797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51797A">
        <w:rPr>
          <w:rFonts w:ascii="Times New Roman" w:eastAsia="MS Mincho" w:hAnsi="Times New Roman" w:cs="Times New Roman"/>
          <w:sz w:val="24"/>
          <w:szCs w:val="24"/>
        </w:rPr>
        <w:t>використовувати сучасні інформаційно- комунікаційні технології при спілкуванні, а також для збору, аналізу, обробки, інтерпретації даних (РНК-6);</w:t>
      </w:r>
    </w:p>
    <w:p w:rsidR="0051797A" w:rsidRPr="0051797A" w:rsidRDefault="0051797A" w:rsidP="0051797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51797A">
        <w:rPr>
          <w:rFonts w:ascii="Times New Roman" w:eastAsia="MS Mincho" w:hAnsi="Times New Roman" w:cs="Times New Roman"/>
          <w:sz w:val="24"/>
          <w:szCs w:val="24"/>
        </w:rPr>
        <w:t>вести професійну діяльність з найменшими ризиками для навколишнього середовища (РНАіВ-1);</w:t>
      </w:r>
    </w:p>
    <w:p w:rsidR="0051797A" w:rsidRPr="0051797A" w:rsidRDefault="0051797A" w:rsidP="0051797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51797A">
        <w:rPr>
          <w:rFonts w:ascii="Times New Roman" w:eastAsia="MS Mincho" w:hAnsi="Times New Roman" w:cs="Times New Roman"/>
          <w:sz w:val="24"/>
          <w:szCs w:val="24"/>
        </w:rPr>
        <w:t>діяти соціально відповідально та громадянсько свідомо на основі етичних міркувань (РНАіВ-2);</w:t>
      </w:r>
    </w:p>
    <w:p w:rsidR="0051797A" w:rsidRPr="0051797A" w:rsidRDefault="0051797A" w:rsidP="0051797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51797A">
        <w:rPr>
          <w:rFonts w:ascii="Times New Roman" w:eastAsia="MS Mincho" w:hAnsi="Times New Roman" w:cs="Times New Roman"/>
          <w:sz w:val="24"/>
          <w:szCs w:val="24"/>
        </w:rPr>
        <w:t>вчитись самостійно та самовдосконалюватися, нести відповідальність за власні судження та результати (РНАіВ-3);</w:t>
      </w:r>
    </w:p>
    <w:p w:rsidR="0051797A" w:rsidRPr="0051797A" w:rsidRDefault="0051797A" w:rsidP="0051797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51797A">
        <w:rPr>
          <w:rFonts w:ascii="Times New Roman" w:eastAsia="MS Mincho" w:hAnsi="Times New Roman" w:cs="Times New Roman"/>
          <w:sz w:val="24"/>
          <w:szCs w:val="24"/>
        </w:rPr>
        <w:t xml:space="preserve"> приймати обґрунтовані рішення та рухатися до спільної мети (РНАіВ-4).</w:t>
      </w:r>
    </w:p>
    <w:p w:rsidR="0051797A" w:rsidRPr="0051797A" w:rsidRDefault="0051797A" w:rsidP="005179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51797A" w:rsidRPr="0051797A" w:rsidRDefault="0051797A" w:rsidP="005179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ОСНОВНІ НАВЧАЛЬНІ РЕСУРСИ</w:t>
      </w:r>
    </w:p>
    <w:p w:rsidR="0051797A" w:rsidRPr="0051797A" w:rsidRDefault="0051797A" w:rsidP="0051797A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Лекції, практичні заняття, підручники та посібники, методичні рекомендації до виконання індивідуальних завдань розміщені на платформі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Moodle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:</w:t>
      </w:r>
      <w:r w:rsidRPr="0051797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https://moodle.znu.edu.ua/course/view.php?id=1241</w:t>
      </w:r>
    </w:p>
    <w:p w:rsidR="0051797A" w:rsidRPr="0051797A" w:rsidRDefault="0051797A" w:rsidP="0051797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  <w:t xml:space="preserve">КОНТРОЛЬНІ ЗАХОДИ </w:t>
      </w:r>
    </w:p>
    <w:p w:rsidR="0051797A" w:rsidRPr="0051797A" w:rsidRDefault="0051797A" w:rsidP="0051797A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51797A" w:rsidRPr="0051797A" w:rsidRDefault="0051797A" w:rsidP="0051797A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>Поточні контрольні заходи</w:t>
      </w:r>
    </w:p>
    <w:p w:rsidR="0051797A" w:rsidRPr="0051797A" w:rsidRDefault="0051797A" w:rsidP="0051797A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Обов</w:t>
      </w:r>
      <w:r w:rsidRPr="0051797A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</w:rPr>
        <w:t>’</w:t>
      </w:r>
      <w:r w:rsidRPr="0051797A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язкові види роботи:</w:t>
      </w:r>
    </w:p>
    <w:p w:rsidR="0051797A" w:rsidRPr="0051797A" w:rsidRDefault="0051797A" w:rsidP="0051797A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Практичні заняття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(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max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</w:rPr>
        <w:t xml:space="preserve"> 2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бали за кожну роботу) – на кожному занятті. </w:t>
      </w:r>
    </w:p>
    <w:p w:rsidR="0051797A" w:rsidRPr="0051797A" w:rsidRDefault="0051797A" w:rsidP="0051797A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Виконання домашнього завдання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(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max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</w:rPr>
        <w:t xml:space="preserve"> 1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бал) – до кожного лабораторного заняття.  </w:t>
      </w:r>
    </w:p>
    <w:p w:rsidR="0051797A" w:rsidRPr="0051797A" w:rsidRDefault="0051797A" w:rsidP="0051797A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Письмова контрольна робота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(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max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</w:rPr>
        <w:t xml:space="preserve"> 14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балів)</w:t>
      </w:r>
      <w:r w:rsidRPr="0051797A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– двічі на семестр, наприкінці кожного змістового модулю курсу. Контрольна робота складається з 3-х теоретичних питань, 1 задачі та тестів.</w:t>
      </w:r>
    </w:p>
    <w:p w:rsidR="0051797A" w:rsidRPr="0051797A" w:rsidRDefault="0051797A" w:rsidP="0051797A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iCs/>
          <w:color w:val="000000"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b/>
          <w:i/>
          <w:iCs/>
          <w:color w:val="000000"/>
          <w:sz w:val="24"/>
          <w:szCs w:val="24"/>
          <w:lang w:val="uk-UA"/>
        </w:rPr>
        <w:t xml:space="preserve">Проходження тестів в системі </w:t>
      </w:r>
      <w:r w:rsidRPr="0051797A">
        <w:rPr>
          <w:rFonts w:ascii="Times New Roman" w:eastAsia="MS Mincho" w:hAnsi="Times New Roman" w:cs="Times New Roman"/>
          <w:b/>
          <w:i/>
          <w:iCs/>
          <w:color w:val="000000"/>
          <w:sz w:val="24"/>
          <w:szCs w:val="24"/>
          <w:lang w:val="en-US"/>
        </w:rPr>
        <w:t>Moodle</w:t>
      </w:r>
      <w:r w:rsidRPr="0051797A">
        <w:rPr>
          <w:rFonts w:ascii="Times New Roman" w:eastAsia="MS Mincho" w:hAnsi="Times New Roman" w:cs="Times New Roman"/>
          <w:b/>
          <w:i/>
          <w:iCs/>
          <w:color w:val="000000"/>
          <w:sz w:val="24"/>
          <w:szCs w:val="24"/>
          <w:lang w:val="uk-UA"/>
        </w:rPr>
        <w:t xml:space="preserve">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(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max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</w:rPr>
        <w:t xml:space="preserve"> 4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бали)</w:t>
      </w:r>
      <w:r w:rsidRPr="0051797A">
        <w:rPr>
          <w:rFonts w:ascii="Times New Roman" w:eastAsia="MS Mincho" w:hAnsi="Times New Roman" w:cs="Times New Roman"/>
          <w:b/>
          <w:i/>
          <w:iCs/>
          <w:color w:val="000000"/>
          <w:sz w:val="24"/>
          <w:szCs w:val="24"/>
          <w:lang w:val="uk-UA"/>
        </w:rPr>
        <w:t>.</w:t>
      </w:r>
    </w:p>
    <w:p w:rsidR="0051797A" w:rsidRPr="0051797A" w:rsidRDefault="0051797A" w:rsidP="0051797A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</w:rPr>
      </w:pPr>
    </w:p>
    <w:p w:rsidR="0051797A" w:rsidRPr="0051797A" w:rsidRDefault="0051797A" w:rsidP="0051797A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1797A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>Підсумкові контрольні заходи</w:t>
      </w:r>
      <w:r w:rsidRPr="0051797A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51797A" w:rsidRPr="0051797A" w:rsidRDefault="0051797A" w:rsidP="0051797A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Усна відповідь на заліку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(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max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25 балів) передбачає розгорнуте висвітлення двох питань. Перелік питань див. на сторінці курсу у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Moodle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: </w:t>
      </w:r>
      <w:r w:rsidRPr="0051797A">
        <w:rPr>
          <w:rFonts w:ascii="Times New Roman" w:eastAsia="MS Mincho" w:hAnsi="Times New Roman" w:cs="Times New Roman"/>
          <w:sz w:val="24"/>
          <w:szCs w:val="24"/>
          <w:lang w:val="uk-UA"/>
        </w:rPr>
        <w:t>https://moodle.znu.edu.ua/course/view.php?id=1241</w:t>
      </w:r>
    </w:p>
    <w:p w:rsidR="0051797A" w:rsidRPr="0051797A" w:rsidRDefault="0051797A" w:rsidP="0051797A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Захист індивідуального завдання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(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max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</w:rPr>
        <w:t xml:space="preserve"> 15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балів) здійснюється на заліковому тижні. Публічний захист є обов’язковою вимогою для зарахування результатів за даним видом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lastRenderedPageBreak/>
        <w:t xml:space="preserve">роботи. Методичні рекомендації до виконання ІДЗ та критерії оцінювання див. на сторінці курсу у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Moodle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: </w:t>
      </w:r>
      <w:r w:rsidRPr="0051797A">
        <w:rPr>
          <w:rFonts w:ascii="Times New Roman" w:eastAsia="MS Mincho" w:hAnsi="Times New Roman" w:cs="Times New Roman"/>
          <w:sz w:val="24"/>
          <w:szCs w:val="24"/>
          <w:lang w:val="uk-UA"/>
        </w:rPr>
        <w:t>https://moodle.znu.edu.ua/course/view.php?id=1241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1"/>
        <w:gridCol w:w="4252"/>
        <w:gridCol w:w="1764"/>
        <w:gridCol w:w="1248"/>
      </w:tblGrid>
      <w:tr w:rsidR="0051797A" w:rsidRPr="0051797A" w:rsidTr="00C042B5">
        <w:trPr>
          <w:jc w:val="center"/>
        </w:trPr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red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% від загальної оцінки</w:t>
            </w:r>
          </w:p>
        </w:tc>
      </w:tr>
      <w:tr w:rsidR="0051797A" w:rsidRPr="0051797A" w:rsidTr="00C042B5">
        <w:trPr>
          <w:gridAfter w:val="1"/>
          <w:wAfter w:w="1248" w:type="dxa"/>
          <w:jc w:val="center"/>
        </w:trPr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Поточний контроль</w:t>
            </w: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60%)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1797A" w:rsidRPr="0051797A" w:rsidTr="00C042B5">
        <w:trPr>
          <w:trHeight w:val="226"/>
          <w:jc w:val="center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Змістовий модуль 1</w:t>
            </w: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1</w:t>
            </w: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 №1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1-2</w:t>
            </w:r>
          </w:p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51797A" w:rsidRPr="0051797A" w:rsidTr="00C042B5">
        <w:trPr>
          <w:trHeight w:val="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Виконання домашнього завдання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1797A" w:rsidRPr="0051797A" w:rsidTr="00C042B5">
        <w:trPr>
          <w:trHeight w:val="250"/>
          <w:jc w:val="center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Змістовий модуль 1(розділ2)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 №2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3</w:t>
            </w:r>
          </w:p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51797A" w:rsidRPr="0051797A" w:rsidTr="00C042B5">
        <w:trPr>
          <w:trHeight w:val="1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Виконання домашнього завдання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1797A" w:rsidRPr="0051797A" w:rsidTr="00C042B5">
        <w:trPr>
          <w:trHeight w:val="280"/>
          <w:jc w:val="center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Змістовий модуль 1 </w:t>
            </w: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3</w:t>
            </w: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 №3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4</w:t>
            </w:r>
          </w:p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51797A" w:rsidRPr="0051797A" w:rsidTr="00C042B5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Виконання домашнього завдання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1797A" w:rsidRPr="0051797A" w:rsidTr="00C042B5">
        <w:trPr>
          <w:trHeight w:val="280"/>
          <w:jc w:val="center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Змістовий модуль 1</w:t>
            </w: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4</w:t>
            </w: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Виконання домашнього завдання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5-6</w:t>
            </w:r>
          </w:p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21</w:t>
            </w:r>
          </w:p>
        </w:tc>
      </w:tr>
      <w:tr w:rsidR="0051797A" w:rsidRPr="0051797A" w:rsidTr="00C042B5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 №4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1797A" w:rsidRPr="0051797A" w:rsidTr="00C042B5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Письмова контрольна робота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1797A" w:rsidRPr="0051797A" w:rsidTr="00C042B5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Проходження тестів в системі </w:t>
            </w:r>
            <w:r w:rsidRPr="0051797A">
              <w:rPr>
                <w:rFonts w:ascii="Times New Roman" w:eastAsia="MS Mincho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1797A" w:rsidRPr="0051797A" w:rsidTr="00C042B5">
        <w:trPr>
          <w:trHeight w:val="280"/>
          <w:jc w:val="center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Змістовий модуль 1</w:t>
            </w: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5</w:t>
            </w: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 №5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7</w:t>
            </w:r>
          </w:p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51797A" w:rsidRPr="0051797A" w:rsidTr="00C042B5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Виконання домашнього завдання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1797A" w:rsidRPr="0051797A" w:rsidTr="00C042B5">
        <w:trPr>
          <w:trHeight w:val="162"/>
          <w:jc w:val="center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Змістовий модуль 2 </w:t>
            </w: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1</w:t>
            </w: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8</w:t>
            </w:r>
          </w:p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51797A" w:rsidRPr="0051797A" w:rsidTr="00C042B5">
        <w:trPr>
          <w:trHeight w:val="6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Виконання домашнього завдання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1797A" w:rsidRPr="0051797A" w:rsidTr="00C042B5">
        <w:trPr>
          <w:trHeight w:val="320"/>
          <w:jc w:val="center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Змістовий модуль 2</w:t>
            </w: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2</w:t>
            </w: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9</w:t>
            </w:r>
          </w:p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51797A" w:rsidRPr="0051797A" w:rsidTr="00C042B5">
        <w:trPr>
          <w:trHeight w:val="2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Виконання домашнього завдання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1797A" w:rsidRPr="0051797A" w:rsidTr="00C042B5">
        <w:trPr>
          <w:trHeight w:val="210"/>
          <w:jc w:val="center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Змістовий модуль 2 </w:t>
            </w: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3</w:t>
            </w: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10-11</w:t>
            </w:r>
          </w:p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21</w:t>
            </w:r>
          </w:p>
        </w:tc>
      </w:tr>
      <w:tr w:rsidR="0051797A" w:rsidRPr="0051797A" w:rsidTr="00C042B5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Виконання домашнього завдання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1797A" w:rsidRPr="0051797A" w:rsidTr="00C042B5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Письмова контрольна робота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1797A" w:rsidRPr="0051797A" w:rsidTr="00C042B5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Проходження тестів в системі </w:t>
            </w:r>
            <w:r w:rsidRPr="0051797A">
              <w:rPr>
                <w:rFonts w:ascii="Times New Roman" w:eastAsia="MS Mincho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1797A" w:rsidRPr="0051797A" w:rsidTr="00C042B5">
        <w:trPr>
          <w:jc w:val="center"/>
        </w:trPr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40%)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1797A" w:rsidRPr="0051797A" w:rsidTr="00C042B5">
        <w:trPr>
          <w:jc w:val="center"/>
        </w:trPr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</w:tr>
      <w:tr w:rsidR="0051797A" w:rsidRPr="0051797A" w:rsidTr="00C042B5">
        <w:trPr>
          <w:jc w:val="center"/>
        </w:trPr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Захист індивідуального завдання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51797A" w:rsidRPr="0051797A" w:rsidTr="00C042B5">
        <w:trPr>
          <w:jc w:val="center"/>
        </w:trPr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 w:rsidR="0051797A" w:rsidRPr="0051797A" w:rsidRDefault="0051797A" w:rsidP="0051797A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1797A" w:rsidRPr="0051797A" w:rsidRDefault="0051797A" w:rsidP="0051797A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</w:p>
    <w:p w:rsidR="0051797A" w:rsidRPr="0051797A" w:rsidRDefault="0051797A" w:rsidP="0051797A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</w:p>
    <w:p w:rsidR="0051797A" w:rsidRPr="0051797A" w:rsidRDefault="0051797A" w:rsidP="0051797A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</w:p>
    <w:p w:rsidR="0051797A" w:rsidRPr="0051797A" w:rsidRDefault="0051797A" w:rsidP="0051797A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4253"/>
        <w:gridCol w:w="2126"/>
        <w:gridCol w:w="1873"/>
      </w:tblGrid>
      <w:tr w:rsidR="0051797A" w:rsidRPr="0051797A" w:rsidTr="00C042B5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uk-UA"/>
              </w:rPr>
              <w:t>З</w:t>
            </w:r>
            <w:r w:rsidRPr="0051797A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а шкалою</w:t>
            </w:r>
          </w:p>
          <w:p w:rsidR="0051797A" w:rsidRPr="0051797A" w:rsidRDefault="0051797A" w:rsidP="0051797A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keepLines/>
              <w:spacing w:after="0" w:line="240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шкалою   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keepLines/>
              <w:tabs>
                <w:tab w:val="num" w:pos="0"/>
              </w:tabs>
              <w:spacing w:before="40" w:after="0" w:line="240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51797A" w:rsidRPr="0051797A" w:rsidTr="00C042B5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keepLines/>
              <w:spacing w:before="40" w:after="0" w:line="240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keepNext/>
              <w:keepLines/>
              <w:spacing w:before="40" w:after="0" w:line="240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51797A" w:rsidRPr="0051797A" w:rsidTr="00C042B5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51797A" w:rsidRPr="0051797A" w:rsidTr="00C042B5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97A" w:rsidRPr="0051797A" w:rsidTr="00C042B5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97A" w:rsidRPr="0051797A" w:rsidTr="00C042B5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97A" w:rsidRPr="0051797A" w:rsidTr="00C042B5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97A" w:rsidRPr="0051797A" w:rsidTr="00C042B5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7A" w:rsidRPr="0051797A" w:rsidRDefault="0051797A" w:rsidP="0051797A">
            <w:pPr>
              <w:spacing w:after="0" w:line="240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  <w:p w:rsidR="0051797A" w:rsidRPr="0051797A" w:rsidRDefault="0051797A" w:rsidP="0051797A">
            <w:pPr>
              <w:spacing w:after="0" w:line="240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  <w:p w:rsidR="0051797A" w:rsidRPr="0051797A" w:rsidRDefault="0051797A" w:rsidP="0051797A">
            <w:pPr>
              <w:spacing w:after="0" w:line="240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ind w:right="-54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51797A" w:rsidRPr="0051797A" w:rsidTr="00C042B5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51797A" w:rsidRPr="0051797A" w:rsidRDefault="0051797A" w:rsidP="0051797A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1797A" w:rsidRPr="0051797A" w:rsidRDefault="0051797A" w:rsidP="005179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РОЗКЛАД КУРСУ ЗА ТЕМАМИ І КОНТРОЛЬНІ ЗАВДАННЯ</w:t>
      </w:r>
    </w:p>
    <w:p w:rsidR="0051797A" w:rsidRPr="0051797A" w:rsidRDefault="0051797A" w:rsidP="005179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4"/>
        <w:gridCol w:w="2611"/>
        <w:gridCol w:w="3045"/>
        <w:gridCol w:w="1275"/>
      </w:tblGrid>
      <w:tr w:rsidR="0051797A" w:rsidRPr="0051797A" w:rsidTr="00C042B5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Тиждень</w:t>
            </w: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і вид заняття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</w:t>
            </w:r>
            <w:r w:rsidRPr="00517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Контрольне завдання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Кількість балів</w:t>
            </w:r>
          </w:p>
        </w:tc>
      </w:tr>
      <w:tr w:rsidR="0051797A" w:rsidRPr="0051797A" w:rsidTr="00C042B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51797A" w:rsidRPr="0051797A" w:rsidTr="00C042B5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</w:t>
            </w: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1</w:t>
            </w: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Практичне заняття </w:t>
            </w: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7A" w:rsidRPr="0051797A" w:rsidRDefault="0051797A" w:rsidP="0051797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Класифікація методів вимірювання параметрів навколишнього середовища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Практичне заняття </w:t>
            </w:r>
            <w:r w:rsidRPr="0051797A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Виконання домашнього завдання.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51797A" w:rsidRPr="0051797A" w:rsidTr="00C042B5">
        <w:trPr>
          <w:trHeight w:val="145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2 </w:t>
            </w: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2</w:t>
            </w: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Практичне заняття </w:t>
            </w: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Методи вимірювання параметрів атмосфери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Практичне заняття </w:t>
            </w:r>
            <w:r w:rsidRPr="0051797A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Виконання домашнього завдання.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797A" w:rsidRPr="0051797A" w:rsidTr="00C042B5">
        <w:trPr>
          <w:trHeight w:val="95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3</w:t>
            </w: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3</w:t>
            </w: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Практичне заняття </w:t>
            </w: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Методи вимірювання параметрів літосфери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Практичне заняття </w:t>
            </w:r>
            <w:r w:rsidRPr="0051797A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Виконання домашнього завдання.</w:t>
            </w: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797A" w:rsidRPr="0051797A" w:rsidTr="00C042B5">
        <w:trPr>
          <w:trHeight w:val="96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4</w:t>
            </w: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Практичне заняття </w:t>
            </w: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7A" w:rsidRPr="0051797A" w:rsidRDefault="0051797A" w:rsidP="005179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51797A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</w:t>
            </w: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Методи вимірювання параметрів гідросфери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  <w:t>Письмова контрольна робота.</w:t>
            </w: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Проходження тестів в системі </w:t>
            </w:r>
            <w:r w:rsidRPr="0051797A">
              <w:rPr>
                <w:rFonts w:ascii="Times New Roman" w:eastAsia="MS Mincho" w:hAnsi="Times New Roman" w:cs="Times New Roman"/>
                <w:iCs/>
                <w:color w:val="000000"/>
                <w:sz w:val="24"/>
                <w:szCs w:val="24"/>
                <w:lang w:val="en-US"/>
              </w:rPr>
              <w:t>Moodle</w:t>
            </w:r>
            <w:r w:rsidRPr="0051797A">
              <w:rPr>
                <w:rFonts w:ascii="Times New Roman" w:eastAsia="MS Mincho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1797A" w:rsidRPr="0051797A" w:rsidTr="00C042B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51797A" w:rsidRPr="0051797A" w:rsidTr="00C042B5">
        <w:trPr>
          <w:trHeight w:val="132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5</w:t>
            </w: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4</w:t>
            </w: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Практичне заняття </w:t>
            </w: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lang w:val="uk-UA"/>
              </w:rPr>
              <w:t>Методологія екологічного контролю об’єктів довкілля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Практичне заняття </w:t>
            </w:r>
            <w:r w:rsidRPr="0051797A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Виконання домашнього завдання.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51797A" w:rsidRPr="0051797A" w:rsidTr="00C042B5">
        <w:trPr>
          <w:trHeight w:val="147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6</w:t>
            </w: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5</w:t>
            </w: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9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Інструментальні методи  оцінки санітарно-гігієнічних параметрів довкілля.</w:t>
            </w:r>
          </w:p>
          <w:p w:rsidR="0051797A" w:rsidRPr="0051797A" w:rsidRDefault="0051797A" w:rsidP="0051797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Практичне заняття </w:t>
            </w:r>
            <w:r w:rsidRPr="0051797A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Виконання домашнього завдання.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51797A" w:rsidRPr="0051797A" w:rsidTr="00C042B5">
        <w:trPr>
          <w:trHeight w:val="121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7</w:t>
            </w: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6</w:t>
            </w: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7A" w:rsidRPr="0051797A" w:rsidRDefault="0051797A" w:rsidP="0051797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9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інструменталізації методів вимірювання параметрів довкілля.</w:t>
            </w:r>
          </w:p>
          <w:p w:rsidR="0051797A" w:rsidRPr="0051797A" w:rsidRDefault="0051797A" w:rsidP="005179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Виконання домашнього завдання.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51797A" w:rsidRPr="0051797A" w:rsidTr="00C042B5">
        <w:trPr>
          <w:trHeight w:val="66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8</w:t>
            </w: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tabs>
                <w:tab w:val="left" w:pos="284"/>
                <w:tab w:val="left" w:pos="567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9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Метрологічні аспекти вимірювання параметрів </w:t>
            </w:r>
            <w:r w:rsidRPr="005179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навколишнього середовища.</w:t>
            </w:r>
          </w:p>
          <w:p w:rsidR="0051797A" w:rsidRPr="0051797A" w:rsidRDefault="0051797A" w:rsidP="0051797A">
            <w:pPr>
              <w:tabs>
                <w:tab w:val="left" w:pos="284"/>
                <w:tab w:val="left" w:pos="567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  <w:lastRenderedPageBreak/>
              <w:t>Письмова контрольна робота.</w:t>
            </w:r>
          </w:p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1797A">
              <w:rPr>
                <w:rFonts w:ascii="Times New Roman" w:eastAsia="MS Mincho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 xml:space="preserve">Проходження тестів в системі </w:t>
            </w:r>
            <w:r w:rsidRPr="0051797A">
              <w:rPr>
                <w:rFonts w:ascii="Times New Roman" w:eastAsia="MS Mincho" w:hAnsi="Times New Roman" w:cs="Times New Roman"/>
                <w:iCs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A" w:rsidRPr="0051797A" w:rsidRDefault="0051797A" w:rsidP="005179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797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18</w:t>
            </w:r>
          </w:p>
        </w:tc>
      </w:tr>
    </w:tbl>
    <w:p w:rsidR="0051797A" w:rsidRPr="0051797A" w:rsidRDefault="0051797A" w:rsidP="0051797A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1797A" w:rsidRPr="0051797A" w:rsidRDefault="0051797A" w:rsidP="0051797A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  <w:t xml:space="preserve">ОСНОВНІ ДЖЕРЕЛА </w:t>
      </w:r>
    </w:p>
    <w:p w:rsidR="0051797A" w:rsidRPr="0051797A" w:rsidRDefault="0051797A" w:rsidP="0051797A">
      <w:pPr>
        <w:spacing w:after="0" w:line="240" w:lineRule="auto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51797A" w:rsidRPr="0051797A" w:rsidRDefault="0051797A" w:rsidP="0051797A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М.О. Метрологія, стандартизація и сертифікація в екології.—</w:t>
      </w:r>
    </w:p>
    <w:p w:rsidR="0051797A" w:rsidRPr="0051797A" w:rsidRDefault="0051797A" w:rsidP="0051797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К.: Академія, 2010.- 364с.</w:t>
      </w:r>
    </w:p>
    <w:p w:rsidR="0051797A" w:rsidRPr="0051797A" w:rsidRDefault="0051797A" w:rsidP="0051797A">
      <w:pPr>
        <w:numPr>
          <w:ilvl w:val="0"/>
          <w:numId w:val="2"/>
        </w:numPr>
        <w:tabs>
          <w:tab w:val="left" w:pos="36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Трояновський О.І. Моніторинг якості повітря.-Житомир.:Волинь,2011.-159с.</w:t>
      </w:r>
    </w:p>
    <w:p w:rsidR="0051797A" w:rsidRPr="0051797A" w:rsidRDefault="0051797A" w:rsidP="0051797A">
      <w:pPr>
        <w:numPr>
          <w:ilvl w:val="0"/>
          <w:numId w:val="2"/>
        </w:numPr>
        <w:tabs>
          <w:tab w:val="left" w:pos="36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5179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Трояновський О.І. Моніторинг якості води.-Житомир.:Волинь,2010.-189с. </w:t>
      </w:r>
      <w:r w:rsidRPr="005179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  <w:tab/>
      </w:r>
    </w:p>
    <w:p w:rsidR="0051797A" w:rsidRPr="0051797A" w:rsidRDefault="0051797A" w:rsidP="005179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79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   Перегуд Е.А. Химический аналіз воздуха.- Л.:, Химия, 1996. – 307с.</w:t>
      </w:r>
    </w:p>
    <w:p w:rsidR="0051797A" w:rsidRPr="0051797A" w:rsidRDefault="0051797A" w:rsidP="0051797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79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51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9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  Кузов П.А. Методы  определения физико-химических свойств промышленных </w:t>
      </w:r>
    </w:p>
    <w:p w:rsidR="0051797A" w:rsidRPr="0051797A" w:rsidRDefault="0051797A" w:rsidP="0051797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9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пылей.- Л.: Химия, 1985.-135с.</w:t>
      </w:r>
    </w:p>
    <w:p w:rsidR="0051797A" w:rsidRPr="0051797A" w:rsidRDefault="0051797A" w:rsidP="005179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79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7.  Малита Д.М. и др. Современны методы определения загрязнений населеннях мест .- </w:t>
      </w:r>
    </w:p>
    <w:p w:rsidR="0051797A" w:rsidRPr="0051797A" w:rsidRDefault="0051797A" w:rsidP="005179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79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М.:Медицина. 2000– 147с.   </w:t>
      </w:r>
    </w:p>
    <w:p w:rsidR="0051797A" w:rsidRPr="0051797A" w:rsidRDefault="0051797A" w:rsidP="005179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79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8.   Максимов М.Т.Радиоактивные загрязнения и их змерение.Учебн. пособие. – М.:  </w:t>
      </w:r>
    </w:p>
    <w:p w:rsidR="0051797A" w:rsidRPr="0051797A" w:rsidRDefault="0051797A" w:rsidP="005179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79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Энергоатомщик.-2000, 215 с.</w:t>
      </w:r>
    </w:p>
    <w:p w:rsidR="0051797A" w:rsidRPr="0051797A" w:rsidRDefault="0051797A" w:rsidP="005179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79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9.    Клименко А.П. Методи и прибори для измерения концентрации пыли.-М.:Химия.-</w:t>
      </w:r>
    </w:p>
    <w:p w:rsidR="0051797A" w:rsidRPr="0051797A" w:rsidRDefault="0051797A" w:rsidP="005179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79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2011, 223с.</w:t>
      </w:r>
    </w:p>
    <w:p w:rsidR="0051797A" w:rsidRPr="0051797A" w:rsidRDefault="0051797A" w:rsidP="005179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79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10.  Кораблева А.И. Введение в екологическую експертизу.- Днепропетровск- Поли-</w:t>
      </w:r>
    </w:p>
    <w:p w:rsidR="0051797A" w:rsidRPr="0051797A" w:rsidRDefault="0051797A" w:rsidP="005179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79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Графист.- 2010,144с.</w:t>
      </w:r>
    </w:p>
    <w:p w:rsidR="0051797A" w:rsidRPr="0051797A" w:rsidRDefault="0051797A" w:rsidP="005179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11.  Головко Д.Б. Основи метрології та вимірювань.-К.: Либідь.- 2010,408с.</w:t>
      </w:r>
    </w:p>
    <w:p w:rsidR="0051797A" w:rsidRPr="0051797A" w:rsidRDefault="0051797A" w:rsidP="0051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797A" w:rsidRPr="0051797A" w:rsidRDefault="0051797A" w:rsidP="00517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 w:rsidRPr="005179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  <w:t>Додаткова</w:t>
      </w:r>
    </w:p>
    <w:p w:rsidR="0051797A" w:rsidRPr="0051797A" w:rsidRDefault="0051797A" w:rsidP="0051797A">
      <w:pPr>
        <w:shd w:val="clear" w:color="auto" w:fill="FFFFFF"/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5179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  <w:t xml:space="preserve">              </w:t>
      </w:r>
      <w:r w:rsidRPr="005179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1.   Леончик В.</w:t>
      </w:r>
      <w:r w:rsidRPr="005179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И. Измерения  в дисперсных потоках. -М..: Энергия, 2008.-248с.</w:t>
      </w:r>
    </w:p>
    <w:p w:rsidR="0051797A" w:rsidRPr="0051797A" w:rsidRDefault="0051797A" w:rsidP="0051797A">
      <w:pPr>
        <w:shd w:val="clear" w:color="auto" w:fill="FFFFFF"/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5179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             2.   Трахтенберг И.М. Тяжелые металлы во внешней среде.- М.: Наука и техника. – 2010, 285с</w:t>
      </w:r>
    </w:p>
    <w:p w:rsidR="0051797A" w:rsidRPr="0051797A" w:rsidRDefault="0051797A" w:rsidP="0051797A">
      <w:pPr>
        <w:shd w:val="clear" w:color="auto" w:fill="FFFFFF"/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5179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             3 .   Пивоваров Ю.П. Руководство к лабораторным занятиям по гигиене .-М.: Гигиена.- 1999,</w:t>
      </w:r>
    </w:p>
    <w:p w:rsidR="0051797A" w:rsidRPr="0051797A" w:rsidRDefault="0051797A" w:rsidP="0051797A">
      <w:pPr>
        <w:shd w:val="clear" w:color="auto" w:fill="FFFFFF"/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5179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                     245с.</w:t>
      </w:r>
    </w:p>
    <w:p w:rsidR="0051797A" w:rsidRPr="0051797A" w:rsidRDefault="0051797A" w:rsidP="0051797A">
      <w:pPr>
        <w:shd w:val="clear" w:color="auto" w:fill="FFFFFF"/>
        <w:tabs>
          <w:tab w:val="left" w:pos="99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5179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       4.   Федишин Б.М. Хімія та екологія атмосфери.-Київ.: Алерта.-2008,241с.</w:t>
      </w:r>
    </w:p>
    <w:p w:rsidR="0051797A" w:rsidRPr="0051797A" w:rsidRDefault="0051797A" w:rsidP="0051797A">
      <w:pPr>
        <w:shd w:val="clear" w:color="auto" w:fill="FFFFFF"/>
        <w:tabs>
          <w:tab w:val="left" w:pos="99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5179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       5.    </w:t>
      </w:r>
      <w:r w:rsidRPr="005179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Гордон Г.М. Контроль пылеулавливающих установок. -М.:</w:t>
      </w:r>
      <w:r w:rsidRPr="0051797A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 Металлургия, 1999, 384с.          </w:t>
      </w:r>
    </w:p>
    <w:p w:rsidR="0051797A" w:rsidRPr="0051797A" w:rsidRDefault="0051797A" w:rsidP="0051797A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1797A" w:rsidRPr="0051797A" w:rsidRDefault="0051797A" w:rsidP="005179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  <w:t>РЕГУЛЯЦІЇ І ПОЛІТИКИ КУРСУ</w:t>
      </w:r>
    </w:p>
    <w:p w:rsidR="0051797A" w:rsidRPr="0051797A" w:rsidRDefault="0051797A" w:rsidP="0051797A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highlight w:val="yellow"/>
          <w:lang w:val="uk-UA"/>
        </w:rPr>
      </w:pPr>
    </w:p>
    <w:p w:rsidR="0051797A" w:rsidRPr="0051797A" w:rsidRDefault="0051797A" w:rsidP="0051797A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Відвідування занять. Регуляція пропусків.</w:t>
      </w:r>
    </w:p>
    <w:p w:rsidR="0051797A" w:rsidRPr="0051797A" w:rsidRDefault="0051797A" w:rsidP="0051797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sz w:val="24"/>
          <w:szCs w:val="28"/>
          <w:lang w:val="uk-UA"/>
        </w:rPr>
      </w:pP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Характер курсу передбачає обов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</w:rPr>
        <w:t>’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язкове відвідування лабораторних занять. </w:t>
      </w:r>
      <w:r w:rsidRPr="0051797A">
        <w:rPr>
          <w:rFonts w:ascii="Times New Roman" w:eastAsia="Calibri" w:hAnsi="Times New Roman" w:cs="Times New Roman"/>
          <w:i/>
          <w:color w:val="000000"/>
          <w:sz w:val="24"/>
          <w:szCs w:val="28"/>
          <w:lang w:val="uk-UA"/>
        </w:rPr>
        <w:t xml:space="preserve">Здобувач вищої освіти має право на індивідуальний графік відвідування лекційних занять.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На лабораторних заняттях студенти повинні працювати в халатах, дотримуючись правил техніки безпеки в хімічній лабораторії. </w:t>
      </w:r>
      <w:r w:rsidRPr="0051797A">
        <w:rPr>
          <w:rFonts w:ascii="Times New Roman" w:eastAsia="MS Mincho" w:hAnsi="Times New Roman" w:cs="Times New Roman"/>
          <w:bCs/>
          <w:i/>
          <w:sz w:val="24"/>
          <w:szCs w:val="28"/>
          <w:lang w:val="uk-UA"/>
        </w:rPr>
        <w:t>Пропуски вважаються поважними, якщо представлені об'єктивні докази справжніх причин: хвороба студента, підтверджена довідкою (лікарняним листом) про тимчасову непрацездатність; попередньо отриманий дозвіл завідувача кафедри про пропуск зайнять за сімейними чи іншими поважними причинами (не більше 3-х навчальних днів за семестр); донорська довідка, повістка в військкомату.</w:t>
      </w:r>
      <w:r w:rsidRPr="0051797A">
        <w:rPr>
          <w:rFonts w:ascii="Times New Roman" w:eastAsia="MS Mincho" w:hAnsi="Times New Roman" w:cs="Times New Roman"/>
          <w:bCs/>
          <w:sz w:val="24"/>
          <w:szCs w:val="28"/>
          <w:lang w:val="uk-UA"/>
        </w:rPr>
        <w:t xml:space="preserve">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Студенти, які за певних обставин не можуть відвідувати лабораторні заняття регулярно, мусять впродовж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lastRenderedPageBreak/>
        <w:t xml:space="preserve">тижня узгодити із викладачем графік індивідуального відпрацювання пропущених занять. Відпрацювання занять здійснюється усно у формі співбесіди за питаннями, визначеними планом заняття. В окремих випадках дозволяється письмове відпрацювання шляхом виконання індивідуального письмового завдання. </w:t>
      </w:r>
      <w:r w:rsidRPr="0051797A">
        <w:rPr>
          <w:rFonts w:ascii="Times New Roman" w:eastAsia="MS Mincho" w:hAnsi="Times New Roman" w:cs="Times New Roman"/>
          <w:bCs/>
          <w:i/>
          <w:sz w:val="24"/>
          <w:szCs w:val="28"/>
          <w:lang w:val="uk-UA"/>
        </w:rPr>
        <w:t>За наявності невідпрацьованих пропущених практичних занять студент до написання атестаційних робіт не допускається.</w:t>
      </w:r>
    </w:p>
    <w:p w:rsidR="0051797A" w:rsidRPr="0051797A" w:rsidRDefault="0051797A" w:rsidP="0051797A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val="uk-UA"/>
        </w:rPr>
      </w:pPr>
    </w:p>
    <w:p w:rsidR="0051797A" w:rsidRPr="0051797A" w:rsidRDefault="0051797A" w:rsidP="0051797A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Політика академічної доброчесності</w:t>
      </w:r>
    </w:p>
    <w:p w:rsidR="0051797A" w:rsidRPr="0051797A" w:rsidRDefault="0051797A" w:rsidP="0051797A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При виконанні індивідуального завдання будь-яка ідея, думка чи речення, ілюстрація чи фото, яке ви запозичуєте, має супроводжуватися посиланням на першоджерело. Висока академічна культура та європейські стандарти якості освіти, яких дотримуються у ЗНУ, вимагають від дослідників відповідального ставлення до вибору джерел. Посилання на такі ресурси, як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Wikipedia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, бази даних рефератів та письмових робіт (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Studopedia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.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org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та подібні) є неприпустимим. Рекомендовані бази даних для пошуку джерел: </w:t>
      </w:r>
    </w:p>
    <w:p w:rsidR="0051797A" w:rsidRPr="0051797A" w:rsidRDefault="0051797A" w:rsidP="0051797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Електронні ресурси Національної бібліотеки ім. Вернадського: </w:t>
      </w:r>
      <w:hyperlink r:id="rId7" w:history="1">
        <w:r w:rsidRPr="0051797A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1797A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uk-UA"/>
          </w:rPr>
          <w:t>://</w:t>
        </w:r>
        <w:r w:rsidRPr="0051797A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1797A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Pr="0051797A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nbuv</w:t>
        </w:r>
        <w:r w:rsidRPr="0051797A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Pr="0051797A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51797A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Pr="0051797A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ua</w:t>
        </w:r>
      </w:hyperlink>
    </w:p>
    <w:p w:rsidR="0051797A" w:rsidRPr="0051797A" w:rsidRDefault="0051797A" w:rsidP="0051797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Цифрова повнотекстова база даних англомовної наукової періодики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JSTOR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8" w:history="1">
        <w:r w:rsidRPr="0051797A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51797A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://</w:t>
        </w:r>
        <w:r w:rsidRPr="0051797A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1797A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.</w:t>
        </w:r>
        <w:r w:rsidRPr="0051797A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jstor</w:t>
        </w:r>
        <w:r w:rsidRPr="0051797A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.</w:t>
        </w:r>
        <w:r w:rsidRPr="0051797A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Pr="0051797A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51797A" w:rsidRPr="0051797A" w:rsidRDefault="0051797A" w:rsidP="0051797A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</w:p>
    <w:p w:rsidR="0051797A" w:rsidRPr="0051797A" w:rsidRDefault="0051797A" w:rsidP="0051797A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Використання комп’ютерів/телефонів на занятті</w:t>
      </w:r>
    </w:p>
    <w:p w:rsidR="0051797A" w:rsidRPr="0051797A" w:rsidRDefault="0051797A" w:rsidP="0051797A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Використання мобільних телефонів, планшетів та інших гаджетів під час лекційних та лабораторних занять дозволяється виключно у навчальних цілях (для уточнення певних даних, перевірки правопису, отримання довідкової інформації тощо). Будь ласка, не забувайте активувати режим «без звуку» до початку заняття. </w:t>
      </w:r>
    </w:p>
    <w:p w:rsidR="0051797A" w:rsidRPr="0051797A" w:rsidRDefault="0051797A" w:rsidP="0051797A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Під час виконання заходів контролю (контрольних робіт, заліку) використання гаджетів заборонено. У разі порушення цієї заборони роботу буде анульовано.</w:t>
      </w:r>
    </w:p>
    <w:p w:rsidR="0051797A" w:rsidRPr="0051797A" w:rsidRDefault="0051797A" w:rsidP="0051797A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1797A" w:rsidRPr="0051797A" w:rsidRDefault="0051797A" w:rsidP="0051797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Комунікація</w:t>
      </w:r>
    </w:p>
    <w:p w:rsidR="0051797A" w:rsidRPr="0051797A" w:rsidRDefault="0051797A" w:rsidP="0051797A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Базовою платформою для комунікації викладача зі студентами є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Moodle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. </w:t>
      </w:r>
    </w:p>
    <w:p w:rsidR="0051797A" w:rsidRPr="0051797A" w:rsidRDefault="0051797A" w:rsidP="0051797A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Важливі повідомлення загального характеру регулярно розміщуються викладачем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</w:rPr>
        <w:t xml:space="preserve">на сторінці курсу. Для персональних запитів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використовується сервіс приватних повідомлень та електронна пошта. Для оперативного отримання повідомлень про оцінки та нову інформацію, розміщену на сторінці курсу у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Moodle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будь ласка, переконайтеся, що адреса електронної пошти, зазначена у вашому профайлі на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Moodle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є актуальною, та регулярно перевіряйте папку «Спам». Якщо за технічних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причин доступ до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Moodle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</w:rPr>
        <w:t xml:space="preserve"> є неможливим, або ваше питання потребує термінового розгляду, направте електронного листа з позначкою «Важливо» на адресу </w:t>
      </w:r>
      <w:r w:rsidRPr="0051797A">
        <w:rPr>
          <w:rFonts w:ascii="Times New Roman" w:eastAsia="MS Mincho" w:hAnsi="Times New Roman" w:cs="Times New Roman"/>
          <w:i/>
          <w:iCs/>
          <w:sz w:val="24"/>
          <w:szCs w:val="24"/>
        </w:rPr>
        <w:t>645866@</w:t>
      </w:r>
      <w:r w:rsidRPr="0051797A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rambler</w:t>
      </w:r>
      <w:r w:rsidRPr="0051797A">
        <w:rPr>
          <w:rFonts w:ascii="Times New Roman" w:eastAsia="MS Mincho" w:hAnsi="Times New Roman" w:cs="Times New Roman"/>
          <w:i/>
          <w:iCs/>
          <w:sz w:val="24"/>
          <w:szCs w:val="24"/>
        </w:rPr>
        <w:t>.</w:t>
      </w:r>
      <w:r w:rsidRPr="0051797A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ru</w:t>
      </w:r>
      <w:r w:rsidRPr="0051797A">
        <w:rPr>
          <w:rFonts w:ascii="Times New Roman" w:eastAsia="MS Mincho" w:hAnsi="Times New Roman" w:cs="Times New Roman"/>
          <w:i/>
          <w:iCs/>
          <w:sz w:val="24"/>
          <w:szCs w:val="24"/>
        </w:rPr>
        <w:t>.</w:t>
      </w:r>
      <w:r w:rsidRPr="0051797A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У листі обов’язково вкажіть ваше прізвище та ім’я, курс та шифр академічної групи.</w:t>
      </w: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b/>
          <w:bCs/>
          <w:color w:val="000000"/>
          <w:sz w:val="28"/>
          <w:szCs w:val="28"/>
          <w:lang w:val="uk-UA"/>
        </w:rPr>
      </w:pPr>
      <w:r w:rsidRPr="0051797A">
        <w:rPr>
          <w:rFonts w:ascii="Cambria" w:eastAsia="MS Mincho" w:hAnsi="Cambria" w:cs="Cambria"/>
          <w:b/>
          <w:bCs/>
          <w:color w:val="000000"/>
          <w:sz w:val="28"/>
          <w:szCs w:val="28"/>
          <w:lang w:val="uk-UA"/>
        </w:rPr>
        <w:t>ДОДАТОК ДО СИЛАБУСУ ЗНУ – 2020-2021</w:t>
      </w:r>
    </w:p>
    <w:p w:rsidR="0051797A" w:rsidRPr="0051797A" w:rsidRDefault="0051797A" w:rsidP="0051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b/>
          <w:bCs/>
          <w:i/>
          <w:iCs/>
          <w:sz w:val="20"/>
          <w:szCs w:val="20"/>
          <w:lang w:val="uk-UA"/>
        </w:rPr>
      </w:pPr>
      <w:r w:rsidRPr="0051797A">
        <w:rPr>
          <w:rFonts w:ascii="Cambria" w:eastAsia="MS Mincho" w:hAnsi="Cambria" w:cs="Cambria"/>
          <w:b/>
          <w:bCs/>
          <w:i/>
          <w:iCs/>
          <w:sz w:val="20"/>
          <w:szCs w:val="20"/>
          <w:lang w:val="uk-UA"/>
        </w:rPr>
        <w:t>ГРАФІК НАВЧАЛЬНОГО ПРОЦЕСУ</w:t>
      </w:r>
      <w:r w:rsidRPr="0051797A">
        <w:rPr>
          <w:rFonts w:ascii="Cambria" w:eastAsia="MS Mincho" w:hAnsi="Cambria" w:cs="Cambria"/>
          <w:b/>
          <w:bCs/>
          <w:i/>
          <w:iCs/>
          <w:sz w:val="20"/>
          <w:szCs w:val="20"/>
        </w:rPr>
        <w:t xml:space="preserve"> 2020-2021 </w:t>
      </w:r>
      <w:r w:rsidRPr="0051797A">
        <w:rPr>
          <w:rFonts w:ascii="Cambria" w:eastAsia="MS Mincho" w:hAnsi="Cambria" w:cs="Cambria"/>
          <w:b/>
          <w:bCs/>
          <w:i/>
          <w:iCs/>
          <w:sz w:val="20"/>
          <w:szCs w:val="20"/>
          <w:lang w:val="uk-UA"/>
        </w:rPr>
        <w:t>н. р</w:t>
      </w:r>
      <w:r w:rsidRPr="0051797A">
        <w:rPr>
          <w:rFonts w:ascii="Cambria" w:eastAsia="MS Mincho" w:hAnsi="Cambria" w:cs="Cambria"/>
          <w:bCs/>
          <w:i/>
          <w:iCs/>
          <w:sz w:val="20"/>
          <w:szCs w:val="20"/>
          <w:lang w:val="uk-UA"/>
        </w:rPr>
        <w:t xml:space="preserve">. </w:t>
      </w:r>
      <w:hyperlink r:id="rId9" w:history="1">
        <w:r w:rsidRPr="0051797A">
          <w:rPr>
            <w:rFonts w:ascii="Times New Roman" w:eastAsia="MS Mincho" w:hAnsi="Times New Roman" w:cs="Cambria"/>
            <w:bCs/>
            <w:i/>
            <w:iCs/>
            <w:color w:val="0000FF"/>
            <w:sz w:val="20"/>
            <w:szCs w:val="20"/>
            <w:u w:val="single"/>
            <w:lang w:val="uk-UA"/>
          </w:rPr>
          <w:t>http://sites.znu.edu.ua/navchalnyj_viddil/1635.ukr.html</w:t>
        </w:r>
      </w:hyperlink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b/>
          <w:bCs/>
          <w:i/>
          <w:iCs/>
          <w:sz w:val="14"/>
          <w:szCs w:val="14"/>
          <w:lang w:val="uk-UA"/>
        </w:rPr>
      </w:pP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sz w:val="20"/>
          <w:szCs w:val="20"/>
          <w:lang w:val="uk-UA"/>
        </w:rPr>
      </w:pPr>
      <w:r w:rsidRPr="0051797A">
        <w:rPr>
          <w:rFonts w:ascii="Cambria" w:eastAsia="MS Mincho" w:hAnsi="Cambria" w:cs="Cambria"/>
          <w:b/>
          <w:bCs/>
          <w:i/>
          <w:iCs/>
          <w:sz w:val="20"/>
          <w:szCs w:val="20"/>
          <w:lang w:val="uk-UA"/>
        </w:rPr>
        <w:t xml:space="preserve">АКАДЕМІЧНА ДОБРОЧЕСНІСТЬ. </w:t>
      </w:r>
      <w:r w:rsidRPr="0051797A">
        <w:rPr>
          <w:rFonts w:ascii="Cambria" w:eastAsia="MS Mincho" w:hAnsi="Cambria" w:cs="Cambria"/>
          <w:sz w:val="20"/>
          <w:szCs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51797A">
        <w:rPr>
          <w:rFonts w:ascii="Cambria" w:eastAsia="MS Mincho" w:hAnsi="Cambria" w:cs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 w:rsidRPr="0051797A">
        <w:rPr>
          <w:rFonts w:ascii="Cambria" w:eastAsia="MS Mincho" w:hAnsi="Cambria" w:cs="Cambria"/>
          <w:b/>
          <w:bCs/>
          <w:sz w:val="20"/>
          <w:szCs w:val="20"/>
          <w:lang w:val="uk-UA"/>
        </w:rPr>
        <w:t>:</w:t>
      </w:r>
      <w:r w:rsidRPr="0051797A">
        <w:rPr>
          <w:rFonts w:ascii="Cambria" w:eastAsia="MS Mincho" w:hAnsi="Cambria" w:cs="Cambria"/>
          <w:sz w:val="20"/>
          <w:szCs w:val="20"/>
          <w:lang w:val="uk-UA"/>
        </w:rPr>
        <w:t xml:space="preserve"> </w:t>
      </w:r>
      <w:hyperlink r:id="rId10" w:history="1">
        <w:r w:rsidRPr="0051797A">
          <w:rPr>
            <w:rFonts w:ascii="Cambria" w:eastAsia="MS Mincho" w:hAnsi="Cambria" w:cs="Cambria"/>
            <w:color w:val="0000FF"/>
            <w:sz w:val="20"/>
            <w:szCs w:val="20"/>
            <w:u w:val="single"/>
            <w:lang w:val="uk-UA"/>
          </w:rPr>
          <w:t>https://tinyurl.com/ya6yk4ad</w:t>
        </w:r>
      </w:hyperlink>
      <w:r w:rsidRPr="0051797A">
        <w:rPr>
          <w:rFonts w:ascii="Cambria" w:eastAsia="MS Mincho" w:hAnsi="Cambria" w:cs="Cambria"/>
          <w:sz w:val="20"/>
          <w:szCs w:val="20"/>
          <w:lang w:val="uk-UA"/>
        </w:rPr>
        <w:t xml:space="preserve">. </w:t>
      </w:r>
      <w:r w:rsidRPr="0051797A">
        <w:rPr>
          <w:rFonts w:ascii="Cambria" w:eastAsia="MS Mincho" w:hAnsi="Cambria" w:cs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 w:rsidRPr="0051797A">
        <w:rPr>
          <w:rFonts w:ascii="Cambria" w:eastAsia="MS Mincho" w:hAnsi="Cambria" w:cs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1" w:history="1">
        <w:r w:rsidRPr="0051797A">
          <w:rPr>
            <w:rFonts w:ascii="Cambria" w:eastAsia="MS Mincho" w:hAnsi="Cambria" w:cs="Cambria"/>
            <w:color w:val="0000FF"/>
            <w:sz w:val="20"/>
            <w:szCs w:val="20"/>
            <w:u w:val="single"/>
            <w:lang w:val="uk-UA"/>
          </w:rPr>
          <w:t>https://tinyurl.com/y6wzzlu3</w:t>
        </w:r>
      </w:hyperlink>
      <w:r w:rsidRPr="0051797A">
        <w:rPr>
          <w:rFonts w:ascii="Cambria" w:eastAsia="MS Mincho" w:hAnsi="Cambria" w:cs="Cambria"/>
          <w:sz w:val="20"/>
          <w:szCs w:val="20"/>
          <w:lang w:val="uk-UA"/>
        </w:rPr>
        <w:t>.</w:t>
      </w:r>
    </w:p>
    <w:p w:rsidR="0051797A" w:rsidRPr="0051797A" w:rsidRDefault="0051797A" w:rsidP="0051797A">
      <w:pPr>
        <w:spacing w:after="0" w:line="240" w:lineRule="auto"/>
        <w:rPr>
          <w:rFonts w:ascii="Cambria" w:eastAsia="MS Mincho" w:hAnsi="Cambria" w:cs="Cambria"/>
          <w:sz w:val="14"/>
          <w:szCs w:val="14"/>
          <w:lang w:val="uk-UA"/>
        </w:rPr>
      </w:pP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sz w:val="20"/>
          <w:szCs w:val="20"/>
          <w:lang w:val="uk-UA"/>
        </w:rPr>
      </w:pPr>
      <w:r w:rsidRPr="0051797A">
        <w:rPr>
          <w:rFonts w:ascii="Cambria" w:eastAsia="MS Mincho" w:hAnsi="Cambria" w:cs="Cambria"/>
          <w:b/>
          <w:bCs/>
          <w:i/>
          <w:iCs/>
          <w:sz w:val="20"/>
          <w:szCs w:val="20"/>
          <w:lang w:val="uk-UA"/>
        </w:rPr>
        <w:t xml:space="preserve">ОСВІТНІЙ ПРОЦЕС ТА ЗАБЕЗПЕЧЕННЯ ЯКОСТІ ОСВІТИ. </w:t>
      </w:r>
      <w:r w:rsidRPr="0051797A">
        <w:rPr>
          <w:rFonts w:ascii="Cambria" w:eastAsia="MS Mincho" w:hAnsi="Cambria" w:cs="Cambria"/>
          <w:sz w:val="20"/>
          <w:szCs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51797A">
        <w:rPr>
          <w:rFonts w:ascii="Cambria" w:eastAsia="MS Mincho" w:hAnsi="Cambria" w:cs="Cambria"/>
          <w:i/>
          <w:iCs/>
          <w:sz w:val="20"/>
          <w:szCs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51797A">
        <w:rPr>
          <w:rFonts w:ascii="Cambria" w:eastAsia="MS Mincho" w:hAnsi="Cambria" w:cs="Cambria"/>
          <w:sz w:val="20"/>
          <w:szCs w:val="20"/>
          <w:lang w:val="uk-UA"/>
        </w:rPr>
        <w:t xml:space="preserve">: </w:t>
      </w:r>
      <w:hyperlink r:id="rId12" w:history="1">
        <w:r w:rsidRPr="0051797A">
          <w:rPr>
            <w:rFonts w:ascii="Cambria" w:eastAsia="MS Mincho" w:hAnsi="Cambria" w:cs="Cambria"/>
            <w:color w:val="0000FF"/>
            <w:sz w:val="20"/>
            <w:szCs w:val="20"/>
            <w:u w:val="single"/>
            <w:shd w:val="clear" w:color="auto" w:fill="FFFFFF"/>
            <w:lang w:val="en-US"/>
          </w:rPr>
          <w:t>https</w:t>
        </w:r>
        <w:r w:rsidRPr="0051797A">
          <w:rPr>
            <w:rFonts w:ascii="Cambria" w:eastAsia="MS Mincho" w:hAnsi="Cambria" w:cs="Cambria"/>
            <w:color w:val="0000FF"/>
            <w:sz w:val="20"/>
            <w:szCs w:val="20"/>
            <w:u w:val="single"/>
            <w:shd w:val="clear" w:color="auto" w:fill="FFFFFF"/>
            <w:lang w:val="uk-UA"/>
          </w:rPr>
          <w:t>://</w:t>
        </w:r>
        <w:r w:rsidRPr="0051797A">
          <w:rPr>
            <w:rFonts w:ascii="Cambria" w:eastAsia="MS Mincho" w:hAnsi="Cambria" w:cs="Cambria"/>
            <w:color w:val="0000FF"/>
            <w:sz w:val="20"/>
            <w:szCs w:val="20"/>
            <w:u w:val="single"/>
            <w:shd w:val="clear" w:color="auto" w:fill="FFFFFF"/>
            <w:lang w:val="en-US"/>
          </w:rPr>
          <w:t>tinyurl</w:t>
        </w:r>
        <w:r w:rsidRPr="0051797A">
          <w:rPr>
            <w:rFonts w:ascii="Cambria" w:eastAsia="MS Mincho" w:hAnsi="Cambria" w:cs="Cambria"/>
            <w:color w:val="0000FF"/>
            <w:sz w:val="20"/>
            <w:szCs w:val="20"/>
            <w:u w:val="single"/>
            <w:shd w:val="clear" w:color="auto" w:fill="FFFFFF"/>
            <w:lang w:val="uk-UA"/>
          </w:rPr>
          <w:t>.</w:t>
        </w:r>
        <w:r w:rsidRPr="0051797A">
          <w:rPr>
            <w:rFonts w:ascii="Cambria" w:eastAsia="MS Mincho" w:hAnsi="Cambria" w:cs="Cambria"/>
            <w:color w:val="0000FF"/>
            <w:sz w:val="20"/>
            <w:szCs w:val="20"/>
            <w:u w:val="single"/>
            <w:shd w:val="clear" w:color="auto" w:fill="FFFFFF"/>
            <w:lang w:val="en-US"/>
          </w:rPr>
          <w:t>com</w:t>
        </w:r>
        <w:r w:rsidRPr="0051797A">
          <w:rPr>
            <w:rFonts w:ascii="Cambria" w:eastAsia="MS Mincho" w:hAnsi="Cambria" w:cs="Cambria"/>
            <w:color w:val="0000FF"/>
            <w:sz w:val="20"/>
            <w:szCs w:val="20"/>
            <w:u w:val="single"/>
            <w:shd w:val="clear" w:color="auto" w:fill="FFFFFF"/>
            <w:lang w:val="uk-UA"/>
          </w:rPr>
          <w:t>/</w:t>
        </w:r>
        <w:r w:rsidRPr="0051797A">
          <w:rPr>
            <w:rFonts w:ascii="Cambria" w:eastAsia="MS Mincho" w:hAnsi="Cambria" w:cs="Cambria"/>
            <w:color w:val="0000FF"/>
            <w:sz w:val="20"/>
            <w:szCs w:val="20"/>
            <w:u w:val="single"/>
            <w:shd w:val="clear" w:color="auto" w:fill="FFFFFF"/>
            <w:lang w:val="en-US"/>
          </w:rPr>
          <w:t>y</w:t>
        </w:r>
        <w:r w:rsidRPr="0051797A">
          <w:rPr>
            <w:rFonts w:ascii="Cambria" w:eastAsia="MS Mincho" w:hAnsi="Cambria" w:cs="Cambria"/>
            <w:color w:val="0000FF"/>
            <w:sz w:val="20"/>
            <w:szCs w:val="20"/>
            <w:u w:val="single"/>
            <w:shd w:val="clear" w:color="auto" w:fill="FFFFFF"/>
            <w:lang w:val="uk-UA"/>
          </w:rPr>
          <w:t>9</w:t>
        </w:r>
        <w:r w:rsidRPr="0051797A">
          <w:rPr>
            <w:rFonts w:ascii="Cambria" w:eastAsia="MS Mincho" w:hAnsi="Cambria" w:cs="Cambria"/>
            <w:color w:val="0000FF"/>
            <w:sz w:val="20"/>
            <w:szCs w:val="20"/>
            <w:u w:val="single"/>
            <w:shd w:val="clear" w:color="auto" w:fill="FFFFFF"/>
            <w:lang w:val="en-US"/>
          </w:rPr>
          <w:t>tve</w:t>
        </w:r>
        <w:r w:rsidRPr="0051797A">
          <w:rPr>
            <w:rFonts w:ascii="Cambria" w:eastAsia="MS Mincho" w:hAnsi="Cambria" w:cs="Cambria"/>
            <w:color w:val="0000FF"/>
            <w:sz w:val="20"/>
            <w:szCs w:val="20"/>
            <w:u w:val="single"/>
            <w:shd w:val="clear" w:color="auto" w:fill="FFFFFF"/>
            <w:lang w:val="uk-UA"/>
          </w:rPr>
          <w:t>4</w:t>
        </w:r>
        <w:r w:rsidRPr="0051797A">
          <w:rPr>
            <w:rFonts w:ascii="Cambria" w:eastAsia="MS Mincho" w:hAnsi="Cambria" w:cs="Cambria"/>
            <w:color w:val="0000FF"/>
            <w:sz w:val="20"/>
            <w:szCs w:val="20"/>
            <w:u w:val="single"/>
            <w:shd w:val="clear" w:color="auto" w:fill="FFFFFF"/>
            <w:lang w:val="en-US"/>
          </w:rPr>
          <w:t>lk</w:t>
        </w:r>
      </w:hyperlink>
      <w:r w:rsidRPr="0051797A">
        <w:rPr>
          <w:rFonts w:ascii="Cambria" w:eastAsia="MS Mincho" w:hAnsi="Cambria" w:cs="Cambria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i/>
          <w:iCs/>
          <w:sz w:val="14"/>
          <w:szCs w:val="14"/>
          <w:lang w:val="uk-UA"/>
        </w:rPr>
      </w:pP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sz w:val="20"/>
          <w:szCs w:val="20"/>
          <w:lang w:val="uk-UA"/>
        </w:rPr>
      </w:pPr>
      <w:r w:rsidRPr="0051797A">
        <w:rPr>
          <w:rFonts w:ascii="Cambria" w:eastAsia="MS Mincho" w:hAnsi="Cambria" w:cs="Cambria"/>
          <w:b/>
          <w:bCs/>
          <w:i/>
          <w:iCs/>
          <w:sz w:val="20"/>
          <w:szCs w:val="20"/>
          <w:lang w:val="uk-UA"/>
        </w:rPr>
        <w:t xml:space="preserve">ПОВТОРНЕ ВИВЧЕННЯ ДИСЦИПЛІН, ВІДРАХУВАННЯ. </w:t>
      </w:r>
      <w:r w:rsidRPr="0051797A">
        <w:rPr>
          <w:rFonts w:ascii="Cambria" w:eastAsia="MS Mincho" w:hAnsi="Cambria" w:cs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</w:t>
      </w:r>
      <w:r w:rsidRPr="0051797A">
        <w:rPr>
          <w:rFonts w:ascii="Cambria" w:eastAsia="MS Mincho" w:hAnsi="Cambria" w:cs="Cambria"/>
          <w:sz w:val="20"/>
          <w:szCs w:val="20"/>
          <w:lang w:val="uk-UA"/>
        </w:rPr>
        <w:lastRenderedPageBreak/>
        <w:t xml:space="preserve">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51797A">
        <w:rPr>
          <w:rFonts w:ascii="Cambria" w:eastAsia="MS Mincho" w:hAnsi="Cambria" w:cs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51797A">
        <w:rPr>
          <w:rFonts w:ascii="Cambria" w:eastAsia="MS Mincho" w:hAnsi="Cambria" w:cs="Cambria"/>
          <w:sz w:val="20"/>
          <w:szCs w:val="20"/>
          <w:lang w:val="uk-UA"/>
        </w:rPr>
        <w:t xml:space="preserve">: </w:t>
      </w:r>
      <w:hyperlink r:id="rId13" w:history="1">
        <w:r w:rsidRPr="0051797A">
          <w:rPr>
            <w:rFonts w:ascii="Cambria" w:eastAsia="MS Mincho" w:hAnsi="Cambria" w:cs="Cambria"/>
            <w:color w:val="0000FF"/>
            <w:sz w:val="20"/>
            <w:szCs w:val="20"/>
            <w:u w:val="single"/>
            <w:lang w:val="uk-UA"/>
          </w:rPr>
          <w:t>https://tinyurl.com/y9pkmmp5</w:t>
        </w:r>
      </w:hyperlink>
      <w:r w:rsidRPr="0051797A">
        <w:rPr>
          <w:rFonts w:ascii="Cambria" w:eastAsia="MS Mincho" w:hAnsi="Cambria" w:cs="Cambria"/>
          <w:sz w:val="20"/>
          <w:szCs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51797A">
        <w:rPr>
          <w:rFonts w:ascii="Cambria" w:eastAsia="MS Mincho" w:hAnsi="Cambria" w:cs="Cambria"/>
          <w:i/>
          <w:iCs/>
          <w:sz w:val="20"/>
          <w:szCs w:val="20"/>
          <w:lang w:val="uk-UA"/>
        </w:rPr>
        <w:t>Положенням про порядок переведення, відрахування та поновлення студентів у ЗНУ</w:t>
      </w:r>
      <w:r w:rsidRPr="0051797A">
        <w:rPr>
          <w:rFonts w:ascii="Cambria" w:eastAsia="MS Mincho" w:hAnsi="Cambria" w:cs="Cambria"/>
          <w:sz w:val="20"/>
          <w:szCs w:val="20"/>
          <w:lang w:val="uk-UA"/>
        </w:rPr>
        <w:t xml:space="preserve">: </w:t>
      </w:r>
      <w:hyperlink r:id="rId14" w:history="1">
        <w:r w:rsidRPr="0051797A">
          <w:rPr>
            <w:rFonts w:ascii="Cambria" w:eastAsia="MS Mincho" w:hAnsi="Cambria" w:cs="Cambria"/>
            <w:color w:val="0000FF"/>
            <w:sz w:val="20"/>
            <w:szCs w:val="20"/>
            <w:u w:val="single"/>
            <w:lang w:val="uk-UA"/>
          </w:rPr>
          <w:t>https://tinyurl.com/ycds57la</w:t>
        </w:r>
      </w:hyperlink>
      <w:r w:rsidRPr="0051797A">
        <w:rPr>
          <w:rFonts w:ascii="Cambria" w:eastAsia="MS Mincho" w:hAnsi="Cambria" w:cs="Cambria"/>
          <w:sz w:val="20"/>
          <w:szCs w:val="20"/>
          <w:lang w:val="uk-UA"/>
        </w:rPr>
        <w:t>.</w:t>
      </w: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sz w:val="14"/>
          <w:szCs w:val="14"/>
          <w:lang w:val="uk-UA"/>
        </w:rPr>
      </w:pP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sz w:val="20"/>
          <w:szCs w:val="20"/>
          <w:lang w:val="uk-UA"/>
        </w:rPr>
      </w:pPr>
      <w:r w:rsidRPr="0051797A">
        <w:rPr>
          <w:rFonts w:ascii="Cambria" w:eastAsia="MS Mincho" w:hAnsi="Cambria" w:cs="Cambria"/>
          <w:b/>
          <w:bCs/>
          <w:i/>
          <w:iCs/>
          <w:sz w:val="20"/>
          <w:szCs w:val="20"/>
          <w:lang w:val="uk-UA"/>
        </w:rPr>
        <w:t xml:space="preserve">НЕФОРМАЛЬНА ОСВІТА. </w:t>
      </w:r>
      <w:r w:rsidRPr="0051797A">
        <w:rPr>
          <w:rFonts w:ascii="Cambria" w:eastAsia="MS Mincho" w:hAnsi="Cambria" w:cs="Cambria"/>
          <w:sz w:val="20"/>
          <w:szCs w:val="20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51797A">
        <w:rPr>
          <w:rFonts w:ascii="Cambria" w:eastAsia="MS Mincho" w:hAnsi="Cambria" w:cs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51797A">
        <w:rPr>
          <w:rFonts w:ascii="Cambria" w:eastAsia="MS Mincho" w:hAnsi="Cambria" w:cs="Cambria"/>
          <w:sz w:val="20"/>
          <w:szCs w:val="20"/>
          <w:lang w:val="uk-UA"/>
        </w:rPr>
        <w:t xml:space="preserve">: </w:t>
      </w:r>
      <w:hyperlink r:id="rId15" w:history="1">
        <w:r w:rsidRPr="0051797A">
          <w:rPr>
            <w:rFonts w:ascii="Cambria" w:eastAsia="MS Mincho" w:hAnsi="Cambria" w:cs="Cambria"/>
            <w:color w:val="0000FF"/>
            <w:sz w:val="20"/>
            <w:szCs w:val="20"/>
            <w:u w:val="single"/>
            <w:lang w:val="uk-UA"/>
          </w:rPr>
          <w:t>https://tinyurl.com/y8gbt4xs</w:t>
        </w:r>
      </w:hyperlink>
      <w:r w:rsidRPr="0051797A">
        <w:rPr>
          <w:rFonts w:ascii="Cambria" w:eastAsia="MS Mincho" w:hAnsi="Cambria" w:cs="Cambria"/>
          <w:sz w:val="20"/>
          <w:szCs w:val="20"/>
          <w:lang w:val="uk-UA"/>
        </w:rPr>
        <w:t>.</w:t>
      </w: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sz w:val="14"/>
          <w:szCs w:val="14"/>
          <w:lang w:val="uk-UA"/>
        </w:rPr>
      </w:pP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sz w:val="20"/>
          <w:szCs w:val="20"/>
          <w:lang w:val="uk-UA"/>
        </w:rPr>
      </w:pPr>
      <w:r w:rsidRPr="0051797A">
        <w:rPr>
          <w:rFonts w:ascii="Cambria" w:eastAsia="MS Mincho" w:hAnsi="Cambria" w:cs="Cambria"/>
          <w:b/>
          <w:bCs/>
          <w:i/>
          <w:iCs/>
          <w:sz w:val="20"/>
          <w:szCs w:val="20"/>
          <w:lang w:val="uk-UA"/>
        </w:rPr>
        <w:t xml:space="preserve">ВИРІШЕННЯ КОНФЛІКТІВ. </w:t>
      </w:r>
      <w:r w:rsidRPr="0051797A">
        <w:rPr>
          <w:rFonts w:ascii="Cambria" w:eastAsia="MS Mincho" w:hAnsi="Cambria" w:cs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51797A">
        <w:rPr>
          <w:rFonts w:ascii="Cambria" w:eastAsia="MS Mincho" w:hAnsi="Cambria" w:cs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 w:rsidRPr="0051797A">
        <w:rPr>
          <w:rFonts w:ascii="Cambria" w:eastAsia="MS Mincho" w:hAnsi="Cambria" w:cs="Cambria"/>
          <w:sz w:val="20"/>
          <w:szCs w:val="20"/>
          <w:lang w:val="uk-UA"/>
        </w:rPr>
        <w:t xml:space="preserve">: </w:t>
      </w:r>
      <w:hyperlink r:id="rId16" w:history="1">
        <w:r w:rsidRPr="0051797A">
          <w:rPr>
            <w:rFonts w:ascii="Cambria" w:eastAsia="MS Mincho" w:hAnsi="Cambria" w:cs="Cambria"/>
            <w:color w:val="0000FF"/>
            <w:sz w:val="20"/>
            <w:szCs w:val="20"/>
            <w:u w:val="single"/>
            <w:lang w:val="uk-UA"/>
          </w:rPr>
          <w:t>https://tinyurl.com/ycyfws9v</w:t>
        </w:r>
      </w:hyperlink>
      <w:r w:rsidRPr="0051797A">
        <w:rPr>
          <w:rFonts w:ascii="Cambria" w:eastAsia="MS Mincho" w:hAnsi="Cambria" w:cs="Cambria"/>
          <w:sz w:val="20"/>
          <w:szCs w:val="20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51797A">
        <w:rPr>
          <w:rFonts w:ascii="Cambria" w:eastAsia="MS Mincho" w:hAnsi="Cambria" w:cs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стипендій у ЗНУ</w:t>
      </w:r>
      <w:r w:rsidRPr="0051797A">
        <w:rPr>
          <w:rFonts w:ascii="Cambria" w:eastAsia="MS Mincho" w:hAnsi="Cambria" w:cs="Cambria"/>
          <w:sz w:val="20"/>
          <w:szCs w:val="20"/>
          <w:lang w:val="uk-UA"/>
        </w:rPr>
        <w:t xml:space="preserve">: </w:t>
      </w:r>
      <w:hyperlink r:id="rId17" w:history="1">
        <w:r w:rsidRPr="0051797A">
          <w:rPr>
            <w:rFonts w:ascii="Cambria" w:eastAsia="MS Mincho" w:hAnsi="Cambria" w:cs="Cambria"/>
            <w:color w:val="0000FF"/>
            <w:sz w:val="20"/>
            <w:szCs w:val="20"/>
            <w:u w:val="single"/>
            <w:lang w:val="uk-UA"/>
          </w:rPr>
          <w:t>https://tinyurl.com/yd6bq6p9</w:t>
        </w:r>
      </w:hyperlink>
      <w:r w:rsidRPr="0051797A">
        <w:rPr>
          <w:rFonts w:ascii="Cambria" w:eastAsia="MS Mincho" w:hAnsi="Cambria" w:cs="Cambria"/>
          <w:sz w:val="20"/>
          <w:szCs w:val="20"/>
          <w:lang w:val="uk-UA"/>
        </w:rPr>
        <w:t xml:space="preserve">; </w:t>
      </w:r>
      <w:r w:rsidRPr="0051797A">
        <w:rPr>
          <w:rFonts w:ascii="Cambria" w:eastAsia="MS Mincho" w:hAnsi="Cambria" w:cs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 ЗНУ</w:t>
      </w:r>
      <w:r w:rsidRPr="0051797A">
        <w:rPr>
          <w:rFonts w:ascii="Cambria" w:eastAsia="MS Mincho" w:hAnsi="Cambria" w:cs="Cambria"/>
          <w:sz w:val="20"/>
          <w:szCs w:val="20"/>
          <w:lang w:val="uk-UA"/>
        </w:rPr>
        <w:t xml:space="preserve">: </w:t>
      </w:r>
      <w:hyperlink r:id="rId18" w:history="1">
        <w:r w:rsidRPr="0051797A">
          <w:rPr>
            <w:rFonts w:ascii="Cambria" w:eastAsia="MS Mincho" w:hAnsi="Cambria" w:cs="Cambria"/>
            <w:color w:val="0000FF"/>
            <w:sz w:val="20"/>
            <w:szCs w:val="20"/>
            <w:u w:val="single"/>
            <w:lang w:val="uk-UA"/>
          </w:rPr>
          <w:t>https://tinyurl.com/y9r5dpwh</w:t>
        </w:r>
      </w:hyperlink>
      <w:r w:rsidRPr="0051797A">
        <w:rPr>
          <w:rFonts w:ascii="Cambria" w:eastAsia="MS Mincho" w:hAnsi="Cambria" w:cs="Cambria"/>
          <w:sz w:val="20"/>
          <w:szCs w:val="20"/>
          <w:lang w:val="uk-UA"/>
        </w:rPr>
        <w:t xml:space="preserve">. </w:t>
      </w: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b/>
          <w:bCs/>
          <w:i/>
          <w:iCs/>
          <w:sz w:val="14"/>
          <w:szCs w:val="14"/>
          <w:lang w:val="uk-UA"/>
        </w:rPr>
      </w:pP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color w:val="4D5156"/>
          <w:sz w:val="20"/>
          <w:szCs w:val="20"/>
          <w:shd w:val="clear" w:color="auto" w:fill="FFFFFF"/>
          <w:lang w:val="uk-UA"/>
        </w:rPr>
      </w:pPr>
      <w:r w:rsidRPr="0051797A">
        <w:rPr>
          <w:rFonts w:ascii="Cambria" w:eastAsia="MS Mincho" w:hAnsi="Cambria" w:cs="Cambria"/>
          <w:b/>
          <w:bCs/>
          <w:i/>
          <w:iCs/>
          <w:sz w:val="20"/>
          <w:szCs w:val="20"/>
          <w:lang w:val="uk-UA"/>
        </w:rPr>
        <w:t xml:space="preserve">ЗАПОБІГАННЯ КОРУПЦІЇ. </w:t>
      </w:r>
      <w:r w:rsidRPr="0051797A">
        <w:rPr>
          <w:rFonts w:ascii="Cambria" w:eastAsia="MS Mincho" w:hAnsi="Cambria" w:cs="Cambria"/>
          <w:sz w:val="20"/>
          <w:szCs w:val="20"/>
          <w:lang w:val="uk-UA"/>
        </w:rPr>
        <w:t xml:space="preserve">Уповноважена особа </w:t>
      </w:r>
      <w:r w:rsidRPr="0051797A">
        <w:rPr>
          <w:rFonts w:ascii="Cambria" w:eastAsia="MS Mincho" w:hAnsi="Cambria" w:cs="Cambria"/>
          <w:color w:val="4D5156"/>
          <w:sz w:val="20"/>
          <w:szCs w:val="20"/>
          <w:shd w:val="clear" w:color="auto" w:fill="FFFFFF"/>
        </w:rPr>
        <w:t>з питань запобігання та виявлення корупції</w:t>
      </w:r>
      <w:r w:rsidRPr="0051797A">
        <w:rPr>
          <w:rFonts w:ascii="Cambria" w:eastAsia="MS Mincho" w:hAnsi="Cambria" w:cs="Cambria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51797A">
        <w:rPr>
          <w:rFonts w:ascii="Cambria" w:eastAsia="MS Mincho" w:hAnsi="Cambria" w:cs="Cambria"/>
          <w:color w:val="333333"/>
          <w:sz w:val="20"/>
          <w:szCs w:val="20"/>
          <w:shd w:val="clear" w:color="auto" w:fill="FFFFFF"/>
        </w:rPr>
        <w:t>(Воронков В. В., 1 корп., 29 каб., тел. +38 (061) 289-14-18).</w:t>
      </w: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b/>
          <w:bCs/>
          <w:i/>
          <w:iCs/>
          <w:sz w:val="14"/>
          <w:szCs w:val="14"/>
          <w:lang w:val="uk-UA"/>
        </w:rPr>
      </w:pP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sz w:val="20"/>
          <w:szCs w:val="20"/>
          <w:lang w:val="uk-UA"/>
        </w:rPr>
      </w:pPr>
      <w:r w:rsidRPr="0051797A">
        <w:rPr>
          <w:rFonts w:ascii="Cambria" w:eastAsia="MS Mincho" w:hAnsi="Cambria" w:cs="Cambria"/>
          <w:b/>
          <w:bCs/>
          <w:i/>
          <w:iCs/>
          <w:sz w:val="20"/>
          <w:szCs w:val="20"/>
          <w:lang w:val="uk-UA"/>
        </w:rPr>
        <w:t xml:space="preserve">ПСИХОЛОГІЧНА ДОПОМОГА. </w:t>
      </w:r>
      <w:r w:rsidRPr="0051797A">
        <w:rPr>
          <w:rFonts w:ascii="Cambria" w:eastAsia="MS Mincho" w:hAnsi="Cambria" w:cs="Cambria"/>
          <w:sz w:val="20"/>
          <w:szCs w:val="20"/>
          <w:lang w:val="uk-UA"/>
        </w:rPr>
        <w:t>Телефон довіри практичного психолога (061)228-15-84 (щоденно з 9 до 21).</w:t>
      </w: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sz w:val="14"/>
          <w:szCs w:val="14"/>
          <w:lang w:val="uk-UA"/>
        </w:rPr>
      </w:pP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sz w:val="20"/>
          <w:szCs w:val="20"/>
          <w:lang w:val="uk-UA"/>
        </w:rPr>
      </w:pPr>
      <w:r w:rsidRPr="0051797A">
        <w:rPr>
          <w:rFonts w:ascii="Cambria" w:eastAsia="MS Mincho" w:hAnsi="Cambria" w:cs="Cambria"/>
          <w:b/>
          <w:bCs/>
          <w:i/>
          <w:iCs/>
          <w:sz w:val="20"/>
          <w:szCs w:val="20"/>
          <w:lang w:val="uk-UA"/>
        </w:rPr>
        <w:t xml:space="preserve">РІВНІ МОЖЛИВОСТІ ТА ІНКЛЮЗИВНЕ ОСВІТНЄ СЕРЕДОВИЩЕ. </w:t>
      </w:r>
      <w:r w:rsidRPr="0051797A">
        <w:rPr>
          <w:rFonts w:ascii="Cambria" w:eastAsia="MS Mincho" w:hAnsi="Cambria" w:cs="Cambria"/>
          <w:sz w:val="20"/>
          <w:szCs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населення у ЗНУ: </w:t>
      </w:r>
      <w:hyperlink r:id="rId19" w:history="1">
        <w:r w:rsidRPr="0051797A">
          <w:rPr>
            <w:rFonts w:ascii="Cambria" w:eastAsia="MS Mincho" w:hAnsi="Cambria" w:cs="Cambria"/>
            <w:color w:val="0000FF"/>
            <w:sz w:val="20"/>
            <w:szCs w:val="20"/>
            <w:u w:val="single"/>
            <w:lang w:val="uk-UA"/>
          </w:rPr>
          <w:t>https://tinyurl.com/ydhcsagx</w:t>
        </w:r>
      </w:hyperlink>
      <w:r w:rsidRPr="0051797A">
        <w:rPr>
          <w:rFonts w:ascii="Cambria" w:eastAsia="MS Mincho" w:hAnsi="Cambria" w:cs="Cambria"/>
          <w:sz w:val="20"/>
          <w:szCs w:val="20"/>
          <w:lang w:val="uk-UA"/>
        </w:rPr>
        <w:t xml:space="preserve">. </w:t>
      </w: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b/>
          <w:bCs/>
          <w:i/>
          <w:iCs/>
          <w:sz w:val="14"/>
          <w:szCs w:val="14"/>
          <w:lang w:val="uk-UA"/>
        </w:rPr>
      </w:pP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sz w:val="20"/>
          <w:szCs w:val="20"/>
          <w:lang w:val="uk-UA"/>
        </w:rPr>
      </w:pPr>
      <w:r w:rsidRPr="0051797A">
        <w:rPr>
          <w:rFonts w:ascii="Cambria" w:eastAsia="MS Mincho" w:hAnsi="Cambria" w:cs="Cambria"/>
          <w:b/>
          <w:bCs/>
          <w:i/>
          <w:iCs/>
          <w:sz w:val="20"/>
          <w:szCs w:val="20"/>
          <w:lang w:val="uk-UA"/>
        </w:rPr>
        <w:t>РЕСУРСИ ДЛЯ НАВЧАННЯ. Наукова бібліотека</w:t>
      </w:r>
      <w:r w:rsidRPr="0051797A">
        <w:rPr>
          <w:rFonts w:ascii="Cambria" w:eastAsia="MS Mincho" w:hAnsi="Cambria" w:cs="Cambria"/>
          <w:sz w:val="20"/>
          <w:szCs w:val="20"/>
          <w:lang w:val="uk-UA"/>
        </w:rPr>
        <w:t xml:space="preserve">: </w:t>
      </w:r>
      <w:hyperlink r:id="rId20" w:history="1">
        <w:r w:rsidRPr="0051797A">
          <w:rPr>
            <w:rFonts w:ascii="Cambria" w:eastAsia="MS Mincho" w:hAnsi="Cambria" w:cs="Cambria"/>
            <w:color w:val="0000FF"/>
            <w:sz w:val="20"/>
            <w:szCs w:val="20"/>
            <w:u w:val="single"/>
            <w:lang w:val="uk-UA"/>
          </w:rPr>
          <w:t>http://library.znu.edu.ua</w:t>
        </w:r>
      </w:hyperlink>
      <w:r w:rsidRPr="0051797A">
        <w:rPr>
          <w:rFonts w:ascii="Cambria" w:eastAsia="MS Mincho" w:hAnsi="Cambria" w:cs="Cambria"/>
          <w:sz w:val="20"/>
          <w:szCs w:val="20"/>
          <w:lang w:val="uk-UA"/>
        </w:rPr>
        <w:t>. Графік роботи абонементів: понеділок – п`ятниця з 08.00 до 17.00; субота з 09.00 до 15.00.</w:t>
      </w: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sz w:val="14"/>
          <w:szCs w:val="14"/>
          <w:lang w:val="uk-UA"/>
        </w:rPr>
      </w:pPr>
      <w:r w:rsidRPr="0051797A">
        <w:rPr>
          <w:rFonts w:ascii="Cambria" w:eastAsia="MS Mincho" w:hAnsi="Cambria" w:cs="Cambria"/>
          <w:sz w:val="14"/>
          <w:szCs w:val="14"/>
          <w:lang w:val="uk-UA"/>
        </w:rPr>
        <w:t xml:space="preserve"> </w:t>
      </w: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b/>
          <w:bCs/>
          <w:i/>
          <w:iCs/>
          <w:sz w:val="20"/>
          <w:szCs w:val="20"/>
          <w:lang w:val="uk-UA"/>
        </w:rPr>
      </w:pPr>
      <w:r w:rsidRPr="0051797A">
        <w:rPr>
          <w:rFonts w:ascii="Cambria" w:eastAsia="MS Mincho" w:hAnsi="Cambria" w:cs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sz w:val="20"/>
          <w:szCs w:val="20"/>
          <w:lang w:val="uk-UA"/>
        </w:rPr>
      </w:pPr>
      <w:r w:rsidRPr="0051797A">
        <w:rPr>
          <w:rFonts w:ascii="Cambria" w:eastAsia="MS Mincho" w:hAnsi="Cambria" w:cs="Cambria"/>
          <w:sz w:val="20"/>
          <w:szCs w:val="20"/>
          <w:lang w:val="uk-UA"/>
        </w:rPr>
        <w:t>Якщо забули пароль/логін, направте листа з темою «Забув пароль/логін» за адресами:</w:t>
      </w: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sz w:val="20"/>
          <w:szCs w:val="20"/>
          <w:lang w:val="uk-UA"/>
        </w:rPr>
      </w:pPr>
      <w:r w:rsidRPr="0051797A">
        <w:rPr>
          <w:rFonts w:ascii="Cambria" w:eastAsia="MS Mincho" w:hAnsi="Cambria" w:cs="Cambria"/>
          <w:sz w:val="20"/>
          <w:szCs w:val="20"/>
          <w:lang w:val="uk-UA"/>
        </w:rPr>
        <w:t>·   для студентів ЗНУ - moodle.znu@gmail.com, Савченко Тетяна Володимирівна</w:t>
      </w: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sz w:val="20"/>
          <w:szCs w:val="20"/>
          <w:lang w:val="uk-UA"/>
        </w:rPr>
      </w:pPr>
      <w:r w:rsidRPr="0051797A">
        <w:rPr>
          <w:rFonts w:ascii="Cambria" w:eastAsia="MS Mincho" w:hAnsi="Cambria" w:cs="Cambria"/>
          <w:sz w:val="20"/>
          <w:szCs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sz w:val="20"/>
          <w:szCs w:val="20"/>
          <w:lang w:val="uk-UA"/>
        </w:rPr>
      </w:pPr>
      <w:r w:rsidRPr="0051797A">
        <w:rPr>
          <w:rFonts w:ascii="Cambria" w:eastAsia="MS Mincho" w:hAnsi="Cambria" w:cs="Cambria"/>
          <w:sz w:val="20"/>
          <w:szCs w:val="20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sz w:val="20"/>
          <w:szCs w:val="20"/>
          <w:lang w:val="uk-UA"/>
        </w:rPr>
      </w:pPr>
      <w:r w:rsidRPr="0051797A">
        <w:rPr>
          <w:rFonts w:ascii="Cambria" w:eastAsia="MS Mincho" w:hAnsi="Cambria" w:cs="Cambria"/>
          <w:sz w:val="20"/>
          <w:szCs w:val="20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https://moodle.znu.edu.ua/mod/page/view.php?id=133015.</w:t>
      </w: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sz w:val="14"/>
          <w:szCs w:val="14"/>
          <w:lang w:val="uk-UA"/>
        </w:rPr>
      </w:pP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sz w:val="20"/>
          <w:szCs w:val="20"/>
          <w:lang w:val="uk-UA"/>
        </w:rPr>
      </w:pPr>
      <w:r w:rsidRPr="0051797A">
        <w:rPr>
          <w:rFonts w:ascii="Cambria" w:eastAsia="MS Mincho" w:hAnsi="Cambria" w:cs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 w:rsidRPr="0051797A">
        <w:rPr>
          <w:rFonts w:ascii="Cambria" w:eastAsia="MS Mincho" w:hAnsi="Cambria" w:cs="Cambria"/>
          <w:sz w:val="20"/>
          <w:szCs w:val="20"/>
          <w:lang w:val="uk-UA"/>
        </w:rPr>
        <w:t>: http://sites.znu.edu.ua/child-advance/</w:t>
      </w: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sz w:val="20"/>
          <w:szCs w:val="20"/>
          <w:lang w:val="uk-UA"/>
        </w:rPr>
      </w:pPr>
      <w:r w:rsidRPr="0051797A">
        <w:rPr>
          <w:rFonts w:ascii="Cambria" w:eastAsia="MS Mincho" w:hAnsi="Cambria" w:cs="Cambria"/>
          <w:b/>
          <w:bCs/>
          <w:i/>
          <w:iCs/>
          <w:sz w:val="20"/>
          <w:szCs w:val="20"/>
          <w:lang w:val="uk-UA"/>
        </w:rPr>
        <w:t>Центр німецької мови, партнер Гете-інституту</w:t>
      </w:r>
      <w:r w:rsidRPr="0051797A">
        <w:rPr>
          <w:rFonts w:ascii="Cambria" w:eastAsia="MS Mincho" w:hAnsi="Cambria" w:cs="Cambria"/>
          <w:sz w:val="20"/>
          <w:szCs w:val="20"/>
          <w:lang w:val="uk-UA"/>
        </w:rPr>
        <w:t>: https://www.znu.edu.ua/ukr/edu/ocznu/nim</w:t>
      </w:r>
    </w:p>
    <w:p w:rsidR="0051797A" w:rsidRPr="0051797A" w:rsidRDefault="0051797A" w:rsidP="0051797A">
      <w:pPr>
        <w:spacing w:after="0" w:line="240" w:lineRule="auto"/>
        <w:jc w:val="both"/>
        <w:rPr>
          <w:rFonts w:ascii="Cambria" w:eastAsia="MS Mincho" w:hAnsi="Cambria" w:cs="Cambria"/>
          <w:i/>
          <w:iCs/>
          <w:sz w:val="24"/>
          <w:szCs w:val="24"/>
        </w:rPr>
      </w:pPr>
      <w:r w:rsidRPr="0051797A">
        <w:rPr>
          <w:rFonts w:ascii="Cambria" w:eastAsia="MS Mincho" w:hAnsi="Cambria" w:cs="Cambria"/>
          <w:b/>
          <w:bCs/>
          <w:i/>
          <w:iCs/>
          <w:sz w:val="20"/>
          <w:szCs w:val="20"/>
          <w:lang w:val="uk-UA"/>
        </w:rPr>
        <w:t>Школа Конфуція (вивчення китайської мови)</w:t>
      </w:r>
      <w:r w:rsidRPr="0051797A">
        <w:rPr>
          <w:rFonts w:ascii="Cambria" w:eastAsia="MS Mincho" w:hAnsi="Cambria" w:cs="Cambria"/>
          <w:sz w:val="20"/>
          <w:szCs w:val="20"/>
          <w:lang w:val="uk-UA"/>
        </w:rPr>
        <w:t>: http://sites.znu.edu.ua/confucius.</w:t>
      </w:r>
    </w:p>
    <w:p w:rsidR="0051797A" w:rsidRPr="0051797A" w:rsidRDefault="0051797A" w:rsidP="0051797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51797A" w:rsidRPr="0051797A" w:rsidRDefault="0051797A" w:rsidP="0051797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51797A" w:rsidRPr="0051797A" w:rsidRDefault="0051797A" w:rsidP="0051797A"/>
    <w:p w:rsidR="000B282B" w:rsidRDefault="000B282B">
      <w:bookmarkStart w:id="0" w:name="_GoBack"/>
      <w:bookmarkEnd w:id="0"/>
    </w:p>
    <w:sectPr w:rsidR="000B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20E" w:rsidRDefault="00F5520E" w:rsidP="0051797A">
      <w:pPr>
        <w:spacing w:after="0" w:line="240" w:lineRule="auto"/>
      </w:pPr>
      <w:r>
        <w:separator/>
      </w:r>
    </w:p>
  </w:endnote>
  <w:endnote w:type="continuationSeparator" w:id="0">
    <w:p w:rsidR="00F5520E" w:rsidRDefault="00F5520E" w:rsidP="0051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20E" w:rsidRDefault="00F5520E" w:rsidP="0051797A">
      <w:pPr>
        <w:spacing w:after="0" w:line="240" w:lineRule="auto"/>
      </w:pPr>
      <w:r>
        <w:separator/>
      </w:r>
    </w:p>
  </w:footnote>
  <w:footnote w:type="continuationSeparator" w:id="0">
    <w:p w:rsidR="00F5520E" w:rsidRDefault="00F5520E" w:rsidP="0051797A">
      <w:pPr>
        <w:spacing w:after="0" w:line="240" w:lineRule="auto"/>
      </w:pPr>
      <w:r>
        <w:continuationSeparator/>
      </w:r>
    </w:p>
  </w:footnote>
  <w:footnote w:id="1">
    <w:p w:rsidR="0051797A" w:rsidRDefault="0051797A" w:rsidP="0051797A">
      <w:pPr>
        <w:pStyle w:val="a3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9B9"/>
    <w:multiLevelType w:val="hybridMultilevel"/>
    <w:tmpl w:val="5E72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B35E9"/>
    <w:multiLevelType w:val="hybridMultilevel"/>
    <w:tmpl w:val="F16EB996"/>
    <w:lvl w:ilvl="0" w:tplc="5CC8E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7A"/>
    <w:rsid w:val="000B282B"/>
    <w:rsid w:val="0051797A"/>
    <w:rsid w:val="00F5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055A0-1782-4FF2-94C5-E288ABFE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17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51797A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" TargetMode="External"/><Relationship Id="rId13" Type="http://schemas.openxmlformats.org/officeDocument/2006/relationships/hyperlink" Target="https://tinyurl.com/y9pkmmp5" TargetMode="External"/><Relationship Id="rId18" Type="http://schemas.openxmlformats.org/officeDocument/2006/relationships/hyperlink" Target="https://tinyurl.com/y9r5dpw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buv.gov.ua" TargetMode="External"/><Relationship Id="rId12" Type="http://schemas.openxmlformats.org/officeDocument/2006/relationships/hyperlink" Target="https://tinyurl.com/y9tve4lk" TargetMode="External"/><Relationship Id="rId17" Type="http://schemas.openxmlformats.org/officeDocument/2006/relationships/hyperlink" Target="https://tinyurl.com/yd6bq6p9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cyfws9v" TargetMode="External"/><Relationship Id="rId20" Type="http://schemas.openxmlformats.org/officeDocument/2006/relationships/hyperlink" Target="http://library.znu.edu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6wzzlu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8gbt4xs" TargetMode="External"/><Relationship Id="rId10" Type="http://schemas.openxmlformats.org/officeDocument/2006/relationships/hyperlink" Target="https://tinyurl.com/ya6yk4ad" TargetMode="External"/><Relationship Id="rId19" Type="http://schemas.openxmlformats.org/officeDocument/2006/relationships/hyperlink" Target="https://tinyurl.com/ydhcsag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s.znu.edu.ua/navchalnyj_viddil/1635.ukr.html" TargetMode="External"/><Relationship Id="rId14" Type="http://schemas.openxmlformats.org/officeDocument/2006/relationships/hyperlink" Target="https://tinyurl.com/ycds57l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2734</Words>
  <Characters>15588</Characters>
  <Application>Microsoft Office Word</Application>
  <DocSecurity>0</DocSecurity>
  <Lines>129</Lines>
  <Paragraphs>36</Paragraphs>
  <ScaleCrop>false</ScaleCrop>
  <Company/>
  <LinksUpToDate>false</LinksUpToDate>
  <CharactersWithSpaces>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2020-09-20T11:20:00Z</dcterms:created>
  <dcterms:modified xsi:type="dcterms:W3CDTF">2020-09-20T11:21:00Z</dcterms:modified>
</cp:coreProperties>
</file>