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4F4" w:rsidRPr="008A5955" w:rsidRDefault="002654BD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10552939"/>
            <wp:effectExtent l="0" t="0" r="3175" b="1270"/>
            <wp:docPr id="1" name="Рисунок 1" descr="D:\робота\kri\кри0203\силабуси2020\IMG_20200917_13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\kri\кри0203\силабуси2020\IMG_20200917_135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4F4" w:rsidRPr="008A5955">
        <w:rPr>
          <w:rFonts w:ascii="Times New Roman" w:hAnsi="Times New Roman"/>
          <w:sz w:val="24"/>
          <w:szCs w:val="24"/>
        </w:rPr>
        <w:lastRenderedPageBreak/>
        <w:t>МІНІСТЕРСТВО ОСВІТИ І НАУКИ УКРАЇНИ</w:t>
      </w: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A5955">
        <w:rPr>
          <w:rFonts w:ascii="Times New Roman" w:hAnsi="Times New Roman"/>
          <w:sz w:val="24"/>
          <w:szCs w:val="24"/>
        </w:rPr>
        <w:t>ЗАПОРІЗЬКИЙ НАЦІОНАЛЬНИЙ УНІВЕРСИТЕТ</w:t>
      </w: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uk-UA"/>
        </w:rPr>
      </w:pPr>
      <w:r w:rsidRPr="008A5955">
        <w:rPr>
          <w:rFonts w:ascii="Times New Roman" w:hAnsi="Times New Roman"/>
          <w:caps/>
          <w:sz w:val="24"/>
          <w:szCs w:val="24"/>
        </w:rPr>
        <w:t>Факультет</w:t>
      </w:r>
      <w:r>
        <w:rPr>
          <w:rFonts w:ascii="Times New Roman" w:hAnsi="Times New Roman"/>
          <w:caps/>
          <w:sz w:val="24"/>
          <w:szCs w:val="24"/>
        </w:rPr>
        <w:t xml:space="preserve"> ЖУРНАЛ</w:t>
      </w:r>
      <w:r>
        <w:rPr>
          <w:rFonts w:ascii="Times New Roman" w:hAnsi="Times New Roman"/>
          <w:caps/>
          <w:sz w:val="24"/>
          <w:szCs w:val="24"/>
          <w:lang w:val="uk-UA"/>
        </w:rPr>
        <w:t>ІСТИКИ</w:t>
      </w: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D47703">
        <w:rPr>
          <w:rFonts w:ascii="Times New Roman" w:hAnsi="Times New Roman"/>
          <w:caps/>
          <w:sz w:val="24"/>
          <w:szCs w:val="24"/>
          <w:lang w:val="uk-UA"/>
        </w:rPr>
        <w:t>Кафедра</w:t>
      </w:r>
      <w:r w:rsidRPr="00D47703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ТЕОРІЇ КОМУНІКАЦІЇ, РЕКЛАМИ ТА ЗВЯ</w:t>
      </w:r>
      <w:r w:rsidRPr="00D47703">
        <w:rPr>
          <w:rFonts w:ascii="Times New Roman" w:hAnsi="Times New Roman"/>
          <w:sz w:val="24"/>
          <w:szCs w:val="24"/>
          <w:lang w:val="uk-UA"/>
        </w:rPr>
        <w:t>’</w:t>
      </w:r>
      <w:r>
        <w:rPr>
          <w:rFonts w:ascii="Times New Roman" w:hAnsi="Times New Roman"/>
          <w:sz w:val="24"/>
          <w:szCs w:val="24"/>
          <w:lang w:val="uk-UA"/>
        </w:rPr>
        <w:t>ЗКІВ ІЗ ГРОМАДСЬКІСТЮ</w:t>
      </w:r>
    </w:p>
    <w:p w:rsidR="007414F4" w:rsidRPr="00D47703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7414F4" w:rsidRPr="00D47703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7414F4" w:rsidRPr="00D47703" w:rsidRDefault="007414F4" w:rsidP="007414F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7414F4" w:rsidRPr="00D47703" w:rsidRDefault="007414F4" w:rsidP="007414F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7414F4" w:rsidRPr="00D47703" w:rsidRDefault="007414F4" w:rsidP="007414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47703"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                          </w:t>
      </w:r>
    </w:p>
    <w:p w:rsidR="007414F4" w:rsidRPr="008A5955" w:rsidRDefault="007414F4" w:rsidP="007414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703"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                           </w:t>
      </w:r>
      <w:r>
        <w:rPr>
          <w:rFonts w:ascii="Times New Roman" w:hAnsi="Times New Roman"/>
          <w:b/>
          <w:sz w:val="24"/>
          <w:szCs w:val="24"/>
          <w:lang w:val="uk-UA"/>
        </w:rPr>
        <w:tab/>
      </w:r>
      <w:r>
        <w:rPr>
          <w:rFonts w:ascii="Times New Roman" w:hAnsi="Times New Roman"/>
          <w:b/>
          <w:sz w:val="24"/>
          <w:szCs w:val="24"/>
          <w:lang w:val="uk-UA"/>
        </w:rPr>
        <w:tab/>
      </w:r>
      <w:r>
        <w:rPr>
          <w:rFonts w:ascii="Times New Roman" w:hAnsi="Times New Roman"/>
          <w:b/>
          <w:sz w:val="24"/>
          <w:szCs w:val="24"/>
          <w:lang w:val="uk-UA"/>
        </w:rPr>
        <w:tab/>
      </w:r>
      <w:r w:rsidRPr="00D47703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8A5955">
        <w:rPr>
          <w:rFonts w:ascii="Times New Roman" w:hAnsi="Times New Roman"/>
          <w:b/>
          <w:sz w:val="24"/>
          <w:szCs w:val="24"/>
        </w:rPr>
        <w:t>ЗАТВЕРДЖУЮ</w:t>
      </w:r>
    </w:p>
    <w:p w:rsidR="007414F4" w:rsidRPr="008A5955" w:rsidRDefault="007414F4" w:rsidP="007414F4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8A5955">
        <w:rPr>
          <w:rFonts w:ascii="Times New Roman" w:hAnsi="Times New Roman"/>
          <w:sz w:val="24"/>
          <w:szCs w:val="24"/>
        </w:rPr>
        <w:t>Декан  факультету</w:t>
      </w:r>
      <w:r>
        <w:rPr>
          <w:rFonts w:ascii="Times New Roman" w:hAnsi="Times New Roman"/>
          <w:sz w:val="24"/>
          <w:szCs w:val="24"/>
          <w:lang w:val="uk-UA"/>
        </w:rPr>
        <w:t xml:space="preserve"> журналістики</w:t>
      </w:r>
      <w:r w:rsidRPr="008A5955">
        <w:rPr>
          <w:rFonts w:ascii="Times New Roman" w:hAnsi="Times New Roman"/>
          <w:sz w:val="24"/>
          <w:szCs w:val="24"/>
        </w:rPr>
        <w:t xml:space="preserve"> </w:t>
      </w:r>
    </w:p>
    <w:p w:rsidR="007414F4" w:rsidRPr="008A5955" w:rsidRDefault="007414F4" w:rsidP="007414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4F4" w:rsidRPr="00D47703" w:rsidRDefault="007414F4" w:rsidP="007414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A59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 w:rsidRPr="00D47703">
        <w:rPr>
          <w:rFonts w:ascii="Times New Roman" w:hAnsi="Times New Roman"/>
          <w:sz w:val="24"/>
          <w:szCs w:val="24"/>
          <w:lang w:val="uk-UA"/>
        </w:rPr>
        <w:t xml:space="preserve"> ______       </w:t>
      </w:r>
      <w:r w:rsidRPr="00D47703">
        <w:rPr>
          <w:rFonts w:ascii="Times New Roman" w:hAnsi="Times New Roman"/>
          <w:sz w:val="24"/>
          <w:szCs w:val="24"/>
          <w:lang w:val="uk-UA"/>
        </w:rPr>
        <w:tab/>
        <w:t xml:space="preserve">    </w:t>
      </w:r>
      <w:r w:rsidRPr="00D47703">
        <w:rPr>
          <w:rFonts w:ascii="Times New Roman" w:hAnsi="Times New Roman"/>
          <w:sz w:val="24"/>
          <w:szCs w:val="24"/>
          <w:u w:val="single"/>
          <w:lang w:val="uk-UA"/>
        </w:rPr>
        <w:t>В.В. Костюк</w:t>
      </w:r>
      <w:r>
        <w:rPr>
          <w:rFonts w:ascii="Times New Roman" w:hAnsi="Times New Roman"/>
          <w:sz w:val="24"/>
          <w:szCs w:val="24"/>
          <w:u w:val="single"/>
          <w:lang w:val="uk-UA"/>
        </w:rPr>
        <w:t>_______</w:t>
      </w:r>
      <w:r w:rsidRPr="00D47703">
        <w:rPr>
          <w:rFonts w:ascii="Times New Roman" w:hAnsi="Times New Roman"/>
          <w:sz w:val="24"/>
          <w:szCs w:val="24"/>
          <w:lang w:val="uk-UA"/>
        </w:rPr>
        <w:t xml:space="preserve">  </w:t>
      </w:r>
    </w:p>
    <w:p w:rsidR="007414F4" w:rsidRPr="008A5955" w:rsidRDefault="007414F4" w:rsidP="007414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47703">
        <w:rPr>
          <w:rFonts w:ascii="Times New Roman" w:hAnsi="Times New Roman"/>
          <w:sz w:val="24"/>
          <w:szCs w:val="24"/>
          <w:lang w:val="uk-UA"/>
        </w:rPr>
        <w:t xml:space="preserve">       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 w:rsidRPr="008A5955">
        <w:rPr>
          <w:rFonts w:ascii="Times New Roman" w:hAnsi="Times New Roman"/>
          <w:sz w:val="24"/>
          <w:szCs w:val="24"/>
          <w:lang w:val="uk-UA"/>
        </w:rPr>
        <w:t xml:space="preserve">(підпис)             (ініціали та прізвище) </w:t>
      </w:r>
    </w:p>
    <w:p w:rsidR="007414F4" w:rsidRPr="008A5955" w:rsidRDefault="007414F4" w:rsidP="007414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414F4" w:rsidRPr="008A5955" w:rsidRDefault="007414F4" w:rsidP="007414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A5955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uk-UA"/>
        </w:rPr>
        <w:t xml:space="preserve">   «______»_______________2020</w:t>
      </w: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7414F4" w:rsidRPr="007414F4" w:rsidRDefault="007414F4" w:rsidP="007414F4">
      <w:pPr>
        <w:pStyle w:val="1"/>
        <w:tabs>
          <w:tab w:val="clear" w:pos="1850"/>
        </w:tabs>
        <w:spacing w:after="0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7414F4">
        <w:rPr>
          <w:rFonts w:ascii="Times New Roman" w:eastAsiaTheme="minorEastAsia" w:hAnsi="Times New Roman" w:cstheme="minorBidi"/>
          <w:sz w:val="28"/>
          <w:szCs w:val="28"/>
          <w:lang w:eastAsia="ru-RU"/>
        </w:rPr>
        <w:t>МОНІТОРИНГ У МАС-МЕДІА</w:t>
      </w:r>
    </w:p>
    <w:p w:rsidR="007414F4" w:rsidRPr="00057219" w:rsidRDefault="007414F4" w:rsidP="007414F4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057219">
        <w:rPr>
          <w:rFonts w:ascii="Times New Roman" w:hAnsi="Times New Roman"/>
          <w:iCs/>
          <w:sz w:val="28"/>
          <w:szCs w:val="28"/>
          <w:lang w:val="uk-UA"/>
        </w:rPr>
        <w:t>РОБОЧА ПРОГРАМА НАВЧАЛЬНОЇ ДИСЦИПЛІНИ</w:t>
      </w:r>
      <w:r w:rsidRPr="00057219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</w:p>
    <w:p w:rsidR="007414F4" w:rsidRPr="00057219" w:rsidRDefault="007414F4" w:rsidP="007414F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uk-UA"/>
        </w:rPr>
      </w:pPr>
      <w:r w:rsidRPr="00057219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r w:rsidRPr="00057219">
        <w:rPr>
          <w:rFonts w:ascii="Times New Roman" w:hAnsi="Times New Roman"/>
          <w:bCs/>
          <w:sz w:val="24"/>
          <w:szCs w:val="24"/>
          <w:lang w:val="uk-UA"/>
        </w:rPr>
        <w:t xml:space="preserve">підготовки </w:t>
      </w:r>
      <w:r>
        <w:rPr>
          <w:rFonts w:ascii="Times New Roman" w:hAnsi="Times New Roman"/>
          <w:bCs/>
          <w:sz w:val="24"/>
          <w:szCs w:val="24"/>
          <w:lang w:val="uk-UA"/>
        </w:rPr>
        <w:t>магістрів</w:t>
      </w: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057219">
        <w:rPr>
          <w:rFonts w:ascii="Times New Roman" w:hAnsi="Times New Roman"/>
          <w:sz w:val="24"/>
          <w:szCs w:val="24"/>
          <w:lang w:val="uk-UA"/>
        </w:rPr>
        <w:t xml:space="preserve">спеціальності   </w:t>
      </w:r>
      <w:r>
        <w:rPr>
          <w:rFonts w:ascii="Times New Roman" w:hAnsi="Times New Roman"/>
          <w:sz w:val="24"/>
          <w:szCs w:val="24"/>
          <w:lang w:val="uk-UA"/>
        </w:rPr>
        <w:t xml:space="preserve">061 </w:t>
      </w:r>
      <w:r>
        <w:rPr>
          <w:rFonts w:ascii="Times New Roman" w:hAnsi="Times New Roman"/>
          <w:iCs/>
          <w:color w:val="000000"/>
          <w:sz w:val="24"/>
          <w:szCs w:val="24"/>
          <w:lang w:val="uk-UA"/>
        </w:rPr>
        <w:t>Журналістика</w:t>
      </w:r>
    </w:p>
    <w:p w:rsidR="007414F4" w:rsidRPr="00057219" w:rsidRDefault="007414F4" w:rsidP="007414F4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uk-UA"/>
        </w:rPr>
      </w:pPr>
    </w:p>
    <w:p w:rsidR="007414F4" w:rsidRPr="00057219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057219">
        <w:rPr>
          <w:rFonts w:ascii="Times New Roman" w:hAnsi="Times New Roman"/>
          <w:sz w:val="24"/>
          <w:szCs w:val="24"/>
          <w:lang w:val="uk-UA"/>
        </w:rPr>
        <w:t>освітньо-професійна програма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Журналістика</w:t>
      </w:r>
    </w:p>
    <w:p w:rsidR="007414F4" w:rsidRPr="00057219" w:rsidRDefault="007414F4" w:rsidP="007414F4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7414F4" w:rsidRPr="00057219" w:rsidRDefault="007414F4" w:rsidP="007414F4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7414F4" w:rsidRPr="008A5955" w:rsidRDefault="007414F4" w:rsidP="007414F4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uk-UA"/>
        </w:rPr>
      </w:pPr>
      <w:proofErr w:type="spellStart"/>
      <w:r w:rsidRPr="008A5955">
        <w:rPr>
          <w:rFonts w:ascii="Times New Roman" w:hAnsi="Times New Roman"/>
          <w:b/>
          <w:bCs/>
          <w:sz w:val="24"/>
          <w:szCs w:val="24"/>
        </w:rPr>
        <w:t>Укладач</w:t>
      </w:r>
      <w:proofErr w:type="spellEnd"/>
      <w:r w:rsidRPr="008A595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Пирогова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uk-UA"/>
        </w:rPr>
        <w:t>Кристина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Михайлівна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uk-UA"/>
        </w:rPr>
        <w:t>к</w:t>
      </w:r>
      <w:proofErr w:type="gramStart"/>
      <w:r>
        <w:rPr>
          <w:rFonts w:ascii="Times New Roman" w:hAnsi="Times New Roman"/>
          <w:b/>
          <w:bCs/>
          <w:sz w:val="24"/>
          <w:szCs w:val="24"/>
          <w:lang w:val="uk-UA"/>
        </w:rPr>
        <w:t>.ф</w:t>
      </w:r>
      <w:proofErr w:type="gramEnd"/>
      <w:r>
        <w:rPr>
          <w:rFonts w:ascii="Times New Roman" w:hAnsi="Times New Roman"/>
          <w:b/>
          <w:bCs/>
          <w:sz w:val="24"/>
          <w:szCs w:val="24"/>
          <w:lang w:val="uk-UA"/>
        </w:rPr>
        <w:t>ілол.н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uk-UA"/>
        </w:rPr>
        <w:t>., доцент</w:t>
      </w: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6"/>
        <w:gridCol w:w="4745"/>
      </w:tblGrid>
      <w:tr w:rsidR="007414F4" w:rsidRPr="008A5955" w:rsidTr="00F15F59">
        <w:tc>
          <w:tcPr>
            <w:tcW w:w="4826" w:type="dxa"/>
          </w:tcPr>
          <w:p w:rsidR="007414F4" w:rsidRPr="008A5955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5955">
              <w:rPr>
                <w:rFonts w:ascii="Times New Roman" w:hAnsi="Times New Roman"/>
                <w:sz w:val="24"/>
                <w:szCs w:val="24"/>
              </w:rPr>
              <w:t xml:space="preserve">Обговорено та </w:t>
            </w:r>
            <w:proofErr w:type="spellStart"/>
            <w:r w:rsidRPr="008A5955">
              <w:rPr>
                <w:rFonts w:ascii="Times New Roman" w:hAnsi="Times New Roman"/>
                <w:sz w:val="24"/>
                <w:szCs w:val="24"/>
              </w:rPr>
              <w:t>ухвалено</w:t>
            </w:r>
            <w:proofErr w:type="spellEnd"/>
          </w:p>
          <w:p w:rsidR="007414F4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A5955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 w:rsidRPr="008A5955">
              <w:rPr>
                <w:rFonts w:ascii="Times New Roman" w:hAnsi="Times New Roman"/>
                <w:sz w:val="24"/>
                <w:szCs w:val="24"/>
              </w:rPr>
              <w:t>засіданні</w:t>
            </w:r>
            <w:proofErr w:type="spellEnd"/>
            <w:r w:rsidRPr="008A59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955">
              <w:rPr>
                <w:rFonts w:ascii="Times New Roman" w:hAnsi="Times New Roman"/>
                <w:sz w:val="24"/>
                <w:szCs w:val="24"/>
              </w:rPr>
              <w:t>кафедри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теорії комунікації,</w:t>
            </w:r>
          </w:p>
          <w:p w:rsidR="007414F4" w:rsidRPr="008A5955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реклами та зв’язків із громадськістю</w:t>
            </w:r>
          </w:p>
          <w:p w:rsidR="007414F4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7414F4" w:rsidRPr="008A5955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5955">
              <w:rPr>
                <w:rFonts w:ascii="Times New Roman" w:hAnsi="Times New Roman"/>
                <w:sz w:val="24"/>
                <w:szCs w:val="24"/>
              </w:rPr>
              <w:t>Проток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 №____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“___”________20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 </w:t>
            </w:r>
            <w:r w:rsidRPr="008A5955"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7414F4" w:rsidRPr="008A5955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5955">
              <w:rPr>
                <w:rFonts w:ascii="Times New Roman" w:hAnsi="Times New Roman"/>
                <w:sz w:val="24"/>
                <w:szCs w:val="24"/>
              </w:rPr>
              <w:t>Завідувач</w:t>
            </w:r>
            <w:proofErr w:type="spellEnd"/>
            <w:r w:rsidRPr="008A59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955">
              <w:rPr>
                <w:rFonts w:ascii="Times New Roman" w:hAnsi="Times New Roman"/>
                <w:sz w:val="24"/>
                <w:szCs w:val="24"/>
              </w:rPr>
              <w:t>кафедри</w:t>
            </w:r>
            <w:proofErr w:type="spellEnd"/>
          </w:p>
          <w:p w:rsidR="007414F4" w:rsidRPr="008A5955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955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  <w:p w:rsidR="007414F4" w:rsidRPr="008A5955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A595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1D5D2B">
              <w:rPr>
                <w:rFonts w:ascii="Times New Roman" w:hAnsi="Times New Roman"/>
                <w:sz w:val="24"/>
                <w:szCs w:val="24"/>
                <w:vertAlign w:val="superscript"/>
              </w:rPr>
              <w:t>(</w:t>
            </w:r>
            <w:proofErr w:type="spellStart"/>
            <w:proofErr w:type="gramStart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>п</w:t>
            </w:r>
            <w:proofErr w:type="gramEnd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>ідпис</w:t>
            </w:r>
            <w:proofErr w:type="spellEnd"/>
            <w:r w:rsidRPr="001D5D2B">
              <w:rPr>
                <w:rFonts w:ascii="Times New Roman" w:hAnsi="Times New Roman"/>
                <w:sz w:val="24"/>
                <w:szCs w:val="24"/>
                <w:vertAlign w:val="superscript"/>
              </w:rPr>
              <w:t>)</w:t>
            </w:r>
            <w:r w:rsidRPr="008A5955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>(</w:t>
            </w:r>
            <w:proofErr w:type="spellStart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>ініціали</w:t>
            </w:r>
            <w:proofErr w:type="spellEnd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, </w:t>
            </w:r>
            <w:proofErr w:type="spellStart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>прізвище</w:t>
            </w:r>
            <w:proofErr w:type="spellEnd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)</w:t>
            </w:r>
          </w:p>
        </w:tc>
        <w:tc>
          <w:tcPr>
            <w:tcW w:w="4745" w:type="dxa"/>
          </w:tcPr>
          <w:p w:rsidR="007414F4" w:rsidRPr="008A5955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5955">
              <w:rPr>
                <w:rFonts w:ascii="Times New Roman" w:hAnsi="Times New Roman"/>
                <w:sz w:val="24"/>
                <w:szCs w:val="24"/>
              </w:rPr>
              <w:t>Ухвалено</w:t>
            </w:r>
            <w:proofErr w:type="spellEnd"/>
            <w:r w:rsidRPr="008A59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955">
              <w:rPr>
                <w:rFonts w:ascii="Times New Roman" w:hAnsi="Times New Roman"/>
                <w:sz w:val="24"/>
                <w:szCs w:val="24"/>
              </w:rPr>
              <w:t>науково</w:t>
            </w:r>
            <w:proofErr w:type="spellEnd"/>
            <w:r w:rsidRPr="008A5955">
              <w:rPr>
                <w:rFonts w:ascii="Times New Roman" w:hAnsi="Times New Roman"/>
                <w:sz w:val="24"/>
                <w:szCs w:val="24"/>
              </w:rPr>
              <w:t xml:space="preserve">-методичною радою </w:t>
            </w:r>
          </w:p>
          <w:p w:rsidR="007414F4" w:rsidRPr="008A5955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</w:pPr>
            <w:r w:rsidRPr="008A5955">
              <w:rPr>
                <w:rFonts w:ascii="Times New Roman" w:hAnsi="Times New Roman"/>
                <w:sz w:val="24"/>
                <w:szCs w:val="24"/>
              </w:rPr>
              <w:t xml:space="preserve">факультету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журналістики</w:t>
            </w:r>
          </w:p>
          <w:p w:rsidR="007414F4" w:rsidRPr="008A5955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59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14F4" w:rsidRPr="008A5955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5955">
              <w:rPr>
                <w:rFonts w:ascii="Times New Roman" w:hAnsi="Times New Roman"/>
                <w:sz w:val="24"/>
                <w:szCs w:val="24"/>
              </w:rPr>
              <w:t>Прот</w:t>
            </w:r>
            <w:r>
              <w:rPr>
                <w:rFonts w:ascii="Times New Roman" w:hAnsi="Times New Roman"/>
                <w:sz w:val="24"/>
                <w:szCs w:val="24"/>
              </w:rPr>
              <w:t>окол №____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“___”_______20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  <w:r w:rsidRPr="008A5955">
              <w:rPr>
                <w:rFonts w:ascii="Times New Roman" w:hAnsi="Times New Roman"/>
                <w:sz w:val="24"/>
                <w:szCs w:val="24"/>
              </w:rPr>
              <w:t xml:space="preserve"> р.</w:t>
            </w:r>
          </w:p>
          <w:p w:rsidR="007414F4" w:rsidRPr="008A5955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5955">
              <w:rPr>
                <w:rFonts w:ascii="Times New Roman" w:hAnsi="Times New Roman"/>
                <w:sz w:val="24"/>
                <w:szCs w:val="24"/>
              </w:rPr>
              <w:t xml:space="preserve">Голова </w:t>
            </w:r>
            <w:proofErr w:type="spellStart"/>
            <w:r w:rsidRPr="008A5955">
              <w:rPr>
                <w:rFonts w:ascii="Times New Roman" w:hAnsi="Times New Roman"/>
                <w:sz w:val="24"/>
                <w:szCs w:val="24"/>
              </w:rPr>
              <w:t>науково-методичної</w:t>
            </w:r>
            <w:proofErr w:type="spellEnd"/>
            <w:r w:rsidRPr="008A59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A5955">
              <w:rPr>
                <w:rFonts w:ascii="Times New Roman" w:hAnsi="Times New Roman"/>
                <w:sz w:val="24"/>
                <w:szCs w:val="24"/>
              </w:rPr>
              <w:t>ради</w:t>
            </w:r>
            <w:proofErr w:type="gramEnd"/>
            <w:r w:rsidRPr="008A5955">
              <w:rPr>
                <w:rFonts w:ascii="Times New Roman" w:hAnsi="Times New Roman"/>
                <w:sz w:val="24"/>
                <w:szCs w:val="24"/>
              </w:rPr>
              <w:t xml:space="preserve"> факультету </w:t>
            </w:r>
          </w:p>
          <w:p w:rsidR="007414F4" w:rsidRPr="008A5955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955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  <w:p w:rsidR="007414F4" w:rsidRPr="008A5955" w:rsidRDefault="007414F4" w:rsidP="00F15F5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5955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(</w:t>
            </w:r>
            <w:proofErr w:type="spellStart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>підпис</w:t>
            </w:r>
            <w:proofErr w:type="spellEnd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)</w:t>
            </w:r>
            <w:r w:rsidRPr="008A5955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>(</w:t>
            </w:r>
            <w:proofErr w:type="spellStart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>ініціали</w:t>
            </w:r>
            <w:proofErr w:type="spellEnd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, </w:t>
            </w:r>
            <w:proofErr w:type="spellStart"/>
            <w:proofErr w:type="gramStart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>пр</w:t>
            </w:r>
            <w:proofErr w:type="gramEnd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>ізвище</w:t>
            </w:r>
            <w:proofErr w:type="spellEnd"/>
            <w:r w:rsidRPr="008A595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)</w:t>
            </w:r>
          </w:p>
        </w:tc>
      </w:tr>
    </w:tbl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14F4" w:rsidRPr="008A5955" w:rsidRDefault="007414F4" w:rsidP="007414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  <w:lang w:val="uk-UA"/>
        </w:rPr>
        <w:t>20</w:t>
      </w:r>
      <w:r w:rsidRPr="008A595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8A5955">
        <w:rPr>
          <w:rFonts w:ascii="Times New Roman" w:hAnsi="Times New Roman"/>
          <w:sz w:val="24"/>
          <w:szCs w:val="24"/>
        </w:rPr>
        <w:t>р</w:t>
      </w:r>
      <w:proofErr w:type="gramEnd"/>
      <w:r w:rsidRPr="008A5955">
        <w:rPr>
          <w:rFonts w:ascii="Times New Roman" w:hAnsi="Times New Roman"/>
          <w:sz w:val="24"/>
          <w:szCs w:val="24"/>
        </w:rPr>
        <w:t>ік</w:t>
      </w:r>
      <w:proofErr w:type="spellEnd"/>
    </w:p>
    <w:p w:rsidR="007414F4" w:rsidRDefault="007414F4" w:rsidP="007414F4">
      <w:pPr>
        <w:pStyle w:val="1"/>
        <w:numPr>
          <w:ilvl w:val="0"/>
          <w:numId w:val="4"/>
        </w:numPr>
        <w:suppressAutoHyphens w:val="0"/>
        <w:spacing w:after="0"/>
        <w:ind w:left="0"/>
        <w:rPr>
          <w:rFonts w:ascii="Times New Roman" w:hAnsi="Times New Roman" w:cs="Times New Roman"/>
          <w:bCs w:val="0"/>
          <w:cap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BB5EC0">
        <w:rPr>
          <w:rFonts w:ascii="Times New Roman" w:hAnsi="Times New Roman" w:cs="Times New Roman"/>
          <w:bCs w:val="0"/>
          <w:caps w:val="0"/>
          <w:sz w:val="24"/>
          <w:szCs w:val="24"/>
        </w:rPr>
        <w:lastRenderedPageBreak/>
        <w:t>Опис навчальної дисципліни</w:t>
      </w:r>
    </w:p>
    <w:p w:rsidR="007414F4" w:rsidRPr="00221F35" w:rsidRDefault="007414F4" w:rsidP="007414F4">
      <w:pPr>
        <w:rPr>
          <w:lang w:val="uk-UA" w:eastAsia="ar-SA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3420"/>
      </w:tblGrid>
      <w:tr w:rsidR="007414F4" w:rsidRPr="00215291" w:rsidTr="00F15F59">
        <w:trPr>
          <w:trHeight w:val="579"/>
        </w:trPr>
        <w:tc>
          <w:tcPr>
            <w:tcW w:w="2896" w:type="dxa"/>
            <w:vMerge w:val="restart"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Найменування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показників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2" w:type="dxa"/>
            <w:vMerge w:val="restart"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Галузь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знань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напрям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ідготовки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івень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вищої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освіти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</w:t>
            </w:r>
            <w:proofErr w:type="spell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навчальної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дисципліни</w:t>
            </w:r>
            <w:proofErr w:type="spellEnd"/>
          </w:p>
        </w:tc>
      </w:tr>
      <w:tr w:rsidR="007414F4" w:rsidRPr="00215291" w:rsidTr="00F15F59">
        <w:trPr>
          <w:trHeight w:val="549"/>
        </w:trPr>
        <w:tc>
          <w:tcPr>
            <w:tcW w:w="2896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  <w:proofErr w:type="spell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 форма </w:t>
            </w: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</w:p>
        </w:tc>
      </w:tr>
      <w:tr w:rsidR="007414F4" w:rsidRPr="00215291" w:rsidTr="00F15F59">
        <w:trPr>
          <w:trHeight w:val="365"/>
        </w:trPr>
        <w:tc>
          <w:tcPr>
            <w:tcW w:w="2896" w:type="dxa"/>
            <w:vMerge w:val="restart"/>
            <w:vAlign w:val="center"/>
          </w:tcPr>
          <w:p w:rsidR="007414F4" w:rsidRPr="00215291" w:rsidRDefault="007414F4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кредитів</w:t>
            </w:r>
            <w:proofErr w:type="spell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 –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262" w:type="dxa"/>
            <w:vMerge w:val="restart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Галузь</w:t>
            </w:r>
            <w:proofErr w:type="spell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знань</w:t>
            </w:r>
            <w:proofErr w:type="spellEnd"/>
          </w:p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061 Журналістика</w:t>
            </w:r>
          </w:p>
        </w:tc>
        <w:tc>
          <w:tcPr>
            <w:tcW w:w="3420" w:type="dxa"/>
            <w:vAlign w:val="center"/>
          </w:tcPr>
          <w:p w:rsidR="007414F4" w:rsidRPr="004257C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Нормативна</w:t>
            </w:r>
          </w:p>
        </w:tc>
      </w:tr>
      <w:tr w:rsidR="007414F4" w:rsidRPr="00215291" w:rsidTr="00F15F59">
        <w:trPr>
          <w:trHeight w:val="480"/>
        </w:trPr>
        <w:tc>
          <w:tcPr>
            <w:tcW w:w="2896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4F4" w:rsidRPr="00215291" w:rsidTr="00F15F59">
        <w:trPr>
          <w:trHeight w:val="631"/>
        </w:trPr>
        <w:tc>
          <w:tcPr>
            <w:tcW w:w="2896" w:type="dxa"/>
            <w:vAlign w:val="center"/>
          </w:tcPr>
          <w:p w:rsidR="007414F4" w:rsidRPr="00215291" w:rsidRDefault="007414F4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Розділів</w:t>
            </w:r>
            <w:proofErr w:type="spell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262" w:type="dxa"/>
            <w:vMerge w:val="restart"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іальність</w:t>
            </w:r>
            <w:proofErr w:type="spellEnd"/>
          </w:p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061 Журналістика</w:t>
            </w:r>
          </w:p>
        </w:tc>
        <w:tc>
          <w:tcPr>
            <w:tcW w:w="3420" w:type="dxa"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ік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підготовки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7414F4" w:rsidRPr="00215291" w:rsidTr="00F15F59">
        <w:trPr>
          <w:trHeight w:val="323"/>
        </w:trPr>
        <w:tc>
          <w:tcPr>
            <w:tcW w:w="2896" w:type="dxa"/>
            <w:vAlign w:val="center"/>
          </w:tcPr>
          <w:p w:rsidR="007414F4" w:rsidRPr="00221F35" w:rsidRDefault="007414F4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Загальна</w:t>
            </w:r>
            <w:proofErr w:type="spell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 годин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120</w:t>
            </w:r>
          </w:p>
        </w:tc>
        <w:tc>
          <w:tcPr>
            <w:tcW w:w="3262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7414F4" w:rsidRPr="0099268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7414F4" w:rsidRPr="00215291" w:rsidTr="00F15F59">
        <w:trPr>
          <w:trHeight w:val="323"/>
        </w:trPr>
        <w:tc>
          <w:tcPr>
            <w:tcW w:w="2896" w:type="dxa"/>
            <w:vAlign w:val="center"/>
          </w:tcPr>
          <w:p w:rsidR="007414F4" w:rsidRPr="00215291" w:rsidRDefault="007414F4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7414F4" w:rsidRPr="007414F4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414F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Лекції </w:t>
            </w:r>
          </w:p>
          <w:p w:rsidR="007414F4" w:rsidRPr="007414F4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год</w:t>
            </w:r>
            <w:proofErr w:type="spellEnd"/>
          </w:p>
        </w:tc>
      </w:tr>
      <w:tr w:rsidR="007414F4" w:rsidRPr="00215291" w:rsidTr="00F15F59">
        <w:trPr>
          <w:trHeight w:val="320"/>
        </w:trPr>
        <w:tc>
          <w:tcPr>
            <w:tcW w:w="2896" w:type="dxa"/>
            <w:vMerge w:val="restart"/>
            <w:vAlign w:val="center"/>
          </w:tcPr>
          <w:p w:rsidR="007414F4" w:rsidRPr="00215291" w:rsidRDefault="007414F4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Практичні </w:t>
            </w:r>
          </w:p>
        </w:tc>
      </w:tr>
      <w:tr w:rsidR="007414F4" w:rsidRPr="00215291" w:rsidTr="00F15F59">
        <w:trPr>
          <w:trHeight w:val="320"/>
        </w:trPr>
        <w:tc>
          <w:tcPr>
            <w:tcW w:w="2896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10 </w:t>
            </w:r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</w:tc>
      </w:tr>
      <w:tr w:rsidR="007414F4" w:rsidRPr="00215291" w:rsidTr="00F15F59">
        <w:trPr>
          <w:trHeight w:val="138"/>
        </w:trPr>
        <w:tc>
          <w:tcPr>
            <w:tcW w:w="2896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7414F4" w:rsidRPr="007414F4" w:rsidRDefault="007414F4" w:rsidP="00741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proofErr w:type="gram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івень</w:t>
            </w:r>
            <w:proofErr w:type="spell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вищої</w:t>
            </w:r>
            <w:proofErr w:type="spell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магістр</w:t>
            </w:r>
          </w:p>
        </w:tc>
        <w:tc>
          <w:tcPr>
            <w:tcW w:w="3420" w:type="dxa"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</w:t>
            </w:r>
          </w:p>
        </w:tc>
      </w:tr>
      <w:tr w:rsidR="007414F4" w:rsidRPr="00215291" w:rsidTr="00F15F59">
        <w:trPr>
          <w:trHeight w:val="138"/>
        </w:trPr>
        <w:tc>
          <w:tcPr>
            <w:tcW w:w="2896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88 </w:t>
            </w:r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</w:tc>
      </w:tr>
      <w:tr w:rsidR="007414F4" w:rsidRPr="00215291" w:rsidTr="00F15F59">
        <w:trPr>
          <w:trHeight w:val="138"/>
        </w:trPr>
        <w:tc>
          <w:tcPr>
            <w:tcW w:w="2896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  <w:proofErr w:type="spellStart"/>
            <w:proofErr w:type="gramStart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>ідсумкового</w:t>
            </w:r>
            <w:proofErr w:type="spellEnd"/>
            <w:r w:rsidRPr="0021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контролю</w:t>
            </w:r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414F4" w:rsidRPr="0021529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5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Залі</w:t>
            </w:r>
            <w:proofErr w:type="gramStart"/>
            <w:r w:rsidRPr="0021529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proofErr w:type="gramEnd"/>
          </w:p>
        </w:tc>
      </w:tr>
    </w:tbl>
    <w:p w:rsidR="007414F4" w:rsidRDefault="007414F4" w:rsidP="007414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7414F4" w:rsidRPr="00AC5106" w:rsidRDefault="007414F4" w:rsidP="007414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C5106">
        <w:rPr>
          <w:rFonts w:ascii="Times New Roman" w:hAnsi="Times New Roman"/>
          <w:b/>
          <w:sz w:val="24"/>
          <w:szCs w:val="24"/>
          <w:lang w:val="uk-UA"/>
        </w:rPr>
        <w:t>2. Мета та завдання навчальної дисципліни</w:t>
      </w:r>
    </w:p>
    <w:p w:rsidR="007414F4" w:rsidRPr="007414F4" w:rsidRDefault="007414F4" w:rsidP="007414F4">
      <w:pPr>
        <w:pStyle w:val="a5"/>
        <w:ind w:firstLine="709"/>
        <w:jc w:val="both"/>
        <w:rPr>
          <w:bCs/>
          <w:sz w:val="24"/>
        </w:rPr>
      </w:pPr>
      <w:r w:rsidRPr="00AC5106">
        <w:rPr>
          <w:b/>
          <w:sz w:val="24"/>
        </w:rPr>
        <w:t>Метою</w:t>
      </w:r>
      <w:r w:rsidRPr="00AC5106">
        <w:rPr>
          <w:sz w:val="24"/>
        </w:rPr>
        <w:t xml:space="preserve"> </w:t>
      </w:r>
      <w:r w:rsidRPr="007414F4">
        <w:rPr>
          <w:sz w:val="24"/>
        </w:rPr>
        <w:t xml:space="preserve">викладання навчальної дисципліни «Моніторинг у мас-медіа» є вивчення студентами основних понять і теоретичних положень курсу; вироблення уміння правильно й ефективно застосовувати їх на практиці, розуміти особливості сучасної системи моніторингу; оволодіння механізмом визначення якості інформаційних ресурсів; застосування практичних навичок обчислення ефективності матеріалів в ЗМІ, вироблення аналітичних, креативних, організаторських, інформаційних, комунікативних, </w:t>
      </w:r>
      <w:proofErr w:type="spellStart"/>
      <w:r w:rsidRPr="007414F4">
        <w:rPr>
          <w:sz w:val="24"/>
        </w:rPr>
        <w:t>кваліметричних</w:t>
      </w:r>
      <w:proofErr w:type="spellEnd"/>
      <w:r w:rsidRPr="007414F4">
        <w:rPr>
          <w:sz w:val="24"/>
        </w:rPr>
        <w:t xml:space="preserve"> умінь і навичок моніторингового дослідження. </w:t>
      </w:r>
      <w:r w:rsidRPr="00AC5106">
        <w:rPr>
          <w:sz w:val="24"/>
        </w:rPr>
        <w:t xml:space="preserve">Основними </w:t>
      </w:r>
      <w:r w:rsidRPr="00AC5106">
        <w:rPr>
          <w:b/>
          <w:sz w:val="24"/>
        </w:rPr>
        <w:t>завданнями</w:t>
      </w:r>
      <w:r w:rsidRPr="00AC5106">
        <w:rPr>
          <w:sz w:val="24"/>
        </w:rPr>
        <w:t xml:space="preserve"> вивчення дисципліни «</w:t>
      </w:r>
      <w:r w:rsidRPr="007414F4">
        <w:rPr>
          <w:bCs/>
          <w:sz w:val="24"/>
        </w:rPr>
        <w:t xml:space="preserve">«Моніторинг у мас-медіа» є </w:t>
      </w:r>
    </w:p>
    <w:p w:rsidR="007414F4" w:rsidRPr="007414F4" w:rsidRDefault="007414F4" w:rsidP="007414F4">
      <w:pPr>
        <w:pStyle w:val="a5"/>
        <w:ind w:firstLine="709"/>
        <w:jc w:val="both"/>
        <w:rPr>
          <w:bCs/>
          <w:sz w:val="24"/>
        </w:rPr>
      </w:pPr>
      <w:r w:rsidRPr="007414F4">
        <w:rPr>
          <w:bCs/>
          <w:sz w:val="24"/>
        </w:rPr>
        <w:t>- Проаналізувати загальну палітру наукових праць з моніторингу;</w:t>
      </w:r>
    </w:p>
    <w:p w:rsidR="007414F4" w:rsidRPr="007414F4" w:rsidRDefault="007414F4" w:rsidP="007414F4">
      <w:pPr>
        <w:pStyle w:val="a5"/>
        <w:ind w:firstLine="709"/>
        <w:jc w:val="both"/>
        <w:rPr>
          <w:bCs/>
          <w:sz w:val="24"/>
        </w:rPr>
      </w:pPr>
      <w:r w:rsidRPr="007414F4">
        <w:rPr>
          <w:bCs/>
          <w:sz w:val="24"/>
        </w:rPr>
        <w:t>- Здійснити аналіз наукових розвідок про принципи, етапи та складові моніторингу;</w:t>
      </w:r>
    </w:p>
    <w:p w:rsidR="007414F4" w:rsidRPr="007414F4" w:rsidRDefault="007414F4" w:rsidP="007414F4">
      <w:pPr>
        <w:pStyle w:val="a5"/>
        <w:ind w:firstLine="709"/>
        <w:jc w:val="both"/>
        <w:rPr>
          <w:bCs/>
          <w:sz w:val="24"/>
        </w:rPr>
      </w:pPr>
      <w:r w:rsidRPr="007414F4">
        <w:rPr>
          <w:bCs/>
          <w:sz w:val="24"/>
        </w:rPr>
        <w:t>- З’ясувати специфіку понять та категорій статистичного, соціологічного, психологічного, медичного, політико-правового, управлінського та галузевого моніторингу;</w:t>
      </w:r>
    </w:p>
    <w:p w:rsidR="007414F4" w:rsidRPr="007414F4" w:rsidRDefault="007414F4" w:rsidP="007414F4">
      <w:pPr>
        <w:pStyle w:val="a5"/>
        <w:ind w:firstLine="709"/>
        <w:jc w:val="both"/>
        <w:rPr>
          <w:bCs/>
          <w:sz w:val="24"/>
        </w:rPr>
      </w:pPr>
      <w:r w:rsidRPr="007414F4">
        <w:rPr>
          <w:bCs/>
          <w:sz w:val="24"/>
        </w:rPr>
        <w:t>- Простежити об’єкти та суб’єкти моніторингу;</w:t>
      </w:r>
    </w:p>
    <w:p w:rsidR="007414F4" w:rsidRPr="007414F4" w:rsidRDefault="007414F4" w:rsidP="007414F4">
      <w:pPr>
        <w:pStyle w:val="a5"/>
        <w:ind w:firstLine="709"/>
        <w:jc w:val="both"/>
        <w:rPr>
          <w:bCs/>
          <w:sz w:val="24"/>
        </w:rPr>
      </w:pPr>
      <w:r w:rsidRPr="007414F4">
        <w:rPr>
          <w:bCs/>
          <w:sz w:val="24"/>
        </w:rPr>
        <w:t>- Виокремити соціальний моніторинг у системі журналістської роботи;</w:t>
      </w:r>
    </w:p>
    <w:p w:rsidR="007414F4" w:rsidRDefault="007414F4" w:rsidP="007414F4">
      <w:pPr>
        <w:pStyle w:val="a5"/>
        <w:ind w:firstLine="709"/>
        <w:jc w:val="both"/>
        <w:rPr>
          <w:bCs/>
          <w:sz w:val="24"/>
        </w:rPr>
      </w:pPr>
      <w:r w:rsidRPr="007414F4">
        <w:rPr>
          <w:bCs/>
          <w:sz w:val="24"/>
        </w:rPr>
        <w:t>- Проаналізувати досягнення і перспективи використання технологій моніторингу.</w:t>
      </w:r>
    </w:p>
    <w:p w:rsidR="007414F4" w:rsidRPr="007414F4" w:rsidRDefault="007414F4" w:rsidP="007414F4">
      <w:pPr>
        <w:pStyle w:val="a5"/>
        <w:ind w:firstLine="709"/>
        <w:jc w:val="both"/>
        <w:rPr>
          <w:b/>
          <w:bCs/>
          <w:i/>
          <w:iCs/>
          <w:sz w:val="24"/>
        </w:rPr>
      </w:pPr>
      <w:r w:rsidRPr="00AC5106">
        <w:rPr>
          <w:sz w:val="24"/>
        </w:rPr>
        <w:t xml:space="preserve">У результаті вивчення навчальної дисципліни студент повинен </w:t>
      </w:r>
      <w:r w:rsidRPr="00AC5106">
        <w:rPr>
          <w:b/>
          <w:bCs/>
          <w:i/>
          <w:iCs/>
          <w:sz w:val="24"/>
        </w:rPr>
        <w:t>знати: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>наукові підходи до формування класифікації моніторингу;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>межі застосування моніторингу;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>види, структуру та інструментарій моніторингу;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>специфіку моніторингу;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>характеристику, форми та принципи організації моніторингу в мас-медіа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 xml:space="preserve"> об’єкти та суб'єкти моніторингу;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>класифікацію технологій моніторингових досліджень.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>Вміти: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>аналізувати журналістські твори, зокрема, здійснювати цілісний ідейно-структурний аналіз;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lastRenderedPageBreak/>
        <w:t>організувати й провести моніторингове дослідження;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>здійснити у мас-медіа статистичний, соціологічний, психологічний, медичний, політико-правовий, управлінський та галузевий моніторинг;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>виокремлювати соціальний моніторинг у системі журналістської роботи;</w:t>
      </w:r>
    </w:p>
    <w:p w:rsidR="007414F4" w:rsidRP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7414F4">
        <w:rPr>
          <w:rFonts w:ascii="Times New Roman" w:hAnsi="Times New Roman"/>
          <w:sz w:val="24"/>
          <w:szCs w:val="24"/>
          <w:lang w:val="uk-UA"/>
        </w:rPr>
        <w:t xml:space="preserve">систематизувати досягнення і перспективи використання технологій моніторингу мас-медіа. </w:t>
      </w:r>
    </w:p>
    <w:p w:rsidR="007414F4" w:rsidRPr="00AA17DB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AA17DB">
        <w:rPr>
          <w:rFonts w:ascii="Times New Roman" w:hAnsi="Times New Roman"/>
          <w:sz w:val="24"/>
          <w:szCs w:val="24"/>
        </w:rPr>
        <w:t>Згідно</w:t>
      </w:r>
      <w:proofErr w:type="spellEnd"/>
      <w:r w:rsidRPr="00AA17DB">
        <w:rPr>
          <w:rFonts w:ascii="Times New Roman" w:hAnsi="Times New Roman"/>
          <w:sz w:val="24"/>
          <w:szCs w:val="24"/>
        </w:rPr>
        <w:t xml:space="preserve"> з </w:t>
      </w:r>
      <w:proofErr w:type="spellStart"/>
      <w:r w:rsidRPr="00AA17DB">
        <w:rPr>
          <w:rFonts w:ascii="Times New Roman" w:hAnsi="Times New Roman"/>
          <w:sz w:val="24"/>
          <w:szCs w:val="24"/>
        </w:rPr>
        <w:t>вимогами</w:t>
      </w:r>
      <w:proofErr w:type="spellEnd"/>
      <w:r w:rsidRPr="00AA17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7DB">
        <w:rPr>
          <w:rFonts w:ascii="Times New Roman" w:hAnsi="Times New Roman"/>
          <w:sz w:val="24"/>
          <w:szCs w:val="24"/>
        </w:rPr>
        <w:t>освітньо-професійної</w:t>
      </w:r>
      <w:proofErr w:type="spellEnd"/>
      <w:r w:rsidRPr="00AA17D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AA17DB">
        <w:rPr>
          <w:rFonts w:ascii="Times New Roman" w:hAnsi="Times New Roman"/>
          <w:sz w:val="24"/>
          <w:szCs w:val="24"/>
        </w:rPr>
        <w:t>програми</w:t>
      </w:r>
      <w:proofErr w:type="spellEnd"/>
      <w:r w:rsidRPr="00AA17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7DB">
        <w:rPr>
          <w:rFonts w:ascii="Times New Roman" w:hAnsi="Times New Roman"/>
          <w:sz w:val="24"/>
          <w:szCs w:val="24"/>
        </w:rPr>
        <w:t>студенти</w:t>
      </w:r>
      <w:proofErr w:type="spellEnd"/>
      <w:r w:rsidRPr="00AA17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7DB">
        <w:rPr>
          <w:rFonts w:ascii="Times New Roman" w:hAnsi="Times New Roman"/>
          <w:sz w:val="24"/>
          <w:szCs w:val="24"/>
        </w:rPr>
        <w:t>повинні</w:t>
      </w:r>
      <w:proofErr w:type="spellEnd"/>
      <w:r w:rsidRPr="00AA17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7DB">
        <w:rPr>
          <w:rFonts w:ascii="Times New Roman" w:hAnsi="Times New Roman"/>
          <w:sz w:val="24"/>
          <w:szCs w:val="24"/>
        </w:rPr>
        <w:t>досягти</w:t>
      </w:r>
      <w:proofErr w:type="spellEnd"/>
      <w:r w:rsidRPr="00AA17D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A17DB">
        <w:rPr>
          <w:rFonts w:ascii="Times New Roman" w:hAnsi="Times New Roman"/>
          <w:sz w:val="24"/>
          <w:szCs w:val="24"/>
        </w:rPr>
        <w:t>таких</w:t>
      </w:r>
      <w:proofErr w:type="gramEnd"/>
    </w:p>
    <w:p w:rsidR="007414F4" w:rsidRDefault="007414F4" w:rsidP="007414F4">
      <w:pPr>
        <w:pStyle w:val="a3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BE3242">
        <w:rPr>
          <w:rFonts w:ascii="Times New Roman" w:hAnsi="Times New Roman"/>
          <w:b/>
          <w:sz w:val="24"/>
          <w:szCs w:val="24"/>
          <w:lang w:val="uk-UA"/>
        </w:rPr>
        <w:t>результатів навчання (</w:t>
      </w:r>
      <w:proofErr w:type="spellStart"/>
      <w:r w:rsidRPr="00BE3242">
        <w:rPr>
          <w:rFonts w:ascii="Times New Roman" w:hAnsi="Times New Roman"/>
          <w:b/>
          <w:sz w:val="24"/>
          <w:szCs w:val="24"/>
          <w:lang w:val="uk-UA"/>
        </w:rPr>
        <w:t>компетентностей</w:t>
      </w:r>
      <w:proofErr w:type="spellEnd"/>
      <w:r w:rsidRPr="00BE3242">
        <w:rPr>
          <w:rFonts w:ascii="Times New Roman" w:hAnsi="Times New Roman"/>
          <w:b/>
          <w:sz w:val="24"/>
          <w:szCs w:val="24"/>
          <w:lang w:val="uk-UA"/>
        </w:rPr>
        <w:t>)</w:t>
      </w:r>
      <w:r w:rsidRPr="00BE3242">
        <w:rPr>
          <w:rFonts w:ascii="Times New Roman" w:hAnsi="Times New Roman"/>
          <w:sz w:val="24"/>
          <w:szCs w:val="24"/>
          <w:lang w:val="uk-UA"/>
        </w:rPr>
        <w:t>:</w:t>
      </w:r>
    </w:p>
    <w:p w:rsidR="007414F4" w:rsidRPr="007414F4" w:rsidRDefault="007414F4" w:rsidP="007414F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7414F4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аналізувати журналістські твори, зокрема, здійснювати цілісний ідейно-структурний аналіз;</w:t>
      </w:r>
    </w:p>
    <w:p w:rsidR="007414F4" w:rsidRPr="007414F4" w:rsidRDefault="007414F4" w:rsidP="007414F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7414F4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організувати й провести моніторингове дослідження;</w:t>
      </w:r>
    </w:p>
    <w:p w:rsidR="007414F4" w:rsidRPr="007414F4" w:rsidRDefault="007414F4" w:rsidP="007414F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7414F4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здійснити у мас-медіа статистичний, соціологічний, психологічний, медичний, політико-правовий, управлінський та галузевий моніторинг;</w:t>
      </w:r>
    </w:p>
    <w:p w:rsidR="007414F4" w:rsidRPr="007414F4" w:rsidRDefault="007414F4" w:rsidP="007414F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7414F4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виокремлювати соціальний моніторинг у системі журналістської роботи;</w:t>
      </w:r>
    </w:p>
    <w:p w:rsidR="007414F4" w:rsidRDefault="007414F4" w:rsidP="007414F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7414F4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систематизувати досягнення і перспективи використання технологій моніторингу мас-медіа.</w:t>
      </w:r>
    </w:p>
    <w:p w:rsidR="007414F4" w:rsidRPr="00BB5EC0" w:rsidRDefault="007414F4" w:rsidP="007414F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Style w:val="s2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ab/>
      </w:r>
      <w:r w:rsidRPr="00BE3242">
        <w:rPr>
          <w:rStyle w:val="s2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Міждисциплінарні зв’язки</w:t>
      </w:r>
      <w:r w:rsidRPr="00BE324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. </w:t>
      </w:r>
      <w:r w:rsidR="00AD70D6" w:rsidRPr="00AD70D6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цей курс тісно пов'язаним із курсом «Теорія твору і тексту», який окреслює жанрову специфіку журналістських матеріалів, «Вступ до спеціальності», що дає можливість вивчити особливості та переваги журналістської діяльності, періоди та класифікацію творів; «</w:t>
      </w:r>
      <w:proofErr w:type="spellStart"/>
      <w:r w:rsidR="00AD70D6" w:rsidRPr="00AD70D6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Текстознавство</w:t>
      </w:r>
      <w:proofErr w:type="spellEnd"/>
      <w:r w:rsidR="00AD70D6" w:rsidRPr="00AD70D6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» при вивченні якого студенти мають опанувати знання з теорії тексту та виокремити його структурні та функціональні аспекти.</w:t>
      </w:r>
      <w:r w:rsidRPr="00BB5EC0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7414F4" w:rsidRDefault="007414F4" w:rsidP="007414F4">
      <w:pPr>
        <w:numPr>
          <w:ilvl w:val="0"/>
          <w:numId w:val="5"/>
        </w:numPr>
        <w:tabs>
          <w:tab w:val="left" w:pos="284"/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C5106">
        <w:rPr>
          <w:rFonts w:ascii="Times New Roman" w:hAnsi="Times New Roman"/>
          <w:b/>
          <w:sz w:val="24"/>
          <w:szCs w:val="24"/>
          <w:lang w:val="uk-UA"/>
        </w:rPr>
        <w:t>Програма навчальної дисципліни</w:t>
      </w:r>
    </w:p>
    <w:p w:rsidR="007414F4" w:rsidRPr="00AC5106" w:rsidRDefault="007414F4" w:rsidP="007414F4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lang w:val="uk-UA"/>
        </w:rPr>
      </w:pPr>
      <w:r>
        <w:rPr>
          <w:rFonts w:ascii="Times New Roman" w:hAnsi="Times New Roman" w:cs="Times New Roman"/>
          <w:b/>
          <w:bCs/>
          <w:i/>
          <w:color w:val="000000"/>
          <w:lang w:val="uk-UA"/>
        </w:rPr>
        <w:t>Розділ</w:t>
      </w:r>
      <w:r w:rsidRPr="00AD70D6">
        <w:rPr>
          <w:rFonts w:ascii="Times New Roman" w:hAnsi="Times New Roman" w:cs="Times New Roman"/>
          <w:b/>
          <w:bCs/>
          <w:i/>
          <w:color w:val="000000"/>
          <w:lang w:val="uk-UA"/>
        </w:rPr>
        <w:t xml:space="preserve"> 1. Теоретичні аспекти вивчення специфіки моніторингу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Тема 1. </w:t>
      </w:r>
      <w:r w:rsidRPr="00AD70D6">
        <w:rPr>
          <w:rFonts w:ascii="Times New Roman" w:hAnsi="Times New Roman" w:cs="Times New Roman"/>
          <w:bCs/>
          <w:iCs/>
          <w:color w:val="000000"/>
          <w:lang w:val="uk-UA"/>
        </w:rPr>
        <w:t>Змістовна сутність моніторингу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Історія становлення моніторингових досліджень. Етапи розвитку моніторингових досліджень. Моніторинг і тестування. Поняття моніторингу. Тлумачення поняття «моніторинг» у сучасній педагогічній літературі і освітянській практиці. Мета й завдання моніторингу. Суб’єкти та об’єкти моніторингу. Моніторинг і журналістська діагностика. Дефініції щодо поняття «дослідження» (дії, наукове, польове, пілотажне (пробне), соціологічне). </w:t>
      </w:r>
      <w:r w:rsidRPr="00AD70D6">
        <w:rPr>
          <w:rFonts w:ascii="Times New Roman" w:hAnsi="Times New Roman" w:cs="Times New Roman"/>
          <w:bCs/>
          <w:iCs/>
          <w:color w:val="000000"/>
          <w:lang w:val="uk-UA"/>
        </w:rPr>
        <w:t>Функції моніторингу:</w:t>
      </w: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 аналітична, </w:t>
      </w: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t>активізуюча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, виховна, </w:t>
      </w: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t>кваліметрична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, </w:t>
      </w: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t>корекційна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, інформативна, моделююча, проектна, управлінська, </w:t>
      </w: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t>акмеологічна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>, формувальна, технологічна, методична.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Тема 2. </w:t>
      </w:r>
      <w:r w:rsidRPr="00AD70D6">
        <w:rPr>
          <w:rFonts w:ascii="Times New Roman" w:hAnsi="Times New Roman" w:cs="Times New Roman"/>
          <w:bCs/>
          <w:iCs/>
          <w:color w:val="000000"/>
          <w:lang w:val="uk-UA"/>
        </w:rPr>
        <w:t xml:space="preserve">Принципи моніторингових </w:t>
      </w: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досліджень 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Принципи узгодженості, об’єктивності, систематичності, безперервності та тривалості, своєчасності, перспективності, прогностичності, рефлективності, гуманістичної спрямованості, відкритості й оперативності, конгруентності. 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Загальні принципи управління моніторинговими дослідженнями: 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а) суспільно-політичні (законності, демократизму, детермінованості управління, гласності); 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б) державно-управлінської діяльності (принципи професійної компетентності; відповідності методів, форм, стадій їх функціям та організації; інформаційної достатності; особистої відповідальності журналістів за результати управлінського впливу та деякі інші, що належать до управлінського процесу). 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Структурні принципи у контексті механізму державно-громадського управління якістю журналістських матеріалів: а) структурно-цільові (єдності цілей, системності, взаємодоповнюваності, цілеспрямованості й </w:t>
      </w: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t>критеріальності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, підпорядкованості цілей у їх ієрархії); б) структурно-функціональні принципи (науковості; випереджального розвитку теорії щодо практики; забезпечення фінансово-економічної стабільності; відповідності потребам і запитам об’єктів та суб’єктів інформаційного процесу); в) структурно-функціональні принципи (цілісності системи управління; розподілу </w:t>
      </w: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t>компетентностей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 та ієрархічної узгодженості загальних і цільових функцій, ефективності організаційної структури); г) структурно-процесуальні принципи (адаптованості, систематичності оцінювання та встановлення багатоканального зворотного зв’язку).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Тема 3. </w:t>
      </w:r>
      <w:r w:rsidRPr="00AD70D6">
        <w:rPr>
          <w:rFonts w:ascii="Times New Roman" w:hAnsi="Times New Roman" w:cs="Times New Roman"/>
          <w:bCs/>
          <w:iCs/>
          <w:color w:val="000000"/>
          <w:lang w:val="uk-UA"/>
        </w:rPr>
        <w:t>Етапи та форми проведення моніторингового дослідження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lastRenderedPageBreak/>
        <w:t>Цілепокладання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 та планування дослідження. Розробка інструментарію дослідження. Проведення дослідження. Збір та обробка результатів. Аналіз та інтерпретація результатів дослідження. Розробка рекомендацій для прийняття конкретних рішень. Моніторинг </w:t>
      </w: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t>макро-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, </w:t>
      </w: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t>мезо-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 та </w:t>
      </w: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t>мікро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 інформаційних процесів. Моніторинг технологічних процесів. Моніторинг природних процесів. Моніторинг екологічних процесів. Основні форми соціального моніторингу: статистичний, соціологічний, соціально-психологічний, психологічний, медичний, педагогічний.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Тема 4. </w:t>
      </w:r>
      <w:r w:rsidRPr="00AD70D6">
        <w:rPr>
          <w:rFonts w:ascii="Times New Roman" w:hAnsi="Times New Roman" w:cs="Times New Roman"/>
          <w:bCs/>
          <w:iCs/>
          <w:color w:val="000000"/>
          <w:lang w:val="uk-UA"/>
        </w:rPr>
        <w:t>Об’єкти та суб’єкти моніторингу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Інформаційні процеси та проблеми як об’єкт моніторингу (періодична діагностика на основі системи визначених індикаторів). Політичні, управлінські, економічні, культурні, педагогічно-виховні, мас-медійні, інформаційні, ідеологічні процеси суспільного розвитку як об’єкт досліджень моніторингового характеру. Моніторинг соціального самопочуття. Моніторинг дотримання прав людини. Моніторинг гендерних проблем. Науковий та управлінсько-організаційний моніторинг у соціальній сфері: загальне та специфічне в підході до різних груп населення як об’єктів соціальної роботи.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Інституціональні, групові та індивідуальні суб’єкти проведення моніторингових досліджень. Державні установи, соціальні служби, громадські приватні організації як суб’єкти моніторингу у сфері інформаційної політики та роботи. Провідні наукові центри й організації моніторингових досліджень в Україні та за кордоном.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lang w:val="uk-UA"/>
        </w:rPr>
      </w:pPr>
      <w:r>
        <w:rPr>
          <w:rFonts w:ascii="Times New Roman" w:hAnsi="Times New Roman" w:cs="Times New Roman"/>
          <w:b/>
          <w:bCs/>
          <w:i/>
          <w:color w:val="000000"/>
          <w:lang w:val="uk-UA"/>
        </w:rPr>
        <w:t>Розділ</w:t>
      </w:r>
      <w:r w:rsidRPr="00AD70D6">
        <w:rPr>
          <w:rFonts w:ascii="Times New Roman" w:hAnsi="Times New Roman" w:cs="Times New Roman"/>
          <w:b/>
          <w:bCs/>
          <w:i/>
          <w:color w:val="000000"/>
          <w:lang w:val="uk-UA"/>
        </w:rPr>
        <w:t xml:space="preserve"> 2. Моніторинг ЗМІ: інструментарій, принципи та різновиди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Тема 1. Соціологічний моніторинг ЗМІ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Опитування як соціологічна технологія соціальних моніторингових досліджень. Спостереження як метод соціальних досліджень: зміст, класифікація, специфіка, переваги та недоліки.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Періодичне вивчення та аналіз документів у системі соціальних досліджень. Експертні оцінки як форми соціальної експертизи і технологія соціальних моніторингових досліджень. Якісні методи соціологічних моніторингових досліджень: глибинне інтерв’ю, біографічний метод, кейс-стаді, етнографічні дослідження.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Тема 2. </w:t>
      </w:r>
      <w:r w:rsidRPr="00AD70D6">
        <w:rPr>
          <w:rFonts w:ascii="Times New Roman" w:hAnsi="Times New Roman" w:cs="Times New Roman"/>
          <w:bCs/>
          <w:iCs/>
          <w:color w:val="000000"/>
          <w:lang w:val="uk-UA"/>
        </w:rPr>
        <w:t>Політико-правовий моніторинг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Моніторингові дослідження політичних настроїв, політичних орієнтацій та ідеалів. Електоральні моніторингові дослідження. Експертні політологічні дослідження. Правовий моніторинг (масовий та експертний). Правова експертиза законодавчих документів. Статистико-кримінальний моніторинг. Статистичний і соціологічний моніторинги роботи законодавчих і виконавчих органів державної влади. Групове тестування і соціометрія як технології дослідження проблем малих соціальних груп. Фокус-група як метод групового інтерв’ю та спеціалізована технологія моніторингових досліджень. Метод глибинного інтерв’ю як якісна технологія соціальних досліджень. Біографічний метод у системі моніторингових досліджень.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Тема 3. Галузеві моніторинги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Екологічний моніторинг. Радіаційний моніторинг. Санітарно-гігієнічний моніторинг. Транспортний моніторинг. Житлово-комунальний моніторинг. Моніторинг у системі засобів комунікації (пошта, телефон, мобільний зв’язок, Інтернет) та інформації (телебачення, радіо, преса). Освітній моніторинг. Медичний моніторинг. Спортивний моніторинг. Психологічне тестування як метод моніторингових досліджень. Психологічна, психоаналітична, психіатрична експертизи.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Тема 4. Соціальний моніторинг у системі журналістської роботи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Статистичні, соціологічні, соціально-психологічні, </w:t>
      </w: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t>медико-діагностичні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 та інші технології інформаційно-аналітичного забезпечення роботи зі ЗМІ. Державний, громадський та приватний компоненти системи журналістської роботи сучасного суспільства як суб’єкти та об’єкти моніторингу.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Індекс людського розвитку як комплексний індикатор стану суспільства. Інтегральний індекс соціального самопочуття. Індекс соціальної толерантності.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Моніторинг захисту прав людини: національний, регіональний та локальний рівні. Моніторинг соціальної диференціації (рівня прибутку, якості життя, бідності), демографічних і соціальних факторів її прояву. Моніторинг професійної зайнятості та безробіття. Медико-санітарний та екологічний моніторинг як основа соціального захисту здоров’я людей.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lastRenderedPageBreak/>
        <w:t>Моніторинг ефективності соціальної роботи (</w:t>
      </w:r>
      <w:proofErr w:type="spellStart"/>
      <w:r w:rsidRPr="00AD70D6">
        <w:rPr>
          <w:rFonts w:ascii="Times New Roman" w:hAnsi="Times New Roman" w:cs="Times New Roman"/>
          <w:bCs/>
          <w:color w:val="000000"/>
          <w:lang w:val="uk-UA"/>
        </w:rPr>
        <w:t>роботи</w:t>
      </w:r>
      <w:proofErr w:type="spellEnd"/>
      <w:r w:rsidRPr="00AD70D6">
        <w:rPr>
          <w:rFonts w:ascii="Times New Roman" w:hAnsi="Times New Roman" w:cs="Times New Roman"/>
          <w:bCs/>
          <w:color w:val="000000"/>
          <w:lang w:val="uk-UA"/>
        </w:rPr>
        <w:t xml:space="preserve"> різних соціальних служб) як результатів реалізації інформаційної політики. Моніторинг морально-етичних, професійних якостей працівників мас-медіа.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Тема 5. Досягнення і перспективи використання технологій моніторингу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Розвиток інформаційно-комп’ютерного забезпечення моніторингових досліджень. Професійна підготовка фахівців для моніторингових мас-медійних досліджень. Глобалізація та локалізація як тенденції розвитку соціально-моніторингових досліджень.</w:t>
      </w:r>
    </w:p>
    <w:p w:rsidR="00AD70D6" w:rsidRPr="00AD70D6" w:rsidRDefault="00AD70D6" w:rsidP="00AD70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Розвиток інтегративних і спеціальних моніторингових досліджень соціальних процесів.</w:t>
      </w:r>
    </w:p>
    <w:p w:rsidR="007414F4" w:rsidRPr="003618CF" w:rsidRDefault="00AD70D6" w:rsidP="003618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AD70D6">
        <w:rPr>
          <w:rFonts w:ascii="Times New Roman" w:hAnsi="Times New Roman" w:cs="Times New Roman"/>
          <w:bCs/>
          <w:color w:val="000000"/>
          <w:lang w:val="uk-UA"/>
        </w:rPr>
        <w:t>Створення високоефективних інформаційних мереж для журналістського моніторингу стану і проблем соціального розвитку. Розробка і провадження перспективних інтегрованих показників соціального розвитку. Бази даних, знань та інформаційно-аналітичні карти як основа розвитку соціально-моніторингових досліджень і забезпечення адресної, високоякісної соціально-гуманітарної допомоги.</w:t>
      </w:r>
    </w:p>
    <w:p w:rsidR="007414F4" w:rsidRPr="00AC5106" w:rsidRDefault="007414F4" w:rsidP="007414F4">
      <w:pPr>
        <w:numPr>
          <w:ilvl w:val="0"/>
          <w:numId w:val="5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C5106">
        <w:rPr>
          <w:rFonts w:ascii="Times New Roman" w:hAnsi="Times New Roman"/>
          <w:b/>
          <w:bCs/>
          <w:sz w:val="24"/>
          <w:szCs w:val="24"/>
          <w:lang w:val="uk-UA"/>
        </w:rPr>
        <w:t>Структура навчальної дисципліни</w:t>
      </w: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6"/>
        <w:gridCol w:w="1098"/>
        <w:gridCol w:w="864"/>
        <w:gridCol w:w="190"/>
        <w:gridCol w:w="1051"/>
        <w:gridCol w:w="1302"/>
      </w:tblGrid>
      <w:tr w:rsidR="007414F4" w:rsidRPr="002E741B" w:rsidTr="00B31CF9">
        <w:trPr>
          <w:cantSplit/>
          <w:trHeight w:val="322"/>
        </w:trPr>
        <w:tc>
          <w:tcPr>
            <w:tcW w:w="26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F4" w:rsidRPr="0050301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30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Назви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розділ</w:t>
            </w:r>
            <w:r w:rsidRPr="005030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 і тем</w:t>
            </w:r>
          </w:p>
        </w:tc>
        <w:tc>
          <w:tcPr>
            <w:tcW w:w="235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F4" w:rsidRPr="00503011" w:rsidRDefault="007414F4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30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Денна форма</w:t>
            </w:r>
          </w:p>
        </w:tc>
      </w:tr>
      <w:tr w:rsidR="00DC52DF" w:rsidRPr="002E741B" w:rsidTr="00DC52DF">
        <w:trPr>
          <w:cantSplit/>
          <w:trHeight w:val="478"/>
        </w:trPr>
        <w:tc>
          <w:tcPr>
            <w:tcW w:w="26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F9" w:rsidRPr="00503011" w:rsidRDefault="00B31CF9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B31CF9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30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B31CF9" w:rsidP="00B31C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Лекції </w:t>
            </w:r>
          </w:p>
        </w:tc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F9" w:rsidRPr="00503011" w:rsidRDefault="00B31CF9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практичні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B31CF9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030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с.р</w:t>
            </w:r>
            <w:proofErr w:type="spellEnd"/>
            <w:r w:rsidRPr="005030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7414F4" w:rsidRPr="007414F4" w:rsidTr="00F15F5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F4" w:rsidRPr="00503011" w:rsidRDefault="007414F4" w:rsidP="00F15F59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2E741B">
              <w:rPr>
                <w:rStyle w:val="s2"/>
                <w:rFonts w:ascii="Times New Roman" w:hAnsi="Times New Roman" w:cs="Times New Roman"/>
                <w:b/>
                <w:bCs/>
                <w:i/>
                <w:color w:val="000000"/>
                <w:lang w:val="uk-UA"/>
              </w:rPr>
              <w:t xml:space="preserve">Розділ 1. </w:t>
            </w:r>
            <w:r w:rsidR="00DC52DF" w:rsidRPr="00DC52DF">
              <w:rPr>
                <w:rStyle w:val="s2"/>
                <w:rFonts w:ascii="Times New Roman" w:hAnsi="Times New Roman" w:cs="Times New Roman"/>
                <w:b/>
                <w:bCs/>
                <w:i/>
                <w:color w:val="000000"/>
                <w:lang w:val="uk-UA"/>
              </w:rPr>
              <w:t>Теоретичні аспекти вивчення специфіки моніторингу</w:t>
            </w:r>
          </w:p>
        </w:tc>
      </w:tr>
      <w:tr w:rsidR="00B31CF9" w:rsidRPr="00503011" w:rsidTr="00B31CF9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7E7368" w:rsidRDefault="00B31CF9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70D6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1. </w:t>
            </w:r>
            <w:proofErr w:type="spellStart"/>
            <w:r w:rsidRPr="00AD70D6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Змістовна</w:t>
            </w:r>
            <w:proofErr w:type="spellEnd"/>
            <w:r w:rsidRPr="00AD70D6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70D6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сутність</w:t>
            </w:r>
            <w:proofErr w:type="spellEnd"/>
            <w:r w:rsidRPr="00AD70D6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70D6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моніторингу</w:t>
            </w:r>
            <w:proofErr w:type="spellEnd"/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B31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CF9" w:rsidRPr="00503011" w:rsidRDefault="00B31CF9" w:rsidP="00B31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DC52DF" w:rsidRPr="00503011" w:rsidTr="00B31CF9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7E7368" w:rsidRDefault="00B31CF9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5409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2. </w:t>
            </w:r>
            <w:proofErr w:type="spellStart"/>
            <w:r w:rsidRPr="00805409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Принципи</w:t>
            </w:r>
            <w:proofErr w:type="spellEnd"/>
            <w:r w:rsidRPr="00805409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5409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моніторингових</w:t>
            </w:r>
            <w:proofErr w:type="spellEnd"/>
            <w:r w:rsidRPr="00805409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5409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досл</w:t>
            </w:r>
            <w:proofErr w:type="gramEnd"/>
            <w:r w:rsidRPr="00805409">
              <w:rPr>
                <w:rStyle w:val="s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іджень</w:t>
            </w:r>
            <w:proofErr w:type="spellEnd"/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4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1CF9" w:rsidRPr="00503011" w:rsidRDefault="00B31CF9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DC5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DC52DF" w:rsidRPr="00503011" w:rsidTr="00B31CF9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7E7368" w:rsidRDefault="00B31CF9" w:rsidP="00F15F5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 xml:space="preserve">Тема 3. </w:t>
            </w:r>
            <w:proofErr w:type="spellStart"/>
            <w:r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>Етапи</w:t>
            </w:r>
            <w:proofErr w:type="spellEnd"/>
            <w:r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 xml:space="preserve"> та </w:t>
            </w:r>
            <w:proofErr w:type="spellStart"/>
            <w:r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>форми</w:t>
            </w:r>
            <w:proofErr w:type="spellEnd"/>
            <w:r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>проведення</w:t>
            </w:r>
            <w:proofErr w:type="spellEnd"/>
            <w:r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>моніторингового</w:t>
            </w:r>
            <w:proofErr w:type="spellEnd"/>
            <w:r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>досл</w:t>
            </w:r>
            <w:proofErr w:type="gramEnd"/>
            <w:r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>ідження</w:t>
            </w:r>
            <w:proofErr w:type="spellEnd"/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4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1CF9" w:rsidRPr="00503011" w:rsidRDefault="00B31CF9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DC52DF" w:rsidRPr="00503011" w:rsidTr="00B31CF9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DF" w:rsidRPr="00805409" w:rsidRDefault="00DC52D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  <w:t xml:space="preserve">Тема 4. </w:t>
            </w:r>
            <w:proofErr w:type="spellStart"/>
            <w:r w:rsidRPr="00DC52DF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>Політико-правовий</w:t>
            </w:r>
            <w:proofErr w:type="spellEnd"/>
            <w:r w:rsidRPr="00DC52DF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DC52DF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>моніторинг</w:t>
            </w:r>
            <w:proofErr w:type="spellEnd"/>
            <w:r w:rsidRPr="00DC52DF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</w:rPr>
              <w:t>.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DF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</w:tcPr>
          <w:p w:rsidR="00DC52DF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4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52DF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DF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DC52DF" w:rsidRPr="00503011" w:rsidTr="00B31CF9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7E7368" w:rsidRDefault="00DC52DF" w:rsidP="00F15F5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  <w:t>Тема 5</w:t>
            </w:r>
            <w:r w:rsidR="00B31CF9" w:rsidRPr="0080540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  <w:t>. Об’єкти та суб’єкти моніторингу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4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F9" w:rsidRPr="00503011" w:rsidRDefault="00B31CF9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7414F4" w:rsidRPr="00503011" w:rsidTr="00F15F59">
        <w:trPr>
          <w:trHeight w:val="69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DF" w:rsidRPr="00DC52DF" w:rsidRDefault="007414F4" w:rsidP="00DC52DF">
            <w:pPr>
              <w:pStyle w:val="p10"/>
              <w:shd w:val="clear" w:color="auto" w:fill="FFFFFF"/>
              <w:spacing w:before="0" w:beforeAutospacing="0" w:after="0" w:afterAutospacing="0"/>
              <w:ind w:firstLine="709"/>
              <w:jc w:val="center"/>
              <w:rPr>
                <w:b/>
                <w:bCs/>
                <w:i/>
                <w:lang w:val="uk-UA"/>
              </w:rPr>
            </w:pPr>
            <w:r w:rsidRPr="00AE1682">
              <w:rPr>
                <w:rStyle w:val="s2"/>
                <w:b/>
                <w:bCs/>
                <w:i/>
                <w:lang w:val="uk-UA"/>
              </w:rPr>
              <w:t>Розділ</w:t>
            </w:r>
            <w:r w:rsidRPr="00AE1682">
              <w:rPr>
                <w:rStyle w:val="s2"/>
                <w:b/>
                <w:bCs/>
                <w:i/>
              </w:rPr>
              <w:t> </w:t>
            </w:r>
            <w:r w:rsidRPr="00AE1682">
              <w:rPr>
                <w:rStyle w:val="s2"/>
                <w:b/>
                <w:bCs/>
                <w:i/>
                <w:lang w:val="uk-UA"/>
              </w:rPr>
              <w:t>2.</w:t>
            </w:r>
            <w:r w:rsidRPr="00AE1682">
              <w:rPr>
                <w:rStyle w:val="s2"/>
                <w:b/>
                <w:bCs/>
                <w:i/>
              </w:rPr>
              <w:t> </w:t>
            </w:r>
            <w:r w:rsidR="00DC52DF" w:rsidRPr="00DC52DF">
              <w:rPr>
                <w:rStyle w:val="s2"/>
                <w:b/>
                <w:bCs/>
                <w:i/>
                <w:lang w:val="uk-UA"/>
              </w:rPr>
              <w:t>Моніторинг ЗМІ: інструментарій, принципи та різновиди</w:t>
            </w:r>
          </w:p>
        </w:tc>
      </w:tr>
      <w:tr w:rsidR="00B31CF9" w:rsidRPr="00503011" w:rsidTr="00B31CF9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AE1682" w:rsidRDefault="00DC52D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Тема 6</w:t>
            </w:r>
            <w:r w:rsidR="00B31CF9" w:rsidRPr="00805409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. Соціологічний моніторинг ЗМІ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CF9" w:rsidRPr="00503011" w:rsidRDefault="00B31CF9" w:rsidP="00B31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DC52DF" w:rsidRPr="00503011" w:rsidTr="00B31CF9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DF" w:rsidRDefault="00DC52D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 xml:space="preserve">Тема 7. </w:t>
            </w:r>
            <w:r w:rsidRPr="00DC52DF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Моніторинг висвітлення президентських виборів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DF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2DF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2DF" w:rsidRDefault="00DC52DF" w:rsidP="00B31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DF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B31CF9" w:rsidRPr="00503011" w:rsidTr="00B31CF9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AE1682" w:rsidRDefault="00DC52DF" w:rsidP="00F15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  <w:t>Тема 8</w:t>
            </w:r>
            <w:r w:rsidR="00B31CF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  <w:t xml:space="preserve">. </w:t>
            </w:r>
            <w:r w:rsidR="00B31CF9" w:rsidRPr="00805409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Галузеві моніторинги</w:t>
            </w:r>
            <w:r w:rsidR="00B31CF9" w:rsidRPr="00AE1682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.</w:t>
            </w:r>
          </w:p>
          <w:p w:rsidR="00B31CF9" w:rsidRPr="00AE1682" w:rsidRDefault="00B31CF9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49" w:type="pct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:rsidR="00B31CF9" w:rsidRPr="00503011" w:rsidRDefault="00B31CF9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B31CF9" w:rsidRPr="00503011" w:rsidTr="00DC52DF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AE1682" w:rsidRDefault="00DC52D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color w:val="281F18"/>
                <w:sz w:val="24"/>
                <w:szCs w:val="24"/>
                <w:lang w:val="uk-UA"/>
              </w:rPr>
              <w:t>9</w:t>
            </w:r>
            <w:r w:rsid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.</w:t>
            </w:r>
            <w:r w:rsidR="00B31CF9" w:rsidRPr="00B31CF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  <w:t xml:space="preserve"> Соціальний моніторинг у системі журналістської роботи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50" w:type="pct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:rsidR="00B31CF9" w:rsidRPr="00503011" w:rsidRDefault="00B31CF9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B31CF9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DC52DF" w:rsidRPr="00503011" w:rsidTr="00DC52DF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DF" w:rsidRDefault="00DC52DF" w:rsidP="00F15F59">
            <w:pPr>
              <w:spacing w:after="0" w:line="240" w:lineRule="auto"/>
              <w:rPr>
                <w:rFonts w:ascii="Times New Roman" w:hAnsi="Times New Roman" w:cs="Times New Roman"/>
                <w:color w:val="281F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81F18"/>
                <w:sz w:val="24"/>
                <w:szCs w:val="24"/>
                <w:lang w:val="uk-UA"/>
              </w:rPr>
              <w:t xml:space="preserve">Тема 10.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Моніторинг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загальнонаціональних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і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регіональних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ЗМІ: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теорія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і практика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DF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5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52DF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:rsidR="00DC52DF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DF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B31CF9" w:rsidRPr="00503011" w:rsidTr="00DC52DF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F9" w:rsidRDefault="00B31CF9" w:rsidP="00F15F59">
            <w:pPr>
              <w:spacing w:after="0" w:line="240" w:lineRule="auto"/>
              <w:rPr>
                <w:rFonts w:ascii="Times New Roman" w:hAnsi="Times New Roman" w:cs="Times New Roman"/>
                <w:color w:val="281F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Тема </w:t>
            </w:r>
            <w:r w:rsidR="00DC52DF">
              <w:rPr>
                <w:rFonts w:ascii="Times New Roman" w:hAnsi="Times New Roman" w:cs="Times New Roman"/>
                <w:color w:val="281F18"/>
                <w:sz w:val="24"/>
                <w:szCs w:val="24"/>
                <w:lang w:val="uk-UA"/>
              </w:rPr>
              <w:t>11</w:t>
            </w:r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.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Досягнення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і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перспективи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використання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технологій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моніторингу</w:t>
            </w:r>
            <w:proofErr w:type="spellEnd"/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F9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5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1CF9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:rsidR="00B31CF9" w:rsidRDefault="00B31CF9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F9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B31CF9" w:rsidRPr="00503011" w:rsidTr="00DC52DF"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FB528D" w:rsidRDefault="00B31CF9" w:rsidP="00F15F59">
            <w:pPr>
              <w:pStyle w:val="4"/>
              <w:spacing w:before="0" w:line="240" w:lineRule="auto"/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FB528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Усього</w:t>
            </w:r>
            <w:proofErr w:type="spellEnd"/>
            <w:r w:rsidRPr="00FB528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годин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B31CF9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55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5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F9" w:rsidRPr="00503011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B31C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</w:tbl>
    <w:p w:rsidR="007414F4" w:rsidRDefault="007414F4" w:rsidP="007414F4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C52DF" w:rsidRPr="003618CF" w:rsidRDefault="00DC52DF" w:rsidP="003618CF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val="uk-UA"/>
        </w:rPr>
      </w:pPr>
      <w:r w:rsidRPr="003618CF">
        <w:rPr>
          <w:rFonts w:ascii="Times New Roman" w:hAnsi="Times New Roman"/>
          <w:b/>
          <w:sz w:val="24"/>
          <w:szCs w:val="28"/>
          <w:lang w:val="uk-UA"/>
        </w:rPr>
        <w:t>Теми лекційних занять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249"/>
        <w:gridCol w:w="1398"/>
      </w:tblGrid>
      <w:tr w:rsidR="00DC52DF" w:rsidRPr="005A2D63" w:rsidTr="003618CF">
        <w:trPr>
          <w:trHeight w:val="76"/>
        </w:trPr>
        <w:tc>
          <w:tcPr>
            <w:tcW w:w="709" w:type="dxa"/>
          </w:tcPr>
          <w:p w:rsidR="00DC52DF" w:rsidRPr="005A2D63" w:rsidRDefault="00DC52DF" w:rsidP="00F15F59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  <w:p w:rsidR="00DC52DF" w:rsidRPr="005A2D63" w:rsidRDefault="00DC52DF" w:rsidP="00F15F59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7249" w:type="dxa"/>
          </w:tcPr>
          <w:p w:rsidR="00DC52DF" w:rsidRPr="005A2D63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теми</w:t>
            </w:r>
          </w:p>
        </w:tc>
        <w:tc>
          <w:tcPr>
            <w:tcW w:w="1398" w:type="dxa"/>
          </w:tcPr>
          <w:p w:rsidR="00DC52DF" w:rsidRPr="005A2D63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</w:t>
            </w:r>
          </w:p>
          <w:p w:rsidR="00DC52DF" w:rsidRPr="005A2D63" w:rsidRDefault="00DC52D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годин</w:t>
            </w:r>
          </w:p>
        </w:tc>
      </w:tr>
      <w:tr w:rsidR="003618CF" w:rsidRPr="005A2D63" w:rsidTr="00F15F59">
        <w:tc>
          <w:tcPr>
            <w:tcW w:w="709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249" w:type="dxa"/>
          </w:tcPr>
          <w:p w:rsidR="003618CF" w:rsidRPr="003618CF" w:rsidRDefault="003618CF" w:rsidP="00854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Змістовна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сутність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моніторингу</w:t>
            </w:r>
            <w:proofErr w:type="spellEnd"/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618CF" w:rsidRPr="005A2D63" w:rsidTr="00F15F59">
        <w:tc>
          <w:tcPr>
            <w:tcW w:w="709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249" w:type="dxa"/>
          </w:tcPr>
          <w:p w:rsidR="003618CF" w:rsidRPr="003618CF" w:rsidRDefault="003618CF" w:rsidP="00854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Принципи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моніторингових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досл</w:t>
            </w:r>
            <w:proofErr w:type="gram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іджень</w:t>
            </w:r>
            <w:proofErr w:type="spellEnd"/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618CF" w:rsidRPr="005A2D63" w:rsidTr="00F15F59">
        <w:tc>
          <w:tcPr>
            <w:tcW w:w="709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249" w:type="dxa"/>
          </w:tcPr>
          <w:p w:rsidR="003618CF" w:rsidRPr="003618CF" w:rsidRDefault="003618CF" w:rsidP="00854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Етапи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форми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моніторингового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досл</w:t>
            </w:r>
            <w:proofErr w:type="gram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ідження</w:t>
            </w:r>
            <w:proofErr w:type="spellEnd"/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618CF" w:rsidRPr="005A2D63" w:rsidTr="00F15F59">
        <w:tc>
          <w:tcPr>
            <w:tcW w:w="709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249" w:type="dxa"/>
          </w:tcPr>
          <w:p w:rsidR="003618CF" w:rsidRPr="003618CF" w:rsidRDefault="003618CF" w:rsidP="00854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Політико-правовий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моніторинг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618CF" w:rsidRPr="005A2D63" w:rsidTr="003618CF">
        <w:trPr>
          <w:trHeight w:val="76"/>
        </w:trPr>
        <w:tc>
          <w:tcPr>
            <w:tcW w:w="709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249" w:type="dxa"/>
          </w:tcPr>
          <w:p w:rsidR="003618CF" w:rsidRPr="003618CF" w:rsidRDefault="003618CF" w:rsidP="003618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Об’єкти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суб’єкти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моніторингу</w:t>
            </w:r>
            <w:proofErr w:type="spellEnd"/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618CF" w:rsidRPr="005A2D63" w:rsidTr="00F15F59">
        <w:tc>
          <w:tcPr>
            <w:tcW w:w="709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249" w:type="dxa"/>
          </w:tcPr>
          <w:p w:rsidR="003618CF" w:rsidRPr="00AE1682" w:rsidRDefault="003618C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Тема 6</w:t>
            </w:r>
            <w:r w:rsidRPr="00805409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. Соціологічний моніторинг ЗМІ</w:t>
            </w:r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618CF" w:rsidRPr="005A2D63" w:rsidTr="00F15F59">
        <w:tc>
          <w:tcPr>
            <w:tcW w:w="709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7</w:t>
            </w:r>
          </w:p>
        </w:tc>
        <w:tc>
          <w:tcPr>
            <w:tcW w:w="7249" w:type="dxa"/>
          </w:tcPr>
          <w:p w:rsidR="003618CF" w:rsidRDefault="003618C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 xml:space="preserve">Тема 7. </w:t>
            </w:r>
            <w:r w:rsidRPr="00DC52DF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Моніторинг висвітлення президентських виборів</w:t>
            </w:r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618CF" w:rsidRPr="005A2D63" w:rsidTr="00F15F59">
        <w:tc>
          <w:tcPr>
            <w:tcW w:w="709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249" w:type="dxa"/>
          </w:tcPr>
          <w:p w:rsidR="003618CF" w:rsidRPr="00AE1682" w:rsidRDefault="003618CF" w:rsidP="00F15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  <w:t xml:space="preserve">Тема 8. </w:t>
            </w:r>
            <w:r w:rsidRPr="00805409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Галузеві моніторинги</w:t>
            </w:r>
            <w:r w:rsidRPr="00AE1682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.</w:t>
            </w:r>
          </w:p>
          <w:p w:rsidR="003618CF" w:rsidRPr="00AE1682" w:rsidRDefault="003618C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618CF" w:rsidRPr="005A2D63" w:rsidTr="00F15F59">
        <w:tc>
          <w:tcPr>
            <w:tcW w:w="709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7249" w:type="dxa"/>
          </w:tcPr>
          <w:p w:rsidR="003618CF" w:rsidRPr="00AE1682" w:rsidRDefault="003618C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color w:val="281F18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.</w:t>
            </w:r>
            <w:r w:rsidRPr="00B31CF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  <w:t xml:space="preserve"> Соціальний моніторинг у системі журналістської роботи</w:t>
            </w:r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618CF" w:rsidRPr="005A2D63" w:rsidTr="00F15F59">
        <w:tc>
          <w:tcPr>
            <w:tcW w:w="709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249" w:type="dxa"/>
          </w:tcPr>
          <w:p w:rsidR="003618CF" w:rsidRDefault="003618CF" w:rsidP="00F15F59">
            <w:pPr>
              <w:spacing w:after="0" w:line="240" w:lineRule="auto"/>
              <w:rPr>
                <w:rFonts w:ascii="Times New Roman" w:hAnsi="Times New Roman" w:cs="Times New Roman"/>
                <w:color w:val="281F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81F18"/>
                <w:sz w:val="24"/>
                <w:szCs w:val="24"/>
                <w:lang w:val="uk-UA"/>
              </w:rPr>
              <w:t xml:space="preserve">Тема 10.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Моніторинг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загальнонаціональних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і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регіональних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ЗМІ: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теорія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і практика</w:t>
            </w:r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618CF" w:rsidRPr="005A2D63" w:rsidTr="00F15F59">
        <w:tc>
          <w:tcPr>
            <w:tcW w:w="709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7249" w:type="dxa"/>
          </w:tcPr>
          <w:p w:rsidR="003618CF" w:rsidRDefault="003618CF" w:rsidP="00F15F59">
            <w:pPr>
              <w:spacing w:after="0" w:line="240" w:lineRule="auto"/>
              <w:rPr>
                <w:rFonts w:ascii="Times New Roman" w:hAnsi="Times New Roman" w:cs="Times New Roman"/>
                <w:color w:val="281F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color w:val="281F18"/>
                <w:sz w:val="24"/>
                <w:szCs w:val="24"/>
                <w:lang w:val="uk-UA"/>
              </w:rPr>
              <w:t>11</w:t>
            </w:r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.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Досягнення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і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перспективи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використання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технологій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моніторингу</w:t>
            </w:r>
            <w:proofErr w:type="spellEnd"/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618CF" w:rsidRPr="005A2D63" w:rsidTr="00F15F59">
        <w:tc>
          <w:tcPr>
            <w:tcW w:w="7958" w:type="dxa"/>
            <w:gridSpan w:val="2"/>
          </w:tcPr>
          <w:p w:rsidR="003618CF" w:rsidRPr="005A2D63" w:rsidRDefault="003618CF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2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398" w:type="dxa"/>
          </w:tcPr>
          <w:p w:rsidR="003618CF" w:rsidRPr="005A2D63" w:rsidRDefault="003618CF" w:rsidP="00F1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</w:tr>
    </w:tbl>
    <w:p w:rsidR="00DC52DF" w:rsidRDefault="00DC52DF" w:rsidP="00DC52DF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3618CF" w:rsidRDefault="003618CF" w:rsidP="00DC52DF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3618CF" w:rsidRDefault="003618CF" w:rsidP="00DC52DF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C52DF" w:rsidRPr="0004300F" w:rsidRDefault="00DC52DF" w:rsidP="003618CF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04300F">
        <w:rPr>
          <w:rFonts w:ascii="Times New Roman" w:hAnsi="Times New Roman"/>
          <w:b/>
          <w:sz w:val="24"/>
          <w:szCs w:val="24"/>
          <w:lang w:val="uk-UA"/>
        </w:rPr>
        <w:t xml:space="preserve">Теми </w:t>
      </w:r>
      <w:r>
        <w:rPr>
          <w:rFonts w:ascii="Times New Roman" w:hAnsi="Times New Roman"/>
          <w:b/>
          <w:sz w:val="24"/>
          <w:szCs w:val="24"/>
          <w:lang w:val="uk-UA"/>
        </w:rPr>
        <w:t>практич</w:t>
      </w:r>
      <w:r w:rsidRPr="0004300F">
        <w:rPr>
          <w:rFonts w:ascii="Times New Roman" w:hAnsi="Times New Roman"/>
          <w:b/>
          <w:sz w:val="24"/>
          <w:szCs w:val="24"/>
          <w:lang w:val="uk-UA"/>
        </w:rPr>
        <w:t>них занять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"/>
        <w:gridCol w:w="7102"/>
        <w:gridCol w:w="1391"/>
      </w:tblGrid>
      <w:tr w:rsidR="00DC52DF" w:rsidRPr="00AC5106" w:rsidTr="003618CF">
        <w:tc>
          <w:tcPr>
            <w:tcW w:w="863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теми 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DC52DF" w:rsidRPr="00AC5106" w:rsidRDefault="00DC52DF" w:rsidP="00F15F5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2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Назва теми</w:t>
            </w:r>
          </w:p>
        </w:tc>
        <w:tc>
          <w:tcPr>
            <w:tcW w:w="1391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Кількість</w:t>
            </w:r>
          </w:p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годин</w:t>
            </w:r>
          </w:p>
        </w:tc>
      </w:tr>
      <w:tr w:rsidR="00DC52DF" w:rsidRPr="00AC5106" w:rsidTr="00F15F59">
        <w:tc>
          <w:tcPr>
            <w:tcW w:w="709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249" w:type="dxa"/>
          </w:tcPr>
          <w:p w:rsidR="00DC52DF" w:rsidRPr="0004300F" w:rsidRDefault="003618CF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Тема 1</w:t>
            </w:r>
            <w:r w:rsidRPr="003618CF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. Принципи моніторингових досліджень </w:t>
            </w:r>
          </w:p>
        </w:tc>
        <w:tc>
          <w:tcPr>
            <w:tcW w:w="1398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C52DF" w:rsidRPr="00AC5106" w:rsidTr="00F15F59">
        <w:tc>
          <w:tcPr>
            <w:tcW w:w="709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249" w:type="dxa"/>
          </w:tcPr>
          <w:p w:rsidR="00DC52DF" w:rsidRPr="0004300F" w:rsidRDefault="003618CF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Тема 2</w:t>
            </w:r>
            <w:r w:rsidRPr="003618CF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. Політико-правовий моніторинг.</w:t>
            </w:r>
          </w:p>
        </w:tc>
        <w:tc>
          <w:tcPr>
            <w:tcW w:w="1398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C52DF" w:rsidRPr="00AC5106" w:rsidTr="00F15F59">
        <w:tc>
          <w:tcPr>
            <w:tcW w:w="709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249" w:type="dxa"/>
          </w:tcPr>
          <w:p w:rsidR="00DC52DF" w:rsidRPr="0004300F" w:rsidRDefault="003618CF" w:rsidP="00F15F5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Тема 3</w:t>
            </w:r>
            <w:r w:rsidRPr="003618CF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. Соціологічний моніторинг ЗМІ </w:t>
            </w:r>
          </w:p>
        </w:tc>
        <w:tc>
          <w:tcPr>
            <w:tcW w:w="1398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C52DF" w:rsidRPr="00AC5106" w:rsidTr="00F15F59">
        <w:tc>
          <w:tcPr>
            <w:tcW w:w="709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249" w:type="dxa"/>
          </w:tcPr>
          <w:p w:rsidR="00DC52DF" w:rsidRPr="0004300F" w:rsidRDefault="003618CF" w:rsidP="00F15F5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Тема 4</w:t>
            </w:r>
            <w:r w:rsidRPr="003618CF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. Галузеві моніторинги.</w:t>
            </w:r>
          </w:p>
        </w:tc>
        <w:tc>
          <w:tcPr>
            <w:tcW w:w="1398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C52DF" w:rsidRPr="00AC5106" w:rsidTr="00F15F59">
        <w:tc>
          <w:tcPr>
            <w:tcW w:w="709" w:type="dxa"/>
          </w:tcPr>
          <w:p w:rsidR="00DC52DF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249" w:type="dxa"/>
          </w:tcPr>
          <w:p w:rsidR="00DC52DF" w:rsidRPr="0004300F" w:rsidRDefault="003618C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Тема 5</w:t>
            </w:r>
            <w:r w:rsidRPr="003618CF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. Моніторинг загальнонаціональних і регіональних ЗМІ: теорія і практика </w:t>
            </w:r>
          </w:p>
        </w:tc>
        <w:tc>
          <w:tcPr>
            <w:tcW w:w="1398" w:type="dxa"/>
          </w:tcPr>
          <w:p w:rsidR="00DC52DF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C52DF" w:rsidRPr="00AC5106" w:rsidTr="00F15F59">
        <w:tc>
          <w:tcPr>
            <w:tcW w:w="709" w:type="dxa"/>
          </w:tcPr>
          <w:p w:rsidR="00DC52DF" w:rsidRPr="00AC5106" w:rsidRDefault="00DC52D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49" w:type="dxa"/>
          </w:tcPr>
          <w:p w:rsidR="00DC52DF" w:rsidRPr="00AC5106" w:rsidRDefault="00DC52DF" w:rsidP="00F15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Разом </w:t>
            </w:r>
          </w:p>
        </w:tc>
        <w:tc>
          <w:tcPr>
            <w:tcW w:w="1398" w:type="dxa"/>
          </w:tcPr>
          <w:p w:rsidR="00DC52D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DC52DF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</w:tbl>
    <w:p w:rsidR="007414F4" w:rsidRDefault="007414F4" w:rsidP="003618CF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414F4" w:rsidRPr="00AC5106" w:rsidRDefault="003618CF" w:rsidP="007414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7</w:t>
      </w:r>
      <w:r w:rsidR="007414F4" w:rsidRPr="00AC5106">
        <w:rPr>
          <w:rFonts w:ascii="Times New Roman" w:hAnsi="Times New Roman"/>
          <w:b/>
          <w:sz w:val="24"/>
          <w:szCs w:val="24"/>
          <w:lang w:val="uk-UA"/>
        </w:rPr>
        <w:t>. Самостійна робота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87"/>
        <w:gridCol w:w="1560"/>
      </w:tblGrid>
      <w:tr w:rsidR="007414F4" w:rsidRPr="00AC5106" w:rsidTr="00F15F59">
        <w:tc>
          <w:tcPr>
            <w:tcW w:w="709" w:type="dxa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7087" w:type="dxa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Назва теми</w:t>
            </w:r>
          </w:p>
        </w:tc>
        <w:tc>
          <w:tcPr>
            <w:tcW w:w="1560" w:type="dxa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Кількість</w:t>
            </w:r>
          </w:p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годин</w:t>
            </w:r>
          </w:p>
        </w:tc>
      </w:tr>
      <w:tr w:rsidR="003618CF" w:rsidRPr="00AC5106" w:rsidTr="00F15F59">
        <w:trPr>
          <w:trHeight w:val="419"/>
        </w:trPr>
        <w:tc>
          <w:tcPr>
            <w:tcW w:w="709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087" w:type="dxa"/>
          </w:tcPr>
          <w:p w:rsidR="003618CF" w:rsidRPr="003618CF" w:rsidRDefault="003618CF" w:rsidP="00F15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Змістовна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сутність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моніторингу</w:t>
            </w:r>
            <w:proofErr w:type="spellEnd"/>
          </w:p>
        </w:tc>
        <w:tc>
          <w:tcPr>
            <w:tcW w:w="1560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3618CF" w:rsidRPr="00AC5106" w:rsidTr="00F15F59">
        <w:tc>
          <w:tcPr>
            <w:tcW w:w="709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087" w:type="dxa"/>
          </w:tcPr>
          <w:p w:rsidR="003618CF" w:rsidRPr="003618CF" w:rsidRDefault="003618CF" w:rsidP="00F15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Принципи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моніторингових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досл</w:t>
            </w:r>
            <w:proofErr w:type="gram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іджень</w:t>
            </w:r>
            <w:proofErr w:type="spellEnd"/>
          </w:p>
        </w:tc>
        <w:tc>
          <w:tcPr>
            <w:tcW w:w="1560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3618CF" w:rsidRPr="00AC5106" w:rsidTr="00F15F59">
        <w:tc>
          <w:tcPr>
            <w:tcW w:w="709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87" w:type="dxa"/>
          </w:tcPr>
          <w:p w:rsidR="003618CF" w:rsidRPr="003618CF" w:rsidRDefault="003618CF" w:rsidP="00F15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Етапи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форми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моніторингового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досл</w:t>
            </w:r>
            <w:proofErr w:type="gram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ідження</w:t>
            </w:r>
            <w:proofErr w:type="spellEnd"/>
          </w:p>
        </w:tc>
        <w:tc>
          <w:tcPr>
            <w:tcW w:w="1560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3618CF" w:rsidRPr="00AC5106" w:rsidTr="00F15F59">
        <w:tc>
          <w:tcPr>
            <w:tcW w:w="709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87" w:type="dxa"/>
          </w:tcPr>
          <w:p w:rsidR="003618CF" w:rsidRPr="003618CF" w:rsidRDefault="003618CF" w:rsidP="00F15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Політико-правовий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моніторинг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3618CF" w:rsidRPr="00AC5106" w:rsidTr="00F15F59">
        <w:tc>
          <w:tcPr>
            <w:tcW w:w="709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087" w:type="dxa"/>
          </w:tcPr>
          <w:p w:rsidR="003618CF" w:rsidRPr="003618CF" w:rsidRDefault="003618CF" w:rsidP="00F15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Об’єкти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суб’єкти</w:t>
            </w:r>
            <w:proofErr w:type="spellEnd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8CF">
              <w:rPr>
                <w:rFonts w:ascii="Times New Roman" w:hAnsi="Times New Roman" w:cs="Times New Roman"/>
                <w:sz w:val="24"/>
                <w:szCs w:val="24"/>
              </w:rPr>
              <w:t>моніторингу</w:t>
            </w:r>
            <w:proofErr w:type="spellEnd"/>
          </w:p>
        </w:tc>
        <w:tc>
          <w:tcPr>
            <w:tcW w:w="1560" w:type="dxa"/>
          </w:tcPr>
          <w:p w:rsidR="003618CF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3618CF" w:rsidRPr="00AC5106" w:rsidTr="00F15F59">
        <w:tc>
          <w:tcPr>
            <w:tcW w:w="709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087" w:type="dxa"/>
          </w:tcPr>
          <w:p w:rsidR="003618CF" w:rsidRPr="00AE1682" w:rsidRDefault="003618C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Тема 6</w:t>
            </w:r>
            <w:r w:rsidRPr="00805409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. Соціологічний моніторинг ЗМІ</w:t>
            </w:r>
          </w:p>
        </w:tc>
        <w:tc>
          <w:tcPr>
            <w:tcW w:w="1560" w:type="dxa"/>
          </w:tcPr>
          <w:p w:rsidR="003618CF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3618CF" w:rsidRPr="00AC5106" w:rsidTr="00F15F59">
        <w:tc>
          <w:tcPr>
            <w:tcW w:w="709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087" w:type="dxa"/>
          </w:tcPr>
          <w:p w:rsidR="003618CF" w:rsidRDefault="003618C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 xml:space="preserve">Тема 7. </w:t>
            </w:r>
            <w:r w:rsidRPr="00DC52DF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Моніторинг висвітлення президентських виборів</w:t>
            </w:r>
          </w:p>
        </w:tc>
        <w:tc>
          <w:tcPr>
            <w:tcW w:w="1560" w:type="dxa"/>
          </w:tcPr>
          <w:p w:rsidR="003618CF" w:rsidRDefault="003618CF" w:rsidP="00361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3618CF" w:rsidRPr="00AC5106" w:rsidTr="00F15F59">
        <w:tc>
          <w:tcPr>
            <w:tcW w:w="709" w:type="dxa"/>
          </w:tcPr>
          <w:p w:rsidR="003618CF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087" w:type="dxa"/>
          </w:tcPr>
          <w:p w:rsidR="003618CF" w:rsidRPr="00AE1682" w:rsidRDefault="003618CF" w:rsidP="00F15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  <w:t xml:space="preserve">Тема 8. </w:t>
            </w:r>
            <w:r w:rsidRPr="00805409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Галузеві моніторинги</w:t>
            </w:r>
            <w:r w:rsidRPr="00AE1682">
              <w:rPr>
                <w:rFonts w:ascii="Times New Roman" w:eastAsia="Times New Roman" w:hAnsi="Times New Roman" w:cs="Times New Roman"/>
                <w:color w:val="281F18"/>
                <w:sz w:val="24"/>
                <w:szCs w:val="24"/>
                <w:lang w:val="uk-UA"/>
              </w:rPr>
              <w:t>.</w:t>
            </w:r>
          </w:p>
          <w:p w:rsidR="003618CF" w:rsidRPr="00AE1682" w:rsidRDefault="003618C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3618CF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3618CF" w:rsidRPr="00AC5106" w:rsidTr="00F15F59">
        <w:tc>
          <w:tcPr>
            <w:tcW w:w="709" w:type="dxa"/>
          </w:tcPr>
          <w:p w:rsidR="003618CF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7087" w:type="dxa"/>
          </w:tcPr>
          <w:p w:rsidR="003618CF" w:rsidRPr="00AE1682" w:rsidRDefault="003618CF" w:rsidP="00F15F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color w:val="281F18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.</w:t>
            </w:r>
            <w:r w:rsidRPr="00B31CF9">
              <w:rPr>
                <w:rFonts w:ascii="Times New Roman" w:eastAsia="Times New Roman" w:hAnsi="Times New Roman" w:cs="Times New Roman"/>
                <w:bCs/>
                <w:color w:val="281F18"/>
                <w:sz w:val="24"/>
                <w:szCs w:val="24"/>
                <w:lang w:val="uk-UA"/>
              </w:rPr>
              <w:t xml:space="preserve"> Соціальний моніторинг у системі журналістської роботи</w:t>
            </w:r>
          </w:p>
        </w:tc>
        <w:tc>
          <w:tcPr>
            <w:tcW w:w="1560" w:type="dxa"/>
          </w:tcPr>
          <w:p w:rsidR="003618CF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3618CF" w:rsidRPr="00AC5106" w:rsidTr="00F15F59">
        <w:tc>
          <w:tcPr>
            <w:tcW w:w="709" w:type="dxa"/>
          </w:tcPr>
          <w:p w:rsidR="003618CF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087" w:type="dxa"/>
          </w:tcPr>
          <w:p w:rsidR="003618CF" w:rsidRDefault="003618CF" w:rsidP="00F15F59">
            <w:pPr>
              <w:spacing w:after="0" w:line="240" w:lineRule="auto"/>
              <w:rPr>
                <w:rFonts w:ascii="Times New Roman" w:hAnsi="Times New Roman" w:cs="Times New Roman"/>
                <w:color w:val="281F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81F18"/>
                <w:sz w:val="24"/>
                <w:szCs w:val="24"/>
                <w:lang w:val="uk-UA"/>
              </w:rPr>
              <w:t xml:space="preserve">Тема 10.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Моніторинг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загальнонаціональних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і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регіональних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ЗМІ: </w:t>
            </w:r>
            <w:proofErr w:type="spellStart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теорія</w:t>
            </w:r>
            <w:proofErr w:type="spellEnd"/>
            <w:r w:rsidRPr="00DC52DF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і практика</w:t>
            </w:r>
          </w:p>
        </w:tc>
        <w:tc>
          <w:tcPr>
            <w:tcW w:w="1560" w:type="dxa"/>
          </w:tcPr>
          <w:p w:rsidR="003618CF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3618CF" w:rsidRPr="00AC5106" w:rsidTr="00F15F59">
        <w:tc>
          <w:tcPr>
            <w:tcW w:w="709" w:type="dxa"/>
          </w:tcPr>
          <w:p w:rsidR="003618CF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7087" w:type="dxa"/>
          </w:tcPr>
          <w:p w:rsidR="003618CF" w:rsidRDefault="003618CF" w:rsidP="00F15F59">
            <w:pPr>
              <w:spacing w:after="0" w:line="240" w:lineRule="auto"/>
              <w:rPr>
                <w:rFonts w:ascii="Times New Roman" w:hAnsi="Times New Roman" w:cs="Times New Roman"/>
                <w:color w:val="281F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color w:val="281F18"/>
                <w:sz w:val="24"/>
                <w:szCs w:val="24"/>
                <w:lang w:val="uk-UA"/>
              </w:rPr>
              <w:t>11</w:t>
            </w:r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.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Досягнення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і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перспективи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використання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технологій</w:t>
            </w:r>
            <w:proofErr w:type="spellEnd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 xml:space="preserve"> </w:t>
            </w:r>
            <w:proofErr w:type="spellStart"/>
            <w:r w:rsidRPr="00B31CF9">
              <w:rPr>
                <w:rFonts w:ascii="Times New Roman" w:hAnsi="Times New Roman" w:cs="Times New Roman"/>
                <w:color w:val="281F18"/>
                <w:sz w:val="24"/>
                <w:szCs w:val="24"/>
              </w:rPr>
              <w:t>моніторингу</w:t>
            </w:r>
            <w:proofErr w:type="spellEnd"/>
          </w:p>
        </w:tc>
        <w:tc>
          <w:tcPr>
            <w:tcW w:w="1560" w:type="dxa"/>
          </w:tcPr>
          <w:p w:rsidR="003618CF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7414F4" w:rsidRPr="00AC5106" w:rsidTr="00F15F59">
        <w:tc>
          <w:tcPr>
            <w:tcW w:w="709" w:type="dxa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087" w:type="dxa"/>
          </w:tcPr>
          <w:p w:rsidR="007414F4" w:rsidRPr="00AC5106" w:rsidRDefault="007414F4" w:rsidP="00F15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Разом </w:t>
            </w:r>
          </w:p>
        </w:tc>
        <w:tc>
          <w:tcPr>
            <w:tcW w:w="1560" w:type="dxa"/>
          </w:tcPr>
          <w:p w:rsidR="007414F4" w:rsidRPr="00AC5106" w:rsidRDefault="003618CF" w:rsidP="00F15F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  <w:r w:rsidR="007414F4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</w:tbl>
    <w:p w:rsidR="007414F4" w:rsidRDefault="007414F4" w:rsidP="007414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7414F4" w:rsidRPr="00AC5106" w:rsidRDefault="003618CF" w:rsidP="007414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8.</w:t>
      </w:r>
      <w:r w:rsidR="007414F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7414F4" w:rsidRPr="00AC5106">
        <w:rPr>
          <w:rFonts w:ascii="Times New Roman" w:hAnsi="Times New Roman"/>
          <w:b/>
          <w:sz w:val="24"/>
          <w:szCs w:val="24"/>
          <w:lang w:val="uk-UA"/>
        </w:rPr>
        <w:t xml:space="preserve">Індивідуальне </w:t>
      </w:r>
      <w:r w:rsidR="007414F4">
        <w:rPr>
          <w:rFonts w:ascii="Times New Roman" w:hAnsi="Times New Roman"/>
          <w:b/>
          <w:sz w:val="24"/>
          <w:szCs w:val="24"/>
          <w:lang w:val="uk-UA"/>
        </w:rPr>
        <w:t xml:space="preserve">практичне </w:t>
      </w:r>
      <w:r w:rsidR="007414F4" w:rsidRPr="00AC5106">
        <w:rPr>
          <w:rFonts w:ascii="Times New Roman" w:hAnsi="Times New Roman"/>
          <w:b/>
          <w:sz w:val="24"/>
          <w:szCs w:val="24"/>
          <w:lang w:val="uk-UA"/>
        </w:rPr>
        <w:t>завдання</w:t>
      </w:r>
    </w:p>
    <w:p w:rsidR="003618CF" w:rsidRPr="003618CF" w:rsidRDefault="003618CF" w:rsidP="003618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618CF">
        <w:rPr>
          <w:rFonts w:ascii="Times New Roman" w:hAnsi="Times New Roman"/>
          <w:sz w:val="24"/>
          <w:szCs w:val="24"/>
          <w:lang w:val="uk-UA"/>
        </w:rPr>
        <w:t xml:space="preserve">Підсумкове практичне завдання (фінальний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проєкт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 xml:space="preserve">) – підготовка і презентація результатів моніторингу (20 балів), має бути здійснена до початку залікового тижня. </w:t>
      </w:r>
    </w:p>
    <w:p w:rsidR="003618CF" w:rsidRPr="003618CF" w:rsidRDefault="003618CF" w:rsidP="003618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618CF">
        <w:rPr>
          <w:rFonts w:ascii="Times New Roman" w:hAnsi="Times New Roman"/>
          <w:sz w:val="24"/>
          <w:szCs w:val="24"/>
          <w:lang w:val="uk-UA"/>
        </w:rPr>
        <w:lastRenderedPageBreak/>
        <w:t xml:space="preserve">Вимоги до фінального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проєкту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 xml:space="preserve">: обсяг – 2-3 сторінки А4.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Times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New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Roman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 xml:space="preserve">, 14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pt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 xml:space="preserve">, 1,5 інтервал або презентація має бути підготовлена в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Power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Point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 xml:space="preserve"> або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Prezi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 xml:space="preserve"> форматах, до 10 слайдів. </w:t>
      </w:r>
    </w:p>
    <w:p w:rsidR="003618CF" w:rsidRPr="003618CF" w:rsidRDefault="003618CF" w:rsidP="003618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618CF">
        <w:rPr>
          <w:rFonts w:ascii="Times New Roman" w:hAnsi="Times New Roman"/>
          <w:sz w:val="24"/>
          <w:szCs w:val="24"/>
          <w:lang w:val="uk-UA"/>
        </w:rPr>
        <w:t xml:space="preserve">Критерії оцінювання фінального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проєкту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>:</w:t>
      </w:r>
    </w:p>
    <w:p w:rsidR="003618CF" w:rsidRPr="003618CF" w:rsidRDefault="003618CF" w:rsidP="003618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618CF">
        <w:rPr>
          <w:rFonts w:ascii="Times New Roman" w:hAnsi="Times New Roman"/>
          <w:sz w:val="24"/>
          <w:szCs w:val="24"/>
          <w:lang w:val="uk-UA"/>
        </w:rPr>
        <w:t xml:space="preserve">1) завдання виконано у повному обсязі, без стилістичних, орфографічних і граматичних помилок, використана професійна лексика, словниковий запас різноманітний і релевантний, презентація відповідає змісту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проєкту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 xml:space="preserve">, логічно ілюструє його – 20-15 балів; 2) завдання виконано частково, з лексичними, орфографічними і граматичними помилками, презентація не відображає зміст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проєкту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 xml:space="preserve"> в повному обсязі, частково ілюструє його – 14-8 балів; </w:t>
      </w:r>
    </w:p>
    <w:p w:rsidR="003618CF" w:rsidRPr="003618CF" w:rsidRDefault="003618CF" w:rsidP="003618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618CF">
        <w:rPr>
          <w:rFonts w:ascii="Times New Roman" w:hAnsi="Times New Roman"/>
          <w:sz w:val="24"/>
          <w:szCs w:val="24"/>
          <w:lang w:val="uk-UA"/>
        </w:rPr>
        <w:t xml:space="preserve">3) завдання виконано з великою кількістю помилок, словниковий запас одноманітний, презентація або не відповідає змісту </w:t>
      </w:r>
      <w:proofErr w:type="spellStart"/>
      <w:r w:rsidRPr="003618CF">
        <w:rPr>
          <w:rFonts w:ascii="Times New Roman" w:hAnsi="Times New Roman"/>
          <w:sz w:val="24"/>
          <w:szCs w:val="24"/>
          <w:lang w:val="uk-UA"/>
        </w:rPr>
        <w:t>проєкту</w:t>
      </w:r>
      <w:proofErr w:type="spellEnd"/>
      <w:r w:rsidRPr="003618CF">
        <w:rPr>
          <w:rFonts w:ascii="Times New Roman" w:hAnsi="Times New Roman"/>
          <w:sz w:val="24"/>
          <w:szCs w:val="24"/>
          <w:lang w:val="uk-UA"/>
        </w:rPr>
        <w:t>, або взагалі відсутня – 0-7 балів.</w:t>
      </w:r>
    </w:p>
    <w:p w:rsidR="007414F4" w:rsidRPr="00AC5106" w:rsidRDefault="007414F4" w:rsidP="007414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7414F4" w:rsidRDefault="003618CF" w:rsidP="007414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9</w:t>
      </w:r>
      <w:r w:rsidR="007414F4" w:rsidRPr="00AC5106">
        <w:rPr>
          <w:rFonts w:ascii="Times New Roman" w:hAnsi="Times New Roman"/>
          <w:b/>
          <w:sz w:val="24"/>
          <w:szCs w:val="24"/>
          <w:lang w:val="uk-UA"/>
        </w:rPr>
        <w:t xml:space="preserve">. </w:t>
      </w:r>
      <w:r w:rsidR="007414F4">
        <w:rPr>
          <w:rFonts w:ascii="Times New Roman" w:hAnsi="Times New Roman"/>
          <w:b/>
          <w:sz w:val="24"/>
          <w:szCs w:val="24"/>
          <w:lang w:val="uk-UA"/>
        </w:rPr>
        <w:t>Види контролю та</w:t>
      </w:r>
      <w:r w:rsidR="007414F4" w:rsidRPr="00AC5106">
        <w:rPr>
          <w:rFonts w:ascii="Times New Roman" w:hAnsi="Times New Roman"/>
          <w:b/>
          <w:sz w:val="24"/>
          <w:szCs w:val="24"/>
          <w:lang w:val="uk-UA"/>
        </w:rPr>
        <w:t xml:space="preserve"> система накопичення балів</w:t>
      </w:r>
    </w:p>
    <w:p w:rsidR="007414F4" w:rsidRPr="005C1D54" w:rsidRDefault="007414F4" w:rsidP="007414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lang w:val="uk-UA"/>
        </w:rPr>
      </w:pPr>
      <w:r w:rsidRPr="005C1D54">
        <w:rPr>
          <w:rFonts w:ascii="Times New Roman" w:hAnsi="Times New Roman" w:cs="Times New Roman"/>
          <w:b/>
          <w:sz w:val="24"/>
          <w:lang w:val="uk-UA"/>
        </w:rPr>
        <w:t xml:space="preserve">Студенти денної форми </w:t>
      </w:r>
      <w:r w:rsidRPr="005C1D54">
        <w:rPr>
          <w:rFonts w:ascii="Times New Roman" w:hAnsi="Times New Roman" w:cs="Times New Roman"/>
          <w:sz w:val="24"/>
          <w:lang w:val="uk-UA"/>
        </w:rPr>
        <w:t>можуть отримати таку кількість балів</w:t>
      </w:r>
      <w:r w:rsidRPr="005C1D54">
        <w:rPr>
          <w:rFonts w:ascii="Times New Roman" w:hAnsi="Times New Roman" w:cs="Times New Roman"/>
          <w:b/>
          <w:sz w:val="24"/>
          <w:lang w:val="uk-UA"/>
        </w:rPr>
        <w:t>:</w:t>
      </w:r>
    </w:p>
    <w:p w:rsidR="007414F4" w:rsidRPr="005C1D54" w:rsidRDefault="007414F4" w:rsidP="007414F4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4</w:t>
      </w:r>
      <w:r w:rsidRPr="005C1D54">
        <w:rPr>
          <w:rFonts w:ascii="Times New Roman" w:hAnsi="Times New Roman" w:cs="Times New Roman"/>
          <w:sz w:val="24"/>
          <w:lang w:val="uk-UA"/>
        </w:rPr>
        <w:t xml:space="preserve">0 балів – за підготовку до </w:t>
      </w:r>
      <w:r>
        <w:rPr>
          <w:rFonts w:ascii="Times New Roman" w:hAnsi="Times New Roman" w:cs="Times New Roman"/>
          <w:sz w:val="24"/>
          <w:lang w:val="uk-UA"/>
        </w:rPr>
        <w:t>лаборатор</w:t>
      </w:r>
      <w:r w:rsidRPr="005C1D54">
        <w:rPr>
          <w:rFonts w:ascii="Times New Roman" w:hAnsi="Times New Roman" w:cs="Times New Roman"/>
          <w:sz w:val="24"/>
          <w:lang w:val="uk-UA"/>
        </w:rPr>
        <w:t>них занят</w:t>
      </w:r>
      <w:r>
        <w:rPr>
          <w:rFonts w:ascii="Times New Roman" w:hAnsi="Times New Roman" w:cs="Times New Roman"/>
          <w:sz w:val="24"/>
          <w:lang w:val="uk-UA"/>
        </w:rPr>
        <w:t>ь</w:t>
      </w:r>
      <w:r w:rsidRPr="005C1D54">
        <w:rPr>
          <w:rFonts w:ascii="Times New Roman" w:hAnsi="Times New Roman" w:cs="Times New Roman"/>
          <w:sz w:val="24"/>
          <w:lang w:val="uk-UA"/>
        </w:rPr>
        <w:t xml:space="preserve"> та засвоєння теоретичної бази (тестові завдання за теоретичним матеріалом </w:t>
      </w:r>
      <w:r>
        <w:rPr>
          <w:rFonts w:ascii="Times New Roman" w:hAnsi="Times New Roman" w:cs="Times New Roman"/>
          <w:sz w:val="24"/>
          <w:lang w:val="uk-UA"/>
        </w:rPr>
        <w:t>лаборатор</w:t>
      </w:r>
      <w:r w:rsidRPr="005C1D54">
        <w:rPr>
          <w:rFonts w:ascii="Times New Roman" w:hAnsi="Times New Roman" w:cs="Times New Roman"/>
          <w:sz w:val="24"/>
          <w:lang w:val="uk-UA"/>
        </w:rPr>
        <w:t>ного заняття, ведення опорного конспекту, участь у дискусіях тощо);</w:t>
      </w:r>
    </w:p>
    <w:p w:rsidR="007414F4" w:rsidRPr="005C1D54" w:rsidRDefault="007414F4" w:rsidP="007414F4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2</w:t>
      </w:r>
      <w:r w:rsidRPr="005C1D54">
        <w:rPr>
          <w:rFonts w:ascii="Times New Roman" w:hAnsi="Times New Roman" w:cs="Times New Roman"/>
          <w:sz w:val="24"/>
          <w:lang w:val="uk-UA"/>
        </w:rPr>
        <w:t xml:space="preserve">0 балів – за написання підсумкових контрольних робіт з першої та другої теми відповідно. </w:t>
      </w:r>
    </w:p>
    <w:p w:rsidR="007414F4" w:rsidRPr="005C1D54" w:rsidRDefault="007414F4" w:rsidP="007414F4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lang w:val="uk-UA"/>
        </w:rPr>
      </w:pPr>
      <w:r w:rsidRPr="005C1D54">
        <w:rPr>
          <w:rFonts w:ascii="Times New Roman" w:hAnsi="Times New Roman" w:cs="Times New Roman"/>
          <w:sz w:val="24"/>
          <w:lang w:val="uk-UA"/>
        </w:rPr>
        <w:t xml:space="preserve">40 балів – </w:t>
      </w:r>
      <w:r>
        <w:rPr>
          <w:rFonts w:ascii="Times New Roman" w:hAnsi="Times New Roman" w:cs="Times New Roman"/>
          <w:sz w:val="24"/>
          <w:lang w:val="uk-UA"/>
        </w:rPr>
        <w:t>залік</w:t>
      </w:r>
      <w:r w:rsidRPr="005C1D54">
        <w:rPr>
          <w:rFonts w:ascii="Times New Roman" w:hAnsi="Times New Roman" w:cs="Times New Roman"/>
          <w:sz w:val="24"/>
          <w:lang w:val="uk-UA"/>
        </w:rPr>
        <w:t>.</w:t>
      </w:r>
    </w:p>
    <w:p w:rsidR="007414F4" w:rsidRDefault="007414F4" w:rsidP="007414F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color w:val="000000"/>
          <w:sz w:val="24"/>
          <w:lang w:val="uk-UA"/>
        </w:rPr>
      </w:pPr>
    </w:p>
    <w:p w:rsidR="007414F4" w:rsidRPr="005C1D54" w:rsidRDefault="007414F4" w:rsidP="007414F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color w:val="000000"/>
          <w:sz w:val="24"/>
          <w:lang w:val="uk-UA"/>
        </w:rPr>
      </w:pPr>
      <w:r w:rsidRPr="005C1D54">
        <w:rPr>
          <w:rFonts w:ascii="Times New Roman" w:hAnsi="Times New Roman" w:cs="Times New Roman"/>
          <w:bCs/>
          <w:i/>
          <w:color w:val="000000"/>
          <w:sz w:val="24"/>
          <w:lang w:val="uk-UA"/>
        </w:rPr>
        <w:t xml:space="preserve">Усний контроль у вигляді індивідуального та фронтального опитування. </w:t>
      </w:r>
    </w:p>
    <w:p w:rsidR="007414F4" w:rsidRPr="005C1D54" w:rsidRDefault="007414F4" w:rsidP="007414F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lang w:val="uk-UA"/>
        </w:rPr>
      </w:pPr>
      <w:r w:rsidRPr="005C1D54">
        <w:rPr>
          <w:rFonts w:ascii="Times New Roman" w:hAnsi="Times New Roman" w:cs="Times New Roman"/>
          <w:bCs/>
          <w:color w:val="000000"/>
          <w:sz w:val="24"/>
          <w:lang w:val="uk-UA"/>
        </w:rPr>
        <w:t xml:space="preserve">За усну відповідь на занятті студент може отримати максимум </w:t>
      </w:r>
      <w:r w:rsidRPr="00BF565E">
        <w:rPr>
          <w:rFonts w:ascii="Times New Roman" w:hAnsi="Times New Roman" w:cs="Times New Roman"/>
          <w:b/>
          <w:bCs/>
          <w:color w:val="000000"/>
          <w:sz w:val="24"/>
          <w:lang w:val="uk-UA"/>
        </w:rPr>
        <w:t>2</w:t>
      </w:r>
      <w:r>
        <w:rPr>
          <w:rFonts w:ascii="Times New Roman" w:hAnsi="Times New Roman" w:cs="Times New Roman"/>
          <w:b/>
          <w:bCs/>
          <w:color w:val="000000"/>
          <w:sz w:val="24"/>
          <w:lang w:val="uk-UA"/>
        </w:rPr>
        <w:t xml:space="preserve"> бали</w:t>
      </w:r>
      <w:r w:rsidRPr="005C1D54">
        <w:rPr>
          <w:rFonts w:ascii="Times New Roman" w:hAnsi="Times New Roman" w:cs="Times New Roman"/>
          <w:bCs/>
          <w:color w:val="000000"/>
          <w:sz w:val="24"/>
          <w:lang w:val="uk-UA"/>
        </w:rPr>
        <w:t xml:space="preserve">. </w:t>
      </w:r>
    </w:p>
    <w:p w:rsidR="007414F4" w:rsidRPr="005C1D54" w:rsidRDefault="007414F4" w:rsidP="007414F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lang w:val="uk-UA"/>
        </w:rPr>
      </w:pPr>
      <w:r w:rsidRPr="005C1D54">
        <w:rPr>
          <w:rFonts w:ascii="Times New Roman" w:hAnsi="Times New Roman" w:cs="Times New Roman"/>
          <w:bCs/>
          <w:color w:val="000000"/>
          <w:sz w:val="24"/>
          <w:lang w:val="uk-UA"/>
        </w:rPr>
        <w:t xml:space="preserve">За доповнення та участь в обговоренні питань – максимум </w:t>
      </w:r>
      <w:r w:rsidRPr="005C1D54">
        <w:rPr>
          <w:rFonts w:ascii="Times New Roman" w:hAnsi="Times New Roman" w:cs="Times New Roman"/>
          <w:b/>
          <w:bCs/>
          <w:color w:val="000000"/>
          <w:sz w:val="24"/>
          <w:lang w:val="uk-UA"/>
        </w:rPr>
        <w:t xml:space="preserve">1 </w:t>
      </w:r>
      <w:r w:rsidRPr="005C1D54">
        <w:rPr>
          <w:rFonts w:ascii="Times New Roman" w:hAnsi="Times New Roman" w:cs="Times New Roman"/>
          <w:bCs/>
          <w:color w:val="000000"/>
          <w:sz w:val="24"/>
          <w:lang w:val="uk-UA"/>
        </w:rPr>
        <w:t>бал.</w:t>
      </w:r>
    </w:p>
    <w:p w:rsidR="007414F4" w:rsidRPr="005C1D54" w:rsidRDefault="007414F4" w:rsidP="007414F4">
      <w:pPr>
        <w:spacing w:after="0" w:line="240" w:lineRule="auto"/>
        <w:ind w:firstLine="708"/>
        <w:jc w:val="both"/>
        <w:rPr>
          <w:rStyle w:val="null"/>
          <w:rFonts w:ascii="Times New Roman" w:hAnsi="Times New Roman" w:cs="Times New Roman"/>
          <w:sz w:val="24"/>
          <w:lang w:val="uk-UA"/>
        </w:rPr>
      </w:pPr>
      <w:r w:rsidRPr="005C1D54">
        <w:rPr>
          <w:rFonts w:ascii="Times New Roman" w:hAnsi="Times New Roman" w:cs="Times New Roman"/>
          <w:bCs/>
          <w:i/>
          <w:color w:val="000000"/>
          <w:sz w:val="24"/>
          <w:lang w:val="uk-UA"/>
        </w:rPr>
        <w:t xml:space="preserve">Письмовий підсумковий контроль </w:t>
      </w:r>
      <w:r w:rsidRPr="005C1D54">
        <w:rPr>
          <w:rFonts w:ascii="Times New Roman" w:hAnsi="Times New Roman" w:cs="Times New Roman"/>
          <w:bCs/>
          <w:color w:val="000000"/>
          <w:sz w:val="24"/>
          <w:lang w:val="uk-UA"/>
        </w:rPr>
        <w:t>з кожної теми</w:t>
      </w:r>
      <w:r w:rsidRPr="005C1D54">
        <w:rPr>
          <w:rFonts w:ascii="Times New Roman" w:hAnsi="Times New Roman" w:cs="Times New Roman"/>
          <w:bCs/>
          <w:i/>
          <w:color w:val="000000"/>
          <w:sz w:val="24"/>
          <w:lang w:val="uk-UA"/>
        </w:rPr>
        <w:t xml:space="preserve"> </w:t>
      </w:r>
      <w:r w:rsidRPr="005C1D54">
        <w:rPr>
          <w:rFonts w:ascii="Times New Roman" w:hAnsi="Times New Roman" w:cs="Times New Roman"/>
          <w:i/>
          <w:sz w:val="24"/>
          <w:lang w:val="uk-UA"/>
        </w:rPr>
        <w:t xml:space="preserve">оцінюється </w:t>
      </w:r>
      <w:r>
        <w:rPr>
          <w:rFonts w:ascii="Times New Roman" w:hAnsi="Times New Roman" w:cs="Times New Roman"/>
          <w:b/>
          <w:sz w:val="24"/>
          <w:lang w:val="uk-UA"/>
        </w:rPr>
        <w:t>10</w:t>
      </w:r>
      <w:r w:rsidRPr="005C1D54">
        <w:rPr>
          <w:rFonts w:ascii="Times New Roman" w:hAnsi="Times New Roman" w:cs="Times New Roman"/>
          <w:b/>
          <w:sz w:val="24"/>
          <w:lang w:val="uk-UA"/>
        </w:rPr>
        <w:t xml:space="preserve"> балами </w:t>
      </w:r>
      <w:r w:rsidRPr="005C1D54">
        <w:rPr>
          <w:rFonts w:ascii="Times New Roman" w:hAnsi="Times New Roman" w:cs="Times New Roman"/>
          <w:sz w:val="24"/>
          <w:lang w:val="uk-UA"/>
        </w:rPr>
        <w:t>кожен.</w:t>
      </w:r>
      <w:r w:rsidRPr="005C1D54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5C1D54">
        <w:rPr>
          <w:rFonts w:ascii="Times New Roman" w:hAnsi="Times New Roman" w:cs="Times New Roman"/>
          <w:bCs/>
          <w:i/>
          <w:color w:val="000000"/>
          <w:sz w:val="24"/>
          <w:lang w:val="uk-UA"/>
        </w:rPr>
        <w:t xml:space="preserve"> </w:t>
      </w:r>
    </w:p>
    <w:p w:rsidR="007414F4" w:rsidRPr="005C1D54" w:rsidRDefault="007414F4" w:rsidP="007414F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5C1D54">
        <w:rPr>
          <w:rFonts w:ascii="Times New Roman" w:hAnsi="Times New Roman" w:cs="Times New Roman"/>
          <w:bCs/>
          <w:i/>
          <w:iCs/>
          <w:sz w:val="24"/>
          <w:lang w:val="uk-UA"/>
        </w:rPr>
        <w:t>Підсумковий контроль</w:t>
      </w:r>
      <w:r w:rsidRPr="005C1D54">
        <w:rPr>
          <w:rFonts w:ascii="Times New Roman" w:hAnsi="Times New Roman" w:cs="Times New Roman"/>
          <w:bCs/>
          <w:sz w:val="24"/>
          <w:lang w:val="uk-UA"/>
        </w:rPr>
        <w:t xml:space="preserve"> передбачає складання усного</w:t>
      </w:r>
      <w:r>
        <w:rPr>
          <w:rFonts w:ascii="Times New Roman" w:hAnsi="Times New Roman" w:cs="Times New Roman"/>
          <w:bCs/>
          <w:sz w:val="24"/>
          <w:lang w:val="uk-UA"/>
        </w:rPr>
        <w:t xml:space="preserve"> заліку та захист індивідуального практичного завдання</w:t>
      </w:r>
      <w:r w:rsidRPr="005C1D54">
        <w:rPr>
          <w:rFonts w:ascii="Times New Roman" w:hAnsi="Times New Roman" w:cs="Times New Roman"/>
          <w:bCs/>
          <w:sz w:val="24"/>
          <w:lang w:val="uk-UA"/>
        </w:rPr>
        <w:t>.</w:t>
      </w:r>
    </w:p>
    <w:p w:rsidR="007414F4" w:rsidRPr="005C1D54" w:rsidRDefault="007414F4" w:rsidP="007414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uk-UA"/>
        </w:rPr>
      </w:pPr>
      <w:r w:rsidRPr="005C1D54">
        <w:rPr>
          <w:rFonts w:ascii="Times New Roman" w:hAnsi="Times New Roman" w:cs="Times New Roman"/>
          <w:i/>
          <w:iCs/>
          <w:sz w:val="24"/>
          <w:lang w:val="uk-UA"/>
        </w:rPr>
        <w:t xml:space="preserve">За </w:t>
      </w:r>
      <w:r>
        <w:rPr>
          <w:rFonts w:ascii="Times New Roman" w:hAnsi="Times New Roman" w:cs="Times New Roman"/>
          <w:i/>
          <w:iCs/>
          <w:sz w:val="24"/>
          <w:lang w:val="uk-UA"/>
        </w:rPr>
        <w:t>залік</w:t>
      </w:r>
      <w:r w:rsidRPr="005C1D54">
        <w:rPr>
          <w:rFonts w:ascii="Times New Roman" w:hAnsi="Times New Roman" w:cs="Times New Roman"/>
          <w:i/>
          <w:iCs/>
          <w:sz w:val="24"/>
          <w:lang w:val="uk-UA"/>
        </w:rPr>
        <w:t xml:space="preserve"> </w:t>
      </w:r>
      <w:r w:rsidRPr="005C1D54">
        <w:rPr>
          <w:rFonts w:ascii="Times New Roman" w:hAnsi="Times New Roman" w:cs="Times New Roman"/>
          <w:sz w:val="24"/>
          <w:lang w:val="uk-UA"/>
        </w:rPr>
        <w:t xml:space="preserve">студент може отримати </w:t>
      </w:r>
      <w:r w:rsidRPr="005C1D54">
        <w:rPr>
          <w:rFonts w:ascii="Times New Roman" w:hAnsi="Times New Roman" w:cs="Times New Roman"/>
          <w:b/>
          <w:bCs/>
          <w:sz w:val="24"/>
          <w:lang w:val="uk-UA"/>
        </w:rPr>
        <w:t>40 балів</w:t>
      </w:r>
      <w:r w:rsidRPr="005C1D54">
        <w:rPr>
          <w:rFonts w:ascii="Times New Roman" w:hAnsi="Times New Roman" w:cs="Times New Roman"/>
          <w:sz w:val="24"/>
          <w:lang w:val="uk-UA"/>
        </w:rPr>
        <w:t xml:space="preserve"> за розкриття теоретичних </w:t>
      </w:r>
      <w:r>
        <w:rPr>
          <w:rFonts w:ascii="Times New Roman" w:hAnsi="Times New Roman" w:cs="Times New Roman"/>
          <w:sz w:val="24"/>
          <w:lang w:val="uk-UA"/>
        </w:rPr>
        <w:t xml:space="preserve">і практичних </w:t>
      </w:r>
      <w:r w:rsidRPr="005C1D54">
        <w:rPr>
          <w:rFonts w:ascii="Times New Roman" w:hAnsi="Times New Roman" w:cs="Times New Roman"/>
          <w:sz w:val="24"/>
          <w:lang w:val="uk-UA"/>
        </w:rPr>
        <w:t>питань із наведенням прикладів (</w:t>
      </w:r>
      <w:r>
        <w:rPr>
          <w:rFonts w:ascii="Times New Roman" w:hAnsi="Times New Roman" w:cs="Times New Roman"/>
          <w:sz w:val="24"/>
          <w:lang w:val="uk-UA"/>
        </w:rPr>
        <w:t>по 1</w:t>
      </w:r>
      <w:r>
        <w:rPr>
          <w:rFonts w:ascii="Times New Roman" w:hAnsi="Times New Roman" w:cs="Times New Roman"/>
          <w:b/>
          <w:bCs/>
          <w:sz w:val="24"/>
          <w:lang w:val="uk-UA"/>
        </w:rPr>
        <w:t>0</w:t>
      </w:r>
      <w:r w:rsidRPr="005C1D54">
        <w:rPr>
          <w:rFonts w:ascii="Times New Roman" w:hAnsi="Times New Roman" w:cs="Times New Roman"/>
          <w:b/>
          <w:bCs/>
          <w:sz w:val="24"/>
          <w:lang w:val="uk-UA"/>
        </w:rPr>
        <w:t xml:space="preserve"> балів – </w:t>
      </w:r>
      <w:r>
        <w:rPr>
          <w:rFonts w:ascii="Times New Roman" w:hAnsi="Times New Roman" w:cs="Times New Roman"/>
          <w:b/>
          <w:bCs/>
          <w:sz w:val="24"/>
          <w:lang w:val="uk-UA"/>
        </w:rPr>
        <w:t xml:space="preserve">2 </w:t>
      </w:r>
      <w:r w:rsidRPr="005C1D54">
        <w:rPr>
          <w:rFonts w:ascii="Times New Roman" w:hAnsi="Times New Roman" w:cs="Times New Roman"/>
          <w:bCs/>
          <w:sz w:val="24"/>
          <w:lang w:val="uk-UA"/>
        </w:rPr>
        <w:t>теоретичн</w:t>
      </w:r>
      <w:r>
        <w:rPr>
          <w:rFonts w:ascii="Times New Roman" w:hAnsi="Times New Roman" w:cs="Times New Roman"/>
          <w:bCs/>
          <w:sz w:val="24"/>
          <w:lang w:val="uk-UA"/>
        </w:rPr>
        <w:t>і</w:t>
      </w:r>
      <w:r w:rsidRPr="005C1D54">
        <w:rPr>
          <w:rFonts w:ascii="Times New Roman" w:hAnsi="Times New Roman" w:cs="Times New Roman"/>
          <w:bCs/>
          <w:sz w:val="24"/>
          <w:lang w:val="uk-UA"/>
        </w:rPr>
        <w:t xml:space="preserve"> питання</w:t>
      </w:r>
      <w:r w:rsidRPr="005C1D54">
        <w:rPr>
          <w:rFonts w:ascii="Times New Roman" w:hAnsi="Times New Roman" w:cs="Times New Roman"/>
          <w:b/>
          <w:bCs/>
          <w:sz w:val="24"/>
          <w:lang w:val="uk-UA"/>
        </w:rPr>
        <w:t xml:space="preserve">; </w:t>
      </w:r>
      <w:r>
        <w:rPr>
          <w:rFonts w:ascii="Times New Roman" w:hAnsi="Times New Roman" w:cs="Times New Roman"/>
          <w:b/>
          <w:bCs/>
          <w:sz w:val="24"/>
          <w:lang w:val="uk-UA"/>
        </w:rPr>
        <w:t>20</w:t>
      </w:r>
      <w:r w:rsidRPr="005C1D54">
        <w:rPr>
          <w:rFonts w:ascii="Times New Roman" w:hAnsi="Times New Roman" w:cs="Times New Roman"/>
          <w:b/>
          <w:bCs/>
          <w:sz w:val="24"/>
          <w:lang w:val="uk-UA"/>
        </w:rPr>
        <w:t xml:space="preserve"> балів – </w:t>
      </w:r>
      <w:r w:rsidRPr="00A317A5">
        <w:rPr>
          <w:rFonts w:ascii="Times New Roman" w:hAnsi="Times New Roman" w:cs="Times New Roman"/>
          <w:bCs/>
          <w:sz w:val="24"/>
          <w:lang w:val="uk-UA"/>
        </w:rPr>
        <w:t>захист</w:t>
      </w:r>
      <w:r>
        <w:rPr>
          <w:rFonts w:ascii="Times New Roman" w:hAnsi="Times New Roman" w:cs="Times New Roman"/>
          <w:b/>
          <w:bCs/>
          <w:sz w:val="24"/>
          <w:lang w:val="uk-UA"/>
        </w:rPr>
        <w:t xml:space="preserve"> </w:t>
      </w:r>
      <w:r>
        <w:rPr>
          <w:rFonts w:ascii="Times New Roman" w:hAnsi="Times New Roman" w:cs="Times New Roman"/>
          <w:bCs/>
          <w:sz w:val="24"/>
          <w:lang w:val="uk-UA"/>
        </w:rPr>
        <w:t>індивідуального завд</w:t>
      </w:r>
      <w:r w:rsidRPr="005C1D54">
        <w:rPr>
          <w:rFonts w:ascii="Times New Roman" w:hAnsi="Times New Roman" w:cs="Times New Roman"/>
          <w:bCs/>
          <w:sz w:val="24"/>
          <w:lang w:val="uk-UA"/>
        </w:rPr>
        <w:t>ання</w:t>
      </w:r>
      <w:r>
        <w:rPr>
          <w:rFonts w:ascii="Times New Roman" w:hAnsi="Times New Roman" w:cs="Times New Roman"/>
          <w:b/>
          <w:bCs/>
          <w:sz w:val="24"/>
          <w:lang w:val="uk-UA"/>
        </w:rPr>
        <w:t>).</w:t>
      </w:r>
    </w:p>
    <w:tbl>
      <w:tblPr>
        <w:tblW w:w="9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"/>
        <w:gridCol w:w="1263"/>
        <w:gridCol w:w="2957"/>
        <w:gridCol w:w="25"/>
        <w:gridCol w:w="1418"/>
        <w:gridCol w:w="1620"/>
        <w:gridCol w:w="13"/>
        <w:gridCol w:w="236"/>
        <w:gridCol w:w="1191"/>
        <w:gridCol w:w="236"/>
      </w:tblGrid>
      <w:tr w:rsidR="007414F4" w:rsidRPr="00E25C82" w:rsidTr="00F15F59">
        <w:trPr>
          <w:gridAfter w:val="1"/>
          <w:wAfter w:w="236" w:type="dxa"/>
        </w:trPr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Вид контрольного заходу / кількість контрольних заходів / кількість балів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Кількість </w:t>
            </w:r>
            <w:proofErr w:type="spellStart"/>
            <w:r w:rsidRPr="00E25C8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контроль-них</w:t>
            </w:r>
            <w:proofErr w:type="spellEnd"/>
            <w:r w:rsidRPr="00E25C8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заходів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Кількість балів за 1 захід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Усього балів</w:t>
            </w:r>
          </w:p>
        </w:tc>
      </w:tr>
      <w:tr w:rsidR="007414F4" w:rsidRPr="00E25C82" w:rsidTr="00F15F59">
        <w:trPr>
          <w:gridAfter w:val="1"/>
          <w:wAfter w:w="236" w:type="dxa"/>
        </w:trPr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практичного завдання до плану заняття (усне опитування чи письмовий поточний контроль)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2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7414F4" w:rsidRPr="00E25C82" w:rsidTr="00F15F59">
        <w:trPr>
          <w:gridAfter w:val="1"/>
          <w:wAfter w:w="236" w:type="dxa"/>
        </w:trPr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Контрольна робота за результатами вивчення матеріалу </w:t>
            </w:r>
            <w:r w:rsidRPr="00E25C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Розділу 1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0</w:t>
            </w:r>
          </w:p>
        </w:tc>
      </w:tr>
      <w:tr w:rsidR="007414F4" w:rsidRPr="00E25C82" w:rsidTr="00F15F59">
        <w:trPr>
          <w:gridAfter w:val="1"/>
          <w:wAfter w:w="236" w:type="dxa"/>
        </w:trPr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Контрольна робота за результатами вивчення матеріалу </w:t>
            </w:r>
            <w:r w:rsidRPr="00E25C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Розділу 2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0</w:t>
            </w:r>
          </w:p>
        </w:tc>
      </w:tr>
      <w:tr w:rsidR="007414F4" w:rsidRPr="00E25C82" w:rsidTr="00F15F59">
        <w:trPr>
          <w:trHeight w:val="35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4F4" w:rsidRPr="00E25C82" w:rsidRDefault="007414F4" w:rsidP="00F15F5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Залік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1 питання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1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10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7414F4" w:rsidRPr="00E25C82" w:rsidTr="00F15F59">
        <w:trPr>
          <w:trHeight w:val="38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4F4" w:rsidRPr="00E25C82" w:rsidRDefault="007414F4" w:rsidP="00F15F5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2 питання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3" w:type="dxa"/>
            <w:gridSpan w:val="2"/>
            <w:tcBorders>
              <w:left w:val="single" w:sz="4" w:space="0" w:color="auto"/>
              <w:right w:val="nil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10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91" w:type="dxa"/>
            <w:vMerge/>
            <w:tcBorders>
              <w:left w:val="nil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414F4" w:rsidRPr="00E25C82" w:rsidTr="00F15F59">
        <w:trPr>
          <w:trHeight w:val="351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F4" w:rsidRPr="00E25C82" w:rsidRDefault="007414F4" w:rsidP="00F15F5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захист індивідуального за</w:t>
            </w:r>
            <w:r w:rsidRPr="00E25C82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вдання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3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2</w:t>
            </w:r>
            <w:r w:rsidRPr="00E25C82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0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414F4" w:rsidRPr="00E25C82" w:rsidTr="00F15F59">
        <w:trPr>
          <w:gridAfter w:val="1"/>
          <w:wAfter w:w="236" w:type="dxa"/>
        </w:trPr>
        <w:tc>
          <w:tcPr>
            <w:tcW w:w="5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F4" w:rsidRPr="00E25C82" w:rsidRDefault="007414F4" w:rsidP="00F15F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E25C8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100</w:t>
            </w:r>
          </w:p>
        </w:tc>
      </w:tr>
    </w:tbl>
    <w:p w:rsidR="007414F4" w:rsidRDefault="007414F4" w:rsidP="007414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7414F4" w:rsidRDefault="007414F4" w:rsidP="007414F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AC5106">
        <w:rPr>
          <w:rFonts w:ascii="Times New Roman" w:hAnsi="Times New Roman"/>
          <w:b/>
          <w:bCs/>
          <w:sz w:val="24"/>
          <w:szCs w:val="24"/>
          <w:lang w:val="uk-UA"/>
        </w:rPr>
        <w:t>Шкала оцінювання: національна та ECTS</w:t>
      </w:r>
    </w:p>
    <w:p w:rsidR="007414F4" w:rsidRPr="00AC5106" w:rsidRDefault="007414F4" w:rsidP="007414F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tbl>
      <w:tblPr>
        <w:tblW w:w="10095" w:type="dxa"/>
        <w:jc w:val="center"/>
        <w:tblInd w:w="-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27"/>
        <w:gridCol w:w="4256"/>
        <w:gridCol w:w="2127"/>
        <w:gridCol w:w="1985"/>
      </w:tblGrid>
      <w:tr w:rsidR="007414F4" w:rsidRPr="00AC5106" w:rsidTr="00F15F59">
        <w:trPr>
          <w:cantSplit/>
          <w:trHeight w:val="560"/>
          <w:jc w:val="center"/>
        </w:trPr>
        <w:tc>
          <w:tcPr>
            <w:tcW w:w="1725" w:type="dxa"/>
            <w:vMerge w:val="restart"/>
          </w:tcPr>
          <w:p w:rsidR="007414F4" w:rsidRPr="00AC5106" w:rsidRDefault="007414F4" w:rsidP="00F15F59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i w:val="0"/>
                <w:caps/>
                <w:sz w:val="24"/>
                <w:szCs w:val="24"/>
              </w:rPr>
            </w:pPr>
            <w:r w:rsidRPr="00AC5106">
              <w:rPr>
                <w:rFonts w:ascii="Times New Roman" w:hAnsi="Times New Roman" w:cs="Times New Roman"/>
                <w:i w:val="0"/>
                <w:caps/>
                <w:sz w:val="24"/>
                <w:szCs w:val="24"/>
              </w:rPr>
              <w:lastRenderedPageBreak/>
              <w:t>За шкалою</w:t>
            </w:r>
          </w:p>
          <w:p w:rsidR="007414F4" w:rsidRPr="00AC5106" w:rsidRDefault="007414F4" w:rsidP="00F15F59">
            <w:pPr>
              <w:pStyle w:val="6"/>
              <w:spacing w:before="0" w:after="0"/>
              <w:jc w:val="center"/>
              <w:rPr>
                <w:sz w:val="24"/>
                <w:szCs w:val="24"/>
              </w:rPr>
            </w:pPr>
            <w:r w:rsidRPr="00AC5106">
              <w:rPr>
                <w:sz w:val="24"/>
                <w:szCs w:val="24"/>
              </w:rPr>
              <w:t>ECTS</w:t>
            </w:r>
          </w:p>
        </w:tc>
        <w:tc>
          <w:tcPr>
            <w:tcW w:w="4253" w:type="dxa"/>
            <w:vMerge w:val="restart"/>
          </w:tcPr>
          <w:p w:rsidR="007414F4" w:rsidRPr="00AC5106" w:rsidRDefault="007414F4" w:rsidP="00F15F59">
            <w:pPr>
              <w:pStyle w:val="5"/>
              <w:spacing w:before="0" w:after="0"/>
              <w:jc w:val="center"/>
              <w:rPr>
                <w:i w:val="0"/>
                <w:sz w:val="24"/>
                <w:szCs w:val="24"/>
              </w:rPr>
            </w:pPr>
            <w:r w:rsidRPr="00AC5106">
              <w:rPr>
                <w:i w:val="0"/>
                <w:sz w:val="24"/>
                <w:szCs w:val="24"/>
              </w:rPr>
              <w:t>За шкалою</w:t>
            </w:r>
          </w:p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Університету</w:t>
            </w:r>
          </w:p>
        </w:tc>
        <w:tc>
          <w:tcPr>
            <w:tcW w:w="4110" w:type="dxa"/>
            <w:gridSpan w:val="2"/>
          </w:tcPr>
          <w:p w:rsidR="007414F4" w:rsidRPr="00AC5106" w:rsidRDefault="007414F4" w:rsidP="00F15F59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106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AC5106">
              <w:rPr>
                <w:rFonts w:ascii="Times New Roman" w:hAnsi="Times New Roman" w:cs="Times New Roman"/>
                <w:sz w:val="24"/>
                <w:szCs w:val="24"/>
              </w:rPr>
              <w:t>національною</w:t>
            </w:r>
            <w:proofErr w:type="spellEnd"/>
            <w:r w:rsidRPr="00AC5106">
              <w:rPr>
                <w:rFonts w:ascii="Times New Roman" w:hAnsi="Times New Roman" w:cs="Times New Roman"/>
                <w:sz w:val="24"/>
                <w:szCs w:val="24"/>
              </w:rPr>
              <w:t xml:space="preserve"> шкалою</w:t>
            </w:r>
          </w:p>
        </w:tc>
      </w:tr>
      <w:tr w:rsidR="007414F4" w:rsidRPr="00AC5106" w:rsidTr="00F15F59">
        <w:trPr>
          <w:cantSplit/>
          <w:trHeight w:val="300"/>
          <w:jc w:val="center"/>
        </w:trPr>
        <w:tc>
          <w:tcPr>
            <w:tcW w:w="1725" w:type="dxa"/>
            <w:vMerge/>
            <w:vAlign w:val="center"/>
          </w:tcPr>
          <w:p w:rsidR="007414F4" w:rsidRPr="00AC5106" w:rsidRDefault="007414F4" w:rsidP="00F15F5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  <w:vAlign w:val="center"/>
          </w:tcPr>
          <w:p w:rsidR="007414F4" w:rsidRPr="00AC5106" w:rsidRDefault="007414F4" w:rsidP="00F15F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</w:tcPr>
          <w:p w:rsidR="007414F4" w:rsidRPr="00AC5106" w:rsidRDefault="007414F4" w:rsidP="00F15F59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106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  <w:proofErr w:type="spellEnd"/>
          </w:p>
        </w:tc>
        <w:tc>
          <w:tcPr>
            <w:tcW w:w="1984" w:type="dxa"/>
          </w:tcPr>
          <w:p w:rsidR="007414F4" w:rsidRPr="00AC5106" w:rsidRDefault="007414F4" w:rsidP="00F15F59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106">
              <w:rPr>
                <w:rFonts w:ascii="Times New Roman" w:hAnsi="Times New Roman" w:cs="Times New Roman"/>
                <w:sz w:val="24"/>
                <w:szCs w:val="24"/>
              </w:rPr>
              <w:t>Залі</w:t>
            </w:r>
            <w:proofErr w:type="gramStart"/>
            <w:r w:rsidRPr="00AC510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proofErr w:type="gramEnd"/>
          </w:p>
        </w:tc>
      </w:tr>
      <w:tr w:rsidR="007414F4" w:rsidRPr="00AC5106" w:rsidTr="00F15F59">
        <w:trPr>
          <w:cantSplit/>
          <w:jc w:val="center"/>
        </w:trPr>
        <w:tc>
          <w:tcPr>
            <w:tcW w:w="1725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A</w:t>
            </w:r>
          </w:p>
        </w:tc>
        <w:tc>
          <w:tcPr>
            <w:tcW w:w="4253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90 – 100</w:t>
            </w:r>
          </w:p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(відмінно)</w:t>
            </w:r>
          </w:p>
        </w:tc>
        <w:tc>
          <w:tcPr>
            <w:tcW w:w="2126" w:type="dxa"/>
            <w:vAlign w:val="center"/>
          </w:tcPr>
          <w:p w:rsidR="007414F4" w:rsidRPr="00AC5106" w:rsidRDefault="007414F4" w:rsidP="00F15F59">
            <w:pPr>
              <w:pStyle w:val="4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5106">
              <w:rPr>
                <w:rFonts w:ascii="Times New Roman" w:hAnsi="Times New Roman"/>
                <w:b w:val="0"/>
                <w:sz w:val="24"/>
                <w:szCs w:val="24"/>
              </w:rPr>
              <w:t>5 (</w:t>
            </w:r>
            <w:proofErr w:type="spellStart"/>
            <w:r w:rsidRPr="00AC5106">
              <w:rPr>
                <w:rFonts w:ascii="Times New Roman" w:hAnsi="Times New Roman"/>
                <w:b w:val="0"/>
                <w:sz w:val="24"/>
                <w:szCs w:val="24"/>
              </w:rPr>
              <w:t>відмінно</w:t>
            </w:r>
            <w:proofErr w:type="spellEnd"/>
            <w:r w:rsidRPr="00AC5106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7414F4" w:rsidRPr="00AC5106" w:rsidRDefault="007414F4" w:rsidP="00F15F59">
            <w:pPr>
              <w:pStyle w:val="4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AC5106">
              <w:rPr>
                <w:rFonts w:ascii="Times New Roman" w:hAnsi="Times New Roman"/>
                <w:b w:val="0"/>
                <w:sz w:val="24"/>
                <w:szCs w:val="24"/>
              </w:rPr>
              <w:t>Зараховано</w:t>
            </w:r>
            <w:proofErr w:type="spellEnd"/>
          </w:p>
        </w:tc>
      </w:tr>
      <w:tr w:rsidR="007414F4" w:rsidRPr="00AC5106" w:rsidTr="00F15F59">
        <w:trPr>
          <w:cantSplit/>
          <w:jc w:val="center"/>
        </w:trPr>
        <w:tc>
          <w:tcPr>
            <w:tcW w:w="1725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B</w:t>
            </w:r>
          </w:p>
        </w:tc>
        <w:tc>
          <w:tcPr>
            <w:tcW w:w="4253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85 – 89</w:t>
            </w:r>
          </w:p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(дуже добре)</w:t>
            </w:r>
          </w:p>
        </w:tc>
        <w:tc>
          <w:tcPr>
            <w:tcW w:w="2126" w:type="dxa"/>
            <w:vMerge w:val="restart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4 (добре)</w:t>
            </w:r>
          </w:p>
        </w:tc>
        <w:tc>
          <w:tcPr>
            <w:tcW w:w="1984" w:type="dxa"/>
            <w:vMerge/>
            <w:vAlign w:val="center"/>
          </w:tcPr>
          <w:p w:rsidR="007414F4" w:rsidRPr="00AC5106" w:rsidRDefault="007414F4" w:rsidP="00F15F5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</w:p>
        </w:tc>
      </w:tr>
      <w:tr w:rsidR="007414F4" w:rsidRPr="00AC5106" w:rsidTr="00F15F59">
        <w:trPr>
          <w:cantSplit/>
          <w:jc w:val="center"/>
        </w:trPr>
        <w:tc>
          <w:tcPr>
            <w:tcW w:w="1725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C</w:t>
            </w:r>
          </w:p>
        </w:tc>
        <w:tc>
          <w:tcPr>
            <w:tcW w:w="4253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75 – 84</w:t>
            </w:r>
          </w:p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(добре)</w:t>
            </w:r>
          </w:p>
        </w:tc>
        <w:tc>
          <w:tcPr>
            <w:tcW w:w="4110" w:type="dxa"/>
            <w:vMerge/>
            <w:vAlign w:val="center"/>
          </w:tcPr>
          <w:p w:rsidR="007414F4" w:rsidRPr="00AC5106" w:rsidRDefault="007414F4" w:rsidP="00F15F59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Merge/>
            <w:vAlign w:val="center"/>
          </w:tcPr>
          <w:p w:rsidR="007414F4" w:rsidRPr="00AC5106" w:rsidRDefault="007414F4" w:rsidP="00F15F5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</w:p>
        </w:tc>
      </w:tr>
      <w:tr w:rsidR="007414F4" w:rsidRPr="00AC5106" w:rsidTr="00F15F59">
        <w:trPr>
          <w:cantSplit/>
          <w:jc w:val="center"/>
        </w:trPr>
        <w:tc>
          <w:tcPr>
            <w:tcW w:w="1725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D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253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70 – 74</w:t>
            </w:r>
          </w:p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 xml:space="preserve">(задовільно) </w:t>
            </w:r>
          </w:p>
        </w:tc>
        <w:tc>
          <w:tcPr>
            <w:tcW w:w="2126" w:type="dxa"/>
            <w:vMerge w:val="restart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3 (задовільно)</w:t>
            </w:r>
          </w:p>
        </w:tc>
        <w:tc>
          <w:tcPr>
            <w:tcW w:w="1984" w:type="dxa"/>
            <w:vMerge/>
            <w:vAlign w:val="center"/>
          </w:tcPr>
          <w:p w:rsidR="007414F4" w:rsidRPr="00AC5106" w:rsidRDefault="007414F4" w:rsidP="00F15F5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</w:p>
        </w:tc>
      </w:tr>
      <w:tr w:rsidR="007414F4" w:rsidRPr="00AC5106" w:rsidTr="00F15F59">
        <w:trPr>
          <w:cantSplit/>
          <w:jc w:val="center"/>
        </w:trPr>
        <w:tc>
          <w:tcPr>
            <w:tcW w:w="1725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E</w:t>
            </w:r>
          </w:p>
        </w:tc>
        <w:tc>
          <w:tcPr>
            <w:tcW w:w="4253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60 – 69</w:t>
            </w:r>
          </w:p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(достатньо)</w:t>
            </w:r>
          </w:p>
        </w:tc>
        <w:tc>
          <w:tcPr>
            <w:tcW w:w="4110" w:type="dxa"/>
            <w:vMerge/>
            <w:vAlign w:val="center"/>
          </w:tcPr>
          <w:p w:rsidR="007414F4" w:rsidRPr="00AC5106" w:rsidRDefault="007414F4" w:rsidP="00F15F59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Merge/>
            <w:vAlign w:val="center"/>
          </w:tcPr>
          <w:p w:rsidR="007414F4" w:rsidRPr="00AC5106" w:rsidRDefault="007414F4" w:rsidP="00F15F5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</w:p>
        </w:tc>
      </w:tr>
      <w:tr w:rsidR="007414F4" w:rsidRPr="00AC5106" w:rsidTr="00F15F59">
        <w:trPr>
          <w:cantSplit/>
          <w:jc w:val="center"/>
        </w:trPr>
        <w:tc>
          <w:tcPr>
            <w:tcW w:w="1725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FX</w:t>
            </w:r>
          </w:p>
        </w:tc>
        <w:tc>
          <w:tcPr>
            <w:tcW w:w="4253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35 – 59</w:t>
            </w:r>
          </w:p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(незадовільно – з можливістю повторного складання)</w:t>
            </w:r>
          </w:p>
        </w:tc>
        <w:tc>
          <w:tcPr>
            <w:tcW w:w="2126" w:type="dxa"/>
            <w:vMerge w:val="restart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2 (незадовільно)</w:t>
            </w:r>
          </w:p>
        </w:tc>
        <w:tc>
          <w:tcPr>
            <w:tcW w:w="1984" w:type="dxa"/>
            <w:vMerge w:val="restart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Не зараховано</w:t>
            </w:r>
          </w:p>
        </w:tc>
      </w:tr>
      <w:tr w:rsidR="007414F4" w:rsidRPr="00AC5106" w:rsidTr="00F15F59">
        <w:trPr>
          <w:cantSplit/>
          <w:jc w:val="center"/>
        </w:trPr>
        <w:tc>
          <w:tcPr>
            <w:tcW w:w="1725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F</w:t>
            </w:r>
          </w:p>
        </w:tc>
        <w:tc>
          <w:tcPr>
            <w:tcW w:w="4253" w:type="dxa"/>
            <w:vAlign w:val="center"/>
          </w:tcPr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1 – 34</w:t>
            </w:r>
          </w:p>
          <w:p w:rsidR="007414F4" w:rsidRPr="00AC5106" w:rsidRDefault="007414F4" w:rsidP="00F15F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AC5106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(незадовільно – з обов’язковим повторним курсом)</w:t>
            </w:r>
          </w:p>
        </w:tc>
        <w:tc>
          <w:tcPr>
            <w:tcW w:w="4110" w:type="dxa"/>
            <w:vMerge/>
            <w:vAlign w:val="center"/>
          </w:tcPr>
          <w:p w:rsidR="007414F4" w:rsidRPr="00AC5106" w:rsidRDefault="007414F4" w:rsidP="00F15F59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Merge/>
            <w:vAlign w:val="center"/>
          </w:tcPr>
          <w:p w:rsidR="007414F4" w:rsidRPr="00AC5106" w:rsidRDefault="007414F4" w:rsidP="00F15F59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</w:p>
        </w:tc>
      </w:tr>
    </w:tbl>
    <w:p w:rsidR="007414F4" w:rsidRDefault="007414F4" w:rsidP="007414F4">
      <w:pPr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7414F4" w:rsidRPr="001A2882" w:rsidRDefault="003618CF" w:rsidP="007414F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10</w:t>
      </w:r>
      <w:r w:rsidR="007414F4" w:rsidRPr="001A2882">
        <w:rPr>
          <w:rFonts w:ascii="Times New Roman" w:hAnsi="Times New Roman"/>
          <w:b/>
          <w:bCs/>
          <w:sz w:val="24"/>
          <w:szCs w:val="24"/>
          <w:lang w:val="uk-UA"/>
        </w:rPr>
        <w:t>. Рекомендована література</w:t>
      </w:r>
    </w:p>
    <w:p w:rsidR="007414F4" w:rsidRDefault="007414F4" w:rsidP="007414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207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ab/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/>
          <w:bCs/>
          <w:sz w:val="24"/>
          <w:szCs w:val="24"/>
          <w:lang w:val="uk-UA"/>
        </w:rPr>
        <w:t>ОСНОВНА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Балакірєва О.М. Моніторинг громадської думки населення: електоральні настрої та очікування населення наприкінці 2005 р./ О.М. Балакірєва, Д.А.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Дмитрук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 Український соціум. – 2005. – № 5-6 (10-11). – С. 169-188.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Валентюк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І.В. Класифікація моніторингу регіонального розвитку: теоретичний аспект / І.В.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Валентюк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//Держава та регіони. Серія: Державне управління. – 2010. – № 2. – С. 139-142. 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Захаров Є. Моніторинг і захист свободи преси й інших прав і свобод людини в Україні / Є. Захаров // Права людини. – 2003. – № 26. – С.7-11.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Князська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О.М. Моніторинг ЗМІ: теорія, методологія та практика / О.М.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Князська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//Актуальні проблеми міжнародних відносин:збірник наукових праць. – К. : КНУ імені Тараса Шевченка, ІМВ, – 2010. – Вип. 90 (у 2-х ч.). – Ч. ІІ. – С. 133-136.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Кулик А.В. Регіональний соціально-економічний моніторинг: проблеми та основні теоретико-методологічні засади / А.В. Кулик // Економіка та держава. – 2008. – № 7.– С. 15-18.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Моніторинг інноваційного проекту // Економіка та організація інноваційної діяльності: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Підруч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. для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студ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>. вузів. – К. : Центр учбової літератури, 2007. – С. 527-533.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Романенко Ю.А. Інструментарій моніторингу: принципи та вимоги / Ю.А. Романенко // Нові технології навчання: науково-методичний збірник. – 2008.-Вип. 53. – С. 21-27.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Семигіна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Т. Медіа-дискурс стосовно ВІЛ/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СНІДу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>: результати всеукраїнського моніторингу друкованих ЗМІ / Т.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Семигіна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>, І.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Грига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 Соціальна політика і соціальна робота. – 2005. – № 2 (30). – С. 74-82.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Сурмін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Ю. Моніторинг соціально-політичної ситуації в Україні: питання методології та організації / Ю.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Сурмін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 Вісник Національної академії державного управління при Президентові України. – 2004. – № 4. – С.20-29.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Топка Р.В. Контент-аналіз як метод моніторингу висвітлення українсько-польських відносин засобами масової інформації / Р.В. Топка // Гуманітарні науки. – 2008. –№ 2.– С. 71-76.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>ДОДАТКОВА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Дядюра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І. Моніторинг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телекомунікацій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як явище суперечить Загальній Декларації прав людини і Європейській Конвенції прав і основних свобод людини І.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Дядюра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 Часопис ПАРЛАМЕНТ. – 2003. – №7. – С.6-7.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Єрмола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А.М. Креативність в освітньому моніторингу / А.М.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Єрмола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 Практична психологія та соціальна робота. – 2003. – №8. – С.71-74.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Журавльова І.В. Теоретичні засади стратегічного моніторингу формування інтелектуального капіталу підприємства / І.В. Журавльова //Проблеми науки. – 2007. – № 7.– С. 33-39.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Кічула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М. Моніторинг: компаративний аналіз поняття / М.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Кічула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 Витоки педагогічної майстерності. Серія: Педагогічні науки. – 2012. – № 10. – С. 124-132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Кловацький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В. Моніторинг морально-психологічного розвитку / В.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Кловацький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, Т.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Горошко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, Н.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Макарчук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 Практична психологія та соціальна робота. – 2006. – № 4. – С. 77-80.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Кузнецова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І. Підходи до визначення границь моніторингу / І.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Кузнецова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 Економіст. – 2008. – № 11. – С. 44-46.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Мєщанова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Г. Моніторинг розвитку особистості як суб'єкта соціальної взаємодії / Г.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Мєщанова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 Психологія і суспільство. – 2001. – №4. – С.114-144.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Романенко Ю. Моніторинг у вищому навчальному закладі / Ю.Романенко // Освіта України. – 2011. – 28 січня (№ 8). – С. 6.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Сливна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В. Моніторинг як засіб вивчення та розв'язання актуальних соціальних проблем: Досвід Дніпропетровщини / В.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Сливна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>, І.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Афанасїєва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// Соціальний захист. – 2003. – №12. – С.31-33.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/>
          <w:bCs/>
          <w:sz w:val="24"/>
          <w:szCs w:val="24"/>
          <w:lang w:val="uk-UA"/>
        </w:rPr>
        <w:t>Інформаційні ресурси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1. Асоціація спільний простір – Режим доступу: http://www.prostir-monitor.org/index2.php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2.  «Контекст </w:t>
      </w:r>
      <w:proofErr w:type="spellStart"/>
      <w:r w:rsidRPr="003618CF">
        <w:rPr>
          <w:rFonts w:ascii="Times New Roman" w:hAnsi="Times New Roman"/>
          <w:bCs/>
          <w:sz w:val="24"/>
          <w:szCs w:val="24"/>
          <w:lang w:val="uk-UA"/>
        </w:rPr>
        <w:t>Медиа</w:t>
      </w:r>
      <w:proofErr w:type="spellEnd"/>
      <w:r w:rsidRPr="003618CF">
        <w:rPr>
          <w:rFonts w:ascii="Times New Roman" w:hAnsi="Times New Roman"/>
          <w:bCs/>
          <w:sz w:val="24"/>
          <w:szCs w:val="24"/>
          <w:lang w:val="uk-UA"/>
        </w:rPr>
        <w:t>» – Режим доступу: http://www.context-ua.com/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3. Інститут масової інформації – Режим доступу: http://imi.org.ua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 4. Українська правда – Режим доступу: http://www.pravda.com.ua/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5. Кореспондент – Режим доступу: http://korrespondent.net/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6.Журналістська майстерність – Режим доступу: http://www.lnu.edu.ua/faculty/jur/publications/visnyk34/Visnyk%2034_P1_25_Rudyk.pdf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7. Наукова бібліотека ЗНУ – Режим доступу: http://library.znu.edu.ua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>8. Бібліотека книг з журналістики – Режим доступу: http://www.twirpx.com/files/humanitarian/journalism</w:t>
      </w:r>
    </w:p>
    <w:p w:rsidR="003618CF" w:rsidRPr="003618CF" w:rsidRDefault="003618CF" w:rsidP="003618CF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3618CF">
        <w:rPr>
          <w:rFonts w:ascii="Times New Roman" w:hAnsi="Times New Roman"/>
          <w:bCs/>
          <w:sz w:val="24"/>
          <w:szCs w:val="24"/>
          <w:lang w:val="uk-UA"/>
        </w:rPr>
        <w:t xml:space="preserve">9. Електронна бібліотека – Режим доступу: http://www.kodges.ru </w:t>
      </w:r>
    </w:p>
    <w:p w:rsidR="007414F4" w:rsidRDefault="007414F4" w:rsidP="007414F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7414F4" w:rsidRDefault="007414F4" w:rsidP="007414F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7414F4" w:rsidRPr="00CF6AE4" w:rsidRDefault="007414F4" w:rsidP="007414F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6AE4">
        <w:rPr>
          <w:rFonts w:ascii="Times New Roman" w:hAnsi="Times New Roman"/>
          <w:sz w:val="24"/>
          <w:szCs w:val="24"/>
          <w:lang w:val="uk-UA"/>
        </w:rPr>
        <w:t xml:space="preserve">Погоджено _____________ </w:t>
      </w:r>
    </w:p>
    <w:p w:rsidR="007414F4" w:rsidRPr="00CF6AE4" w:rsidRDefault="007414F4" w:rsidP="007414F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6AE4">
        <w:rPr>
          <w:rFonts w:ascii="Times New Roman" w:hAnsi="Times New Roman"/>
          <w:sz w:val="24"/>
          <w:szCs w:val="24"/>
          <w:lang w:val="uk-UA"/>
        </w:rPr>
        <w:t xml:space="preserve">навчальний відділ </w:t>
      </w:r>
    </w:p>
    <w:p w:rsidR="007414F4" w:rsidRPr="00CF6AE4" w:rsidRDefault="007414F4" w:rsidP="007414F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6AE4">
        <w:rPr>
          <w:rFonts w:ascii="Times New Roman" w:hAnsi="Times New Roman"/>
          <w:sz w:val="24"/>
          <w:szCs w:val="24"/>
          <w:lang w:val="uk-UA"/>
        </w:rPr>
        <w:t>«_____»________________</w:t>
      </w:r>
    </w:p>
    <w:p w:rsidR="00B172AE" w:rsidRDefault="002654BD">
      <w:r>
        <w:rPr>
          <w:noProof/>
        </w:rPr>
        <w:lastRenderedPageBreak/>
        <w:drawing>
          <wp:inline distT="0" distB="0" distL="0" distR="0">
            <wp:extent cx="5940425" cy="10552939"/>
            <wp:effectExtent l="0" t="0" r="3175" b="1270"/>
            <wp:docPr id="2" name="Рисунок 2" descr="D:\робота\kri\кри0203\силабуси2020\IMG_20200917_13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\kri\кри0203\силабуси2020\IMG_20200917_135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</w:lvl>
    <w:lvl w:ilvl="2">
      <w:start w:val="1"/>
      <w:numFmt w:val="none"/>
      <w:lvlText w:val=""/>
      <w:lvlJc w:val="left"/>
      <w:pPr>
        <w:tabs>
          <w:tab w:val="num" w:pos="4262"/>
        </w:tabs>
        <w:ind w:left="4262" w:hanging="720"/>
      </w:p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</w:lvl>
  </w:abstractNum>
  <w:abstractNum w:abstractNumId="1">
    <w:nsid w:val="2BF33CA2"/>
    <w:multiLevelType w:val="hybridMultilevel"/>
    <w:tmpl w:val="8CC015B8"/>
    <w:lvl w:ilvl="0" w:tplc="0DC8036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C8E2165"/>
    <w:multiLevelType w:val="hybridMultilevel"/>
    <w:tmpl w:val="0DF496F8"/>
    <w:lvl w:ilvl="0" w:tplc="DC7876C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5BE3370"/>
    <w:multiLevelType w:val="hybridMultilevel"/>
    <w:tmpl w:val="60ECB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4C1B61"/>
    <w:multiLevelType w:val="hybridMultilevel"/>
    <w:tmpl w:val="83B05EAC"/>
    <w:lvl w:ilvl="0" w:tplc="77D21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2E429F"/>
    <w:multiLevelType w:val="hybridMultilevel"/>
    <w:tmpl w:val="11CE8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D01A5"/>
    <w:multiLevelType w:val="hybridMultilevel"/>
    <w:tmpl w:val="92D21514"/>
    <w:lvl w:ilvl="0" w:tplc="CD968068">
      <w:start w:val="1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B388D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3742AA"/>
    <w:multiLevelType w:val="hybridMultilevel"/>
    <w:tmpl w:val="88C09B4A"/>
    <w:lvl w:ilvl="0" w:tplc="0DC8036E">
      <w:numFmt w:val="bullet"/>
      <w:lvlText w:val="-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DB67929"/>
    <w:multiLevelType w:val="hybridMultilevel"/>
    <w:tmpl w:val="807452A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4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F00"/>
    <w:rsid w:val="002654BD"/>
    <w:rsid w:val="003618CF"/>
    <w:rsid w:val="007414F4"/>
    <w:rsid w:val="00805409"/>
    <w:rsid w:val="00880245"/>
    <w:rsid w:val="009429DB"/>
    <w:rsid w:val="00AD70D6"/>
    <w:rsid w:val="00B31CF9"/>
    <w:rsid w:val="00DC52DF"/>
    <w:rsid w:val="00E65F00"/>
    <w:rsid w:val="00F9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4F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7414F4"/>
    <w:pPr>
      <w:keepNext/>
      <w:tabs>
        <w:tab w:val="num" w:pos="1850"/>
      </w:tabs>
      <w:suppressAutoHyphens/>
      <w:spacing w:after="240" w:line="240" w:lineRule="auto"/>
      <w:ind w:left="1850" w:hanging="360"/>
      <w:jc w:val="center"/>
      <w:outlineLvl w:val="0"/>
    </w:pPr>
    <w:rPr>
      <w:rFonts w:ascii="Arial" w:eastAsia="Times New Roman" w:hAnsi="Arial" w:cs="Arial"/>
      <w:b/>
      <w:bCs/>
      <w:caps/>
      <w:sz w:val="20"/>
      <w:szCs w:val="20"/>
      <w:lang w:val="uk-UA" w:eastAsia="ar-SA"/>
    </w:rPr>
  </w:style>
  <w:style w:type="paragraph" w:styleId="2">
    <w:name w:val="heading 2"/>
    <w:basedOn w:val="a"/>
    <w:next w:val="a"/>
    <w:link w:val="20"/>
    <w:qFormat/>
    <w:rsid w:val="007414F4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414F4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414F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7414F4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414F4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14F4"/>
    <w:rPr>
      <w:rFonts w:ascii="Arial" w:eastAsia="Times New Roman" w:hAnsi="Arial" w:cs="Arial"/>
      <w:b/>
      <w:bCs/>
      <w:caps/>
      <w:sz w:val="20"/>
      <w:szCs w:val="20"/>
      <w:lang w:val="uk-UA" w:eastAsia="ar-SA"/>
    </w:rPr>
  </w:style>
  <w:style w:type="character" w:customStyle="1" w:styleId="20">
    <w:name w:val="Заголовок 2 Знак"/>
    <w:basedOn w:val="a0"/>
    <w:link w:val="2"/>
    <w:rsid w:val="007414F4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414F4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7414F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7414F4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414F4"/>
    <w:rPr>
      <w:rFonts w:ascii="Times New Roman" w:eastAsia="Calibri" w:hAnsi="Times New Roman" w:cs="Times New Roman"/>
      <w:b/>
      <w:bCs/>
      <w:lang w:eastAsia="ru-RU"/>
    </w:rPr>
  </w:style>
  <w:style w:type="paragraph" w:styleId="a3">
    <w:name w:val="List Paragraph"/>
    <w:basedOn w:val="a"/>
    <w:qFormat/>
    <w:rsid w:val="007414F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Hyperlink"/>
    <w:unhideWhenUsed/>
    <w:rsid w:val="007414F4"/>
    <w:rPr>
      <w:color w:val="0000FF"/>
      <w:u w:val="single"/>
    </w:rPr>
  </w:style>
  <w:style w:type="paragraph" w:styleId="a5">
    <w:name w:val="Body Text Indent"/>
    <w:basedOn w:val="a"/>
    <w:link w:val="a6"/>
    <w:rsid w:val="007414F4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Основной текст с отступом Знак"/>
    <w:basedOn w:val="a0"/>
    <w:link w:val="a5"/>
    <w:rsid w:val="007414F4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Normal (Web)"/>
    <w:basedOn w:val="a"/>
    <w:uiPriority w:val="99"/>
    <w:rsid w:val="007414F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2">
    <w:name w:val="s2"/>
    <w:basedOn w:val="a0"/>
    <w:rsid w:val="007414F4"/>
  </w:style>
  <w:style w:type="paragraph" w:customStyle="1" w:styleId="p10">
    <w:name w:val="p10"/>
    <w:basedOn w:val="a"/>
    <w:rsid w:val="00741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7414F4"/>
  </w:style>
  <w:style w:type="character" w:customStyle="1" w:styleId="a8">
    <w:name w:val="_"/>
    <w:basedOn w:val="a0"/>
    <w:rsid w:val="007414F4"/>
  </w:style>
  <w:style w:type="character" w:customStyle="1" w:styleId="null">
    <w:name w:val="null"/>
    <w:basedOn w:val="a0"/>
    <w:rsid w:val="007414F4"/>
  </w:style>
  <w:style w:type="character" w:customStyle="1" w:styleId="citation">
    <w:name w:val="citation"/>
    <w:basedOn w:val="a0"/>
    <w:rsid w:val="007414F4"/>
  </w:style>
  <w:style w:type="paragraph" w:styleId="a9">
    <w:name w:val="Balloon Text"/>
    <w:basedOn w:val="a"/>
    <w:link w:val="aa"/>
    <w:uiPriority w:val="99"/>
    <w:semiHidden/>
    <w:unhideWhenUsed/>
    <w:rsid w:val="0026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54B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4F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7414F4"/>
    <w:pPr>
      <w:keepNext/>
      <w:tabs>
        <w:tab w:val="num" w:pos="1850"/>
      </w:tabs>
      <w:suppressAutoHyphens/>
      <w:spacing w:after="240" w:line="240" w:lineRule="auto"/>
      <w:ind w:left="1850" w:hanging="360"/>
      <w:jc w:val="center"/>
      <w:outlineLvl w:val="0"/>
    </w:pPr>
    <w:rPr>
      <w:rFonts w:ascii="Arial" w:eastAsia="Times New Roman" w:hAnsi="Arial" w:cs="Arial"/>
      <w:b/>
      <w:bCs/>
      <w:caps/>
      <w:sz w:val="20"/>
      <w:szCs w:val="20"/>
      <w:lang w:val="uk-UA" w:eastAsia="ar-SA"/>
    </w:rPr>
  </w:style>
  <w:style w:type="paragraph" w:styleId="2">
    <w:name w:val="heading 2"/>
    <w:basedOn w:val="a"/>
    <w:next w:val="a"/>
    <w:link w:val="20"/>
    <w:qFormat/>
    <w:rsid w:val="007414F4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414F4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414F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7414F4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414F4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14F4"/>
    <w:rPr>
      <w:rFonts w:ascii="Arial" w:eastAsia="Times New Roman" w:hAnsi="Arial" w:cs="Arial"/>
      <w:b/>
      <w:bCs/>
      <w:caps/>
      <w:sz w:val="20"/>
      <w:szCs w:val="20"/>
      <w:lang w:val="uk-UA" w:eastAsia="ar-SA"/>
    </w:rPr>
  </w:style>
  <w:style w:type="character" w:customStyle="1" w:styleId="20">
    <w:name w:val="Заголовок 2 Знак"/>
    <w:basedOn w:val="a0"/>
    <w:link w:val="2"/>
    <w:rsid w:val="007414F4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414F4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7414F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7414F4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414F4"/>
    <w:rPr>
      <w:rFonts w:ascii="Times New Roman" w:eastAsia="Calibri" w:hAnsi="Times New Roman" w:cs="Times New Roman"/>
      <w:b/>
      <w:bCs/>
      <w:lang w:eastAsia="ru-RU"/>
    </w:rPr>
  </w:style>
  <w:style w:type="paragraph" w:styleId="a3">
    <w:name w:val="List Paragraph"/>
    <w:basedOn w:val="a"/>
    <w:qFormat/>
    <w:rsid w:val="007414F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Hyperlink"/>
    <w:unhideWhenUsed/>
    <w:rsid w:val="007414F4"/>
    <w:rPr>
      <w:color w:val="0000FF"/>
      <w:u w:val="single"/>
    </w:rPr>
  </w:style>
  <w:style w:type="paragraph" w:styleId="a5">
    <w:name w:val="Body Text Indent"/>
    <w:basedOn w:val="a"/>
    <w:link w:val="a6"/>
    <w:rsid w:val="007414F4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Основной текст с отступом Знак"/>
    <w:basedOn w:val="a0"/>
    <w:link w:val="a5"/>
    <w:rsid w:val="007414F4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Normal (Web)"/>
    <w:basedOn w:val="a"/>
    <w:uiPriority w:val="99"/>
    <w:rsid w:val="007414F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2">
    <w:name w:val="s2"/>
    <w:basedOn w:val="a0"/>
    <w:rsid w:val="007414F4"/>
  </w:style>
  <w:style w:type="paragraph" w:customStyle="1" w:styleId="p10">
    <w:name w:val="p10"/>
    <w:basedOn w:val="a"/>
    <w:rsid w:val="00741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7414F4"/>
  </w:style>
  <w:style w:type="character" w:customStyle="1" w:styleId="a8">
    <w:name w:val="_"/>
    <w:basedOn w:val="a0"/>
    <w:rsid w:val="007414F4"/>
  </w:style>
  <w:style w:type="character" w:customStyle="1" w:styleId="null">
    <w:name w:val="null"/>
    <w:basedOn w:val="a0"/>
    <w:rsid w:val="007414F4"/>
  </w:style>
  <w:style w:type="character" w:customStyle="1" w:styleId="citation">
    <w:name w:val="citation"/>
    <w:basedOn w:val="a0"/>
    <w:rsid w:val="007414F4"/>
  </w:style>
  <w:style w:type="paragraph" w:styleId="a9">
    <w:name w:val="Balloon Text"/>
    <w:basedOn w:val="a"/>
    <w:link w:val="aa"/>
    <w:uiPriority w:val="99"/>
    <w:semiHidden/>
    <w:unhideWhenUsed/>
    <w:rsid w:val="0026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54B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11</Pages>
  <Words>3248</Words>
  <Characters>18514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tkm92u</dc:creator>
  <cp:keywords/>
  <dc:description/>
  <cp:lastModifiedBy>tkm92u</cp:lastModifiedBy>
  <cp:revision>7</cp:revision>
  <dcterms:created xsi:type="dcterms:W3CDTF">2020-09-05T07:58:00Z</dcterms:created>
  <dcterms:modified xsi:type="dcterms:W3CDTF">2020-09-21T11:39:00Z</dcterms:modified>
</cp:coreProperties>
</file>