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sz w:val="28"/>
          <w:lang w:val="uk-UA"/>
        </w:rPr>
      </w:pPr>
      <w:r>
        <w:rPr>
          <w:b/>
          <w:sz w:val="28"/>
          <w:lang w:val="uk-UA"/>
        </w:rPr>
        <w:t xml:space="preserve">ОПИС КУРСУ </w:t>
      </w:r>
    </w:p>
    <w:p>
      <w:pPr>
        <w:pStyle w:val="Normal"/>
        <w:jc w:val="both"/>
        <w:rPr/>
      </w:pPr>
      <w:r>
        <w:rPr>
          <w:i/>
          <w:iCs/>
          <w:lang w:val="uk-UA"/>
        </w:rPr>
        <w:t xml:space="preserve">Курс має на </w:t>
      </w:r>
      <w:r>
        <w:rPr>
          <w:b/>
          <w:bCs/>
          <w:i/>
          <w:iCs/>
          <w:lang w:val="uk-UA"/>
        </w:rPr>
        <w:t>меті</w:t>
      </w:r>
      <w:r>
        <w:rPr>
          <w:i/>
          <w:iCs/>
          <w:lang w:val="uk-UA"/>
        </w:rPr>
        <w:t xml:space="preserve"> сформувати у студентів цілісне уявлення про </w:t>
      </w:r>
      <w:r>
        <w:rPr>
          <w:i/>
          <w:iCs/>
          <w:lang w:val="uk-UA" w:bidi="uk-UA"/>
        </w:rPr>
        <w:t xml:space="preserve">новітні тенденції у розвитку сучасної лінгвокультурології. Курс дає можливість систематизувати і розширити теоретичну базу знань майбутніх філологів та сформувати уявлення про національно-культурну специфіку іспаномовної картини світу  з огляду на широкий  спектр проблем, актуальних для сучасної лінгвокультурології. </w:t>
      </w:r>
      <w:r>
        <w:rPr>
          <w:i/>
          <w:iCs/>
          <w:lang w:val="uk-UA"/>
        </w:rPr>
        <w:t>У практичному аспекті передбачено формування лінгвокультурної компетенції, яка відтворює у повному обсязі філологічні знання та вміння з найбільш актуальних проблем сучасного мовознавства на базі теоретичних та практичних видань з іспанської філології і відповідного мовного матеріалу. Завдяки поєднанню теоретичного і прикладного характеру курсу у студентів формуються здатність до пошуку, опрацювання та аналізу інформації з різних джерел; здатність вільно оперувати спеціальною термінологією для розв’язання професійних завдань.</w:t>
      </w:r>
    </w:p>
    <w:p>
      <w:pPr>
        <w:pStyle w:val="Normal"/>
        <w:jc w:val="both"/>
        <w:rPr>
          <w:i/>
          <w:i/>
          <w:iCs/>
          <w:lang w:val="uk-UA" w:bidi="uk-UA"/>
        </w:rPr>
      </w:pPr>
      <w:r>
        <w:rPr>
          <w:i/>
          <w:iCs/>
          <w:lang w:val="uk-UA" w:bidi="uk-UA"/>
        </w:rPr>
        <w:t>Курс розроблений для того, щоб допомогти студентам опанувати проблеми сутності та співвідношення мови і культури як синергетичних знакових систем, як форм свідомості, які відображають світогляд народу, мають індивідуальні та суспільні форми існування, взаємодетермінованість, нормативність та еволюційність.</w:t>
      </w:r>
    </w:p>
    <w:p>
      <w:pPr>
        <w:pStyle w:val="Normal"/>
        <w:rPr>
          <w:b/>
          <w:b/>
          <w:sz w:val="28"/>
          <w:lang w:val="uk-UA"/>
        </w:rPr>
      </w:pPr>
      <w:r>
        <w:rPr>
          <w:b/>
          <w:sz w:val="28"/>
          <w:lang w:val="uk-UA"/>
        </w:rPr>
      </w:r>
    </w:p>
    <w:p>
      <w:pPr>
        <w:pStyle w:val="Normal"/>
        <w:rPr>
          <w:b/>
          <w:b/>
          <w:sz w:val="28"/>
          <w:lang w:val="uk-UA"/>
        </w:rPr>
      </w:pPr>
      <w:r>
        <w:rPr>
          <w:b/>
          <w:sz w:val="28"/>
          <w:lang w:val="uk-UA"/>
        </w:rPr>
        <w:t>ОЧІКУВАНІ РЕЗУЛЬТАТИ НАВЧАННЯ</w:t>
      </w:r>
    </w:p>
    <w:p>
      <w:pPr>
        <w:pStyle w:val="Normal"/>
        <w:rPr/>
      </w:pPr>
      <w:r>
        <w:rPr>
          <w:b/>
          <w:lang w:val="uk-UA"/>
        </w:rPr>
        <w:t xml:space="preserve">У разі успішного завершення курсу студент </w:t>
      </w:r>
      <w:r>
        <w:rPr>
          <w:b/>
          <w:u w:val="single"/>
          <w:lang w:val="uk-UA"/>
        </w:rPr>
        <w:t>зможе</w:t>
      </w:r>
      <w:r>
        <w:rPr>
          <w:b/>
          <w:lang w:val="uk-UA"/>
        </w:rPr>
        <w:t>:</w:t>
      </w:r>
    </w:p>
    <w:p>
      <w:pPr>
        <w:pStyle w:val="Style19"/>
        <w:widowControl w:val="false"/>
        <w:tabs>
          <w:tab w:val="clear" w:pos="709"/>
          <w:tab w:val="left" w:pos="996" w:leader="none"/>
        </w:tabs>
        <w:autoSpaceDE w:val="false"/>
        <w:spacing w:lineRule="exact" w:line="228"/>
        <w:ind w:left="0" w:right="0" w:hanging="0"/>
        <w:rPr>
          <w:i/>
          <w:i/>
          <w:lang w:val="ru-RU"/>
        </w:rPr>
      </w:pPr>
      <w:r>
        <w:rPr>
          <w:i/>
          <w:lang w:val="ru-RU"/>
        </w:rPr>
        <w:t>- оперувати поняттями,  що складають термінологічну базу курсу;</w:t>
      </w:r>
    </w:p>
    <w:p>
      <w:pPr>
        <w:pStyle w:val="Style19"/>
        <w:widowControl w:val="false"/>
        <w:tabs>
          <w:tab w:val="clear" w:pos="709"/>
          <w:tab w:val="left" w:pos="996" w:leader="none"/>
        </w:tabs>
        <w:autoSpaceDE w:val="false"/>
        <w:spacing w:lineRule="exact" w:line="228"/>
        <w:ind w:left="0" w:right="0" w:hanging="0"/>
        <w:jc w:val="both"/>
        <w:rPr>
          <w:i/>
          <w:i/>
          <w:lang w:val="ru-RU"/>
        </w:rPr>
      </w:pPr>
      <w:r>
        <w:rPr>
          <w:i/>
          <w:lang w:val="ru-RU"/>
        </w:rPr>
        <w:t>- спираючись на засвоєні теоретичні поняття курсу, досліджувати проблематику у межах іспанської лінгвокультури;</w:t>
      </w:r>
    </w:p>
    <w:p>
      <w:pPr>
        <w:pStyle w:val="Style19"/>
        <w:widowControl w:val="false"/>
        <w:tabs>
          <w:tab w:val="clear" w:pos="709"/>
          <w:tab w:val="left" w:pos="996" w:leader="none"/>
        </w:tabs>
        <w:autoSpaceDE w:val="false"/>
        <w:spacing w:lineRule="exact" w:line="228"/>
        <w:ind w:left="0" w:right="0" w:hanging="0"/>
        <w:jc w:val="both"/>
        <w:rPr>
          <w:i/>
          <w:i/>
          <w:lang w:val="ru-RU"/>
        </w:rPr>
      </w:pPr>
      <w:r>
        <w:rPr>
          <w:i/>
          <w:lang w:val="ru-RU"/>
        </w:rPr>
        <w:t>- відбирати мовний/мовленнєвий матеріал для ілюстрації основних теоретичних положень навчальної дисципліни;</w:t>
      </w:r>
    </w:p>
    <w:p>
      <w:pPr>
        <w:pStyle w:val="Style19"/>
        <w:widowControl w:val="false"/>
        <w:tabs>
          <w:tab w:val="clear" w:pos="709"/>
          <w:tab w:val="left" w:pos="996" w:leader="none"/>
        </w:tabs>
        <w:autoSpaceDE w:val="false"/>
        <w:spacing w:lineRule="exact" w:line="228"/>
        <w:ind w:left="0" w:right="0" w:hanging="0"/>
        <w:jc w:val="both"/>
        <w:rPr>
          <w:i/>
          <w:i/>
          <w:lang w:val="ru-RU"/>
        </w:rPr>
      </w:pPr>
      <w:r>
        <w:rPr>
          <w:i/>
          <w:lang w:val="ru-RU"/>
        </w:rPr>
        <w:t>- застосовувати основні методи та підходи до лінгвокультурологічного аналізу іспанського мовного/мовленнєвого матеріалу;</w:t>
      </w:r>
    </w:p>
    <w:p>
      <w:pPr>
        <w:pStyle w:val="Style19"/>
        <w:widowControl w:val="false"/>
        <w:tabs>
          <w:tab w:val="clear" w:pos="709"/>
          <w:tab w:val="left" w:pos="996" w:leader="none"/>
        </w:tabs>
        <w:autoSpaceDE w:val="false"/>
        <w:spacing w:lineRule="exact" w:line="228"/>
        <w:ind w:left="0" w:right="0" w:hanging="0"/>
        <w:jc w:val="both"/>
        <w:rPr>
          <w:i/>
          <w:i/>
          <w:lang w:val="ru-RU"/>
        </w:rPr>
      </w:pPr>
      <w:r>
        <w:rPr>
          <w:i/>
          <w:lang w:val="ru-RU"/>
        </w:rPr>
        <w:t>- застосовувати набуті знання у процесі викладання іспанської мови як іноземної.</w:t>
      </w:r>
    </w:p>
    <w:p>
      <w:pPr>
        <w:pStyle w:val="Style19"/>
        <w:widowControl w:val="false"/>
        <w:tabs>
          <w:tab w:val="clear" w:pos="709"/>
          <w:tab w:val="left" w:pos="996" w:leader="none"/>
        </w:tabs>
        <w:autoSpaceDE w:val="false"/>
        <w:spacing w:before="1" w:after="0"/>
        <w:ind w:left="841" w:right="260" w:hanging="0"/>
        <w:jc w:val="both"/>
        <w:rPr>
          <w:b/>
          <w:b/>
          <w:lang w:val="ru-RU"/>
        </w:rPr>
      </w:pPr>
      <w:r>
        <w:rPr>
          <w:b/>
          <w:lang w:val="ru-RU"/>
        </w:rPr>
        <w:t xml:space="preserve">- </w:t>
      </w:r>
    </w:p>
    <w:p>
      <w:pPr>
        <w:pStyle w:val="Normal"/>
        <w:numPr>
          <w:ilvl w:val="0"/>
          <w:numId w:val="0"/>
        </w:numPr>
        <w:ind w:left="0" w:right="0" w:hanging="0"/>
        <w:rPr>
          <w:b/>
          <w:b/>
          <w:bCs/>
          <w:color w:val="000000"/>
          <w:kern w:val="2"/>
          <w:sz w:val="28"/>
          <w:lang w:val="uk-UA"/>
        </w:rPr>
      </w:pPr>
      <w:r>
        <w:rPr>
          <w:b/>
          <w:bCs/>
          <w:color w:val="000000"/>
          <w:kern w:val="2"/>
          <w:sz w:val="28"/>
          <w:lang w:val="uk-UA"/>
        </w:rPr>
        <w:t>ОСНОВНІ НАВЧАЛЬНІ РЕСУРСИ</w:t>
      </w:r>
    </w:p>
    <w:p>
      <w:pPr>
        <w:pStyle w:val="Normal"/>
        <w:jc w:val="both"/>
        <w:rPr/>
      </w:pPr>
      <w:r>
        <w:rPr>
          <w:i/>
          <w:color w:val="000000"/>
          <w:lang w:val="uk-UA"/>
        </w:rPr>
        <w:t xml:space="preserve">Базовий навчальний підручник: </w:t>
      </w:r>
      <w:r>
        <w:rPr>
          <w:color w:val="000000"/>
          <w:lang w:val="uk-UA"/>
        </w:rPr>
        <w:t>Загнітко А.П.,  Богданова І.В. Лінгвокультурологія: навчальний посібник для студентів вищих навчальних закладів / за ред. А. П. Загнітка. 3-є вид., перероб. і доп. Вінниця: ДонНУ імені Василя Стуса, 2017. 287 с.</w:t>
      </w:r>
    </w:p>
    <w:p>
      <w:pPr>
        <w:pStyle w:val="Normal"/>
        <w:widowControl w:val="false"/>
        <w:tabs>
          <w:tab w:val="clear" w:pos="709"/>
          <w:tab w:val="left" w:pos="996" w:leader="none"/>
        </w:tabs>
        <w:autoSpaceDE w:val="false"/>
        <w:spacing w:lineRule="exact" w:line="228"/>
        <w:ind w:left="0" w:right="0" w:hanging="0"/>
        <w:jc w:val="both"/>
        <w:rPr>
          <w:i/>
          <w:i/>
          <w:lang w:val="ru-RU"/>
        </w:rPr>
      </w:pPr>
      <w:r>
        <w:rPr>
          <w:i/>
          <w:color w:val="000000"/>
          <w:lang w:val="uk-UA"/>
        </w:rPr>
        <w:t xml:space="preserve">Матеріали на платформі </w:t>
      </w:r>
      <w:r>
        <w:rPr>
          <w:i/>
          <w:color w:val="000000"/>
          <w:lang w:val="ru-RU"/>
        </w:rPr>
        <w:t>Moodle</w:t>
      </w:r>
      <w:r>
        <w:rPr>
          <w:i/>
          <w:color w:val="000000"/>
          <w:lang w:val="uk-UA"/>
        </w:rPr>
        <w:t>: матеріали для проведення лекційних та практичних занять, поточний тест, вказівки до виконання індивідуального завдання, питання до заліку знаходяться за посиланням - https://moodle.znu.edu.ua/course/view.php?id=9351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Ari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Arial"/>
    </w:rPr>
  </w:style>
  <w:style w:type="paragraph" w:styleId="Style19">
    <w:name w:val="Абзац списка"/>
    <w:basedOn w:val="Normal"/>
    <w:qFormat/>
    <w:pPr>
      <w:ind w:left="708" w:right="0" w:hanging="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</TotalTime>
  <Application>LibreOffice/6.1.3.2$Windows_X86_64 LibreOffice_project/86daf60bf00efa86ad547e59e09d6bb77c699acb</Application>
  <Pages>1</Pages>
  <Words>277</Words>
  <Characters>2031</Characters>
  <CharactersWithSpaces>2300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2023-09-06T16:08:01Z</dcterms:created>
  <dc:creator/>
  <dc:description/>
  <dc:language>en-US</dc:language>
  <cp:lastModifiedBy/>
  <dcterms:modified xsi:type="dcterms:W3CDTF">2023-09-06T16:09:35Z</dcterms:modified>
  <cp:revision>1</cp:revision>
  <dc:subject/>
  <dc:title/>
</cp:coreProperties>
</file>