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C11" w:rsidRPr="00EF5BEC" w:rsidRDefault="00097C11" w:rsidP="00844E18">
      <w:pPr>
        <w:jc w:val="center"/>
        <w:rPr>
          <w:b/>
          <w:bCs/>
          <w:color w:val="000000"/>
          <w:sz w:val="28"/>
          <w:szCs w:val="28"/>
          <w:lang w:val="uk-UA"/>
        </w:rPr>
      </w:pPr>
    </w:p>
    <w:p w:rsidR="004C6119" w:rsidRDefault="004C6119" w:rsidP="004C6119">
      <w:pPr>
        <w:jc w:val="center"/>
        <w:rPr>
          <w:b/>
          <w:bCs/>
          <w:color w:val="000000"/>
          <w:sz w:val="28"/>
          <w:szCs w:val="28"/>
          <w:lang w:val="uk-UA"/>
        </w:rPr>
      </w:pPr>
      <w:r>
        <w:rPr>
          <w:b/>
          <w:bCs/>
          <w:color w:val="000000"/>
          <w:sz w:val="28"/>
          <w:szCs w:val="28"/>
          <w:lang w:val="uk-UA"/>
        </w:rPr>
        <w:t>ПРАКТИЧНИЙ КУРС ПЕРШОЇ ІНОЗЕМНОЇ МОВИ</w:t>
      </w:r>
    </w:p>
    <w:p w:rsidR="004C6119" w:rsidRDefault="004C6119" w:rsidP="004C6119">
      <w:pPr>
        <w:jc w:val="center"/>
        <w:rPr>
          <w:b/>
          <w:bCs/>
          <w:color w:val="000000"/>
          <w:sz w:val="28"/>
          <w:szCs w:val="28"/>
          <w:lang w:val="uk-UA"/>
        </w:rPr>
      </w:pPr>
      <w:r>
        <w:rPr>
          <w:b/>
          <w:bCs/>
          <w:color w:val="000000"/>
          <w:sz w:val="28"/>
          <w:szCs w:val="28"/>
          <w:lang w:val="uk-UA"/>
        </w:rPr>
        <w:t>(ФРАНЦУЗЬКОЇ)</w:t>
      </w:r>
    </w:p>
    <w:p w:rsidR="004C6119" w:rsidRDefault="004C6119" w:rsidP="004C6119">
      <w:pPr>
        <w:jc w:val="center"/>
        <w:rPr>
          <w:b/>
          <w:bCs/>
          <w:color w:val="000000"/>
          <w:sz w:val="28"/>
          <w:szCs w:val="28"/>
          <w:lang w:val="uk-UA"/>
        </w:rPr>
      </w:pPr>
    </w:p>
    <w:p w:rsidR="004C6119" w:rsidRPr="005D3580" w:rsidRDefault="004C6119" w:rsidP="004C6119">
      <w:pPr>
        <w:rPr>
          <w:lang w:val="uk-UA"/>
        </w:rPr>
      </w:pPr>
      <w:r>
        <w:rPr>
          <w:b/>
          <w:bCs/>
          <w:lang w:val="uk-UA"/>
        </w:rPr>
        <w:t>Викла</w:t>
      </w:r>
      <w:r w:rsidR="00A42289" w:rsidRPr="005D3580">
        <w:rPr>
          <w:b/>
          <w:bCs/>
          <w:lang w:val="uk-UA"/>
        </w:rPr>
        <w:t>дач:</w:t>
      </w:r>
      <w:r w:rsidR="00A01565">
        <w:rPr>
          <w:b/>
          <w:bCs/>
          <w:lang w:val="uk-UA"/>
        </w:rPr>
        <w:t xml:space="preserve"> </w:t>
      </w:r>
      <w:r>
        <w:rPr>
          <w:i/>
          <w:iCs/>
          <w:lang w:val="uk-UA"/>
        </w:rPr>
        <w:t>кандидат філологічних наук</w:t>
      </w:r>
      <w:r w:rsidR="001C6BCA">
        <w:rPr>
          <w:i/>
          <w:iCs/>
          <w:lang w:val="uk-UA"/>
        </w:rPr>
        <w:t xml:space="preserve"> Третяк Юлія Юріївна</w:t>
      </w:r>
    </w:p>
    <w:p w:rsidR="00A42289" w:rsidRPr="005D3580" w:rsidRDefault="00A42289" w:rsidP="00A42289">
      <w:pPr>
        <w:rPr>
          <w:lang w:val="uk-UA"/>
        </w:rPr>
      </w:pPr>
      <w:r w:rsidRPr="005D3580">
        <w:rPr>
          <w:b/>
          <w:bCs/>
          <w:lang w:val="uk-UA"/>
        </w:rPr>
        <w:t xml:space="preserve">Кафедра: </w:t>
      </w:r>
      <w:r w:rsidR="004C6119">
        <w:rPr>
          <w:i/>
          <w:iCs/>
          <w:lang w:val="uk-UA"/>
        </w:rPr>
        <w:t>романської</w:t>
      </w:r>
      <w:r w:rsidR="00CF39BB">
        <w:rPr>
          <w:i/>
          <w:iCs/>
          <w:lang w:val="uk-UA"/>
        </w:rPr>
        <w:t xml:space="preserve"> філології і перекладу, ІІ корпус, </w:t>
      </w:r>
      <w:proofErr w:type="spellStart"/>
      <w:r w:rsidR="00CF39BB">
        <w:rPr>
          <w:i/>
          <w:iCs/>
          <w:lang w:val="uk-UA"/>
        </w:rPr>
        <w:t>ауд</w:t>
      </w:r>
      <w:proofErr w:type="spellEnd"/>
      <w:r w:rsidR="00CF39BB">
        <w:rPr>
          <w:i/>
          <w:iCs/>
          <w:lang w:val="uk-UA"/>
        </w:rPr>
        <w:t>. 30</w:t>
      </w:r>
      <w:r w:rsidR="004C6119">
        <w:rPr>
          <w:i/>
          <w:iCs/>
          <w:lang w:val="uk-UA"/>
        </w:rPr>
        <w:t>3</w:t>
      </w:r>
    </w:p>
    <w:p w:rsidR="000F2567" w:rsidRPr="00D11DCF" w:rsidRDefault="00A42289" w:rsidP="001C6BCA">
      <w:pPr>
        <w:pStyle w:val="3"/>
        <w:rPr>
          <w:lang w:val="fr-FR"/>
        </w:rPr>
      </w:pPr>
      <w:r w:rsidRPr="00D11DCF">
        <w:rPr>
          <w:b/>
          <w:bCs/>
          <w:lang w:val="uk-UA"/>
        </w:rPr>
        <w:t>E</w:t>
      </w:r>
      <w:r w:rsidR="00AE5D68" w:rsidRPr="00D11DCF">
        <w:rPr>
          <w:b/>
          <w:bCs/>
          <w:lang w:val="uk-UA"/>
        </w:rPr>
        <w:t>-</w:t>
      </w:r>
      <w:proofErr w:type="spellStart"/>
      <w:r w:rsidRPr="00D11DCF">
        <w:rPr>
          <w:b/>
          <w:bCs/>
          <w:lang w:val="uk-UA"/>
        </w:rPr>
        <w:t>mail</w:t>
      </w:r>
      <w:proofErr w:type="spellEnd"/>
      <w:r w:rsidRPr="00D11DCF">
        <w:rPr>
          <w:b/>
          <w:bCs/>
          <w:lang w:val="uk-UA"/>
        </w:rPr>
        <w:t xml:space="preserve">: </w:t>
      </w:r>
      <w:hyperlink r:id="rId8" w:history="1">
        <w:r w:rsidR="001C6BCA" w:rsidRPr="0023495E">
          <w:rPr>
            <w:rStyle w:val="a4"/>
            <w:rFonts w:ascii="Times New Roman" w:hAnsi="Times New Roman"/>
            <w:i/>
            <w:lang w:val="fr-FR"/>
          </w:rPr>
          <w:t>karaguina.tretyak@gmail.com</w:t>
        </w:r>
      </w:hyperlink>
      <w:r w:rsidR="001C6BCA">
        <w:rPr>
          <w:rStyle w:val="go"/>
          <w:rFonts w:ascii="Times New Roman" w:hAnsi="Times New Roman" w:cs="Times New Roman"/>
          <w:i/>
          <w:lang w:val="uk-UA"/>
        </w:rPr>
        <w:t xml:space="preserve"> </w:t>
      </w:r>
    </w:p>
    <w:p w:rsidR="00E42FA1" w:rsidRDefault="00C27B7C" w:rsidP="00C27B7C">
      <w:pPr>
        <w:rPr>
          <w:b/>
          <w:bCs/>
          <w:lang w:val="uk-UA"/>
        </w:rPr>
      </w:pPr>
      <w:r w:rsidRPr="005D3580">
        <w:rPr>
          <w:b/>
          <w:bCs/>
          <w:lang w:val="uk-UA"/>
        </w:rPr>
        <w:t>Телефон:</w:t>
      </w:r>
      <w:r w:rsidR="007B5979" w:rsidRPr="007B5979">
        <w:rPr>
          <w:i/>
          <w:iCs/>
          <w:lang w:val="uk-UA"/>
        </w:rPr>
        <w:t>(061) 289-12-</w:t>
      </w:r>
      <w:r w:rsidR="004C6119">
        <w:rPr>
          <w:i/>
          <w:iCs/>
          <w:lang w:val="uk-UA"/>
        </w:rPr>
        <w:t>56</w:t>
      </w:r>
    </w:p>
    <w:p w:rsidR="00C27B7C" w:rsidRPr="007B5979" w:rsidRDefault="00E42FA1" w:rsidP="00C27B7C">
      <w:pPr>
        <w:rPr>
          <w:i/>
          <w:iCs/>
          <w:lang w:val="uk-UA"/>
        </w:rPr>
      </w:pPr>
      <w:r>
        <w:rPr>
          <w:b/>
          <w:bCs/>
          <w:lang w:val="uk-UA"/>
        </w:rPr>
        <w:t>Інші засоби зв</w:t>
      </w:r>
      <w:r w:rsidRPr="00E42FA1">
        <w:rPr>
          <w:b/>
          <w:bCs/>
          <w:lang w:val="uk-UA"/>
        </w:rPr>
        <w:t>’</w:t>
      </w:r>
      <w:r>
        <w:rPr>
          <w:b/>
          <w:bCs/>
          <w:lang w:val="uk-UA"/>
        </w:rPr>
        <w:t xml:space="preserve">язку: </w:t>
      </w:r>
      <w:r w:rsidR="00CF39BB" w:rsidRPr="004C6119">
        <w:rPr>
          <w:i/>
          <w:iCs/>
          <w:lang w:val="fr-FR"/>
        </w:rPr>
        <w:t>Moodle</w:t>
      </w:r>
      <w:r w:rsidR="007B5979">
        <w:rPr>
          <w:i/>
          <w:iCs/>
          <w:lang w:val="uk-UA"/>
        </w:rPr>
        <w:t xml:space="preserve"> (форум курсу, приватні повідомлення)</w:t>
      </w:r>
    </w:p>
    <w:p w:rsidR="00E42FA1" w:rsidRDefault="00E42FA1" w:rsidP="00C27B7C">
      <w:pPr>
        <w:rPr>
          <w:lang w:val="uk-UA"/>
        </w:rPr>
      </w:pPr>
    </w:p>
    <w:tbl>
      <w:tblPr>
        <w:tblW w:w="10178"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268"/>
        <w:gridCol w:w="680"/>
        <w:gridCol w:w="1276"/>
        <w:gridCol w:w="1389"/>
        <w:gridCol w:w="1417"/>
        <w:gridCol w:w="1106"/>
        <w:gridCol w:w="992"/>
        <w:gridCol w:w="1050"/>
      </w:tblGrid>
      <w:tr w:rsidR="003D656F" w:rsidRPr="004C6119" w:rsidTr="002307EB">
        <w:trPr>
          <w:trHeight w:val="239"/>
        </w:trPr>
        <w:tc>
          <w:tcPr>
            <w:tcW w:w="2948" w:type="dxa"/>
            <w:gridSpan w:val="2"/>
            <w:tcBorders>
              <w:top w:val="single" w:sz="4" w:space="0" w:color="000000"/>
            </w:tcBorders>
          </w:tcPr>
          <w:p w:rsidR="003D656F" w:rsidRPr="004964FC" w:rsidRDefault="003D656F" w:rsidP="00AD356A">
            <w:pPr>
              <w:rPr>
                <w:rFonts w:eastAsia="Times New Roman"/>
                <w:b/>
                <w:bCs/>
                <w:lang w:val="ru-RU"/>
              </w:rPr>
            </w:pPr>
            <w:r w:rsidRPr="00EF5BEC">
              <w:rPr>
                <w:b/>
                <w:bCs/>
                <w:lang w:val="uk-UA"/>
              </w:rPr>
              <w:t>Освітня програма, рівень вищої освіти</w:t>
            </w:r>
            <w:r w:rsidR="00287991" w:rsidRPr="004964FC">
              <w:rPr>
                <w:b/>
                <w:bCs/>
                <w:lang w:val="ru-RU"/>
              </w:rPr>
              <w:t>:</w:t>
            </w:r>
          </w:p>
        </w:tc>
        <w:tc>
          <w:tcPr>
            <w:tcW w:w="7230" w:type="dxa"/>
            <w:gridSpan w:val="6"/>
            <w:tcBorders>
              <w:top w:val="single" w:sz="4" w:space="0" w:color="000000"/>
            </w:tcBorders>
          </w:tcPr>
          <w:p w:rsidR="003D656F" w:rsidRDefault="00581413" w:rsidP="003D656F">
            <w:pPr>
              <w:spacing w:after="20"/>
              <w:rPr>
                <w:rFonts w:eastAsia="Times New Roman"/>
                <w:lang w:val="uk-UA"/>
              </w:rPr>
            </w:pPr>
            <w:r>
              <w:rPr>
                <w:lang w:val="uk-UA"/>
              </w:rPr>
              <w:t>Переклад (французький</w:t>
            </w:r>
            <w:r w:rsidR="00413924">
              <w:rPr>
                <w:rFonts w:eastAsia="Times New Roman"/>
                <w:lang w:val="uk-UA"/>
              </w:rPr>
              <w:t>)</w:t>
            </w:r>
          </w:p>
          <w:p w:rsidR="00413924" w:rsidRPr="00EF5BEC" w:rsidRDefault="00413924" w:rsidP="003D656F">
            <w:pPr>
              <w:spacing w:after="20"/>
              <w:rPr>
                <w:rFonts w:eastAsia="Times New Roman"/>
                <w:lang w:val="uk-UA"/>
              </w:rPr>
            </w:pPr>
            <w:r>
              <w:rPr>
                <w:lang w:val="uk-UA"/>
              </w:rPr>
              <w:t xml:space="preserve">Бакалавр </w:t>
            </w:r>
          </w:p>
        </w:tc>
      </w:tr>
      <w:tr w:rsidR="00D54399" w:rsidRPr="00E42FA1" w:rsidTr="002307EB">
        <w:trPr>
          <w:trHeight w:val="239"/>
        </w:trPr>
        <w:tc>
          <w:tcPr>
            <w:tcW w:w="2948" w:type="dxa"/>
            <w:gridSpan w:val="2"/>
          </w:tcPr>
          <w:p w:rsidR="00D54399" w:rsidRPr="00287991" w:rsidRDefault="00D54399" w:rsidP="00AD356A">
            <w:pPr>
              <w:rPr>
                <w:b/>
                <w:bCs/>
              </w:rPr>
            </w:pPr>
            <w:r>
              <w:rPr>
                <w:b/>
                <w:bCs/>
                <w:lang w:val="uk-UA"/>
              </w:rPr>
              <w:t>Статус дисципліни</w:t>
            </w:r>
            <w:r w:rsidR="00287991">
              <w:rPr>
                <w:b/>
                <w:bCs/>
              </w:rPr>
              <w:t>:</w:t>
            </w:r>
          </w:p>
        </w:tc>
        <w:tc>
          <w:tcPr>
            <w:tcW w:w="7230" w:type="dxa"/>
            <w:gridSpan w:val="6"/>
          </w:tcPr>
          <w:p w:rsidR="00D54399" w:rsidRDefault="00D54399" w:rsidP="003D656F">
            <w:pPr>
              <w:spacing w:after="20"/>
              <w:rPr>
                <w:lang w:val="uk-UA"/>
              </w:rPr>
            </w:pPr>
            <w:r>
              <w:rPr>
                <w:lang w:val="uk-UA"/>
              </w:rPr>
              <w:t xml:space="preserve">Нормативна </w:t>
            </w:r>
          </w:p>
        </w:tc>
      </w:tr>
      <w:tr w:rsidR="00287991" w:rsidRPr="00EF5BEC" w:rsidTr="002307EB">
        <w:trPr>
          <w:trHeight w:val="250"/>
        </w:trPr>
        <w:tc>
          <w:tcPr>
            <w:tcW w:w="2268" w:type="dxa"/>
          </w:tcPr>
          <w:p w:rsidR="00287991" w:rsidRPr="00287991" w:rsidRDefault="00287991" w:rsidP="00AD356A">
            <w:pPr>
              <w:rPr>
                <w:rFonts w:eastAsia="Times New Roman"/>
                <w:b/>
                <w:bCs/>
                <w:lang w:val="uk-UA"/>
              </w:rPr>
            </w:pPr>
            <w:r w:rsidRPr="00EF5BEC">
              <w:rPr>
                <w:b/>
                <w:bCs/>
                <w:lang w:val="uk-UA"/>
              </w:rPr>
              <w:t>Кредити ECTS</w:t>
            </w:r>
          </w:p>
        </w:tc>
        <w:tc>
          <w:tcPr>
            <w:tcW w:w="680" w:type="dxa"/>
          </w:tcPr>
          <w:p w:rsidR="00287991" w:rsidRPr="00EF5BEC" w:rsidRDefault="004C6119" w:rsidP="00AD356A">
            <w:pPr>
              <w:rPr>
                <w:rFonts w:eastAsia="Times New Roman"/>
                <w:lang w:val="uk-UA"/>
              </w:rPr>
            </w:pPr>
            <w:r>
              <w:rPr>
                <w:rFonts w:eastAsia="Times New Roman"/>
                <w:lang w:val="uk-UA"/>
              </w:rPr>
              <w:t>17</w:t>
            </w:r>
          </w:p>
        </w:tc>
        <w:tc>
          <w:tcPr>
            <w:tcW w:w="1276" w:type="dxa"/>
          </w:tcPr>
          <w:p w:rsidR="00287991" w:rsidRPr="00287991" w:rsidRDefault="00287991" w:rsidP="00AD356A">
            <w:pPr>
              <w:rPr>
                <w:rFonts w:eastAsia="Times New Roman"/>
                <w:b/>
                <w:bCs/>
              </w:rPr>
            </w:pPr>
            <w:proofErr w:type="spellStart"/>
            <w:r w:rsidRPr="00EF5BEC">
              <w:rPr>
                <w:b/>
                <w:bCs/>
                <w:lang w:val="uk-UA"/>
              </w:rPr>
              <w:t>Навч</w:t>
            </w:r>
            <w:proofErr w:type="spellEnd"/>
            <w:r w:rsidRPr="00EF5BEC">
              <w:rPr>
                <w:b/>
                <w:bCs/>
                <w:lang w:val="uk-UA"/>
              </w:rPr>
              <w:t xml:space="preserve">. </w:t>
            </w:r>
            <w:r>
              <w:rPr>
                <w:b/>
                <w:bCs/>
              </w:rPr>
              <w:t>р</w:t>
            </w:r>
            <w:proofErr w:type="spellStart"/>
            <w:r w:rsidRPr="00EF5BEC">
              <w:rPr>
                <w:b/>
                <w:bCs/>
                <w:lang w:val="uk-UA"/>
              </w:rPr>
              <w:t>ік</w:t>
            </w:r>
            <w:proofErr w:type="spellEnd"/>
            <w:r>
              <w:rPr>
                <w:b/>
                <w:bCs/>
              </w:rPr>
              <w:t>:</w:t>
            </w:r>
          </w:p>
        </w:tc>
        <w:tc>
          <w:tcPr>
            <w:tcW w:w="1389" w:type="dxa"/>
          </w:tcPr>
          <w:p w:rsidR="00287991" w:rsidRPr="00EF5BEC" w:rsidRDefault="00287991" w:rsidP="004C6119">
            <w:pPr>
              <w:rPr>
                <w:rFonts w:eastAsia="Times New Roman"/>
                <w:lang w:val="uk-UA"/>
              </w:rPr>
            </w:pPr>
            <w:r>
              <w:rPr>
                <w:rFonts w:eastAsia="Times New Roman"/>
                <w:lang w:val="uk-UA"/>
              </w:rPr>
              <w:t>20</w:t>
            </w:r>
            <w:r w:rsidR="004C6119">
              <w:rPr>
                <w:rFonts w:eastAsia="Times New Roman"/>
                <w:lang w:val="uk-UA"/>
              </w:rPr>
              <w:t>20</w:t>
            </w:r>
            <w:r>
              <w:rPr>
                <w:rFonts w:eastAsia="Times New Roman"/>
                <w:lang w:val="uk-UA"/>
              </w:rPr>
              <w:t>-2</w:t>
            </w:r>
            <w:r w:rsidR="004C6119">
              <w:rPr>
                <w:rFonts w:eastAsia="Times New Roman"/>
                <w:lang w:val="uk-UA"/>
              </w:rPr>
              <w:t>1</w:t>
            </w:r>
          </w:p>
        </w:tc>
        <w:tc>
          <w:tcPr>
            <w:tcW w:w="1417" w:type="dxa"/>
          </w:tcPr>
          <w:p w:rsidR="00287991" w:rsidRPr="00EF5BEC" w:rsidRDefault="00287991" w:rsidP="00AD356A">
            <w:pPr>
              <w:rPr>
                <w:rFonts w:eastAsia="Times New Roman"/>
                <w:b/>
                <w:bCs/>
                <w:lang w:val="uk-UA"/>
              </w:rPr>
            </w:pPr>
            <w:r>
              <w:rPr>
                <w:b/>
                <w:bCs/>
                <w:lang w:val="uk-UA"/>
              </w:rPr>
              <w:t>Рік навчання</w:t>
            </w:r>
          </w:p>
        </w:tc>
        <w:tc>
          <w:tcPr>
            <w:tcW w:w="1106" w:type="dxa"/>
          </w:tcPr>
          <w:p w:rsidR="00287991" w:rsidRPr="00177BBC" w:rsidRDefault="004C6119" w:rsidP="00AD356A">
            <w:pPr>
              <w:rPr>
                <w:rFonts w:eastAsia="Times New Roman"/>
                <w:lang w:val="ru-RU"/>
              </w:rPr>
            </w:pPr>
            <w:r>
              <w:rPr>
                <w:rFonts w:eastAsia="Times New Roman"/>
                <w:lang w:val="ru-RU"/>
              </w:rPr>
              <w:t>4</w:t>
            </w:r>
          </w:p>
        </w:tc>
        <w:tc>
          <w:tcPr>
            <w:tcW w:w="992" w:type="dxa"/>
            <w:tcBorders>
              <w:right w:val="single" w:sz="4" w:space="0" w:color="000000"/>
            </w:tcBorders>
          </w:tcPr>
          <w:p w:rsidR="00287991" w:rsidRPr="00177BBC" w:rsidRDefault="00287991" w:rsidP="00287991">
            <w:pPr>
              <w:rPr>
                <w:rFonts w:eastAsia="Times New Roman"/>
                <w:lang w:val="ru-RU"/>
              </w:rPr>
            </w:pPr>
            <w:r w:rsidRPr="00EF5BEC">
              <w:rPr>
                <w:b/>
                <w:bCs/>
                <w:lang w:val="uk-UA"/>
              </w:rPr>
              <w:t>Тижні</w:t>
            </w:r>
          </w:p>
        </w:tc>
        <w:tc>
          <w:tcPr>
            <w:tcW w:w="1050" w:type="dxa"/>
            <w:tcBorders>
              <w:left w:val="single" w:sz="4" w:space="0" w:color="000000"/>
            </w:tcBorders>
          </w:tcPr>
          <w:p w:rsidR="00287991" w:rsidRPr="00177BBC" w:rsidRDefault="00590A08" w:rsidP="00287991">
            <w:pPr>
              <w:rPr>
                <w:rFonts w:eastAsia="Times New Roman"/>
                <w:lang w:val="ru-RU"/>
              </w:rPr>
            </w:pPr>
            <w:r>
              <w:rPr>
                <w:rFonts w:eastAsia="Times New Roman"/>
                <w:lang w:val="ru-RU"/>
              </w:rPr>
              <w:t>8</w:t>
            </w:r>
          </w:p>
        </w:tc>
      </w:tr>
      <w:tr w:rsidR="00581413" w:rsidRPr="00581413" w:rsidTr="002307EB">
        <w:trPr>
          <w:trHeight w:val="250"/>
        </w:trPr>
        <w:tc>
          <w:tcPr>
            <w:tcW w:w="2268" w:type="dxa"/>
          </w:tcPr>
          <w:p w:rsidR="00287991" w:rsidRPr="00581413" w:rsidRDefault="00287991" w:rsidP="00B43642">
            <w:pPr>
              <w:rPr>
                <w:b/>
                <w:bCs/>
                <w:color w:val="A6A6A6" w:themeColor="background1" w:themeShade="A6"/>
                <w:lang w:val="uk-UA"/>
              </w:rPr>
            </w:pPr>
            <w:r w:rsidRPr="00581413">
              <w:rPr>
                <w:b/>
                <w:bCs/>
                <w:color w:val="A6A6A6" w:themeColor="background1" w:themeShade="A6"/>
                <w:lang w:val="uk-UA"/>
              </w:rPr>
              <w:t>Кількість годин</w:t>
            </w:r>
          </w:p>
        </w:tc>
        <w:tc>
          <w:tcPr>
            <w:tcW w:w="680" w:type="dxa"/>
          </w:tcPr>
          <w:p w:rsidR="00287991" w:rsidRPr="00581413" w:rsidRDefault="00287991" w:rsidP="00B43642">
            <w:pPr>
              <w:rPr>
                <w:rFonts w:eastAsia="Times New Roman"/>
                <w:color w:val="A6A6A6" w:themeColor="background1" w:themeShade="A6"/>
                <w:highlight w:val="yellow"/>
                <w:lang w:val="uk-UA"/>
              </w:rPr>
            </w:pPr>
          </w:p>
        </w:tc>
        <w:tc>
          <w:tcPr>
            <w:tcW w:w="1276" w:type="dxa"/>
          </w:tcPr>
          <w:p w:rsidR="00287991" w:rsidRPr="00581413" w:rsidRDefault="00287991" w:rsidP="00AD356A">
            <w:pPr>
              <w:rPr>
                <w:b/>
                <w:bCs/>
                <w:color w:val="A6A6A6" w:themeColor="background1" w:themeShade="A6"/>
                <w:highlight w:val="yellow"/>
                <w:lang w:val="uk-UA"/>
              </w:rPr>
            </w:pPr>
            <w:r w:rsidRPr="00581413">
              <w:rPr>
                <w:b/>
                <w:bCs/>
                <w:color w:val="A6A6A6" w:themeColor="background1" w:themeShade="A6"/>
                <w:lang w:val="uk-UA"/>
              </w:rPr>
              <w:t>Кількість змістових модулів</w:t>
            </w:r>
            <w:r w:rsidRPr="00581413">
              <w:rPr>
                <w:rStyle w:val="a9"/>
                <w:b/>
                <w:bCs/>
                <w:color w:val="A6A6A6" w:themeColor="background1" w:themeShade="A6"/>
                <w:lang w:val="uk-UA"/>
              </w:rPr>
              <w:footnoteReference w:id="1"/>
            </w:r>
          </w:p>
        </w:tc>
        <w:tc>
          <w:tcPr>
            <w:tcW w:w="1389" w:type="dxa"/>
          </w:tcPr>
          <w:p w:rsidR="00287991" w:rsidRPr="00581413" w:rsidRDefault="004964FC" w:rsidP="00AD356A">
            <w:pPr>
              <w:rPr>
                <w:rFonts w:eastAsia="Times New Roman"/>
                <w:color w:val="A6A6A6" w:themeColor="background1" w:themeShade="A6"/>
              </w:rPr>
            </w:pPr>
            <w:r w:rsidRPr="00581413">
              <w:rPr>
                <w:rFonts w:eastAsia="Times New Roman"/>
                <w:color w:val="A6A6A6" w:themeColor="background1" w:themeShade="A6"/>
              </w:rPr>
              <w:t>2</w:t>
            </w:r>
          </w:p>
        </w:tc>
        <w:tc>
          <w:tcPr>
            <w:tcW w:w="4565" w:type="dxa"/>
            <w:gridSpan w:val="4"/>
          </w:tcPr>
          <w:p w:rsidR="00287991" w:rsidRPr="00581413" w:rsidRDefault="00287991" w:rsidP="00287991">
            <w:pPr>
              <w:rPr>
                <w:i/>
                <w:iCs/>
                <w:color w:val="A6A6A6" w:themeColor="background1" w:themeShade="A6"/>
                <w:lang w:val="ru-RU"/>
              </w:rPr>
            </w:pPr>
            <w:r w:rsidRPr="00581413">
              <w:rPr>
                <w:b/>
                <w:bCs/>
                <w:color w:val="A6A6A6" w:themeColor="background1" w:themeShade="A6"/>
                <w:lang w:val="uk-UA"/>
              </w:rPr>
              <w:t>Лекційні заняття</w:t>
            </w:r>
            <w:r w:rsidRPr="00581413">
              <w:rPr>
                <w:color w:val="A6A6A6" w:themeColor="background1" w:themeShade="A6"/>
                <w:lang w:val="ru-RU"/>
              </w:rPr>
              <w:t xml:space="preserve">– </w:t>
            </w:r>
            <w:r w:rsidR="004C6119" w:rsidRPr="00581413">
              <w:rPr>
                <w:color w:val="A6A6A6" w:themeColor="background1" w:themeShade="A6"/>
                <w:lang w:val="ru-RU"/>
              </w:rPr>
              <w:t>-</w:t>
            </w:r>
          </w:p>
          <w:p w:rsidR="00287991" w:rsidRPr="00581413" w:rsidRDefault="00287991" w:rsidP="00287991">
            <w:pPr>
              <w:rPr>
                <w:b/>
                <w:bCs/>
                <w:color w:val="A6A6A6" w:themeColor="background1" w:themeShade="A6"/>
                <w:lang w:val="ru-RU"/>
              </w:rPr>
            </w:pPr>
            <w:r w:rsidRPr="00581413">
              <w:rPr>
                <w:b/>
                <w:bCs/>
                <w:color w:val="A6A6A6" w:themeColor="background1" w:themeShade="A6"/>
                <w:lang w:val="uk-UA"/>
              </w:rPr>
              <w:t>Практичні заняття</w:t>
            </w:r>
            <w:r w:rsidRPr="00581413">
              <w:rPr>
                <w:color w:val="A6A6A6" w:themeColor="background1" w:themeShade="A6"/>
                <w:lang w:val="ru-RU"/>
              </w:rPr>
              <w:t xml:space="preserve">– </w:t>
            </w:r>
          </w:p>
          <w:p w:rsidR="00287991" w:rsidRPr="00581413" w:rsidRDefault="00287991" w:rsidP="00590A08">
            <w:pPr>
              <w:rPr>
                <w:rFonts w:eastAsia="Times New Roman"/>
                <w:color w:val="A6A6A6" w:themeColor="background1" w:themeShade="A6"/>
                <w:lang w:val="uk-UA"/>
              </w:rPr>
            </w:pPr>
            <w:r w:rsidRPr="00581413">
              <w:rPr>
                <w:b/>
                <w:bCs/>
                <w:color w:val="A6A6A6" w:themeColor="background1" w:themeShade="A6"/>
                <w:lang w:val="uk-UA"/>
              </w:rPr>
              <w:t>Самостійна робота</w:t>
            </w:r>
            <w:r w:rsidRPr="00581413">
              <w:rPr>
                <w:rFonts w:eastAsia="Times New Roman"/>
                <w:color w:val="A6A6A6" w:themeColor="background1" w:themeShade="A6"/>
                <w:lang w:val="uk-UA"/>
              </w:rPr>
              <w:t>–</w:t>
            </w:r>
          </w:p>
        </w:tc>
      </w:tr>
      <w:tr w:rsidR="00287991" w:rsidRPr="00676F1A" w:rsidTr="002307EB">
        <w:trPr>
          <w:trHeight w:val="250"/>
        </w:trPr>
        <w:tc>
          <w:tcPr>
            <w:tcW w:w="2948" w:type="dxa"/>
            <w:gridSpan w:val="2"/>
          </w:tcPr>
          <w:p w:rsidR="00287991" w:rsidRPr="00287991" w:rsidRDefault="00287991" w:rsidP="00080904">
            <w:pPr>
              <w:rPr>
                <w:rFonts w:eastAsia="Times New Roman"/>
              </w:rPr>
            </w:pPr>
            <w:r>
              <w:rPr>
                <w:b/>
                <w:bCs/>
                <w:lang w:val="uk-UA"/>
              </w:rPr>
              <w:t>Вид контролю</w:t>
            </w:r>
            <w:r>
              <w:rPr>
                <w:b/>
                <w:bCs/>
                <w:lang w:val="ru-RU"/>
              </w:rPr>
              <w:t>:</w:t>
            </w:r>
          </w:p>
        </w:tc>
        <w:tc>
          <w:tcPr>
            <w:tcW w:w="2665" w:type="dxa"/>
            <w:gridSpan w:val="2"/>
          </w:tcPr>
          <w:p w:rsidR="00287991" w:rsidRPr="00080904" w:rsidRDefault="00287991" w:rsidP="00080904">
            <w:pPr>
              <w:rPr>
                <w:rFonts w:eastAsia="Times New Roman"/>
                <w:b/>
                <w:bCs/>
                <w:lang w:val="uk-UA"/>
              </w:rPr>
            </w:pPr>
            <w:r w:rsidRPr="00413924">
              <w:rPr>
                <w:lang w:val="uk-UA"/>
              </w:rPr>
              <w:t>Іспит</w:t>
            </w:r>
          </w:p>
        </w:tc>
        <w:tc>
          <w:tcPr>
            <w:tcW w:w="4565" w:type="dxa"/>
            <w:gridSpan w:val="4"/>
          </w:tcPr>
          <w:p w:rsidR="00287991" w:rsidRPr="00080904" w:rsidRDefault="00287991" w:rsidP="00080904">
            <w:pPr>
              <w:rPr>
                <w:rFonts w:eastAsia="Times New Roman"/>
                <w:lang w:val="uk-UA"/>
              </w:rPr>
            </w:pPr>
          </w:p>
        </w:tc>
      </w:tr>
      <w:tr w:rsidR="00287991" w:rsidRPr="00581413" w:rsidTr="00287991">
        <w:trPr>
          <w:trHeight w:val="250"/>
        </w:trPr>
        <w:tc>
          <w:tcPr>
            <w:tcW w:w="4224" w:type="dxa"/>
            <w:gridSpan w:val="3"/>
          </w:tcPr>
          <w:p w:rsidR="00287991" w:rsidRPr="00EF5BEC" w:rsidRDefault="00287991" w:rsidP="00AD356A">
            <w:pPr>
              <w:rPr>
                <w:rFonts w:eastAsia="Times New Roman"/>
                <w:b/>
                <w:bCs/>
                <w:lang w:val="uk-UA"/>
              </w:rPr>
            </w:pPr>
            <w:r w:rsidRPr="00EF5BEC">
              <w:rPr>
                <w:b/>
                <w:bCs/>
                <w:lang w:val="uk-UA"/>
              </w:rPr>
              <w:t xml:space="preserve">Посилання на курс в </w:t>
            </w:r>
            <w:proofErr w:type="spellStart"/>
            <w:r w:rsidRPr="00EF5BEC">
              <w:rPr>
                <w:b/>
                <w:bCs/>
                <w:lang w:val="uk-UA"/>
              </w:rPr>
              <w:t>Moodle</w:t>
            </w:r>
            <w:proofErr w:type="spellEnd"/>
          </w:p>
        </w:tc>
        <w:tc>
          <w:tcPr>
            <w:tcW w:w="5954" w:type="dxa"/>
            <w:gridSpan w:val="5"/>
          </w:tcPr>
          <w:p w:rsidR="00BE16FB" w:rsidRPr="00B63306" w:rsidRDefault="00BE16FB" w:rsidP="00BE16FB">
            <w:pPr>
              <w:rPr>
                <w:lang w:val="uk-UA" w:eastAsia="ru-RU"/>
              </w:rPr>
            </w:pPr>
          </w:p>
          <w:p w:rsidR="00BE16FB" w:rsidRPr="00B63306" w:rsidRDefault="00BE16FB" w:rsidP="00AD356A">
            <w:pPr>
              <w:rPr>
                <w:lang w:val="uk-UA"/>
              </w:rPr>
            </w:pPr>
          </w:p>
          <w:p w:rsidR="0064336D" w:rsidRPr="00D11DCF" w:rsidRDefault="0064336D" w:rsidP="00AD356A">
            <w:pPr>
              <w:rPr>
                <w:rFonts w:eastAsia="Times New Roman"/>
                <w:color w:val="FF0000"/>
                <w:lang w:val="uk-UA"/>
              </w:rPr>
            </w:pPr>
          </w:p>
        </w:tc>
      </w:tr>
      <w:tr w:rsidR="00287991" w:rsidRPr="00581413" w:rsidTr="00287991">
        <w:trPr>
          <w:trHeight w:val="250"/>
        </w:trPr>
        <w:tc>
          <w:tcPr>
            <w:tcW w:w="10178" w:type="dxa"/>
            <w:gridSpan w:val="8"/>
            <w:tcBorders>
              <w:bottom w:val="single" w:sz="4" w:space="0" w:color="000000"/>
            </w:tcBorders>
          </w:tcPr>
          <w:p w:rsidR="00287991" w:rsidRDefault="00287991" w:rsidP="00676F1A">
            <w:pPr>
              <w:rPr>
                <w:i/>
                <w:iCs/>
                <w:lang w:val="uk-UA"/>
              </w:rPr>
            </w:pPr>
            <w:r w:rsidRPr="00AE5D68">
              <w:rPr>
                <w:b/>
                <w:bCs/>
                <w:lang w:val="uk-UA"/>
              </w:rPr>
              <w:t>Консультації:</w:t>
            </w:r>
            <w:r w:rsidR="001C6BCA">
              <w:rPr>
                <w:b/>
                <w:bCs/>
                <w:lang w:val="uk-UA"/>
              </w:rPr>
              <w:t xml:space="preserve"> </w:t>
            </w:r>
            <w:r>
              <w:rPr>
                <w:i/>
                <w:iCs/>
                <w:lang w:val="uk-UA"/>
              </w:rPr>
              <w:t xml:space="preserve">особисті – </w:t>
            </w:r>
            <w:r w:rsidR="00D11DCF" w:rsidRPr="00D11DCF">
              <w:rPr>
                <w:i/>
                <w:iCs/>
                <w:lang w:val="uk-UA"/>
              </w:rPr>
              <w:t>___________</w:t>
            </w:r>
            <w:r w:rsidRPr="00D11DCF">
              <w:rPr>
                <w:i/>
                <w:iCs/>
                <w:lang w:val="uk-UA"/>
              </w:rPr>
              <w:t xml:space="preserve">, ІІ корпус, </w:t>
            </w:r>
            <w:proofErr w:type="spellStart"/>
            <w:r w:rsidRPr="00D11DCF">
              <w:rPr>
                <w:i/>
                <w:iCs/>
                <w:lang w:val="uk-UA"/>
              </w:rPr>
              <w:t>ауд</w:t>
            </w:r>
            <w:proofErr w:type="spellEnd"/>
            <w:r w:rsidRPr="00D11DCF">
              <w:rPr>
                <w:i/>
                <w:iCs/>
                <w:lang w:val="uk-UA"/>
              </w:rPr>
              <w:t>. 30</w:t>
            </w:r>
            <w:r w:rsidR="00D11DCF" w:rsidRPr="00D11DCF">
              <w:rPr>
                <w:i/>
                <w:iCs/>
                <w:lang w:val="uk-UA"/>
              </w:rPr>
              <w:t>3</w:t>
            </w:r>
            <w:r w:rsidRPr="00D11DCF">
              <w:rPr>
                <w:i/>
                <w:iCs/>
                <w:lang w:val="uk-UA"/>
              </w:rPr>
              <w:t>; дистанційні –</w:t>
            </w:r>
            <w:r w:rsidR="00581413">
              <w:rPr>
                <w:i/>
                <w:iCs/>
                <w:lang w:val="uk-UA"/>
              </w:rPr>
              <w:t xml:space="preserve"> </w:t>
            </w:r>
            <w:r w:rsidRPr="00D11DCF">
              <w:rPr>
                <w:i/>
                <w:iCs/>
                <w:lang w:val="uk-UA"/>
              </w:rPr>
              <w:t>за попередньою домовленістю</w:t>
            </w:r>
          </w:p>
          <w:p w:rsidR="00287991" w:rsidRPr="00FD7004" w:rsidRDefault="00287991" w:rsidP="00D11DCF">
            <w:pPr>
              <w:rPr>
                <w:lang w:val="ru-RU"/>
              </w:rPr>
            </w:pPr>
            <w:r>
              <w:rPr>
                <w:i/>
                <w:iCs/>
                <w:lang w:val="uk-UA"/>
              </w:rPr>
              <w:t xml:space="preserve">Запис на консультації: </w:t>
            </w:r>
            <w:hyperlink r:id="rId9" w:history="1">
              <w:r w:rsidR="001C6BCA" w:rsidRPr="0023495E">
                <w:rPr>
                  <w:rStyle w:val="a4"/>
                  <w:i/>
                  <w:lang w:val="fr-FR"/>
                </w:rPr>
                <w:t>karaguina</w:t>
              </w:r>
              <w:r w:rsidR="001C6BCA" w:rsidRPr="001C6BCA">
                <w:rPr>
                  <w:rStyle w:val="a4"/>
                  <w:i/>
                  <w:lang w:val="ru-RU"/>
                </w:rPr>
                <w:t>.</w:t>
              </w:r>
              <w:r w:rsidR="001C6BCA" w:rsidRPr="0023495E">
                <w:rPr>
                  <w:rStyle w:val="a4"/>
                  <w:i/>
                  <w:lang w:val="fr-FR"/>
                </w:rPr>
                <w:t>tretyak</w:t>
              </w:r>
              <w:r w:rsidR="001C6BCA" w:rsidRPr="001C6BCA">
                <w:rPr>
                  <w:rStyle w:val="a4"/>
                  <w:i/>
                  <w:lang w:val="ru-RU"/>
                </w:rPr>
                <w:t>@</w:t>
              </w:r>
              <w:r w:rsidR="001C6BCA" w:rsidRPr="0023495E">
                <w:rPr>
                  <w:rStyle w:val="a4"/>
                  <w:i/>
                  <w:lang w:val="fr-FR"/>
                </w:rPr>
                <w:t>gmail</w:t>
              </w:r>
              <w:r w:rsidR="001C6BCA" w:rsidRPr="001C6BCA">
                <w:rPr>
                  <w:rStyle w:val="a4"/>
                  <w:i/>
                  <w:lang w:val="ru-RU"/>
                </w:rPr>
                <w:t>.</w:t>
              </w:r>
              <w:r w:rsidR="001C6BCA" w:rsidRPr="0023495E">
                <w:rPr>
                  <w:rStyle w:val="a4"/>
                  <w:i/>
                  <w:lang w:val="fr-FR"/>
                </w:rPr>
                <w:t>com</w:t>
              </w:r>
            </w:hyperlink>
          </w:p>
        </w:tc>
      </w:tr>
    </w:tbl>
    <w:p w:rsidR="006A2900" w:rsidRPr="00EF5BEC" w:rsidRDefault="006A2900" w:rsidP="00933144">
      <w:pPr>
        <w:rPr>
          <w:rStyle w:val="s1"/>
          <w:b/>
          <w:bCs/>
          <w:u w:val="single"/>
          <w:lang w:val="uk-UA"/>
        </w:rPr>
      </w:pPr>
    </w:p>
    <w:p w:rsidR="00E66C95" w:rsidRPr="00EF5BEC" w:rsidRDefault="00EF5BEC" w:rsidP="00E66C95">
      <w:pPr>
        <w:rPr>
          <w:lang w:val="uk-UA"/>
        </w:rPr>
      </w:pPr>
      <w:r w:rsidRPr="00EF5BEC">
        <w:rPr>
          <w:b/>
          <w:bCs/>
          <w:sz w:val="28"/>
          <w:szCs w:val="28"/>
          <w:lang w:val="uk-UA"/>
        </w:rPr>
        <w:t xml:space="preserve">ОПИС КУРСУ </w:t>
      </w:r>
    </w:p>
    <w:p w:rsidR="00590A08" w:rsidRPr="00590A08" w:rsidRDefault="00791E2C" w:rsidP="00590A08">
      <w:pPr>
        <w:pStyle w:val="af2"/>
        <w:ind w:firstLine="540"/>
        <w:rPr>
          <w:i/>
          <w:sz w:val="24"/>
          <w:szCs w:val="24"/>
          <w:lang w:val="uk-UA"/>
        </w:rPr>
      </w:pPr>
      <w:r w:rsidRPr="00590A08">
        <w:rPr>
          <w:i/>
          <w:iCs/>
          <w:sz w:val="24"/>
          <w:szCs w:val="24"/>
          <w:lang w:val="uk-UA"/>
        </w:rPr>
        <w:t xml:space="preserve">Курс має на </w:t>
      </w:r>
      <w:r w:rsidRPr="00590A08">
        <w:rPr>
          <w:b/>
          <w:bCs/>
          <w:i/>
          <w:iCs/>
          <w:sz w:val="24"/>
          <w:szCs w:val="24"/>
          <w:lang w:val="uk-UA"/>
        </w:rPr>
        <w:t>меті</w:t>
      </w:r>
      <w:r w:rsidR="00581413">
        <w:rPr>
          <w:b/>
          <w:bCs/>
          <w:i/>
          <w:iCs/>
          <w:sz w:val="24"/>
          <w:szCs w:val="24"/>
          <w:lang w:val="uk-UA"/>
        </w:rPr>
        <w:t xml:space="preserve"> </w:t>
      </w:r>
      <w:r w:rsidR="00590A08" w:rsidRPr="00590A08">
        <w:rPr>
          <w:i/>
          <w:sz w:val="24"/>
          <w:szCs w:val="24"/>
          <w:lang w:val="uk-UA"/>
        </w:rPr>
        <w:t xml:space="preserve">послідовне й системне формування у студентів комунікативної мовленнєвої компетенції, яка складається з лінгвістичної компетенції (фонологічні, лексичні, граматичні знання і вміння), соціолінгвістичної компетенції (соціокультурні умови користування мовою) та прагматичної компетенції (функціональне вживання лінгвістичних засобів) </w:t>
      </w:r>
    </w:p>
    <w:p w:rsidR="00590A08" w:rsidRDefault="00590A08" w:rsidP="00287991">
      <w:pPr>
        <w:jc w:val="both"/>
        <w:rPr>
          <w:i/>
          <w:iCs/>
          <w:lang w:val="uk-UA"/>
        </w:rPr>
      </w:pPr>
    </w:p>
    <w:p w:rsidR="009D77A7" w:rsidRPr="00EF5BEC" w:rsidRDefault="00EF5BEC" w:rsidP="00E66C95">
      <w:pPr>
        <w:rPr>
          <w:lang w:val="uk-UA"/>
        </w:rPr>
      </w:pPr>
      <w:r w:rsidRPr="00EF5BEC">
        <w:rPr>
          <w:b/>
          <w:bCs/>
          <w:sz w:val="28"/>
          <w:szCs w:val="28"/>
          <w:lang w:val="uk-UA"/>
        </w:rPr>
        <w:t>ОЧІКУВАНІ РЕЗУЛЬТАТИ НАВЧАННЯ</w:t>
      </w:r>
    </w:p>
    <w:p w:rsidR="003D656F" w:rsidRPr="00EF5BEC" w:rsidRDefault="003D656F" w:rsidP="009D77A7">
      <w:pPr>
        <w:rPr>
          <w:b/>
          <w:bCs/>
          <w:lang w:val="uk-UA"/>
        </w:rPr>
      </w:pPr>
      <w:r w:rsidRPr="00EF5BEC">
        <w:rPr>
          <w:b/>
          <w:bCs/>
          <w:lang w:val="uk-UA"/>
        </w:rPr>
        <w:t>У разі успішного завер</w:t>
      </w:r>
      <w:r w:rsidR="006464EA">
        <w:rPr>
          <w:b/>
          <w:bCs/>
          <w:lang w:val="uk-UA"/>
        </w:rPr>
        <w:t xml:space="preserve">шення курсу студент </w:t>
      </w:r>
      <w:r w:rsidR="006464EA" w:rsidRPr="00246191">
        <w:rPr>
          <w:b/>
          <w:bCs/>
          <w:u w:val="single"/>
          <w:lang w:val="uk-UA"/>
        </w:rPr>
        <w:t>зможе</w:t>
      </w:r>
      <w:r w:rsidRPr="00EF5BEC">
        <w:rPr>
          <w:b/>
          <w:bCs/>
          <w:lang w:val="uk-UA"/>
        </w:rPr>
        <w:t>:</w:t>
      </w:r>
    </w:p>
    <w:p w:rsidR="00590A08" w:rsidRPr="00590A08" w:rsidRDefault="0007536E" w:rsidP="0007536E">
      <w:pPr>
        <w:numPr>
          <w:ilvl w:val="0"/>
          <w:numId w:val="10"/>
        </w:numPr>
        <w:tabs>
          <w:tab w:val="left" w:pos="284"/>
          <w:tab w:val="left" w:pos="567"/>
        </w:tabs>
        <w:jc w:val="both"/>
        <w:rPr>
          <w:i/>
          <w:lang w:val="ru-RU"/>
        </w:rPr>
      </w:pPr>
      <w:r>
        <w:rPr>
          <w:i/>
          <w:lang w:val="uk-UA"/>
        </w:rPr>
        <w:t xml:space="preserve">  </w:t>
      </w:r>
      <w:proofErr w:type="spellStart"/>
      <w:r w:rsidR="00590A08" w:rsidRPr="00590A08">
        <w:rPr>
          <w:i/>
          <w:lang w:val="ru-RU"/>
        </w:rPr>
        <w:t>розуміти</w:t>
      </w:r>
      <w:proofErr w:type="spellEnd"/>
      <w:r w:rsidR="00581413">
        <w:rPr>
          <w:i/>
          <w:lang w:val="ru-RU"/>
        </w:rPr>
        <w:t xml:space="preserve"> </w:t>
      </w:r>
      <w:proofErr w:type="spellStart"/>
      <w:r w:rsidR="00590A08" w:rsidRPr="00590A08">
        <w:rPr>
          <w:i/>
          <w:lang w:val="ru-RU"/>
        </w:rPr>
        <w:t>довготривале</w:t>
      </w:r>
      <w:proofErr w:type="spellEnd"/>
      <w:r w:rsidR="00581413">
        <w:rPr>
          <w:i/>
          <w:lang w:val="ru-RU"/>
        </w:rPr>
        <w:t xml:space="preserve"> </w:t>
      </w:r>
      <w:proofErr w:type="spellStart"/>
      <w:r w:rsidR="00590A08" w:rsidRPr="00590A08">
        <w:rPr>
          <w:i/>
          <w:lang w:val="ru-RU"/>
        </w:rPr>
        <w:t>мовлення</w:t>
      </w:r>
      <w:proofErr w:type="spellEnd"/>
      <w:r w:rsidR="00590A08" w:rsidRPr="00590A08">
        <w:rPr>
          <w:i/>
          <w:lang w:val="ru-RU"/>
        </w:rPr>
        <w:t xml:space="preserve">, </w:t>
      </w:r>
      <w:proofErr w:type="spellStart"/>
      <w:r w:rsidR="00590A08" w:rsidRPr="00590A08">
        <w:rPr>
          <w:i/>
          <w:lang w:val="ru-RU"/>
        </w:rPr>
        <w:t>лекції</w:t>
      </w:r>
      <w:proofErr w:type="spellEnd"/>
      <w:r w:rsidR="00590A08" w:rsidRPr="00590A08">
        <w:rPr>
          <w:i/>
          <w:lang w:val="ru-RU"/>
        </w:rPr>
        <w:t xml:space="preserve">, </w:t>
      </w:r>
      <w:proofErr w:type="spellStart"/>
      <w:r w:rsidR="00590A08" w:rsidRPr="00590A08">
        <w:rPr>
          <w:i/>
          <w:lang w:val="ru-RU"/>
        </w:rPr>
        <w:t>більшість</w:t>
      </w:r>
      <w:proofErr w:type="spellEnd"/>
      <w:r w:rsidR="00590A08" w:rsidRPr="00590A08">
        <w:rPr>
          <w:i/>
          <w:lang w:val="ru-RU"/>
        </w:rPr>
        <w:t xml:space="preserve"> ТВ новин та </w:t>
      </w:r>
      <w:proofErr w:type="spellStart"/>
      <w:r w:rsidR="00590A08" w:rsidRPr="00590A08">
        <w:rPr>
          <w:i/>
          <w:lang w:val="ru-RU"/>
        </w:rPr>
        <w:t>програми</w:t>
      </w:r>
      <w:proofErr w:type="spellEnd"/>
      <w:r w:rsidR="00590A08" w:rsidRPr="00590A08">
        <w:rPr>
          <w:i/>
          <w:lang w:val="ru-RU"/>
        </w:rPr>
        <w:t xml:space="preserve"> про </w:t>
      </w:r>
      <w:proofErr w:type="spellStart"/>
      <w:r w:rsidR="00590A08" w:rsidRPr="00590A08">
        <w:rPr>
          <w:i/>
          <w:lang w:val="ru-RU"/>
        </w:rPr>
        <w:t>поточні</w:t>
      </w:r>
      <w:proofErr w:type="spellEnd"/>
      <w:r w:rsidR="00581413">
        <w:rPr>
          <w:i/>
          <w:lang w:val="ru-RU"/>
        </w:rPr>
        <w:t xml:space="preserve"> </w:t>
      </w:r>
      <w:proofErr w:type="spellStart"/>
      <w:r>
        <w:rPr>
          <w:i/>
          <w:lang w:val="ru-RU"/>
        </w:rPr>
        <w:t>події</w:t>
      </w:r>
      <w:proofErr w:type="spellEnd"/>
      <w:r>
        <w:rPr>
          <w:i/>
          <w:lang w:val="ru-RU"/>
        </w:rPr>
        <w:t xml:space="preserve">, </w:t>
      </w:r>
      <w:proofErr w:type="spellStart"/>
      <w:r w:rsidR="00590A08" w:rsidRPr="00590A08">
        <w:rPr>
          <w:i/>
          <w:lang w:val="ru-RU"/>
        </w:rPr>
        <w:t>фільми</w:t>
      </w:r>
      <w:proofErr w:type="spellEnd"/>
      <w:r w:rsidR="00581413">
        <w:rPr>
          <w:i/>
          <w:lang w:val="ru-RU"/>
        </w:rPr>
        <w:t xml:space="preserve"> </w:t>
      </w:r>
      <w:proofErr w:type="spellStart"/>
      <w:r w:rsidR="00590A08" w:rsidRPr="00590A08">
        <w:rPr>
          <w:i/>
          <w:lang w:val="ru-RU"/>
        </w:rPr>
        <w:t>французькою</w:t>
      </w:r>
      <w:proofErr w:type="spellEnd"/>
      <w:r w:rsidR="00581413">
        <w:rPr>
          <w:i/>
          <w:lang w:val="ru-RU"/>
        </w:rPr>
        <w:t xml:space="preserve"> </w:t>
      </w:r>
      <w:proofErr w:type="spellStart"/>
      <w:r w:rsidR="00590A08" w:rsidRPr="00590A08">
        <w:rPr>
          <w:i/>
          <w:lang w:val="ru-RU"/>
        </w:rPr>
        <w:t>мовою</w:t>
      </w:r>
      <w:proofErr w:type="spellEnd"/>
      <w:r w:rsidR="00590A08" w:rsidRPr="00590A08">
        <w:rPr>
          <w:i/>
          <w:lang w:val="ru-RU"/>
        </w:rPr>
        <w:t>;</w:t>
      </w:r>
    </w:p>
    <w:p w:rsidR="00590A08" w:rsidRPr="00590A08" w:rsidRDefault="0007536E" w:rsidP="0007536E">
      <w:pPr>
        <w:numPr>
          <w:ilvl w:val="0"/>
          <w:numId w:val="10"/>
        </w:numPr>
        <w:tabs>
          <w:tab w:val="left" w:pos="284"/>
          <w:tab w:val="left" w:pos="567"/>
        </w:tabs>
        <w:jc w:val="both"/>
        <w:rPr>
          <w:i/>
          <w:lang w:val="ru-RU"/>
        </w:rPr>
      </w:pPr>
      <w:r>
        <w:rPr>
          <w:i/>
          <w:lang w:val="ru-RU"/>
        </w:rPr>
        <w:t xml:space="preserve">  </w:t>
      </w:r>
      <w:proofErr w:type="spellStart"/>
      <w:r w:rsidR="00590A08" w:rsidRPr="00590A08">
        <w:rPr>
          <w:i/>
          <w:lang w:val="ru-RU"/>
        </w:rPr>
        <w:t>розуміти</w:t>
      </w:r>
      <w:proofErr w:type="spellEnd"/>
      <w:r w:rsidR="00581413">
        <w:rPr>
          <w:i/>
          <w:lang w:val="ru-RU"/>
        </w:rPr>
        <w:t xml:space="preserve"> </w:t>
      </w:r>
      <w:proofErr w:type="spellStart"/>
      <w:r w:rsidR="00590A08" w:rsidRPr="00590A08">
        <w:rPr>
          <w:i/>
          <w:lang w:val="ru-RU"/>
        </w:rPr>
        <w:t>довгі</w:t>
      </w:r>
      <w:proofErr w:type="spellEnd"/>
      <w:r w:rsidR="00590A08" w:rsidRPr="00590A08">
        <w:rPr>
          <w:i/>
          <w:lang w:val="ru-RU"/>
        </w:rPr>
        <w:t xml:space="preserve"> та </w:t>
      </w:r>
      <w:proofErr w:type="spellStart"/>
      <w:r w:rsidR="00590A08" w:rsidRPr="00590A08">
        <w:rPr>
          <w:i/>
          <w:lang w:val="ru-RU"/>
        </w:rPr>
        <w:t>складні</w:t>
      </w:r>
      <w:proofErr w:type="spellEnd"/>
      <w:r w:rsidR="00581413">
        <w:rPr>
          <w:i/>
          <w:lang w:val="ru-RU"/>
        </w:rPr>
        <w:t xml:space="preserve"> </w:t>
      </w:r>
      <w:proofErr w:type="spellStart"/>
      <w:r w:rsidR="00590A08" w:rsidRPr="00590A08">
        <w:rPr>
          <w:i/>
          <w:lang w:val="ru-RU"/>
        </w:rPr>
        <w:t>документальні</w:t>
      </w:r>
      <w:proofErr w:type="spellEnd"/>
      <w:r w:rsidR="00590A08" w:rsidRPr="00590A08">
        <w:rPr>
          <w:i/>
          <w:lang w:val="ru-RU"/>
        </w:rPr>
        <w:t xml:space="preserve"> й </w:t>
      </w:r>
      <w:proofErr w:type="spellStart"/>
      <w:r w:rsidR="00590A08" w:rsidRPr="00590A08">
        <w:rPr>
          <w:i/>
          <w:lang w:val="ru-RU"/>
        </w:rPr>
        <w:t>літературні</w:t>
      </w:r>
      <w:proofErr w:type="spellEnd"/>
      <w:r w:rsidR="00581413">
        <w:rPr>
          <w:i/>
          <w:lang w:val="ru-RU"/>
        </w:rPr>
        <w:t xml:space="preserve"> </w:t>
      </w:r>
      <w:proofErr w:type="spellStart"/>
      <w:r w:rsidR="00590A08" w:rsidRPr="00590A08">
        <w:rPr>
          <w:i/>
          <w:lang w:val="ru-RU"/>
        </w:rPr>
        <w:t>тексти</w:t>
      </w:r>
      <w:proofErr w:type="spellEnd"/>
      <w:r w:rsidR="00590A08" w:rsidRPr="00590A08">
        <w:rPr>
          <w:i/>
          <w:lang w:val="ru-RU"/>
        </w:rPr>
        <w:t xml:space="preserve">, </w:t>
      </w:r>
      <w:proofErr w:type="spellStart"/>
      <w:r w:rsidR="00590A08" w:rsidRPr="00590A08">
        <w:rPr>
          <w:i/>
          <w:lang w:val="ru-RU"/>
        </w:rPr>
        <w:t>оцінюючи</w:t>
      </w:r>
      <w:proofErr w:type="spellEnd"/>
      <w:r w:rsidR="00581413">
        <w:rPr>
          <w:i/>
          <w:lang w:val="ru-RU"/>
        </w:rPr>
        <w:t xml:space="preserve"> </w:t>
      </w:r>
      <w:proofErr w:type="spellStart"/>
      <w:r w:rsidR="00590A08" w:rsidRPr="00590A08">
        <w:rPr>
          <w:i/>
          <w:lang w:val="ru-RU"/>
        </w:rPr>
        <w:t>особливості</w:t>
      </w:r>
      <w:proofErr w:type="spellEnd"/>
      <w:r w:rsidR="00581413">
        <w:rPr>
          <w:i/>
          <w:lang w:val="ru-RU"/>
        </w:rPr>
        <w:t xml:space="preserve"> </w:t>
      </w:r>
      <w:proofErr w:type="spellStart"/>
      <w:r w:rsidR="00590A08" w:rsidRPr="00590A08">
        <w:rPr>
          <w:i/>
          <w:lang w:val="ru-RU"/>
        </w:rPr>
        <w:t>їх</w:t>
      </w:r>
      <w:proofErr w:type="spellEnd"/>
      <w:r w:rsidR="00590A08" w:rsidRPr="00590A08">
        <w:rPr>
          <w:i/>
          <w:lang w:val="ru-RU"/>
        </w:rPr>
        <w:t xml:space="preserve"> стилю; </w:t>
      </w:r>
      <w:proofErr w:type="spellStart"/>
      <w:r w:rsidR="00590A08" w:rsidRPr="00590A08">
        <w:rPr>
          <w:i/>
          <w:lang w:val="ru-RU"/>
        </w:rPr>
        <w:t>спеціалізовані</w:t>
      </w:r>
      <w:proofErr w:type="spellEnd"/>
      <w:r w:rsidR="00581413">
        <w:rPr>
          <w:i/>
          <w:lang w:val="ru-RU"/>
        </w:rPr>
        <w:t xml:space="preserve"> </w:t>
      </w:r>
      <w:proofErr w:type="spellStart"/>
      <w:r w:rsidR="00590A08" w:rsidRPr="00590A08">
        <w:rPr>
          <w:i/>
          <w:lang w:val="ru-RU"/>
        </w:rPr>
        <w:t>статті</w:t>
      </w:r>
      <w:proofErr w:type="spellEnd"/>
      <w:r w:rsidR="00590A08" w:rsidRPr="00590A08">
        <w:rPr>
          <w:i/>
          <w:lang w:val="ru-RU"/>
        </w:rPr>
        <w:t xml:space="preserve"> та </w:t>
      </w:r>
      <w:proofErr w:type="spellStart"/>
      <w:r w:rsidR="00590A08" w:rsidRPr="00590A08">
        <w:rPr>
          <w:i/>
          <w:lang w:val="ru-RU"/>
        </w:rPr>
        <w:t>довгі</w:t>
      </w:r>
      <w:proofErr w:type="spellEnd"/>
      <w:r w:rsidR="00581413">
        <w:rPr>
          <w:i/>
          <w:lang w:val="ru-RU"/>
        </w:rPr>
        <w:t xml:space="preserve"> </w:t>
      </w:r>
      <w:proofErr w:type="spellStart"/>
      <w:r w:rsidR="00590A08" w:rsidRPr="00590A08">
        <w:rPr>
          <w:i/>
          <w:lang w:val="ru-RU"/>
        </w:rPr>
        <w:t>технічні</w:t>
      </w:r>
      <w:proofErr w:type="spellEnd"/>
      <w:r w:rsidR="00581413">
        <w:rPr>
          <w:i/>
          <w:lang w:val="ru-RU"/>
        </w:rPr>
        <w:t xml:space="preserve"> </w:t>
      </w:r>
      <w:proofErr w:type="spellStart"/>
      <w:r w:rsidR="00590A08" w:rsidRPr="00590A08">
        <w:rPr>
          <w:i/>
          <w:lang w:val="ru-RU"/>
        </w:rPr>
        <w:t>інструкції</w:t>
      </w:r>
      <w:proofErr w:type="spellEnd"/>
      <w:r w:rsidR="00590A08" w:rsidRPr="00590A08">
        <w:rPr>
          <w:i/>
          <w:lang w:val="ru-RU"/>
        </w:rPr>
        <w:t xml:space="preserve">;   </w:t>
      </w:r>
    </w:p>
    <w:p w:rsidR="00590A08" w:rsidRPr="00590A08" w:rsidRDefault="0007536E" w:rsidP="0007536E">
      <w:pPr>
        <w:numPr>
          <w:ilvl w:val="0"/>
          <w:numId w:val="10"/>
        </w:numPr>
        <w:tabs>
          <w:tab w:val="left" w:pos="284"/>
          <w:tab w:val="left" w:pos="567"/>
        </w:tabs>
        <w:jc w:val="both"/>
        <w:rPr>
          <w:i/>
          <w:lang w:val="ru-RU"/>
        </w:rPr>
      </w:pPr>
      <w:r>
        <w:rPr>
          <w:i/>
          <w:lang w:val="ru-RU"/>
        </w:rPr>
        <w:t xml:space="preserve">  </w:t>
      </w:r>
      <w:r w:rsidR="00590A08" w:rsidRPr="00590A08">
        <w:rPr>
          <w:i/>
          <w:lang w:val="ru-RU"/>
        </w:rPr>
        <w:t xml:space="preserve">спонтанно </w:t>
      </w:r>
      <w:proofErr w:type="spellStart"/>
      <w:r w:rsidR="00590A08" w:rsidRPr="00590A08">
        <w:rPr>
          <w:i/>
          <w:lang w:val="ru-RU"/>
        </w:rPr>
        <w:t>висловлюватись</w:t>
      </w:r>
      <w:proofErr w:type="spellEnd"/>
      <w:r w:rsidR="00590A08" w:rsidRPr="00590A08">
        <w:rPr>
          <w:i/>
          <w:lang w:val="ru-RU"/>
        </w:rPr>
        <w:t xml:space="preserve"> без </w:t>
      </w:r>
      <w:proofErr w:type="spellStart"/>
      <w:r w:rsidR="00590A08" w:rsidRPr="00590A08">
        <w:rPr>
          <w:i/>
          <w:lang w:val="ru-RU"/>
        </w:rPr>
        <w:t>очевидних</w:t>
      </w:r>
      <w:proofErr w:type="spellEnd"/>
      <w:r w:rsidR="00581413">
        <w:rPr>
          <w:i/>
          <w:lang w:val="ru-RU"/>
        </w:rPr>
        <w:t xml:space="preserve"> </w:t>
      </w:r>
      <w:proofErr w:type="spellStart"/>
      <w:r w:rsidR="00590A08" w:rsidRPr="00590A08">
        <w:rPr>
          <w:i/>
          <w:lang w:val="ru-RU"/>
        </w:rPr>
        <w:t>утруднень</w:t>
      </w:r>
      <w:proofErr w:type="spellEnd"/>
      <w:r w:rsidR="00590A08" w:rsidRPr="00590A08">
        <w:rPr>
          <w:i/>
          <w:lang w:val="ru-RU"/>
        </w:rPr>
        <w:t xml:space="preserve"> у </w:t>
      </w:r>
      <w:proofErr w:type="spellStart"/>
      <w:r w:rsidR="00590A08" w:rsidRPr="00590A08">
        <w:rPr>
          <w:i/>
          <w:lang w:val="ru-RU"/>
        </w:rPr>
        <w:t>доборі</w:t>
      </w:r>
      <w:proofErr w:type="spellEnd"/>
      <w:r w:rsidR="00581413">
        <w:rPr>
          <w:i/>
          <w:lang w:val="ru-RU"/>
        </w:rPr>
        <w:t xml:space="preserve"> </w:t>
      </w:r>
      <w:proofErr w:type="spellStart"/>
      <w:r w:rsidR="00590A08" w:rsidRPr="00590A08">
        <w:rPr>
          <w:i/>
          <w:lang w:val="ru-RU"/>
        </w:rPr>
        <w:t>висловів</w:t>
      </w:r>
      <w:proofErr w:type="spellEnd"/>
      <w:r w:rsidR="00590A08" w:rsidRPr="00590A08">
        <w:rPr>
          <w:i/>
          <w:lang w:val="ru-RU"/>
        </w:rPr>
        <w:t xml:space="preserve">; </w:t>
      </w:r>
      <w:proofErr w:type="spellStart"/>
      <w:r w:rsidR="00590A08" w:rsidRPr="00590A08">
        <w:rPr>
          <w:i/>
          <w:lang w:val="ru-RU"/>
        </w:rPr>
        <w:t>брати</w:t>
      </w:r>
      <w:proofErr w:type="spellEnd"/>
      <w:r w:rsidR="00581413">
        <w:rPr>
          <w:i/>
          <w:lang w:val="ru-RU"/>
        </w:rPr>
        <w:t xml:space="preserve"> </w:t>
      </w:r>
      <w:proofErr w:type="spellStart"/>
      <w:r w:rsidR="00590A08" w:rsidRPr="00590A08">
        <w:rPr>
          <w:i/>
          <w:lang w:val="ru-RU"/>
        </w:rPr>
        <w:t>активну</w:t>
      </w:r>
      <w:proofErr w:type="spellEnd"/>
      <w:r w:rsidR="00590A08" w:rsidRPr="00590A08">
        <w:rPr>
          <w:i/>
          <w:lang w:val="ru-RU"/>
        </w:rPr>
        <w:t xml:space="preserve"> участь у </w:t>
      </w:r>
      <w:proofErr w:type="spellStart"/>
      <w:r w:rsidR="00590A08" w:rsidRPr="00590A08">
        <w:rPr>
          <w:i/>
          <w:lang w:val="ru-RU"/>
        </w:rPr>
        <w:t>дискусії</w:t>
      </w:r>
      <w:proofErr w:type="spellEnd"/>
      <w:r w:rsidR="00590A08" w:rsidRPr="00590A08">
        <w:rPr>
          <w:i/>
          <w:lang w:val="ru-RU"/>
        </w:rPr>
        <w:t xml:space="preserve"> у </w:t>
      </w:r>
      <w:proofErr w:type="spellStart"/>
      <w:r w:rsidR="00590A08" w:rsidRPr="00590A08">
        <w:rPr>
          <w:i/>
          <w:lang w:val="ru-RU"/>
        </w:rPr>
        <w:t>знайомих</w:t>
      </w:r>
      <w:proofErr w:type="spellEnd"/>
      <w:r w:rsidR="00590A08" w:rsidRPr="00590A08">
        <w:rPr>
          <w:i/>
          <w:lang w:val="ru-RU"/>
        </w:rPr>
        <w:t xml:space="preserve"> контекстах, </w:t>
      </w:r>
      <w:proofErr w:type="spellStart"/>
      <w:r w:rsidR="00590A08" w:rsidRPr="00590A08">
        <w:rPr>
          <w:i/>
          <w:lang w:val="ru-RU"/>
        </w:rPr>
        <w:t>викладаючи</w:t>
      </w:r>
      <w:proofErr w:type="spellEnd"/>
      <w:r w:rsidR="00590A08" w:rsidRPr="00590A08">
        <w:rPr>
          <w:i/>
          <w:lang w:val="ru-RU"/>
        </w:rPr>
        <w:t xml:space="preserve"> й </w:t>
      </w:r>
      <w:proofErr w:type="spellStart"/>
      <w:r w:rsidR="00590A08" w:rsidRPr="00590A08">
        <w:rPr>
          <w:i/>
          <w:lang w:val="ru-RU"/>
        </w:rPr>
        <w:t>захищаючи</w:t>
      </w:r>
      <w:proofErr w:type="spellEnd"/>
      <w:r w:rsidR="00581413">
        <w:rPr>
          <w:i/>
          <w:lang w:val="ru-RU"/>
        </w:rPr>
        <w:t xml:space="preserve"> </w:t>
      </w:r>
      <w:proofErr w:type="spellStart"/>
      <w:r w:rsidR="00590A08" w:rsidRPr="00590A08">
        <w:rPr>
          <w:i/>
          <w:lang w:val="ru-RU"/>
        </w:rPr>
        <w:t>свої</w:t>
      </w:r>
      <w:proofErr w:type="spellEnd"/>
      <w:r w:rsidR="00590A08" w:rsidRPr="00590A08">
        <w:rPr>
          <w:i/>
          <w:lang w:val="ru-RU"/>
        </w:rPr>
        <w:t xml:space="preserve"> погляди; </w:t>
      </w:r>
      <w:proofErr w:type="spellStart"/>
      <w:r w:rsidR="00590A08" w:rsidRPr="00590A08">
        <w:rPr>
          <w:i/>
          <w:lang w:val="ru-RU"/>
        </w:rPr>
        <w:t>ефективно</w:t>
      </w:r>
      <w:proofErr w:type="spellEnd"/>
      <w:r w:rsidR="00581413">
        <w:rPr>
          <w:i/>
          <w:lang w:val="ru-RU"/>
        </w:rPr>
        <w:t xml:space="preserve"> </w:t>
      </w:r>
      <w:proofErr w:type="spellStart"/>
      <w:r w:rsidR="00590A08" w:rsidRPr="00590A08">
        <w:rPr>
          <w:i/>
          <w:lang w:val="ru-RU"/>
        </w:rPr>
        <w:t>користуватись</w:t>
      </w:r>
      <w:proofErr w:type="spellEnd"/>
      <w:r w:rsidR="00581413">
        <w:rPr>
          <w:i/>
          <w:lang w:val="ru-RU"/>
        </w:rPr>
        <w:t xml:space="preserve"> </w:t>
      </w:r>
      <w:proofErr w:type="spellStart"/>
      <w:r w:rsidR="00590A08" w:rsidRPr="00590A08">
        <w:rPr>
          <w:i/>
          <w:lang w:val="ru-RU"/>
        </w:rPr>
        <w:t>мовою</w:t>
      </w:r>
      <w:proofErr w:type="spellEnd"/>
      <w:r w:rsidR="00581413">
        <w:rPr>
          <w:i/>
          <w:lang w:val="ru-RU"/>
        </w:rPr>
        <w:t xml:space="preserve"> </w:t>
      </w:r>
      <w:proofErr w:type="spellStart"/>
      <w:r w:rsidR="00590A08" w:rsidRPr="00590A08">
        <w:rPr>
          <w:i/>
          <w:lang w:val="ru-RU"/>
        </w:rPr>
        <w:t>із</w:t>
      </w:r>
      <w:proofErr w:type="spellEnd"/>
      <w:r w:rsidR="00581413">
        <w:rPr>
          <w:i/>
          <w:lang w:val="ru-RU"/>
        </w:rPr>
        <w:t xml:space="preserve"> </w:t>
      </w:r>
      <w:proofErr w:type="spellStart"/>
      <w:r w:rsidR="00590A08" w:rsidRPr="00590A08">
        <w:rPr>
          <w:i/>
          <w:lang w:val="ru-RU"/>
        </w:rPr>
        <w:t>соціальними</w:t>
      </w:r>
      <w:proofErr w:type="spellEnd"/>
      <w:r w:rsidR="00590A08" w:rsidRPr="00590A08">
        <w:rPr>
          <w:i/>
          <w:lang w:val="ru-RU"/>
        </w:rPr>
        <w:t xml:space="preserve"> та </w:t>
      </w:r>
      <w:proofErr w:type="spellStart"/>
      <w:r w:rsidR="00590A08" w:rsidRPr="00590A08">
        <w:rPr>
          <w:i/>
          <w:lang w:val="ru-RU"/>
        </w:rPr>
        <w:t>професійними</w:t>
      </w:r>
      <w:proofErr w:type="spellEnd"/>
      <w:r w:rsidR="00581413">
        <w:rPr>
          <w:i/>
          <w:lang w:val="ru-RU"/>
        </w:rPr>
        <w:t xml:space="preserve"> </w:t>
      </w:r>
      <w:proofErr w:type="spellStart"/>
      <w:r w:rsidR="00590A08" w:rsidRPr="00590A08">
        <w:rPr>
          <w:i/>
          <w:lang w:val="ru-RU"/>
        </w:rPr>
        <w:t>цілями</w:t>
      </w:r>
      <w:proofErr w:type="spellEnd"/>
      <w:r w:rsidR="00590A08" w:rsidRPr="00590A08">
        <w:rPr>
          <w:i/>
          <w:lang w:val="ru-RU"/>
        </w:rPr>
        <w:t>;</w:t>
      </w:r>
    </w:p>
    <w:p w:rsidR="00590A08" w:rsidRPr="00590A08" w:rsidRDefault="0007536E" w:rsidP="0007536E">
      <w:pPr>
        <w:numPr>
          <w:ilvl w:val="0"/>
          <w:numId w:val="10"/>
        </w:numPr>
        <w:tabs>
          <w:tab w:val="left" w:pos="284"/>
          <w:tab w:val="left" w:pos="567"/>
        </w:tabs>
        <w:jc w:val="both"/>
        <w:rPr>
          <w:i/>
          <w:lang w:val="ru-RU"/>
        </w:rPr>
      </w:pPr>
      <w:r>
        <w:rPr>
          <w:i/>
          <w:lang w:val="ru-RU"/>
        </w:rPr>
        <w:t xml:space="preserve">  </w:t>
      </w:r>
      <w:proofErr w:type="spellStart"/>
      <w:r w:rsidR="00590A08" w:rsidRPr="00590A08">
        <w:rPr>
          <w:i/>
          <w:lang w:val="ru-RU"/>
        </w:rPr>
        <w:t>формулювати</w:t>
      </w:r>
      <w:proofErr w:type="spellEnd"/>
      <w:r w:rsidR="00581413">
        <w:rPr>
          <w:i/>
          <w:lang w:val="ru-RU"/>
        </w:rPr>
        <w:t xml:space="preserve"> </w:t>
      </w:r>
      <w:proofErr w:type="spellStart"/>
      <w:r w:rsidR="00581413">
        <w:rPr>
          <w:i/>
          <w:lang w:val="ru-RU"/>
        </w:rPr>
        <w:t>чі</w:t>
      </w:r>
      <w:r w:rsidR="00590A08" w:rsidRPr="00590A08">
        <w:rPr>
          <w:i/>
          <w:lang w:val="ru-RU"/>
        </w:rPr>
        <w:t>ткі</w:t>
      </w:r>
      <w:proofErr w:type="spellEnd"/>
      <w:r w:rsidR="00590A08" w:rsidRPr="00590A08">
        <w:rPr>
          <w:i/>
          <w:lang w:val="ru-RU"/>
        </w:rPr>
        <w:t xml:space="preserve">, </w:t>
      </w:r>
      <w:proofErr w:type="spellStart"/>
      <w:r w:rsidR="00590A08" w:rsidRPr="00590A08">
        <w:rPr>
          <w:i/>
          <w:lang w:val="ru-RU"/>
        </w:rPr>
        <w:t>детальні</w:t>
      </w:r>
      <w:proofErr w:type="spellEnd"/>
      <w:r w:rsidR="00581413">
        <w:rPr>
          <w:i/>
          <w:lang w:val="ru-RU"/>
        </w:rPr>
        <w:t xml:space="preserve"> </w:t>
      </w:r>
      <w:proofErr w:type="spellStart"/>
      <w:r w:rsidR="00590A08" w:rsidRPr="00590A08">
        <w:rPr>
          <w:i/>
          <w:lang w:val="ru-RU"/>
        </w:rPr>
        <w:t>висловлювання</w:t>
      </w:r>
      <w:proofErr w:type="spellEnd"/>
      <w:r w:rsidR="00590A08" w:rsidRPr="00590A08">
        <w:rPr>
          <w:i/>
          <w:lang w:val="ru-RU"/>
        </w:rPr>
        <w:t xml:space="preserve"> про </w:t>
      </w:r>
      <w:proofErr w:type="spellStart"/>
      <w:r w:rsidR="00590A08" w:rsidRPr="00590A08">
        <w:rPr>
          <w:i/>
          <w:lang w:val="ru-RU"/>
        </w:rPr>
        <w:t>широке</w:t>
      </w:r>
      <w:proofErr w:type="spellEnd"/>
      <w:r w:rsidR="00590A08" w:rsidRPr="00590A08">
        <w:rPr>
          <w:i/>
          <w:lang w:val="ru-RU"/>
        </w:rPr>
        <w:t xml:space="preserve"> коло </w:t>
      </w:r>
      <w:proofErr w:type="spellStart"/>
      <w:r w:rsidR="00590A08" w:rsidRPr="00590A08">
        <w:rPr>
          <w:i/>
          <w:lang w:val="ru-RU"/>
        </w:rPr>
        <w:t>питань</w:t>
      </w:r>
      <w:proofErr w:type="spellEnd"/>
      <w:r w:rsidR="00590A08" w:rsidRPr="00590A08">
        <w:rPr>
          <w:i/>
          <w:lang w:val="ru-RU"/>
        </w:rPr>
        <w:t xml:space="preserve">; </w:t>
      </w:r>
      <w:proofErr w:type="spellStart"/>
      <w:r w:rsidR="00590A08" w:rsidRPr="00590A08">
        <w:rPr>
          <w:i/>
          <w:lang w:val="ru-RU"/>
        </w:rPr>
        <w:t>висловлювати</w:t>
      </w:r>
      <w:proofErr w:type="spellEnd"/>
      <w:r w:rsidR="00590A08" w:rsidRPr="00590A08">
        <w:rPr>
          <w:i/>
          <w:lang w:val="ru-RU"/>
        </w:rPr>
        <w:t xml:space="preserve"> точку </w:t>
      </w:r>
      <w:proofErr w:type="spellStart"/>
      <w:r w:rsidR="00590A08" w:rsidRPr="00590A08">
        <w:rPr>
          <w:i/>
          <w:lang w:val="ru-RU"/>
        </w:rPr>
        <w:t>зору</w:t>
      </w:r>
      <w:proofErr w:type="spellEnd"/>
      <w:r w:rsidR="00590A08" w:rsidRPr="00590A08">
        <w:rPr>
          <w:i/>
          <w:lang w:val="ru-RU"/>
        </w:rPr>
        <w:t xml:space="preserve"> на </w:t>
      </w:r>
      <w:proofErr w:type="spellStart"/>
      <w:r w:rsidR="00590A08" w:rsidRPr="00590A08">
        <w:rPr>
          <w:i/>
          <w:lang w:val="ru-RU"/>
        </w:rPr>
        <w:t>запропоновану</w:t>
      </w:r>
      <w:proofErr w:type="spellEnd"/>
      <w:r w:rsidR="00590A08" w:rsidRPr="00590A08">
        <w:rPr>
          <w:i/>
          <w:lang w:val="ru-RU"/>
        </w:rPr>
        <w:t xml:space="preserve"> тему, </w:t>
      </w:r>
      <w:proofErr w:type="spellStart"/>
      <w:r w:rsidR="00590A08" w:rsidRPr="00590A08">
        <w:rPr>
          <w:i/>
          <w:lang w:val="ru-RU"/>
        </w:rPr>
        <w:t>наводячи</w:t>
      </w:r>
      <w:proofErr w:type="spellEnd"/>
      <w:r w:rsidR="00581413">
        <w:rPr>
          <w:i/>
          <w:lang w:val="ru-RU"/>
        </w:rPr>
        <w:t xml:space="preserve"> </w:t>
      </w:r>
      <w:proofErr w:type="spellStart"/>
      <w:r w:rsidR="00590A08" w:rsidRPr="00590A08">
        <w:rPr>
          <w:i/>
          <w:lang w:val="ru-RU"/>
        </w:rPr>
        <w:t>аргументи</w:t>
      </w:r>
      <w:proofErr w:type="spellEnd"/>
      <w:r w:rsidR="00590A08" w:rsidRPr="00590A08">
        <w:rPr>
          <w:i/>
          <w:lang w:val="ru-RU"/>
        </w:rPr>
        <w:t xml:space="preserve"> «за» і «</w:t>
      </w:r>
      <w:proofErr w:type="spellStart"/>
      <w:r w:rsidR="00590A08" w:rsidRPr="00590A08">
        <w:rPr>
          <w:i/>
          <w:lang w:val="ru-RU"/>
        </w:rPr>
        <w:t>проти</w:t>
      </w:r>
      <w:proofErr w:type="spellEnd"/>
      <w:r w:rsidR="00590A08" w:rsidRPr="00590A08">
        <w:rPr>
          <w:i/>
          <w:lang w:val="ru-RU"/>
        </w:rPr>
        <w:t>»;</w:t>
      </w:r>
    </w:p>
    <w:p w:rsidR="00590A08" w:rsidRPr="00590A08" w:rsidRDefault="0007536E" w:rsidP="0007536E">
      <w:pPr>
        <w:numPr>
          <w:ilvl w:val="0"/>
          <w:numId w:val="10"/>
        </w:numPr>
        <w:tabs>
          <w:tab w:val="left" w:pos="284"/>
          <w:tab w:val="left" w:pos="567"/>
        </w:tabs>
        <w:jc w:val="both"/>
        <w:rPr>
          <w:i/>
          <w:lang w:val="ru-RU"/>
        </w:rPr>
      </w:pPr>
      <w:r>
        <w:rPr>
          <w:i/>
          <w:lang w:val="ru-RU"/>
        </w:rPr>
        <w:t xml:space="preserve">  </w:t>
      </w:r>
      <w:proofErr w:type="spellStart"/>
      <w:r w:rsidR="00590A08" w:rsidRPr="00590A08">
        <w:rPr>
          <w:i/>
          <w:lang w:val="ru-RU"/>
        </w:rPr>
        <w:t>написати</w:t>
      </w:r>
      <w:proofErr w:type="spellEnd"/>
      <w:r w:rsidR="00581413">
        <w:rPr>
          <w:i/>
          <w:lang w:val="ru-RU"/>
        </w:rPr>
        <w:t xml:space="preserve"> </w:t>
      </w:r>
      <w:proofErr w:type="spellStart"/>
      <w:r w:rsidR="00590A08" w:rsidRPr="00590A08">
        <w:rPr>
          <w:i/>
          <w:lang w:val="ru-RU"/>
        </w:rPr>
        <w:t>чіткий</w:t>
      </w:r>
      <w:proofErr w:type="spellEnd"/>
      <w:r w:rsidR="00590A08" w:rsidRPr="00590A08">
        <w:rPr>
          <w:i/>
          <w:lang w:val="ru-RU"/>
        </w:rPr>
        <w:t xml:space="preserve">, </w:t>
      </w:r>
      <w:proofErr w:type="spellStart"/>
      <w:r w:rsidR="00590A08" w:rsidRPr="00590A08">
        <w:rPr>
          <w:i/>
          <w:lang w:val="ru-RU"/>
        </w:rPr>
        <w:t>детальний</w:t>
      </w:r>
      <w:proofErr w:type="spellEnd"/>
      <w:r w:rsidR="00590A08" w:rsidRPr="00590A08">
        <w:rPr>
          <w:i/>
          <w:lang w:val="ru-RU"/>
        </w:rPr>
        <w:t xml:space="preserve"> текст на </w:t>
      </w:r>
      <w:proofErr w:type="spellStart"/>
      <w:r w:rsidR="00590A08" w:rsidRPr="00590A08">
        <w:rPr>
          <w:i/>
          <w:lang w:val="ru-RU"/>
        </w:rPr>
        <w:t>широке</w:t>
      </w:r>
      <w:proofErr w:type="spellEnd"/>
      <w:r w:rsidR="00590A08" w:rsidRPr="00590A08">
        <w:rPr>
          <w:i/>
          <w:lang w:val="ru-RU"/>
        </w:rPr>
        <w:t xml:space="preserve"> коло тем; </w:t>
      </w:r>
      <w:proofErr w:type="spellStart"/>
      <w:r w:rsidR="00590A08" w:rsidRPr="00590A08">
        <w:rPr>
          <w:i/>
          <w:lang w:val="ru-RU"/>
        </w:rPr>
        <w:t>написати</w:t>
      </w:r>
      <w:proofErr w:type="spellEnd"/>
      <w:r w:rsidR="00E72CB6">
        <w:rPr>
          <w:i/>
          <w:lang w:val="ru-RU"/>
        </w:rPr>
        <w:t xml:space="preserve"> </w:t>
      </w:r>
      <w:proofErr w:type="spellStart"/>
      <w:r w:rsidR="00590A08" w:rsidRPr="00590A08">
        <w:rPr>
          <w:i/>
          <w:lang w:val="ru-RU"/>
        </w:rPr>
        <w:t>есе</w:t>
      </w:r>
      <w:proofErr w:type="spellEnd"/>
      <w:r w:rsidR="00E72CB6">
        <w:rPr>
          <w:i/>
          <w:lang w:val="ru-RU"/>
        </w:rPr>
        <w:t xml:space="preserve"> </w:t>
      </w:r>
      <w:proofErr w:type="spellStart"/>
      <w:r w:rsidR="00590A08" w:rsidRPr="00590A08">
        <w:rPr>
          <w:i/>
          <w:lang w:val="ru-RU"/>
        </w:rPr>
        <w:t>чи</w:t>
      </w:r>
      <w:proofErr w:type="spellEnd"/>
      <w:r w:rsidR="00E72CB6">
        <w:rPr>
          <w:i/>
          <w:lang w:val="ru-RU"/>
        </w:rPr>
        <w:t xml:space="preserve"> </w:t>
      </w:r>
      <w:proofErr w:type="spellStart"/>
      <w:r w:rsidR="00590A08" w:rsidRPr="00590A08">
        <w:rPr>
          <w:i/>
          <w:lang w:val="ru-RU"/>
        </w:rPr>
        <w:t>доповідь</w:t>
      </w:r>
      <w:proofErr w:type="spellEnd"/>
      <w:r w:rsidR="00590A08" w:rsidRPr="00590A08">
        <w:rPr>
          <w:i/>
          <w:lang w:val="ru-RU"/>
        </w:rPr>
        <w:t xml:space="preserve">, </w:t>
      </w:r>
      <w:proofErr w:type="spellStart"/>
      <w:r w:rsidR="00590A08" w:rsidRPr="00590A08">
        <w:rPr>
          <w:i/>
          <w:lang w:val="ru-RU"/>
        </w:rPr>
        <w:t>узагальнюючи</w:t>
      </w:r>
      <w:proofErr w:type="spellEnd"/>
      <w:r w:rsidR="00E72CB6">
        <w:rPr>
          <w:i/>
          <w:lang w:val="ru-RU"/>
        </w:rPr>
        <w:t xml:space="preserve"> </w:t>
      </w:r>
      <w:proofErr w:type="spellStart"/>
      <w:r w:rsidR="00590A08" w:rsidRPr="00590A08">
        <w:rPr>
          <w:i/>
          <w:lang w:val="ru-RU"/>
        </w:rPr>
        <w:t>інформацію</w:t>
      </w:r>
      <w:proofErr w:type="spellEnd"/>
      <w:r w:rsidR="00E72CB6">
        <w:rPr>
          <w:i/>
          <w:lang w:val="ru-RU"/>
        </w:rPr>
        <w:t xml:space="preserve"> </w:t>
      </w:r>
      <w:proofErr w:type="spellStart"/>
      <w:r w:rsidR="00590A08" w:rsidRPr="00590A08">
        <w:rPr>
          <w:i/>
          <w:lang w:val="ru-RU"/>
        </w:rPr>
        <w:t>або</w:t>
      </w:r>
      <w:proofErr w:type="spellEnd"/>
      <w:r w:rsidR="00E72CB6">
        <w:rPr>
          <w:i/>
          <w:lang w:val="ru-RU"/>
        </w:rPr>
        <w:t xml:space="preserve"> </w:t>
      </w:r>
      <w:proofErr w:type="spellStart"/>
      <w:r w:rsidR="00590A08" w:rsidRPr="00590A08">
        <w:rPr>
          <w:i/>
          <w:lang w:val="ru-RU"/>
        </w:rPr>
        <w:t>наводячи</w:t>
      </w:r>
      <w:proofErr w:type="spellEnd"/>
      <w:r w:rsidR="00E72CB6">
        <w:rPr>
          <w:i/>
          <w:lang w:val="ru-RU"/>
        </w:rPr>
        <w:t xml:space="preserve"> </w:t>
      </w:r>
      <w:proofErr w:type="spellStart"/>
      <w:r w:rsidR="00590A08" w:rsidRPr="00590A08">
        <w:rPr>
          <w:i/>
          <w:lang w:val="ru-RU"/>
        </w:rPr>
        <w:t>аргументи</w:t>
      </w:r>
      <w:proofErr w:type="spellEnd"/>
      <w:r w:rsidR="00590A08" w:rsidRPr="00590A08">
        <w:rPr>
          <w:i/>
          <w:lang w:val="ru-RU"/>
        </w:rPr>
        <w:t xml:space="preserve"> «за» і «</w:t>
      </w:r>
      <w:proofErr w:type="spellStart"/>
      <w:r w:rsidR="00590A08" w:rsidRPr="00590A08">
        <w:rPr>
          <w:i/>
          <w:lang w:val="ru-RU"/>
        </w:rPr>
        <w:t>проти</w:t>
      </w:r>
      <w:proofErr w:type="spellEnd"/>
      <w:r w:rsidR="00590A08" w:rsidRPr="00590A08">
        <w:rPr>
          <w:i/>
          <w:lang w:val="ru-RU"/>
        </w:rPr>
        <w:t xml:space="preserve">» </w:t>
      </w:r>
      <w:proofErr w:type="spellStart"/>
      <w:r w:rsidR="00590A08" w:rsidRPr="00590A08">
        <w:rPr>
          <w:i/>
          <w:lang w:val="ru-RU"/>
        </w:rPr>
        <w:t>певної</w:t>
      </w:r>
      <w:proofErr w:type="spellEnd"/>
      <w:r w:rsidR="00590A08" w:rsidRPr="00590A08">
        <w:rPr>
          <w:i/>
          <w:lang w:val="ru-RU"/>
        </w:rPr>
        <w:t xml:space="preserve"> точки </w:t>
      </w:r>
      <w:proofErr w:type="spellStart"/>
      <w:r w:rsidR="00590A08" w:rsidRPr="00590A08">
        <w:rPr>
          <w:i/>
          <w:lang w:val="ru-RU"/>
        </w:rPr>
        <w:t>зору</w:t>
      </w:r>
      <w:proofErr w:type="spellEnd"/>
      <w:r w:rsidR="00590A08" w:rsidRPr="00590A08">
        <w:rPr>
          <w:i/>
          <w:lang w:val="ru-RU"/>
        </w:rPr>
        <w:t xml:space="preserve">; </w:t>
      </w:r>
      <w:proofErr w:type="spellStart"/>
      <w:r w:rsidR="00590A08" w:rsidRPr="00590A08">
        <w:rPr>
          <w:i/>
          <w:lang w:val="ru-RU"/>
        </w:rPr>
        <w:t>писати</w:t>
      </w:r>
      <w:proofErr w:type="spellEnd"/>
      <w:r w:rsidR="00E72CB6">
        <w:rPr>
          <w:i/>
          <w:lang w:val="ru-RU"/>
        </w:rPr>
        <w:t xml:space="preserve"> </w:t>
      </w:r>
      <w:proofErr w:type="spellStart"/>
      <w:r w:rsidR="00590A08" w:rsidRPr="00590A08">
        <w:rPr>
          <w:i/>
          <w:lang w:val="ru-RU"/>
        </w:rPr>
        <w:t>листи</w:t>
      </w:r>
      <w:proofErr w:type="spellEnd"/>
      <w:r w:rsidR="00590A08" w:rsidRPr="00590A08">
        <w:rPr>
          <w:i/>
          <w:lang w:val="ru-RU"/>
        </w:rPr>
        <w:t xml:space="preserve">, </w:t>
      </w:r>
      <w:proofErr w:type="spellStart"/>
      <w:r w:rsidR="00590A08" w:rsidRPr="00590A08">
        <w:rPr>
          <w:i/>
          <w:lang w:val="ru-RU"/>
        </w:rPr>
        <w:t>наголошуючи</w:t>
      </w:r>
      <w:proofErr w:type="spellEnd"/>
      <w:r w:rsidR="00590A08" w:rsidRPr="00590A08">
        <w:rPr>
          <w:i/>
          <w:lang w:val="ru-RU"/>
        </w:rPr>
        <w:t xml:space="preserve"> на </w:t>
      </w:r>
      <w:proofErr w:type="spellStart"/>
      <w:r w:rsidR="00590A08" w:rsidRPr="00590A08">
        <w:rPr>
          <w:i/>
          <w:lang w:val="ru-RU"/>
        </w:rPr>
        <w:t>особистому</w:t>
      </w:r>
      <w:proofErr w:type="spellEnd"/>
      <w:r w:rsidR="00E72CB6">
        <w:rPr>
          <w:i/>
          <w:lang w:val="ru-RU"/>
        </w:rPr>
        <w:t xml:space="preserve"> </w:t>
      </w:r>
      <w:proofErr w:type="spellStart"/>
      <w:r w:rsidR="00590A08" w:rsidRPr="00590A08">
        <w:rPr>
          <w:i/>
          <w:lang w:val="ru-RU"/>
        </w:rPr>
        <w:t>значенні</w:t>
      </w:r>
      <w:proofErr w:type="spellEnd"/>
      <w:r w:rsidR="00E72CB6">
        <w:rPr>
          <w:i/>
          <w:lang w:val="ru-RU"/>
        </w:rPr>
        <w:t xml:space="preserve"> </w:t>
      </w:r>
      <w:proofErr w:type="spellStart"/>
      <w:r w:rsidR="00590A08" w:rsidRPr="00590A08">
        <w:rPr>
          <w:i/>
          <w:lang w:val="ru-RU"/>
        </w:rPr>
        <w:t>минулих</w:t>
      </w:r>
      <w:proofErr w:type="spellEnd"/>
      <w:r w:rsidR="00590A08" w:rsidRPr="00590A08">
        <w:rPr>
          <w:i/>
          <w:lang w:val="ru-RU"/>
        </w:rPr>
        <w:t xml:space="preserve"> і </w:t>
      </w:r>
      <w:proofErr w:type="spellStart"/>
      <w:r w:rsidR="00590A08" w:rsidRPr="00590A08">
        <w:rPr>
          <w:i/>
          <w:lang w:val="ru-RU"/>
        </w:rPr>
        <w:t>теперішніх</w:t>
      </w:r>
      <w:proofErr w:type="spellEnd"/>
      <w:r w:rsidR="00E72CB6">
        <w:rPr>
          <w:i/>
          <w:lang w:val="ru-RU"/>
        </w:rPr>
        <w:t xml:space="preserve"> </w:t>
      </w:r>
      <w:proofErr w:type="spellStart"/>
      <w:r w:rsidR="00590A08" w:rsidRPr="00590A08">
        <w:rPr>
          <w:i/>
          <w:lang w:val="ru-RU"/>
        </w:rPr>
        <w:t>подій</w:t>
      </w:r>
      <w:proofErr w:type="spellEnd"/>
      <w:r w:rsidR="00590A08" w:rsidRPr="00590A08">
        <w:rPr>
          <w:i/>
          <w:lang w:val="ru-RU"/>
        </w:rPr>
        <w:t xml:space="preserve">. </w:t>
      </w:r>
    </w:p>
    <w:p w:rsidR="00590A08" w:rsidRPr="00590A08" w:rsidRDefault="00590A08" w:rsidP="00590A08">
      <w:pPr>
        <w:tabs>
          <w:tab w:val="left" w:pos="284"/>
          <w:tab w:val="left" w:pos="567"/>
        </w:tabs>
        <w:jc w:val="both"/>
        <w:rPr>
          <w:i/>
          <w:lang w:val="ru-RU"/>
        </w:rPr>
      </w:pPr>
    </w:p>
    <w:p w:rsidR="00566A39" w:rsidRPr="00590A08" w:rsidRDefault="00566A39" w:rsidP="00844E18">
      <w:pPr>
        <w:outlineLvl w:val="0"/>
        <w:rPr>
          <w:rFonts w:eastAsia="Times New Roman"/>
          <w:b/>
          <w:bCs/>
          <w:color w:val="000000"/>
          <w:kern w:val="36"/>
          <w:sz w:val="28"/>
          <w:szCs w:val="28"/>
          <w:lang w:val="ru-RU"/>
        </w:rPr>
      </w:pPr>
    </w:p>
    <w:p w:rsidR="0064336D" w:rsidRPr="0064336D" w:rsidRDefault="00566A39" w:rsidP="0064336D">
      <w:pPr>
        <w:outlineLvl w:val="0"/>
        <w:rPr>
          <w:rFonts w:eastAsia="Times New Roman"/>
          <w:b/>
          <w:bCs/>
          <w:kern w:val="36"/>
          <w:sz w:val="28"/>
          <w:szCs w:val="28"/>
          <w:lang w:val="ru-RU"/>
        </w:rPr>
      </w:pPr>
      <w:r>
        <w:rPr>
          <w:b/>
          <w:bCs/>
          <w:color w:val="000000"/>
          <w:kern w:val="36"/>
          <w:sz w:val="28"/>
          <w:szCs w:val="28"/>
          <w:lang w:val="uk-UA"/>
        </w:rPr>
        <w:t>ОСНОВНІ НАВЧАЛЬНІ</w:t>
      </w:r>
      <w:r w:rsidR="006C4032">
        <w:rPr>
          <w:b/>
          <w:bCs/>
          <w:color w:val="000000"/>
          <w:kern w:val="36"/>
          <w:sz w:val="28"/>
          <w:szCs w:val="28"/>
          <w:lang w:val="uk-UA"/>
        </w:rPr>
        <w:t>РЕСУРСИ</w:t>
      </w:r>
    </w:p>
    <w:p w:rsidR="00CD6A2D" w:rsidRPr="0064336D" w:rsidRDefault="0064336D" w:rsidP="0064336D">
      <w:pPr>
        <w:jc w:val="both"/>
        <w:outlineLvl w:val="0"/>
        <w:rPr>
          <w:rFonts w:eastAsia="Times New Roman"/>
          <w:b/>
          <w:bCs/>
          <w:kern w:val="36"/>
          <w:lang w:val="uk-UA"/>
        </w:rPr>
      </w:pPr>
      <w:r w:rsidRPr="0064336D">
        <w:rPr>
          <w:rFonts w:eastAsia="Times New Roman"/>
          <w:bCs/>
          <w:i/>
          <w:kern w:val="36"/>
          <w:lang w:val="uk-UA"/>
        </w:rPr>
        <w:t xml:space="preserve">Підручники, </w:t>
      </w:r>
      <w:r w:rsidR="00966160" w:rsidRPr="0064336D">
        <w:rPr>
          <w:i/>
          <w:iCs/>
          <w:color w:val="000000"/>
          <w:lang w:val="uk-UA"/>
        </w:rPr>
        <w:t xml:space="preserve">методичні рекомендації розміщені на платформі </w:t>
      </w:r>
      <w:r w:rsidR="00966160" w:rsidRPr="0064336D">
        <w:rPr>
          <w:i/>
          <w:iCs/>
          <w:color w:val="000000"/>
        </w:rPr>
        <w:t>Moodle</w:t>
      </w:r>
      <w:r w:rsidR="00966160" w:rsidRPr="0064336D">
        <w:rPr>
          <w:i/>
          <w:iCs/>
          <w:color w:val="000000"/>
          <w:lang w:val="uk-UA"/>
        </w:rPr>
        <w:t xml:space="preserve">: </w:t>
      </w:r>
    </w:p>
    <w:p w:rsidR="003458A0" w:rsidRPr="0064336D" w:rsidRDefault="003458A0" w:rsidP="00844E18">
      <w:pPr>
        <w:rPr>
          <w:rFonts w:eastAsia="Times New Roman"/>
          <w:lang w:val="uk-UA"/>
        </w:rPr>
      </w:pPr>
    </w:p>
    <w:p w:rsidR="00A26382" w:rsidRPr="003458A0" w:rsidRDefault="00A26382" w:rsidP="00844E18">
      <w:pPr>
        <w:rPr>
          <w:b/>
          <w:bCs/>
          <w:color w:val="000000"/>
          <w:sz w:val="28"/>
          <w:szCs w:val="28"/>
          <w:lang w:val="uk-UA"/>
        </w:rPr>
      </w:pPr>
    </w:p>
    <w:p w:rsidR="00844E18" w:rsidRPr="00EF5BEC" w:rsidRDefault="00E148C2" w:rsidP="00844E18">
      <w:pPr>
        <w:rPr>
          <w:sz w:val="28"/>
          <w:szCs w:val="28"/>
          <w:lang w:val="uk-UA"/>
        </w:rPr>
      </w:pPr>
      <w:r>
        <w:rPr>
          <w:b/>
          <w:bCs/>
          <w:color w:val="000000"/>
          <w:sz w:val="28"/>
          <w:szCs w:val="28"/>
          <w:lang w:val="uk-UA"/>
        </w:rPr>
        <w:t>КОНТРОЛЬНІ ЗАХОДИ</w:t>
      </w:r>
    </w:p>
    <w:p w:rsidR="00E148C2" w:rsidRPr="00676F1A" w:rsidRDefault="00E148C2" w:rsidP="00BD552C">
      <w:pPr>
        <w:jc w:val="both"/>
        <w:rPr>
          <w:b/>
          <w:bCs/>
          <w:i/>
          <w:iCs/>
          <w:color w:val="000000"/>
          <w:u w:val="single"/>
          <w:lang w:val="ru-RU"/>
        </w:rPr>
      </w:pPr>
    </w:p>
    <w:p w:rsidR="00FC57E5" w:rsidRPr="00E148C2" w:rsidRDefault="00FC57E5" w:rsidP="00BD552C">
      <w:pPr>
        <w:jc w:val="both"/>
        <w:rPr>
          <w:b/>
          <w:bCs/>
          <w:i/>
          <w:iCs/>
          <w:color w:val="000000"/>
          <w:u w:val="single"/>
          <w:lang w:val="uk-UA"/>
        </w:rPr>
      </w:pPr>
      <w:r w:rsidRPr="00E148C2">
        <w:rPr>
          <w:b/>
          <w:bCs/>
          <w:i/>
          <w:iCs/>
          <w:color w:val="000000"/>
          <w:u w:val="single"/>
          <w:lang w:val="uk-UA"/>
        </w:rPr>
        <w:t>Поточн</w:t>
      </w:r>
      <w:r w:rsidR="00E148C2" w:rsidRPr="00E148C2">
        <w:rPr>
          <w:b/>
          <w:bCs/>
          <w:i/>
          <w:iCs/>
          <w:color w:val="000000"/>
          <w:u w:val="single"/>
          <w:lang w:val="uk-UA"/>
        </w:rPr>
        <w:t>і контрольні заходи</w:t>
      </w:r>
    </w:p>
    <w:p w:rsidR="00C0464B" w:rsidRPr="00C0464B" w:rsidRDefault="00C0464B" w:rsidP="00FC57E5">
      <w:pPr>
        <w:jc w:val="both"/>
        <w:rPr>
          <w:b/>
          <w:bCs/>
          <w:i/>
          <w:iCs/>
          <w:color w:val="000000"/>
          <w:lang w:val="uk-UA"/>
        </w:rPr>
      </w:pPr>
      <w:proofErr w:type="spellStart"/>
      <w:r>
        <w:rPr>
          <w:b/>
          <w:bCs/>
          <w:i/>
          <w:iCs/>
          <w:color w:val="000000"/>
          <w:lang w:val="uk-UA"/>
        </w:rPr>
        <w:t>Обов</w:t>
      </w:r>
      <w:proofErr w:type="spellEnd"/>
      <w:r w:rsidRPr="00C0464B">
        <w:rPr>
          <w:b/>
          <w:bCs/>
          <w:i/>
          <w:iCs/>
          <w:color w:val="000000"/>
          <w:lang w:val="ru-RU"/>
        </w:rPr>
        <w:t>’</w:t>
      </w:r>
      <w:proofErr w:type="spellStart"/>
      <w:r>
        <w:rPr>
          <w:b/>
          <w:bCs/>
          <w:i/>
          <w:iCs/>
          <w:color w:val="000000"/>
          <w:lang w:val="uk-UA"/>
        </w:rPr>
        <w:t>язкові</w:t>
      </w:r>
      <w:proofErr w:type="spellEnd"/>
      <w:r>
        <w:rPr>
          <w:b/>
          <w:bCs/>
          <w:i/>
          <w:iCs/>
          <w:color w:val="000000"/>
          <w:lang w:val="uk-UA"/>
        </w:rPr>
        <w:t xml:space="preserve"> види роботи:</w:t>
      </w:r>
    </w:p>
    <w:p w:rsidR="00C0464B" w:rsidRDefault="00C0464B" w:rsidP="00FC57E5">
      <w:pPr>
        <w:jc w:val="both"/>
        <w:rPr>
          <w:i/>
          <w:iCs/>
          <w:color w:val="000000"/>
          <w:lang w:val="uk-UA"/>
        </w:rPr>
      </w:pPr>
      <w:r>
        <w:rPr>
          <w:b/>
          <w:bCs/>
          <w:i/>
          <w:iCs/>
          <w:color w:val="000000"/>
          <w:lang w:val="uk-UA"/>
        </w:rPr>
        <w:t>Письмова к</w:t>
      </w:r>
      <w:r w:rsidRPr="00C0464B">
        <w:rPr>
          <w:b/>
          <w:bCs/>
          <w:i/>
          <w:iCs/>
          <w:color w:val="000000"/>
          <w:lang w:val="uk-UA"/>
        </w:rPr>
        <w:t xml:space="preserve">онтрольна робота </w:t>
      </w:r>
      <w:r w:rsidRPr="00C0464B">
        <w:rPr>
          <w:i/>
          <w:iCs/>
          <w:color w:val="000000"/>
          <w:lang w:val="uk-UA"/>
        </w:rPr>
        <w:t>(</w:t>
      </w:r>
      <w:r w:rsidRPr="00C0464B">
        <w:rPr>
          <w:i/>
          <w:iCs/>
          <w:color w:val="000000"/>
        </w:rPr>
        <w:t>max</w:t>
      </w:r>
      <w:r w:rsidR="00590A08">
        <w:rPr>
          <w:i/>
          <w:iCs/>
          <w:color w:val="000000"/>
          <w:lang w:val="uk-UA"/>
        </w:rPr>
        <w:t xml:space="preserve"> 20 </w:t>
      </w:r>
      <w:r w:rsidRPr="00C0464B">
        <w:rPr>
          <w:i/>
          <w:iCs/>
          <w:color w:val="000000"/>
          <w:lang w:val="uk-UA"/>
        </w:rPr>
        <w:t>балів)</w:t>
      </w:r>
      <w:r w:rsidR="0007536E">
        <w:rPr>
          <w:i/>
          <w:iCs/>
          <w:color w:val="000000"/>
          <w:lang w:val="uk-UA"/>
        </w:rPr>
        <w:t xml:space="preserve"> </w:t>
      </w:r>
      <w:r>
        <w:rPr>
          <w:i/>
          <w:iCs/>
          <w:color w:val="000000"/>
          <w:lang w:val="uk-UA"/>
        </w:rPr>
        <w:t xml:space="preserve">– двічі на семестр, наприкінці кожного змістового </w:t>
      </w:r>
      <w:r w:rsidR="002B1B4C">
        <w:rPr>
          <w:i/>
          <w:iCs/>
          <w:color w:val="000000"/>
          <w:lang w:val="uk-UA"/>
        </w:rPr>
        <w:t>модулю</w:t>
      </w:r>
      <w:r>
        <w:rPr>
          <w:i/>
          <w:iCs/>
          <w:color w:val="000000"/>
          <w:lang w:val="uk-UA"/>
        </w:rPr>
        <w:t xml:space="preserve"> курсу. Контрольна робота складається з </w:t>
      </w:r>
      <w:r w:rsidR="00590A08">
        <w:rPr>
          <w:i/>
          <w:iCs/>
          <w:color w:val="000000"/>
          <w:lang w:val="uk-UA"/>
        </w:rPr>
        <w:t>письмових завдань відповідно до 4 основних компетенцій</w:t>
      </w:r>
      <w:r w:rsidR="00A26382" w:rsidRPr="00A26382">
        <w:rPr>
          <w:i/>
          <w:iCs/>
          <w:color w:val="000000"/>
          <w:lang w:val="ru-RU"/>
        </w:rPr>
        <w:t xml:space="preserve"> (</w:t>
      </w:r>
      <w:proofErr w:type="spellStart"/>
      <w:r w:rsidR="00A26382" w:rsidRPr="00A26382">
        <w:rPr>
          <w:i/>
          <w:iCs/>
          <w:color w:val="000000"/>
          <w:lang w:val="ru-RU"/>
        </w:rPr>
        <w:t>усне</w:t>
      </w:r>
      <w:proofErr w:type="spellEnd"/>
      <w:r w:rsidR="00A26382" w:rsidRPr="00A26382">
        <w:rPr>
          <w:i/>
          <w:iCs/>
          <w:color w:val="000000"/>
          <w:lang w:val="ru-RU"/>
        </w:rPr>
        <w:t xml:space="preserve"> та </w:t>
      </w:r>
      <w:proofErr w:type="spellStart"/>
      <w:r w:rsidR="00A26382" w:rsidRPr="00A26382">
        <w:rPr>
          <w:i/>
          <w:iCs/>
          <w:color w:val="000000"/>
          <w:lang w:val="ru-RU"/>
        </w:rPr>
        <w:t>письмове</w:t>
      </w:r>
      <w:proofErr w:type="spellEnd"/>
      <w:r w:rsidR="0007536E">
        <w:rPr>
          <w:i/>
          <w:iCs/>
          <w:color w:val="000000"/>
          <w:lang w:val="ru-RU"/>
        </w:rPr>
        <w:t xml:space="preserve"> </w:t>
      </w:r>
      <w:proofErr w:type="spellStart"/>
      <w:r w:rsidR="00A26382" w:rsidRPr="00A26382">
        <w:rPr>
          <w:i/>
          <w:iCs/>
          <w:color w:val="000000"/>
          <w:lang w:val="ru-RU"/>
        </w:rPr>
        <w:t>розуміння</w:t>
      </w:r>
      <w:proofErr w:type="spellEnd"/>
      <w:r w:rsidR="00A26382" w:rsidRPr="00A26382">
        <w:rPr>
          <w:i/>
          <w:iCs/>
          <w:color w:val="000000"/>
          <w:lang w:val="ru-RU"/>
        </w:rPr>
        <w:t xml:space="preserve">, </w:t>
      </w:r>
      <w:proofErr w:type="spellStart"/>
      <w:r w:rsidR="00A26382" w:rsidRPr="00A26382">
        <w:rPr>
          <w:i/>
          <w:iCs/>
          <w:color w:val="000000"/>
          <w:lang w:val="ru-RU"/>
        </w:rPr>
        <w:t>усне</w:t>
      </w:r>
      <w:proofErr w:type="spellEnd"/>
      <w:r w:rsidR="00A26382" w:rsidRPr="00A26382">
        <w:rPr>
          <w:i/>
          <w:iCs/>
          <w:color w:val="000000"/>
          <w:lang w:val="ru-RU"/>
        </w:rPr>
        <w:t xml:space="preserve"> та </w:t>
      </w:r>
      <w:proofErr w:type="spellStart"/>
      <w:r w:rsidR="00A26382" w:rsidRPr="00A26382">
        <w:rPr>
          <w:i/>
          <w:iCs/>
          <w:color w:val="000000"/>
          <w:lang w:val="ru-RU"/>
        </w:rPr>
        <w:t>письмове</w:t>
      </w:r>
      <w:proofErr w:type="spellEnd"/>
      <w:r w:rsidR="0007536E">
        <w:rPr>
          <w:i/>
          <w:iCs/>
          <w:color w:val="000000"/>
          <w:lang w:val="ru-RU"/>
        </w:rPr>
        <w:t xml:space="preserve"> </w:t>
      </w:r>
      <w:proofErr w:type="spellStart"/>
      <w:r w:rsidR="00A26382" w:rsidRPr="00A26382">
        <w:rPr>
          <w:i/>
          <w:iCs/>
          <w:color w:val="000000"/>
          <w:lang w:val="ru-RU"/>
        </w:rPr>
        <w:t>мовлення</w:t>
      </w:r>
      <w:proofErr w:type="spellEnd"/>
      <w:r w:rsidR="00A26382" w:rsidRPr="00A26382">
        <w:rPr>
          <w:i/>
          <w:iCs/>
          <w:color w:val="000000"/>
          <w:lang w:val="ru-RU"/>
        </w:rPr>
        <w:t>)</w:t>
      </w:r>
      <w:r w:rsidR="002B1B4C">
        <w:rPr>
          <w:i/>
          <w:iCs/>
          <w:color w:val="000000"/>
          <w:lang w:val="uk-UA"/>
        </w:rPr>
        <w:t>.</w:t>
      </w:r>
    </w:p>
    <w:p w:rsidR="003458A0" w:rsidRDefault="003458A0" w:rsidP="00FC57E5">
      <w:pPr>
        <w:jc w:val="both"/>
        <w:rPr>
          <w:b/>
          <w:bCs/>
          <w:i/>
          <w:iCs/>
          <w:color w:val="000000"/>
          <w:lang w:val="uk-UA"/>
        </w:rPr>
      </w:pPr>
    </w:p>
    <w:p w:rsidR="00FC57E5" w:rsidRPr="00E15459" w:rsidRDefault="00FC57E5" w:rsidP="00FC57E5">
      <w:pPr>
        <w:jc w:val="both"/>
        <w:rPr>
          <w:b/>
          <w:bCs/>
          <w:i/>
          <w:iCs/>
          <w:color w:val="000000"/>
          <w:u w:val="single"/>
          <w:lang w:val="uk-UA"/>
        </w:rPr>
      </w:pPr>
      <w:r w:rsidRPr="00E148C2">
        <w:rPr>
          <w:b/>
          <w:bCs/>
          <w:i/>
          <w:iCs/>
          <w:color w:val="000000"/>
          <w:u w:val="single"/>
          <w:lang w:val="uk-UA"/>
        </w:rPr>
        <w:t>П</w:t>
      </w:r>
      <w:r w:rsidR="00E148C2" w:rsidRPr="00E148C2">
        <w:rPr>
          <w:b/>
          <w:bCs/>
          <w:i/>
          <w:iCs/>
          <w:color w:val="000000"/>
          <w:u w:val="single"/>
          <w:lang w:val="uk-UA"/>
        </w:rPr>
        <w:t>ідсумкові контрольні заходи</w:t>
      </w:r>
      <w:r w:rsidR="00E148C2" w:rsidRPr="00E15459">
        <w:rPr>
          <w:b/>
          <w:bCs/>
          <w:i/>
          <w:iCs/>
          <w:color w:val="000000"/>
          <w:u w:val="single"/>
          <w:lang w:val="uk-UA"/>
        </w:rPr>
        <w:t>:</w:t>
      </w:r>
    </w:p>
    <w:p w:rsidR="00A26382" w:rsidRDefault="00997704" w:rsidP="00FC57E5">
      <w:pPr>
        <w:jc w:val="both"/>
        <w:rPr>
          <w:i/>
          <w:iCs/>
          <w:color w:val="000000"/>
          <w:lang w:val="uk-UA"/>
        </w:rPr>
      </w:pPr>
      <w:r w:rsidRPr="003C1958">
        <w:rPr>
          <w:b/>
          <w:bCs/>
          <w:i/>
          <w:iCs/>
          <w:color w:val="000000"/>
          <w:lang w:val="uk-UA"/>
        </w:rPr>
        <w:t>Усна відповідь на екзамені</w:t>
      </w:r>
      <w:r>
        <w:rPr>
          <w:i/>
          <w:iCs/>
          <w:color w:val="000000"/>
          <w:lang w:val="uk-UA"/>
        </w:rPr>
        <w:t xml:space="preserve"> (</w:t>
      </w:r>
      <w:r>
        <w:rPr>
          <w:i/>
          <w:iCs/>
          <w:color w:val="000000"/>
        </w:rPr>
        <w:t>max</w:t>
      </w:r>
      <w:r w:rsidRPr="007B5660">
        <w:rPr>
          <w:i/>
          <w:iCs/>
          <w:color w:val="000000"/>
          <w:lang w:val="uk-UA"/>
        </w:rPr>
        <w:t xml:space="preserve"> 20 </w:t>
      </w:r>
      <w:r>
        <w:rPr>
          <w:i/>
          <w:iCs/>
          <w:color w:val="000000"/>
          <w:lang w:val="uk-UA"/>
        </w:rPr>
        <w:t xml:space="preserve">балів) </w:t>
      </w:r>
      <w:r w:rsidR="007B5660">
        <w:rPr>
          <w:i/>
          <w:iCs/>
          <w:color w:val="000000"/>
          <w:lang w:val="uk-UA"/>
        </w:rPr>
        <w:t xml:space="preserve">передбачає </w:t>
      </w:r>
      <w:r w:rsidR="008E12D7">
        <w:rPr>
          <w:i/>
          <w:iCs/>
          <w:color w:val="000000"/>
          <w:lang w:val="uk-UA"/>
        </w:rPr>
        <w:t>читання та лексик</w:t>
      </w:r>
      <w:r w:rsidR="0007536E">
        <w:rPr>
          <w:i/>
          <w:iCs/>
          <w:color w:val="000000"/>
          <w:lang w:val="uk-UA"/>
        </w:rPr>
        <w:t>о-стилістичний аналіз публіцистичного</w:t>
      </w:r>
      <w:r w:rsidR="008E12D7">
        <w:rPr>
          <w:i/>
          <w:iCs/>
          <w:color w:val="000000"/>
          <w:lang w:val="uk-UA"/>
        </w:rPr>
        <w:t xml:space="preserve"> тексту</w:t>
      </w:r>
      <w:r w:rsidR="0007536E">
        <w:rPr>
          <w:i/>
          <w:iCs/>
          <w:color w:val="000000"/>
          <w:lang w:val="uk-UA"/>
        </w:rPr>
        <w:t xml:space="preserve"> </w:t>
      </w:r>
      <w:r w:rsidR="005377E0">
        <w:rPr>
          <w:i/>
          <w:iCs/>
          <w:color w:val="000000"/>
          <w:lang w:val="uk-UA"/>
        </w:rPr>
        <w:t>(</w:t>
      </w:r>
      <w:r w:rsidR="005377E0">
        <w:rPr>
          <w:i/>
          <w:iCs/>
          <w:color w:val="000000"/>
        </w:rPr>
        <w:t>max</w:t>
      </w:r>
      <w:r w:rsidR="005377E0" w:rsidRPr="005377E0">
        <w:rPr>
          <w:i/>
          <w:iCs/>
          <w:color w:val="000000"/>
          <w:lang w:val="uk-UA"/>
        </w:rPr>
        <w:t xml:space="preserve"> 1</w:t>
      </w:r>
      <w:r w:rsidR="008E12D7">
        <w:rPr>
          <w:i/>
          <w:iCs/>
          <w:color w:val="000000"/>
          <w:lang w:val="uk-UA"/>
        </w:rPr>
        <w:t>4</w:t>
      </w:r>
      <w:r w:rsidR="0007536E">
        <w:rPr>
          <w:i/>
          <w:iCs/>
          <w:color w:val="000000"/>
          <w:lang w:val="uk-UA"/>
        </w:rPr>
        <w:t xml:space="preserve"> </w:t>
      </w:r>
      <w:r w:rsidR="005377E0">
        <w:rPr>
          <w:i/>
          <w:iCs/>
          <w:color w:val="000000"/>
          <w:lang w:val="uk-UA"/>
        </w:rPr>
        <w:t xml:space="preserve">балів) </w:t>
      </w:r>
      <w:r w:rsidR="008E12D7">
        <w:rPr>
          <w:i/>
          <w:iCs/>
          <w:color w:val="000000"/>
          <w:lang w:val="uk-UA"/>
        </w:rPr>
        <w:t>й розгорнуте монологічне мовлення за однією з пройдених тем</w:t>
      </w:r>
      <w:r w:rsidR="005377E0">
        <w:rPr>
          <w:i/>
          <w:iCs/>
          <w:color w:val="000000"/>
          <w:lang w:val="uk-UA"/>
        </w:rPr>
        <w:t xml:space="preserve"> (</w:t>
      </w:r>
      <w:r w:rsidR="005377E0">
        <w:rPr>
          <w:i/>
          <w:iCs/>
          <w:color w:val="000000"/>
        </w:rPr>
        <w:t>max</w:t>
      </w:r>
      <w:r w:rsidR="0007536E">
        <w:rPr>
          <w:i/>
          <w:iCs/>
          <w:color w:val="000000"/>
          <w:lang w:val="uk-UA"/>
        </w:rPr>
        <w:t xml:space="preserve"> </w:t>
      </w:r>
      <w:r w:rsidR="008E12D7">
        <w:rPr>
          <w:i/>
          <w:iCs/>
          <w:color w:val="000000"/>
          <w:lang w:val="uk-UA"/>
        </w:rPr>
        <w:t>6</w:t>
      </w:r>
      <w:r w:rsidR="0007536E">
        <w:rPr>
          <w:i/>
          <w:iCs/>
          <w:color w:val="000000"/>
          <w:lang w:val="uk-UA"/>
        </w:rPr>
        <w:t xml:space="preserve"> </w:t>
      </w:r>
      <w:r w:rsidR="005377E0">
        <w:rPr>
          <w:i/>
          <w:iCs/>
          <w:color w:val="000000"/>
          <w:lang w:val="uk-UA"/>
        </w:rPr>
        <w:t>балів)</w:t>
      </w:r>
      <w:r w:rsidR="007B5660">
        <w:rPr>
          <w:i/>
          <w:iCs/>
          <w:color w:val="000000"/>
          <w:lang w:val="uk-UA"/>
        </w:rPr>
        <w:t>. Перелік питань див. на сторінці курсу</w:t>
      </w:r>
      <w:r w:rsidR="0007536E">
        <w:rPr>
          <w:i/>
          <w:iCs/>
          <w:color w:val="000000"/>
          <w:lang w:val="uk-UA"/>
        </w:rPr>
        <w:t>.</w:t>
      </w:r>
      <w:r w:rsidR="007B5660">
        <w:rPr>
          <w:i/>
          <w:iCs/>
          <w:color w:val="000000"/>
          <w:lang w:val="uk-UA"/>
        </w:rPr>
        <w:t xml:space="preserve"> </w:t>
      </w:r>
    </w:p>
    <w:p w:rsidR="0007536E" w:rsidRPr="00A26382" w:rsidRDefault="0007536E" w:rsidP="00FC57E5">
      <w:pPr>
        <w:jc w:val="both"/>
        <w:rPr>
          <w:lang w:val="ru-RU"/>
        </w:rPr>
      </w:pPr>
    </w:p>
    <w:p w:rsidR="008E12D7" w:rsidRDefault="003C1958" w:rsidP="00A26382">
      <w:pPr>
        <w:jc w:val="both"/>
        <w:rPr>
          <w:i/>
          <w:iCs/>
          <w:color w:val="000000"/>
          <w:lang w:val="uk-UA"/>
        </w:rPr>
      </w:pPr>
      <w:r w:rsidRPr="003C1958">
        <w:rPr>
          <w:b/>
          <w:bCs/>
          <w:i/>
          <w:iCs/>
          <w:color w:val="000000"/>
          <w:lang w:val="uk-UA"/>
        </w:rPr>
        <w:t>Індивідуальне завдання (ІЗ)</w:t>
      </w:r>
      <w:r w:rsidR="0007536E">
        <w:rPr>
          <w:b/>
          <w:bCs/>
          <w:i/>
          <w:iCs/>
          <w:color w:val="000000"/>
          <w:lang w:val="uk-UA"/>
        </w:rPr>
        <w:t xml:space="preserve"> </w:t>
      </w:r>
      <w:r w:rsidR="00A26382">
        <w:rPr>
          <w:i/>
          <w:iCs/>
          <w:color w:val="000000"/>
          <w:lang w:val="uk-UA"/>
        </w:rPr>
        <w:t>(</w:t>
      </w:r>
      <w:r w:rsidR="00A26382">
        <w:rPr>
          <w:i/>
          <w:iCs/>
          <w:color w:val="000000"/>
        </w:rPr>
        <w:t>max</w:t>
      </w:r>
      <w:r w:rsidR="00A26382" w:rsidRPr="007B5660">
        <w:rPr>
          <w:i/>
          <w:iCs/>
          <w:color w:val="000000"/>
          <w:lang w:val="uk-UA"/>
        </w:rPr>
        <w:t xml:space="preserve"> 20 </w:t>
      </w:r>
      <w:r w:rsidR="00A26382">
        <w:rPr>
          <w:i/>
          <w:iCs/>
          <w:color w:val="000000"/>
          <w:lang w:val="uk-UA"/>
        </w:rPr>
        <w:t>балів)</w:t>
      </w:r>
      <w:r w:rsidR="008E12D7">
        <w:rPr>
          <w:b/>
          <w:bCs/>
          <w:i/>
          <w:iCs/>
          <w:color w:val="000000"/>
          <w:lang w:val="uk-UA"/>
        </w:rPr>
        <w:t>:</w:t>
      </w:r>
      <w:r w:rsidR="0007536E">
        <w:rPr>
          <w:b/>
          <w:bCs/>
          <w:i/>
          <w:iCs/>
          <w:color w:val="000000"/>
          <w:lang w:val="uk-UA"/>
        </w:rPr>
        <w:t xml:space="preserve"> </w:t>
      </w:r>
      <w:r w:rsidR="008E12D7">
        <w:rPr>
          <w:i/>
          <w:iCs/>
          <w:color w:val="000000"/>
          <w:lang w:val="uk-UA"/>
        </w:rPr>
        <w:t>читання неадаптованих художніх текстів францу</w:t>
      </w:r>
      <w:r w:rsidR="00A26382">
        <w:rPr>
          <w:i/>
          <w:iCs/>
          <w:color w:val="000000"/>
          <w:lang w:val="uk-UA"/>
        </w:rPr>
        <w:t>зькою мовою і виконання завдань протягом семестру.</w:t>
      </w:r>
    </w:p>
    <w:p w:rsidR="008E12D7" w:rsidRDefault="008E12D7" w:rsidP="00FC57E5">
      <w:pPr>
        <w:jc w:val="both"/>
        <w:rPr>
          <w:i/>
          <w:iCs/>
          <w:color w:val="000000"/>
          <w:lang w:val="uk-UA"/>
        </w:rPr>
      </w:pPr>
    </w:p>
    <w:p w:rsidR="004964FC" w:rsidRDefault="004964FC" w:rsidP="00FC57E5">
      <w:pPr>
        <w:jc w:val="both"/>
        <w:rPr>
          <w:i/>
          <w:iCs/>
          <w:color w:val="000000"/>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5"/>
        <w:gridCol w:w="3230"/>
        <w:gridCol w:w="2441"/>
        <w:gridCol w:w="1657"/>
      </w:tblGrid>
      <w:tr w:rsidR="004964FC" w:rsidTr="004964FC">
        <w:trPr>
          <w:jc w:val="center"/>
        </w:trPr>
        <w:tc>
          <w:tcPr>
            <w:tcW w:w="5045" w:type="dxa"/>
            <w:gridSpan w:val="2"/>
            <w:hideMark/>
          </w:tcPr>
          <w:p w:rsidR="004964FC" w:rsidRDefault="004964FC">
            <w:pPr>
              <w:keepNext/>
              <w:jc w:val="center"/>
              <w:rPr>
                <w:b/>
                <w:bCs/>
                <w:lang w:val="uk-UA"/>
              </w:rPr>
            </w:pPr>
            <w:r>
              <w:rPr>
                <w:b/>
                <w:bCs/>
                <w:lang w:val="uk-UA"/>
              </w:rPr>
              <w:t>Контрольний захід</w:t>
            </w:r>
          </w:p>
        </w:tc>
        <w:tc>
          <w:tcPr>
            <w:tcW w:w="2441" w:type="dxa"/>
            <w:hideMark/>
          </w:tcPr>
          <w:p w:rsidR="004964FC" w:rsidRDefault="004964FC">
            <w:pPr>
              <w:keepNext/>
              <w:jc w:val="center"/>
              <w:rPr>
                <w:b/>
                <w:bCs/>
                <w:lang w:val="uk-UA"/>
              </w:rPr>
            </w:pPr>
            <w:r>
              <w:rPr>
                <w:b/>
                <w:bCs/>
                <w:lang w:val="uk-UA"/>
              </w:rPr>
              <w:t>Термін виконання</w:t>
            </w:r>
          </w:p>
        </w:tc>
        <w:tc>
          <w:tcPr>
            <w:tcW w:w="1657" w:type="dxa"/>
            <w:hideMark/>
          </w:tcPr>
          <w:p w:rsidR="004964FC" w:rsidRDefault="004964FC">
            <w:pPr>
              <w:keepNext/>
              <w:jc w:val="center"/>
              <w:rPr>
                <w:b/>
                <w:bCs/>
                <w:highlight w:val="red"/>
                <w:lang w:val="uk-UA"/>
              </w:rPr>
            </w:pPr>
            <w:r w:rsidRPr="004964FC">
              <w:rPr>
                <w:b/>
                <w:bCs/>
                <w:lang w:val="uk-UA"/>
              </w:rPr>
              <w:t>% від загальної оцінки</w:t>
            </w:r>
          </w:p>
        </w:tc>
      </w:tr>
      <w:tr w:rsidR="004964FC" w:rsidTr="004964FC">
        <w:trPr>
          <w:gridAfter w:val="1"/>
          <w:wAfter w:w="1657" w:type="dxa"/>
          <w:jc w:val="center"/>
        </w:trPr>
        <w:tc>
          <w:tcPr>
            <w:tcW w:w="5045" w:type="dxa"/>
            <w:gridSpan w:val="2"/>
            <w:hideMark/>
          </w:tcPr>
          <w:p w:rsidR="004964FC" w:rsidRDefault="004964FC">
            <w:pPr>
              <w:keepNext/>
              <w:rPr>
                <w:b/>
                <w:bCs/>
              </w:rPr>
            </w:pPr>
            <w:r>
              <w:rPr>
                <w:b/>
                <w:bCs/>
                <w:lang w:val="uk-UA"/>
              </w:rPr>
              <w:t>Поточний контроль</w:t>
            </w:r>
            <w:r>
              <w:rPr>
                <w:b/>
                <w:bCs/>
              </w:rPr>
              <w:t xml:space="preserve"> (max 60%)</w:t>
            </w:r>
          </w:p>
        </w:tc>
        <w:tc>
          <w:tcPr>
            <w:tcW w:w="2441" w:type="dxa"/>
          </w:tcPr>
          <w:p w:rsidR="004964FC" w:rsidRDefault="004964FC">
            <w:pPr>
              <w:keepNext/>
              <w:jc w:val="center"/>
              <w:rPr>
                <w:b/>
                <w:bCs/>
                <w:lang w:val="uk-UA"/>
              </w:rPr>
            </w:pPr>
          </w:p>
        </w:tc>
      </w:tr>
      <w:tr w:rsidR="00FA0703" w:rsidRPr="004964FC" w:rsidTr="0020574D">
        <w:trPr>
          <w:trHeight w:val="921"/>
          <w:jc w:val="center"/>
        </w:trPr>
        <w:tc>
          <w:tcPr>
            <w:tcW w:w="1815" w:type="dxa"/>
            <w:vMerge w:val="restart"/>
          </w:tcPr>
          <w:p w:rsidR="00FA0703" w:rsidRDefault="00FA0703">
            <w:pPr>
              <w:keepNext/>
              <w:jc w:val="both"/>
              <w:rPr>
                <w:i/>
                <w:iCs/>
                <w:lang w:val="uk-UA"/>
              </w:rPr>
            </w:pPr>
          </w:p>
          <w:p w:rsidR="00FA0703" w:rsidRDefault="00FA0703">
            <w:pPr>
              <w:keepNext/>
              <w:jc w:val="both"/>
              <w:rPr>
                <w:i/>
                <w:iCs/>
                <w:lang w:val="uk-UA"/>
              </w:rPr>
            </w:pPr>
            <w:proofErr w:type="spellStart"/>
            <w:r>
              <w:rPr>
                <w:i/>
                <w:iCs/>
                <w:lang w:val="ru-RU"/>
              </w:rPr>
              <w:t>Змістовий</w:t>
            </w:r>
            <w:proofErr w:type="spellEnd"/>
            <w:r>
              <w:rPr>
                <w:i/>
                <w:iCs/>
                <w:lang w:val="ru-RU"/>
              </w:rPr>
              <w:t xml:space="preserve"> модуль 1</w:t>
            </w:r>
            <w:r>
              <w:rPr>
                <w:i/>
                <w:iCs/>
              </w:rPr>
              <w:t xml:space="preserve"> (</w:t>
            </w:r>
            <w:r>
              <w:rPr>
                <w:i/>
                <w:iCs/>
                <w:lang w:val="uk-UA"/>
              </w:rPr>
              <w:t>розділ 1</w:t>
            </w:r>
            <w:r>
              <w:rPr>
                <w:i/>
                <w:iCs/>
              </w:rPr>
              <w:t>)</w:t>
            </w:r>
          </w:p>
          <w:p w:rsidR="00FA0703" w:rsidRDefault="00FA0703">
            <w:pPr>
              <w:keepNext/>
              <w:jc w:val="both"/>
              <w:rPr>
                <w:i/>
                <w:iCs/>
                <w:lang w:val="uk-UA"/>
              </w:rPr>
            </w:pPr>
          </w:p>
        </w:tc>
        <w:tc>
          <w:tcPr>
            <w:tcW w:w="3230" w:type="dxa"/>
            <w:hideMark/>
          </w:tcPr>
          <w:p w:rsidR="00FA0703" w:rsidRPr="00E37562" w:rsidRDefault="00FA0703" w:rsidP="00FA0703">
            <w:pPr>
              <w:keepNext/>
              <w:jc w:val="both"/>
              <w:rPr>
                <w:i/>
                <w:iCs/>
                <w:lang w:val="ru-RU"/>
              </w:rPr>
            </w:pPr>
            <w:r>
              <w:rPr>
                <w:i/>
                <w:iCs/>
                <w:lang w:val="uk-UA"/>
              </w:rPr>
              <w:t>Лексико-стилістичний аналіз публіцистичного  тексту</w:t>
            </w:r>
            <w:r w:rsidR="00E37562" w:rsidRPr="00E37562">
              <w:rPr>
                <w:i/>
                <w:iCs/>
                <w:lang w:val="ru-RU"/>
              </w:rPr>
              <w:t xml:space="preserve"> </w:t>
            </w:r>
          </w:p>
        </w:tc>
        <w:tc>
          <w:tcPr>
            <w:tcW w:w="2441" w:type="dxa"/>
          </w:tcPr>
          <w:p w:rsidR="00FA0703" w:rsidRDefault="00FA0703" w:rsidP="007A0B21">
            <w:pPr>
              <w:keepNext/>
              <w:jc w:val="both"/>
              <w:rPr>
                <w:i/>
                <w:iCs/>
                <w:lang w:val="uk-UA"/>
              </w:rPr>
            </w:pPr>
            <w:r>
              <w:rPr>
                <w:i/>
                <w:iCs/>
                <w:lang w:val="uk-UA"/>
              </w:rPr>
              <w:t>Практичні заняття 1,2,3,4,5,6,7</w:t>
            </w:r>
          </w:p>
        </w:tc>
        <w:tc>
          <w:tcPr>
            <w:tcW w:w="1657" w:type="dxa"/>
          </w:tcPr>
          <w:p w:rsidR="00FA0703" w:rsidRPr="009B29E6" w:rsidRDefault="00FA0703" w:rsidP="00CA3E2E">
            <w:pPr>
              <w:keepNext/>
              <w:jc w:val="center"/>
              <w:rPr>
                <w:b/>
                <w:bCs/>
                <w:highlight w:val="yellow"/>
                <w:lang w:val="uk-UA"/>
              </w:rPr>
            </w:pPr>
            <w:r w:rsidRPr="00A26382">
              <w:rPr>
                <w:b/>
                <w:bCs/>
                <w:lang w:val="uk-UA"/>
              </w:rPr>
              <w:t>10</w:t>
            </w:r>
          </w:p>
        </w:tc>
      </w:tr>
      <w:tr w:rsidR="00DD3E0D" w:rsidRPr="004964FC" w:rsidTr="00A61D54">
        <w:trPr>
          <w:trHeight w:val="370"/>
          <w:jc w:val="center"/>
        </w:trPr>
        <w:tc>
          <w:tcPr>
            <w:tcW w:w="0" w:type="auto"/>
            <w:vMerge/>
            <w:vAlign w:val="center"/>
          </w:tcPr>
          <w:p w:rsidR="00DD3E0D" w:rsidRDefault="00DD3E0D" w:rsidP="00DD3E0D">
            <w:pPr>
              <w:rPr>
                <w:i/>
                <w:iCs/>
                <w:lang w:val="uk-UA"/>
              </w:rPr>
            </w:pPr>
          </w:p>
        </w:tc>
        <w:tc>
          <w:tcPr>
            <w:tcW w:w="3230" w:type="dxa"/>
          </w:tcPr>
          <w:p w:rsidR="00DD3E0D" w:rsidRDefault="00DD3E0D" w:rsidP="00DD3E0D">
            <w:pPr>
              <w:keepNext/>
              <w:jc w:val="both"/>
              <w:rPr>
                <w:i/>
                <w:iCs/>
                <w:lang w:val="uk-UA"/>
              </w:rPr>
            </w:pPr>
            <w:r>
              <w:rPr>
                <w:i/>
                <w:iCs/>
                <w:lang w:val="uk-UA"/>
              </w:rPr>
              <w:t>Письмова контрольна робота</w:t>
            </w:r>
          </w:p>
        </w:tc>
        <w:tc>
          <w:tcPr>
            <w:tcW w:w="2441" w:type="dxa"/>
          </w:tcPr>
          <w:p w:rsidR="00DD3E0D" w:rsidRPr="00DD3E0D" w:rsidRDefault="00DD3E0D" w:rsidP="00672A0F">
            <w:pPr>
              <w:keepNext/>
              <w:jc w:val="both"/>
              <w:rPr>
                <w:i/>
                <w:iCs/>
                <w:lang w:val="uk-UA"/>
              </w:rPr>
            </w:pPr>
            <w:r>
              <w:rPr>
                <w:i/>
                <w:iCs/>
                <w:lang w:val="uk-UA"/>
              </w:rPr>
              <w:t xml:space="preserve">Тиждень </w:t>
            </w:r>
            <w:r w:rsidR="00672A0F">
              <w:rPr>
                <w:i/>
                <w:iCs/>
                <w:lang w:val="uk-UA"/>
              </w:rPr>
              <w:t>4</w:t>
            </w:r>
          </w:p>
        </w:tc>
        <w:tc>
          <w:tcPr>
            <w:tcW w:w="1657" w:type="dxa"/>
          </w:tcPr>
          <w:p w:rsidR="00DD3E0D" w:rsidRPr="00DD3E0D" w:rsidRDefault="00FA0703" w:rsidP="00CA3E2E">
            <w:pPr>
              <w:keepNext/>
              <w:jc w:val="center"/>
              <w:rPr>
                <w:b/>
                <w:bCs/>
                <w:lang w:val="uk-UA"/>
              </w:rPr>
            </w:pPr>
            <w:r>
              <w:rPr>
                <w:b/>
                <w:bCs/>
                <w:lang w:val="uk-UA"/>
              </w:rPr>
              <w:t>2</w:t>
            </w:r>
            <w:r w:rsidR="00CA3E2E">
              <w:rPr>
                <w:b/>
                <w:bCs/>
                <w:lang w:val="uk-UA"/>
              </w:rPr>
              <w:t>0</w:t>
            </w:r>
          </w:p>
        </w:tc>
      </w:tr>
      <w:tr w:rsidR="00FA0703" w:rsidRPr="004964FC" w:rsidTr="005C036F">
        <w:trPr>
          <w:trHeight w:val="939"/>
          <w:jc w:val="center"/>
        </w:trPr>
        <w:tc>
          <w:tcPr>
            <w:tcW w:w="1815" w:type="dxa"/>
            <w:vMerge w:val="restart"/>
          </w:tcPr>
          <w:p w:rsidR="00FA0703" w:rsidRDefault="00FA0703" w:rsidP="00DD3E0D">
            <w:pPr>
              <w:keepNext/>
              <w:jc w:val="both"/>
              <w:rPr>
                <w:i/>
                <w:iCs/>
                <w:lang w:val="uk-UA"/>
              </w:rPr>
            </w:pPr>
            <w:proofErr w:type="spellStart"/>
            <w:r>
              <w:rPr>
                <w:i/>
                <w:iCs/>
                <w:lang w:val="ru-RU"/>
              </w:rPr>
              <w:t>Змістовий</w:t>
            </w:r>
            <w:proofErr w:type="spellEnd"/>
            <w:r>
              <w:rPr>
                <w:i/>
                <w:iCs/>
                <w:lang w:val="ru-RU"/>
              </w:rPr>
              <w:t xml:space="preserve"> модуль 2</w:t>
            </w:r>
            <w:r>
              <w:rPr>
                <w:i/>
                <w:iCs/>
              </w:rPr>
              <w:t xml:space="preserve"> (</w:t>
            </w:r>
            <w:r>
              <w:rPr>
                <w:i/>
                <w:iCs/>
                <w:lang w:val="uk-UA"/>
              </w:rPr>
              <w:t>розділ 2</w:t>
            </w:r>
            <w:r>
              <w:rPr>
                <w:i/>
                <w:iCs/>
              </w:rPr>
              <w:t>)</w:t>
            </w:r>
          </w:p>
          <w:p w:rsidR="00FA0703" w:rsidRDefault="00FA0703" w:rsidP="00DD3E0D">
            <w:pPr>
              <w:keepNext/>
              <w:jc w:val="both"/>
              <w:rPr>
                <w:i/>
                <w:iCs/>
                <w:lang w:val="uk-UA"/>
              </w:rPr>
            </w:pPr>
          </w:p>
        </w:tc>
        <w:tc>
          <w:tcPr>
            <w:tcW w:w="3230" w:type="dxa"/>
          </w:tcPr>
          <w:p w:rsidR="00FA0703" w:rsidRDefault="00FA0703" w:rsidP="002307EB">
            <w:pPr>
              <w:keepNext/>
              <w:jc w:val="both"/>
              <w:rPr>
                <w:i/>
                <w:iCs/>
                <w:lang w:val="uk-UA"/>
              </w:rPr>
            </w:pPr>
            <w:r>
              <w:rPr>
                <w:i/>
                <w:iCs/>
                <w:lang w:val="uk-UA"/>
              </w:rPr>
              <w:t>Лексико-стилістичний аналіз публіцистичного  тексту</w:t>
            </w:r>
          </w:p>
        </w:tc>
        <w:tc>
          <w:tcPr>
            <w:tcW w:w="2441" w:type="dxa"/>
          </w:tcPr>
          <w:p w:rsidR="00FA0703" w:rsidRDefault="00FA0703" w:rsidP="00A26382">
            <w:pPr>
              <w:keepNext/>
              <w:jc w:val="both"/>
              <w:rPr>
                <w:i/>
                <w:iCs/>
                <w:lang w:val="uk-UA"/>
              </w:rPr>
            </w:pPr>
            <w:r>
              <w:rPr>
                <w:i/>
                <w:iCs/>
                <w:lang w:val="uk-UA"/>
              </w:rPr>
              <w:t>Практичні заняття 9,10,11,12,13,14</w:t>
            </w:r>
          </w:p>
        </w:tc>
        <w:tc>
          <w:tcPr>
            <w:tcW w:w="1657" w:type="dxa"/>
          </w:tcPr>
          <w:p w:rsidR="00FA0703" w:rsidRPr="00DD3E0D" w:rsidRDefault="00FA0703" w:rsidP="00CA3E2E">
            <w:pPr>
              <w:keepNext/>
              <w:jc w:val="center"/>
              <w:rPr>
                <w:b/>
                <w:bCs/>
                <w:lang w:val="uk-UA"/>
              </w:rPr>
            </w:pPr>
            <w:r>
              <w:rPr>
                <w:b/>
                <w:bCs/>
                <w:lang w:val="uk-UA"/>
              </w:rPr>
              <w:t>10</w:t>
            </w:r>
          </w:p>
        </w:tc>
      </w:tr>
      <w:tr w:rsidR="00672A0F" w:rsidRPr="004964FC" w:rsidTr="008520D5">
        <w:trPr>
          <w:trHeight w:val="480"/>
          <w:jc w:val="center"/>
        </w:trPr>
        <w:tc>
          <w:tcPr>
            <w:tcW w:w="0" w:type="auto"/>
            <w:vMerge/>
            <w:vAlign w:val="center"/>
          </w:tcPr>
          <w:p w:rsidR="00672A0F" w:rsidRDefault="00672A0F" w:rsidP="00DD3E0D">
            <w:pPr>
              <w:rPr>
                <w:i/>
                <w:iCs/>
                <w:lang w:val="uk-UA"/>
              </w:rPr>
            </w:pPr>
          </w:p>
        </w:tc>
        <w:tc>
          <w:tcPr>
            <w:tcW w:w="3230" w:type="dxa"/>
          </w:tcPr>
          <w:p w:rsidR="00672A0F" w:rsidRDefault="00672A0F" w:rsidP="00DD3E0D">
            <w:pPr>
              <w:keepNext/>
              <w:jc w:val="both"/>
              <w:rPr>
                <w:i/>
                <w:iCs/>
                <w:lang w:val="uk-UA"/>
              </w:rPr>
            </w:pPr>
            <w:r>
              <w:rPr>
                <w:i/>
                <w:iCs/>
                <w:lang w:val="uk-UA"/>
              </w:rPr>
              <w:t xml:space="preserve"> Письмова контрольна робота</w:t>
            </w:r>
          </w:p>
        </w:tc>
        <w:tc>
          <w:tcPr>
            <w:tcW w:w="2441" w:type="dxa"/>
          </w:tcPr>
          <w:p w:rsidR="00672A0F" w:rsidRPr="00DD3E0D" w:rsidRDefault="00672A0F" w:rsidP="00672A0F">
            <w:pPr>
              <w:keepNext/>
              <w:jc w:val="both"/>
              <w:rPr>
                <w:i/>
                <w:iCs/>
                <w:lang w:val="uk-UA"/>
              </w:rPr>
            </w:pPr>
            <w:r>
              <w:rPr>
                <w:i/>
                <w:iCs/>
                <w:lang w:val="uk-UA"/>
              </w:rPr>
              <w:t>Тиждень 8</w:t>
            </w:r>
          </w:p>
        </w:tc>
        <w:tc>
          <w:tcPr>
            <w:tcW w:w="1657" w:type="dxa"/>
          </w:tcPr>
          <w:p w:rsidR="00672A0F" w:rsidRPr="00DD3E0D" w:rsidRDefault="00CA3E2E" w:rsidP="00CA3E2E">
            <w:pPr>
              <w:keepNext/>
              <w:jc w:val="center"/>
              <w:rPr>
                <w:b/>
                <w:bCs/>
                <w:lang w:val="uk-UA"/>
              </w:rPr>
            </w:pPr>
            <w:r>
              <w:rPr>
                <w:b/>
                <w:bCs/>
                <w:lang w:val="uk-UA"/>
              </w:rPr>
              <w:t>20</w:t>
            </w:r>
          </w:p>
        </w:tc>
      </w:tr>
      <w:tr w:rsidR="00672A0F" w:rsidTr="004964FC">
        <w:trPr>
          <w:jc w:val="center"/>
        </w:trPr>
        <w:tc>
          <w:tcPr>
            <w:tcW w:w="5045" w:type="dxa"/>
            <w:gridSpan w:val="2"/>
            <w:hideMark/>
          </w:tcPr>
          <w:p w:rsidR="00672A0F" w:rsidRDefault="00672A0F" w:rsidP="00DD3E0D">
            <w:pPr>
              <w:keepNext/>
              <w:jc w:val="both"/>
              <w:rPr>
                <w:i/>
                <w:iCs/>
                <w:lang w:val="uk-UA"/>
              </w:rPr>
            </w:pPr>
            <w:r>
              <w:rPr>
                <w:b/>
                <w:bCs/>
                <w:lang w:val="uk-UA"/>
              </w:rPr>
              <w:t>Підсумковий контроль</w:t>
            </w:r>
            <w:r>
              <w:rPr>
                <w:b/>
                <w:bCs/>
              </w:rPr>
              <w:t xml:space="preserve"> (max 40%)</w:t>
            </w:r>
          </w:p>
        </w:tc>
        <w:tc>
          <w:tcPr>
            <w:tcW w:w="2441" w:type="dxa"/>
          </w:tcPr>
          <w:p w:rsidR="00672A0F" w:rsidRDefault="00672A0F" w:rsidP="00DD3E0D">
            <w:pPr>
              <w:keepNext/>
              <w:jc w:val="both"/>
              <w:rPr>
                <w:lang w:val="uk-UA"/>
              </w:rPr>
            </w:pPr>
          </w:p>
        </w:tc>
        <w:tc>
          <w:tcPr>
            <w:tcW w:w="1657" w:type="dxa"/>
          </w:tcPr>
          <w:p w:rsidR="00672A0F" w:rsidRPr="00DD3E0D" w:rsidRDefault="00672A0F" w:rsidP="00CA3E2E">
            <w:pPr>
              <w:keepNext/>
              <w:jc w:val="center"/>
              <w:rPr>
                <w:b/>
                <w:bCs/>
                <w:lang w:val="uk-UA"/>
              </w:rPr>
            </w:pPr>
          </w:p>
        </w:tc>
      </w:tr>
      <w:tr w:rsidR="00672A0F" w:rsidTr="004964FC">
        <w:trPr>
          <w:jc w:val="center"/>
        </w:trPr>
        <w:tc>
          <w:tcPr>
            <w:tcW w:w="5045" w:type="dxa"/>
            <w:gridSpan w:val="2"/>
            <w:hideMark/>
          </w:tcPr>
          <w:p w:rsidR="00672A0F" w:rsidRDefault="00672A0F" w:rsidP="00DD3E0D">
            <w:pPr>
              <w:keepNext/>
              <w:jc w:val="both"/>
              <w:rPr>
                <w:i/>
                <w:iCs/>
                <w:lang w:val="uk-UA"/>
              </w:rPr>
            </w:pPr>
            <w:r>
              <w:rPr>
                <w:i/>
                <w:iCs/>
                <w:lang w:val="uk-UA"/>
              </w:rPr>
              <w:t>Іспит</w:t>
            </w:r>
          </w:p>
        </w:tc>
        <w:tc>
          <w:tcPr>
            <w:tcW w:w="2441" w:type="dxa"/>
          </w:tcPr>
          <w:p w:rsidR="00672A0F" w:rsidRDefault="00672A0F" w:rsidP="00DD3E0D">
            <w:pPr>
              <w:keepNext/>
              <w:jc w:val="both"/>
              <w:rPr>
                <w:lang w:val="uk-UA"/>
              </w:rPr>
            </w:pPr>
          </w:p>
        </w:tc>
        <w:tc>
          <w:tcPr>
            <w:tcW w:w="1657" w:type="dxa"/>
          </w:tcPr>
          <w:p w:rsidR="00672A0F" w:rsidRPr="00DD3E0D" w:rsidRDefault="00672A0F" w:rsidP="00CA3E2E">
            <w:pPr>
              <w:keepNext/>
              <w:jc w:val="center"/>
              <w:rPr>
                <w:b/>
                <w:bCs/>
                <w:lang w:val="uk-UA"/>
              </w:rPr>
            </w:pPr>
            <w:r w:rsidRPr="00DD3E0D">
              <w:rPr>
                <w:b/>
                <w:bCs/>
                <w:lang w:val="uk-UA"/>
              </w:rPr>
              <w:t>20</w:t>
            </w:r>
          </w:p>
        </w:tc>
      </w:tr>
      <w:tr w:rsidR="00672A0F" w:rsidRPr="00DD3E0D" w:rsidTr="004964FC">
        <w:trPr>
          <w:jc w:val="center"/>
        </w:trPr>
        <w:tc>
          <w:tcPr>
            <w:tcW w:w="5045" w:type="dxa"/>
            <w:gridSpan w:val="2"/>
            <w:hideMark/>
          </w:tcPr>
          <w:p w:rsidR="00672A0F" w:rsidRDefault="00A26382" w:rsidP="007A0B21">
            <w:pPr>
              <w:jc w:val="both"/>
              <w:rPr>
                <w:b/>
                <w:lang w:val="uk-UA"/>
              </w:rPr>
            </w:pPr>
            <w:r>
              <w:rPr>
                <w:i/>
                <w:iCs/>
                <w:lang w:val="uk-UA"/>
              </w:rPr>
              <w:t>Індивідуальна робота</w:t>
            </w:r>
          </w:p>
        </w:tc>
        <w:tc>
          <w:tcPr>
            <w:tcW w:w="2441" w:type="dxa"/>
          </w:tcPr>
          <w:p w:rsidR="00672A0F" w:rsidRDefault="00672A0F" w:rsidP="00DD3E0D">
            <w:pPr>
              <w:jc w:val="both"/>
              <w:rPr>
                <w:b/>
                <w:lang w:val="uk-UA"/>
              </w:rPr>
            </w:pPr>
          </w:p>
        </w:tc>
        <w:tc>
          <w:tcPr>
            <w:tcW w:w="1657" w:type="dxa"/>
          </w:tcPr>
          <w:p w:rsidR="00672A0F" w:rsidRDefault="00672A0F" w:rsidP="00CA3E2E">
            <w:pPr>
              <w:jc w:val="center"/>
              <w:rPr>
                <w:b/>
                <w:lang w:val="uk-UA"/>
              </w:rPr>
            </w:pPr>
            <w:r>
              <w:rPr>
                <w:b/>
                <w:lang w:val="uk-UA"/>
              </w:rPr>
              <w:t>20</w:t>
            </w:r>
          </w:p>
        </w:tc>
      </w:tr>
      <w:tr w:rsidR="00672A0F" w:rsidTr="004964FC">
        <w:trPr>
          <w:jc w:val="center"/>
        </w:trPr>
        <w:tc>
          <w:tcPr>
            <w:tcW w:w="5045" w:type="dxa"/>
            <w:gridSpan w:val="2"/>
            <w:hideMark/>
          </w:tcPr>
          <w:p w:rsidR="00672A0F" w:rsidRDefault="00672A0F" w:rsidP="00DD3E0D">
            <w:pPr>
              <w:jc w:val="both"/>
              <w:rPr>
                <w:b/>
                <w:lang w:val="uk-UA"/>
              </w:rPr>
            </w:pPr>
            <w:r>
              <w:rPr>
                <w:b/>
                <w:lang w:val="uk-UA"/>
              </w:rPr>
              <w:t xml:space="preserve">Разом </w:t>
            </w:r>
          </w:p>
        </w:tc>
        <w:tc>
          <w:tcPr>
            <w:tcW w:w="2441" w:type="dxa"/>
          </w:tcPr>
          <w:p w:rsidR="00672A0F" w:rsidRDefault="00672A0F" w:rsidP="00DD3E0D">
            <w:pPr>
              <w:jc w:val="both"/>
              <w:rPr>
                <w:b/>
                <w:lang w:val="uk-UA"/>
              </w:rPr>
            </w:pPr>
          </w:p>
        </w:tc>
        <w:tc>
          <w:tcPr>
            <w:tcW w:w="1657" w:type="dxa"/>
            <w:hideMark/>
          </w:tcPr>
          <w:p w:rsidR="00672A0F" w:rsidRDefault="00672A0F" w:rsidP="00CA3E2E">
            <w:pPr>
              <w:jc w:val="center"/>
              <w:rPr>
                <w:b/>
                <w:lang w:val="uk-UA"/>
              </w:rPr>
            </w:pPr>
            <w:r>
              <w:rPr>
                <w:b/>
                <w:lang w:val="uk-UA"/>
              </w:rPr>
              <w:t>100%</w:t>
            </w:r>
          </w:p>
        </w:tc>
      </w:tr>
    </w:tbl>
    <w:p w:rsidR="0058748D" w:rsidRDefault="0058748D" w:rsidP="00C47911">
      <w:pPr>
        <w:rPr>
          <w:b/>
          <w:bCs/>
          <w:color w:val="000000"/>
          <w:lang w:val="uk-UA"/>
        </w:rPr>
      </w:pPr>
    </w:p>
    <w:p w:rsidR="00577A1B" w:rsidRPr="00EF5BEC" w:rsidRDefault="00577A1B" w:rsidP="00577A1B">
      <w:pPr>
        <w:spacing w:after="120"/>
        <w:jc w:val="center"/>
        <w:rPr>
          <w:b/>
          <w:bCs/>
          <w:lang w:val="uk-UA"/>
        </w:rPr>
      </w:pPr>
      <w:r w:rsidRPr="00EF5BEC">
        <w:rPr>
          <w:b/>
          <w:bCs/>
          <w:lang w:val="uk-U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4253"/>
        <w:gridCol w:w="2126"/>
        <w:gridCol w:w="1873"/>
      </w:tblGrid>
      <w:tr w:rsidR="001874DD" w:rsidRPr="00EF5BEC">
        <w:trPr>
          <w:cantSplit/>
          <w:trHeight w:val="205"/>
          <w:jc w:val="center"/>
        </w:trPr>
        <w:tc>
          <w:tcPr>
            <w:tcW w:w="1500" w:type="dxa"/>
            <w:vMerge w:val="restart"/>
          </w:tcPr>
          <w:p w:rsidR="00577A1B" w:rsidRPr="00EF5BEC" w:rsidRDefault="00577A1B" w:rsidP="00AD356A">
            <w:pPr>
              <w:pStyle w:val="2"/>
              <w:spacing w:before="0"/>
              <w:jc w:val="center"/>
              <w:rPr>
                <w:rFonts w:ascii="Times New Roman" w:hAnsi="Times New Roman" w:cs="Times New Roman"/>
                <w:color w:val="auto"/>
                <w:sz w:val="24"/>
                <w:szCs w:val="24"/>
                <w:lang w:val="uk-UA"/>
              </w:rPr>
            </w:pPr>
            <w:r w:rsidRPr="00EF5BEC">
              <w:rPr>
                <w:rFonts w:ascii="Times New Roman" w:hAnsi="Times New Roman" w:cs="Times New Roman"/>
                <w:caps/>
                <w:color w:val="auto"/>
                <w:sz w:val="24"/>
                <w:szCs w:val="24"/>
                <w:lang w:val="uk-UA"/>
              </w:rPr>
              <w:t>З</w:t>
            </w:r>
            <w:r w:rsidRPr="00EF5BEC">
              <w:rPr>
                <w:rFonts w:ascii="Times New Roman" w:hAnsi="Times New Roman" w:cs="Times New Roman"/>
                <w:color w:val="auto"/>
                <w:sz w:val="24"/>
                <w:szCs w:val="24"/>
                <w:lang w:val="uk-UA"/>
              </w:rPr>
              <w:t>а шкалою</w:t>
            </w:r>
          </w:p>
          <w:p w:rsidR="00577A1B" w:rsidRPr="00EF5BEC" w:rsidRDefault="00577A1B" w:rsidP="00AD356A">
            <w:pPr>
              <w:pStyle w:val="6"/>
              <w:spacing w:before="0"/>
              <w:jc w:val="center"/>
              <w:rPr>
                <w:rFonts w:ascii="Times New Roman" w:hAnsi="Times New Roman" w:cs="Times New Roman"/>
                <w:color w:val="auto"/>
                <w:lang w:val="uk-UA"/>
              </w:rPr>
            </w:pPr>
            <w:r w:rsidRPr="00EF5BEC">
              <w:rPr>
                <w:rFonts w:ascii="Times New Roman" w:hAnsi="Times New Roman" w:cs="Times New Roman"/>
                <w:color w:val="auto"/>
                <w:lang w:val="uk-UA"/>
              </w:rPr>
              <w:t>ECTS</w:t>
            </w:r>
          </w:p>
        </w:tc>
        <w:tc>
          <w:tcPr>
            <w:tcW w:w="4253" w:type="dxa"/>
            <w:vMerge w:val="restart"/>
          </w:tcPr>
          <w:p w:rsidR="00577A1B" w:rsidRPr="00EF5BEC" w:rsidRDefault="00577A1B" w:rsidP="001874DD">
            <w:pPr>
              <w:pStyle w:val="5"/>
              <w:spacing w:before="0"/>
              <w:ind w:right="-108"/>
              <w:jc w:val="center"/>
              <w:rPr>
                <w:rFonts w:ascii="Times New Roman" w:hAnsi="Times New Roman" w:cs="Times New Roman"/>
                <w:color w:val="auto"/>
                <w:lang w:val="uk-UA"/>
              </w:rPr>
            </w:pPr>
            <w:r w:rsidRPr="00EF5BEC">
              <w:rPr>
                <w:rFonts w:ascii="Times New Roman" w:hAnsi="Times New Roman" w:cs="Times New Roman"/>
                <w:color w:val="auto"/>
                <w:lang w:val="uk-UA"/>
              </w:rPr>
              <w:t>За шкалою   університету</w:t>
            </w:r>
          </w:p>
        </w:tc>
        <w:tc>
          <w:tcPr>
            <w:tcW w:w="3999" w:type="dxa"/>
            <w:gridSpan w:val="2"/>
          </w:tcPr>
          <w:p w:rsidR="00577A1B" w:rsidRPr="00EF5BEC" w:rsidRDefault="00577A1B" w:rsidP="00AD356A">
            <w:pPr>
              <w:pStyle w:val="3"/>
              <w:tabs>
                <w:tab w:val="num" w:pos="0"/>
              </w:tabs>
              <w:jc w:val="center"/>
              <w:rPr>
                <w:rFonts w:ascii="Times New Roman" w:hAnsi="Times New Roman" w:cs="Times New Roman"/>
                <w:color w:val="auto"/>
                <w:lang w:val="uk-UA"/>
              </w:rPr>
            </w:pPr>
            <w:r w:rsidRPr="00EF5BEC">
              <w:rPr>
                <w:rFonts w:ascii="Times New Roman" w:hAnsi="Times New Roman" w:cs="Times New Roman"/>
                <w:color w:val="auto"/>
                <w:lang w:val="uk-UA"/>
              </w:rPr>
              <w:t>За національною шкалою</w:t>
            </w:r>
          </w:p>
        </w:tc>
      </w:tr>
      <w:tr w:rsidR="001874DD" w:rsidRPr="00EF5BEC">
        <w:trPr>
          <w:cantSplit/>
          <w:trHeight w:val="58"/>
          <w:jc w:val="center"/>
        </w:trPr>
        <w:tc>
          <w:tcPr>
            <w:tcW w:w="1500" w:type="dxa"/>
            <w:vMerge/>
          </w:tcPr>
          <w:p w:rsidR="00577A1B" w:rsidRPr="00EF5BEC" w:rsidRDefault="00577A1B" w:rsidP="00AD356A">
            <w:pPr>
              <w:pStyle w:val="2"/>
              <w:rPr>
                <w:rFonts w:ascii="Times New Roman" w:hAnsi="Times New Roman" w:cs="Times New Roman"/>
                <w:color w:val="auto"/>
                <w:sz w:val="24"/>
                <w:szCs w:val="24"/>
                <w:lang w:val="uk-UA"/>
              </w:rPr>
            </w:pPr>
          </w:p>
        </w:tc>
        <w:tc>
          <w:tcPr>
            <w:tcW w:w="4253" w:type="dxa"/>
            <w:vMerge/>
          </w:tcPr>
          <w:p w:rsidR="00577A1B" w:rsidRPr="00EF5BEC" w:rsidRDefault="00577A1B" w:rsidP="00AD356A">
            <w:pPr>
              <w:pStyle w:val="5"/>
              <w:rPr>
                <w:rFonts w:ascii="Times New Roman" w:hAnsi="Times New Roman" w:cs="Times New Roman"/>
                <w:color w:val="auto"/>
                <w:lang w:val="uk-UA"/>
              </w:rPr>
            </w:pPr>
          </w:p>
        </w:tc>
        <w:tc>
          <w:tcPr>
            <w:tcW w:w="2126" w:type="dxa"/>
          </w:tcPr>
          <w:p w:rsidR="00577A1B" w:rsidRPr="00EF5BEC" w:rsidRDefault="00577A1B" w:rsidP="00AD356A">
            <w:pPr>
              <w:pStyle w:val="3"/>
              <w:jc w:val="center"/>
              <w:rPr>
                <w:rFonts w:ascii="Times New Roman" w:hAnsi="Times New Roman" w:cs="Times New Roman"/>
                <w:color w:val="auto"/>
                <w:lang w:val="uk-UA"/>
              </w:rPr>
            </w:pPr>
            <w:r w:rsidRPr="00EF5BEC">
              <w:rPr>
                <w:rFonts w:ascii="Times New Roman" w:hAnsi="Times New Roman" w:cs="Times New Roman"/>
                <w:color w:val="auto"/>
                <w:lang w:val="uk-UA"/>
              </w:rPr>
              <w:t>Екзамен</w:t>
            </w:r>
          </w:p>
        </w:tc>
        <w:tc>
          <w:tcPr>
            <w:tcW w:w="1873" w:type="dxa"/>
          </w:tcPr>
          <w:p w:rsidR="00577A1B" w:rsidRPr="00EF5BEC" w:rsidRDefault="00577A1B" w:rsidP="00AD356A">
            <w:pPr>
              <w:pStyle w:val="3"/>
              <w:jc w:val="center"/>
              <w:rPr>
                <w:rFonts w:ascii="Times New Roman" w:hAnsi="Times New Roman" w:cs="Times New Roman"/>
                <w:color w:val="auto"/>
                <w:lang w:val="uk-UA"/>
              </w:rPr>
            </w:pPr>
            <w:r w:rsidRPr="00EF5BEC">
              <w:rPr>
                <w:rFonts w:ascii="Times New Roman" w:hAnsi="Times New Roman" w:cs="Times New Roman"/>
                <w:color w:val="auto"/>
                <w:lang w:val="uk-UA"/>
              </w:rPr>
              <w:t>Залік</w:t>
            </w: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A</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90 – 100 (відмінно)</w:t>
            </w:r>
          </w:p>
        </w:tc>
        <w:tc>
          <w:tcPr>
            <w:tcW w:w="2126" w:type="dxa"/>
            <w:vAlign w:val="center"/>
          </w:tcPr>
          <w:p w:rsidR="00577A1B" w:rsidRPr="00EF5BEC" w:rsidRDefault="00577A1B" w:rsidP="00AD356A">
            <w:pPr>
              <w:pStyle w:val="4"/>
              <w:jc w:val="center"/>
              <w:rPr>
                <w:rFonts w:ascii="Times New Roman" w:hAnsi="Times New Roman" w:cs="Times New Roman"/>
                <w:i w:val="0"/>
                <w:iCs w:val="0"/>
                <w:color w:val="auto"/>
                <w:lang w:val="uk-UA"/>
              </w:rPr>
            </w:pPr>
            <w:r w:rsidRPr="00EF5BEC">
              <w:rPr>
                <w:rFonts w:ascii="Times New Roman" w:hAnsi="Times New Roman" w:cs="Times New Roman"/>
                <w:i w:val="0"/>
                <w:iCs w:val="0"/>
                <w:color w:val="auto"/>
                <w:lang w:val="uk-UA"/>
              </w:rPr>
              <w:t>5 (відмінно)</w:t>
            </w:r>
          </w:p>
        </w:tc>
        <w:tc>
          <w:tcPr>
            <w:tcW w:w="1873" w:type="dxa"/>
            <w:vMerge w:val="restart"/>
            <w:vAlign w:val="center"/>
          </w:tcPr>
          <w:p w:rsidR="00577A1B" w:rsidRPr="00EF5BEC" w:rsidRDefault="00577A1B" w:rsidP="00AD356A">
            <w:pPr>
              <w:pStyle w:val="4"/>
              <w:jc w:val="center"/>
              <w:rPr>
                <w:rFonts w:ascii="Times New Roman" w:hAnsi="Times New Roman" w:cs="Times New Roman"/>
                <w:i w:val="0"/>
                <w:iCs w:val="0"/>
                <w:color w:val="auto"/>
                <w:lang w:val="uk-UA"/>
              </w:rPr>
            </w:pPr>
            <w:r w:rsidRPr="00EF5BEC">
              <w:rPr>
                <w:rFonts w:ascii="Times New Roman" w:hAnsi="Times New Roman" w:cs="Times New Roman"/>
                <w:i w:val="0"/>
                <w:iCs w:val="0"/>
                <w:color w:val="auto"/>
                <w:lang w:val="uk-UA"/>
              </w:rPr>
              <w:t>Зараховано</w:t>
            </w: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B</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85 – 89 (дуже добре)</w:t>
            </w:r>
          </w:p>
        </w:tc>
        <w:tc>
          <w:tcPr>
            <w:tcW w:w="2126" w:type="dxa"/>
            <w:vMerge w:val="restart"/>
            <w:vAlign w:val="center"/>
          </w:tcPr>
          <w:p w:rsidR="00577A1B" w:rsidRPr="00EF5BEC" w:rsidRDefault="00577A1B" w:rsidP="00AD356A">
            <w:pPr>
              <w:ind w:right="-54"/>
              <w:jc w:val="center"/>
              <w:rPr>
                <w:spacing w:val="-2"/>
                <w:lang w:val="uk-UA"/>
              </w:rPr>
            </w:pPr>
            <w:r w:rsidRPr="00EF5BEC">
              <w:rPr>
                <w:spacing w:val="-2"/>
                <w:lang w:val="uk-UA"/>
              </w:rPr>
              <w:t>4 (добре)</w:t>
            </w:r>
          </w:p>
        </w:tc>
        <w:tc>
          <w:tcPr>
            <w:tcW w:w="1873" w:type="dxa"/>
            <w:vMerge/>
          </w:tcPr>
          <w:p w:rsidR="00577A1B" w:rsidRPr="00EF5BEC" w:rsidRDefault="00577A1B" w:rsidP="00AD356A">
            <w:pPr>
              <w:ind w:right="-54"/>
              <w:jc w:val="center"/>
              <w:rPr>
                <w:spacing w:val="-2"/>
                <w:lang w:val="uk-UA"/>
              </w:rPr>
            </w:pP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lastRenderedPageBreak/>
              <w:t>C</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75 – 84 (добре)</w:t>
            </w:r>
          </w:p>
        </w:tc>
        <w:tc>
          <w:tcPr>
            <w:tcW w:w="2126" w:type="dxa"/>
            <w:vMerge/>
            <w:vAlign w:val="center"/>
          </w:tcPr>
          <w:p w:rsidR="00577A1B" w:rsidRPr="00EF5BEC" w:rsidRDefault="00577A1B" w:rsidP="00AD356A">
            <w:pPr>
              <w:ind w:right="-54"/>
              <w:jc w:val="center"/>
              <w:rPr>
                <w:spacing w:val="-2"/>
                <w:lang w:val="uk-UA"/>
              </w:rPr>
            </w:pPr>
          </w:p>
        </w:tc>
        <w:tc>
          <w:tcPr>
            <w:tcW w:w="1873" w:type="dxa"/>
            <w:vMerge/>
          </w:tcPr>
          <w:p w:rsidR="00577A1B" w:rsidRPr="00EF5BEC" w:rsidRDefault="00577A1B" w:rsidP="00AD356A">
            <w:pPr>
              <w:ind w:right="-54"/>
              <w:jc w:val="center"/>
              <w:rPr>
                <w:spacing w:val="-2"/>
                <w:lang w:val="uk-UA"/>
              </w:rPr>
            </w:pP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D</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 xml:space="preserve">70 – 74 (задовільно) </w:t>
            </w:r>
          </w:p>
        </w:tc>
        <w:tc>
          <w:tcPr>
            <w:tcW w:w="2126" w:type="dxa"/>
            <w:vMerge w:val="restart"/>
            <w:vAlign w:val="center"/>
          </w:tcPr>
          <w:p w:rsidR="00577A1B" w:rsidRPr="00EF5BEC" w:rsidRDefault="00577A1B" w:rsidP="00AD356A">
            <w:pPr>
              <w:ind w:right="-54"/>
              <w:jc w:val="center"/>
              <w:rPr>
                <w:spacing w:val="-2"/>
                <w:lang w:val="uk-UA"/>
              </w:rPr>
            </w:pPr>
            <w:r w:rsidRPr="00EF5BEC">
              <w:rPr>
                <w:spacing w:val="-2"/>
                <w:lang w:val="uk-UA"/>
              </w:rPr>
              <w:t>3 (задовільно)</w:t>
            </w:r>
          </w:p>
        </w:tc>
        <w:tc>
          <w:tcPr>
            <w:tcW w:w="1873" w:type="dxa"/>
            <w:vMerge/>
          </w:tcPr>
          <w:p w:rsidR="00577A1B" w:rsidRPr="00EF5BEC" w:rsidRDefault="00577A1B" w:rsidP="00AD356A">
            <w:pPr>
              <w:ind w:right="-54"/>
              <w:jc w:val="center"/>
              <w:rPr>
                <w:spacing w:val="-2"/>
                <w:lang w:val="uk-UA"/>
              </w:rPr>
            </w:pP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E</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60 – 69 (достатньо)</w:t>
            </w:r>
          </w:p>
        </w:tc>
        <w:tc>
          <w:tcPr>
            <w:tcW w:w="2126" w:type="dxa"/>
            <w:vMerge/>
            <w:vAlign w:val="center"/>
          </w:tcPr>
          <w:p w:rsidR="00577A1B" w:rsidRPr="00EF5BEC" w:rsidRDefault="00577A1B" w:rsidP="00AD356A">
            <w:pPr>
              <w:ind w:right="-54"/>
              <w:jc w:val="center"/>
              <w:rPr>
                <w:spacing w:val="-2"/>
                <w:lang w:val="uk-UA"/>
              </w:rPr>
            </w:pPr>
          </w:p>
        </w:tc>
        <w:tc>
          <w:tcPr>
            <w:tcW w:w="1873" w:type="dxa"/>
            <w:vMerge/>
          </w:tcPr>
          <w:p w:rsidR="00577A1B" w:rsidRPr="00EF5BEC" w:rsidRDefault="00577A1B" w:rsidP="00AD356A">
            <w:pPr>
              <w:ind w:right="-54"/>
              <w:jc w:val="center"/>
              <w:rPr>
                <w:spacing w:val="-2"/>
                <w:lang w:val="uk-UA"/>
              </w:rPr>
            </w:pP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FX</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35 – 59 (незадовільно – з можливістю повторного складання)</w:t>
            </w:r>
          </w:p>
        </w:tc>
        <w:tc>
          <w:tcPr>
            <w:tcW w:w="2126" w:type="dxa"/>
            <w:vMerge w:val="restart"/>
            <w:vAlign w:val="center"/>
          </w:tcPr>
          <w:p w:rsidR="00577A1B" w:rsidRPr="00EF5BEC" w:rsidRDefault="00577A1B" w:rsidP="00AD356A">
            <w:pPr>
              <w:ind w:right="-54"/>
              <w:jc w:val="center"/>
              <w:rPr>
                <w:spacing w:val="-2"/>
                <w:lang w:val="uk-UA"/>
              </w:rPr>
            </w:pPr>
            <w:r w:rsidRPr="00EF5BEC">
              <w:rPr>
                <w:spacing w:val="-2"/>
                <w:lang w:val="uk-UA"/>
              </w:rPr>
              <w:t>2 (незадовільно)</w:t>
            </w:r>
          </w:p>
          <w:p w:rsidR="00577A1B" w:rsidRPr="00EF5BEC" w:rsidRDefault="00577A1B" w:rsidP="00AD356A">
            <w:pPr>
              <w:ind w:right="-54"/>
              <w:jc w:val="center"/>
              <w:rPr>
                <w:spacing w:val="-2"/>
                <w:lang w:val="uk-UA"/>
              </w:rPr>
            </w:pPr>
          </w:p>
          <w:p w:rsidR="00577A1B" w:rsidRPr="00EF5BEC" w:rsidRDefault="00577A1B" w:rsidP="00AD356A">
            <w:pPr>
              <w:ind w:right="-54"/>
              <w:jc w:val="center"/>
              <w:rPr>
                <w:spacing w:val="-2"/>
                <w:lang w:val="uk-UA"/>
              </w:rPr>
            </w:pPr>
          </w:p>
        </w:tc>
        <w:tc>
          <w:tcPr>
            <w:tcW w:w="1873" w:type="dxa"/>
            <w:vMerge w:val="restart"/>
            <w:vAlign w:val="center"/>
          </w:tcPr>
          <w:p w:rsidR="00577A1B" w:rsidRPr="00EF5BEC" w:rsidRDefault="00577A1B" w:rsidP="001874DD">
            <w:pPr>
              <w:ind w:right="-54"/>
              <w:rPr>
                <w:spacing w:val="-2"/>
                <w:lang w:val="uk-UA"/>
              </w:rPr>
            </w:pPr>
            <w:r w:rsidRPr="00EF5BEC">
              <w:rPr>
                <w:spacing w:val="-2"/>
                <w:lang w:val="uk-UA"/>
              </w:rPr>
              <w:t>Не зараховано</w:t>
            </w:r>
          </w:p>
        </w:tc>
      </w:tr>
      <w:tr w:rsidR="001874DD" w:rsidRPr="00581413">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F</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1 – 34 (незадовільно – з обов’язковим повторним курсом)</w:t>
            </w:r>
          </w:p>
        </w:tc>
        <w:tc>
          <w:tcPr>
            <w:tcW w:w="2126" w:type="dxa"/>
            <w:vMerge/>
          </w:tcPr>
          <w:p w:rsidR="00577A1B" w:rsidRPr="00EF5BEC" w:rsidRDefault="00577A1B" w:rsidP="00AD356A">
            <w:pPr>
              <w:ind w:right="-54"/>
              <w:jc w:val="center"/>
              <w:rPr>
                <w:spacing w:val="-2"/>
                <w:lang w:val="uk-UA"/>
              </w:rPr>
            </w:pPr>
          </w:p>
        </w:tc>
        <w:tc>
          <w:tcPr>
            <w:tcW w:w="1873" w:type="dxa"/>
            <w:vMerge/>
          </w:tcPr>
          <w:p w:rsidR="00577A1B" w:rsidRPr="00EF5BEC" w:rsidRDefault="00577A1B" w:rsidP="00AD356A">
            <w:pPr>
              <w:ind w:right="-54"/>
              <w:jc w:val="center"/>
              <w:rPr>
                <w:spacing w:val="-2"/>
                <w:lang w:val="uk-UA"/>
              </w:rPr>
            </w:pPr>
          </w:p>
        </w:tc>
      </w:tr>
    </w:tbl>
    <w:p w:rsidR="00566A39" w:rsidRDefault="00566A39" w:rsidP="00C47911">
      <w:pPr>
        <w:rPr>
          <w:b/>
          <w:bCs/>
          <w:color w:val="000000"/>
          <w:sz w:val="28"/>
          <w:szCs w:val="28"/>
          <w:lang w:val="uk-UA"/>
        </w:rPr>
      </w:pPr>
    </w:p>
    <w:p w:rsidR="009411B6" w:rsidRDefault="009411B6" w:rsidP="00C47911">
      <w:pPr>
        <w:rPr>
          <w:b/>
          <w:bCs/>
          <w:color w:val="000000"/>
          <w:sz w:val="28"/>
          <w:szCs w:val="28"/>
          <w:lang w:val="uk-UA"/>
        </w:rPr>
      </w:pPr>
    </w:p>
    <w:p w:rsidR="00BD552C" w:rsidRDefault="00577A1B" w:rsidP="00D87B34">
      <w:pPr>
        <w:jc w:val="center"/>
        <w:rPr>
          <w:b/>
          <w:bCs/>
          <w:color w:val="000000"/>
          <w:sz w:val="28"/>
          <w:szCs w:val="28"/>
          <w:lang w:val="uk-UA"/>
        </w:rPr>
      </w:pPr>
      <w:r w:rsidRPr="00EF5BEC">
        <w:rPr>
          <w:b/>
          <w:bCs/>
          <w:color w:val="000000"/>
          <w:sz w:val="28"/>
          <w:szCs w:val="28"/>
          <w:lang w:val="uk-UA"/>
        </w:rPr>
        <w:t>РОЗКЛАД КУРСУ ЗА ТЕМАМИ</w:t>
      </w:r>
      <w:r w:rsidR="00C81538" w:rsidRPr="00EF5BEC">
        <w:rPr>
          <w:b/>
          <w:bCs/>
          <w:color w:val="000000"/>
          <w:sz w:val="28"/>
          <w:szCs w:val="28"/>
          <w:lang w:val="uk-UA"/>
        </w:rPr>
        <w:t xml:space="preserve"> І </w:t>
      </w:r>
      <w:r w:rsidR="00D87B34">
        <w:rPr>
          <w:b/>
          <w:bCs/>
          <w:color w:val="000000"/>
          <w:sz w:val="28"/>
          <w:szCs w:val="28"/>
          <w:lang w:val="uk-UA"/>
        </w:rPr>
        <w:t>КОНТРОЛЬНІ ЗАВДАННЯ</w:t>
      </w:r>
    </w:p>
    <w:p w:rsidR="00D87B34" w:rsidRDefault="00D87B34" w:rsidP="00D87B34">
      <w:pPr>
        <w:jc w:val="center"/>
        <w:rPr>
          <w:b/>
          <w:bCs/>
          <w:color w:val="000000"/>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0"/>
        <w:gridCol w:w="3911"/>
        <w:gridCol w:w="3826"/>
        <w:gridCol w:w="1275"/>
      </w:tblGrid>
      <w:tr w:rsidR="000E3AEE" w:rsidRPr="000E3AEE" w:rsidTr="00CA3E2E">
        <w:tc>
          <w:tcPr>
            <w:tcW w:w="1410" w:type="dxa"/>
            <w:shd w:val="clear" w:color="auto" w:fill="auto"/>
          </w:tcPr>
          <w:p w:rsidR="00287991" w:rsidRPr="000E3AEE" w:rsidRDefault="00287991" w:rsidP="000E3AEE">
            <w:pPr>
              <w:jc w:val="center"/>
              <w:rPr>
                <w:b/>
                <w:bCs/>
                <w:color w:val="000000"/>
                <w:lang w:val="uk-UA"/>
              </w:rPr>
            </w:pPr>
            <w:r w:rsidRPr="000E3AEE">
              <w:rPr>
                <w:b/>
                <w:bCs/>
                <w:color w:val="000000"/>
                <w:lang w:val="uk-UA"/>
              </w:rPr>
              <w:t>Тиждень</w:t>
            </w:r>
          </w:p>
          <w:p w:rsidR="00287991" w:rsidRPr="000E3AEE" w:rsidRDefault="00287991" w:rsidP="000E3AEE">
            <w:pPr>
              <w:jc w:val="center"/>
              <w:rPr>
                <w:b/>
                <w:bCs/>
                <w:color w:val="000000"/>
                <w:lang w:val="uk-UA"/>
              </w:rPr>
            </w:pPr>
            <w:r w:rsidRPr="000E3AEE">
              <w:rPr>
                <w:b/>
                <w:bCs/>
                <w:color w:val="000000"/>
                <w:lang w:val="uk-UA"/>
              </w:rPr>
              <w:t xml:space="preserve"> і вид заняття</w:t>
            </w:r>
          </w:p>
        </w:tc>
        <w:tc>
          <w:tcPr>
            <w:tcW w:w="3911" w:type="dxa"/>
            <w:shd w:val="clear" w:color="auto" w:fill="auto"/>
          </w:tcPr>
          <w:p w:rsidR="00287991" w:rsidRPr="000E3AEE" w:rsidRDefault="00287991" w:rsidP="000E3AEE">
            <w:pPr>
              <w:jc w:val="center"/>
              <w:rPr>
                <w:b/>
                <w:bCs/>
                <w:color w:val="000000"/>
                <w:lang w:val="uk-UA"/>
              </w:rPr>
            </w:pPr>
            <w:r w:rsidRPr="000E3AEE">
              <w:rPr>
                <w:b/>
                <w:bCs/>
                <w:color w:val="000000"/>
                <w:lang w:val="uk-UA"/>
              </w:rPr>
              <w:t xml:space="preserve">Тема </w:t>
            </w:r>
            <w:r w:rsidRPr="000E3AEE">
              <w:rPr>
                <w:b/>
                <w:bCs/>
                <w:lang w:val="uk-UA"/>
              </w:rPr>
              <w:t>заняття</w:t>
            </w:r>
          </w:p>
        </w:tc>
        <w:tc>
          <w:tcPr>
            <w:tcW w:w="3826" w:type="dxa"/>
            <w:shd w:val="clear" w:color="auto" w:fill="auto"/>
          </w:tcPr>
          <w:p w:rsidR="00287991" w:rsidRPr="000E3AEE" w:rsidRDefault="00287991" w:rsidP="000E3AEE">
            <w:pPr>
              <w:jc w:val="center"/>
              <w:rPr>
                <w:b/>
                <w:bCs/>
                <w:color w:val="000000"/>
                <w:lang w:val="uk-UA"/>
              </w:rPr>
            </w:pPr>
            <w:r w:rsidRPr="000E3AEE">
              <w:rPr>
                <w:b/>
                <w:bCs/>
                <w:color w:val="000000"/>
                <w:lang w:val="uk-UA"/>
              </w:rPr>
              <w:t>Контрольне завдання</w:t>
            </w:r>
          </w:p>
        </w:tc>
        <w:tc>
          <w:tcPr>
            <w:tcW w:w="1275" w:type="dxa"/>
            <w:shd w:val="clear" w:color="auto" w:fill="auto"/>
          </w:tcPr>
          <w:p w:rsidR="00287991" w:rsidRPr="000E3AEE" w:rsidRDefault="00287991" w:rsidP="000E3AEE">
            <w:pPr>
              <w:jc w:val="center"/>
              <w:rPr>
                <w:b/>
                <w:bCs/>
                <w:color w:val="000000"/>
                <w:lang w:val="uk-UA"/>
              </w:rPr>
            </w:pPr>
            <w:proofErr w:type="spellStart"/>
            <w:r w:rsidRPr="000E3AEE">
              <w:rPr>
                <w:b/>
                <w:bCs/>
                <w:color w:val="000000"/>
              </w:rPr>
              <w:t>Кількість</w:t>
            </w:r>
            <w:proofErr w:type="spellEnd"/>
            <w:r w:rsidR="00CA3E2E">
              <w:rPr>
                <w:b/>
                <w:bCs/>
                <w:color w:val="000000"/>
                <w:lang w:val="uk-UA"/>
              </w:rPr>
              <w:t xml:space="preserve"> </w:t>
            </w:r>
            <w:proofErr w:type="spellStart"/>
            <w:r w:rsidRPr="000E3AEE">
              <w:rPr>
                <w:b/>
                <w:bCs/>
                <w:color w:val="000000"/>
              </w:rPr>
              <w:t>балів</w:t>
            </w:r>
            <w:proofErr w:type="spellEnd"/>
          </w:p>
        </w:tc>
      </w:tr>
      <w:tr w:rsidR="00287991" w:rsidRPr="000E3AEE" w:rsidTr="00CA3E2E">
        <w:tc>
          <w:tcPr>
            <w:tcW w:w="10422" w:type="dxa"/>
            <w:gridSpan w:val="4"/>
            <w:shd w:val="clear" w:color="auto" w:fill="auto"/>
          </w:tcPr>
          <w:p w:rsidR="00287991" w:rsidRPr="000E3AEE" w:rsidRDefault="00287991" w:rsidP="000E3AEE">
            <w:pPr>
              <w:jc w:val="center"/>
              <w:rPr>
                <w:color w:val="000000"/>
                <w:lang w:val="uk-UA"/>
              </w:rPr>
            </w:pPr>
            <w:r w:rsidRPr="000E3AEE">
              <w:rPr>
                <w:color w:val="000000"/>
                <w:lang w:val="uk-UA"/>
              </w:rPr>
              <w:t xml:space="preserve">Змістовий модуль 1. </w:t>
            </w:r>
          </w:p>
        </w:tc>
      </w:tr>
      <w:tr w:rsidR="00CA3E2E" w:rsidRPr="00E37562" w:rsidTr="00274D79">
        <w:trPr>
          <w:trHeight w:val="1104"/>
        </w:trPr>
        <w:tc>
          <w:tcPr>
            <w:tcW w:w="1410" w:type="dxa"/>
            <w:shd w:val="clear" w:color="auto" w:fill="auto"/>
          </w:tcPr>
          <w:p w:rsidR="00CA3E2E" w:rsidRDefault="00CA3E2E" w:rsidP="000E3AEE">
            <w:pPr>
              <w:jc w:val="center"/>
              <w:rPr>
                <w:color w:val="000000"/>
                <w:lang w:val="uk-UA"/>
              </w:rPr>
            </w:pPr>
            <w:r w:rsidRPr="000E3AEE">
              <w:rPr>
                <w:color w:val="000000"/>
                <w:lang w:val="uk-UA"/>
              </w:rPr>
              <w:t>Тиждень 1</w:t>
            </w:r>
          </w:p>
          <w:p w:rsidR="00CA3E2E" w:rsidRPr="000E3AEE" w:rsidRDefault="00CA3E2E" w:rsidP="000E3AEE">
            <w:pPr>
              <w:jc w:val="center"/>
              <w:rPr>
                <w:color w:val="000000"/>
                <w:lang w:val="uk-UA"/>
              </w:rPr>
            </w:pPr>
            <w:r>
              <w:rPr>
                <w:color w:val="000000"/>
                <w:lang w:val="uk-UA"/>
              </w:rPr>
              <w:t>Практичні заняття</w:t>
            </w:r>
          </w:p>
          <w:p w:rsidR="00CA3E2E" w:rsidRPr="000E3AEE" w:rsidRDefault="00CA3E2E" w:rsidP="000E3AEE">
            <w:pPr>
              <w:jc w:val="center"/>
              <w:rPr>
                <w:color w:val="000000"/>
                <w:lang w:val="uk-UA"/>
              </w:rPr>
            </w:pPr>
          </w:p>
        </w:tc>
        <w:tc>
          <w:tcPr>
            <w:tcW w:w="3911" w:type="dxa"/>
            <w:shd w:val="clear" w:color="auto" w:fill="auto"/>
          </w:tcPr>
          <w:p w:rsidR="00E37562" w:rsidRDefault="00CA3E2E" w:rsidP="00E37562">
            <w:pPr>
              <w:tabs>
                <w:tab w:val="left" w:pos="284"/>
                <w:tab w:val="left" w:pos="567"/>
              </w:tabs>
              <w:jc w:val="both"/>
              <w:rPr>
                <w:b/>
                <w:i/>
                <w:iCs/>
                <w:lang w:val="uk-UA"/>
              </w:rPr>
            </w:pPr>
            <w:r w:rsidRPr="00E37562">
              <w:rPr>
                <w:iCs/>
                <w:sz w:val="22"/>
                <w:szCs w:val="22"/>
                <w:lang w:val="uk-UA"/>
              </w:rPr>
              <w:t>Основні засади лексико-стилістичного аналізу публіцистичного тексту</w:t>
            </w:r>
            <w:r w:rsidR="00E37562">
              <w:rPr>
                <w:iCs/>
                <w:sz w:val="22"/>
                <w:szCs w:val="22"/>
                <w:lang w:val="uk-UA"/>
              </w:rPr>
              <w:t>.</w:t>
            </w:r>
            <w:r w:rsidR="00E37562" w:rsidRPr="00E37562">
              <w:rPr>
                <w:b/>
                <w:i/>
                <w:iCs/>
                <w:lang w:val="uk-UA"/>
              </w:rPr>
              <w:t xml:space="preserve"> </w:t>
            </w:r>
          </w:p>
          <w:p w:rsidR="00CA3E2E" w:rsidRPr="00E37562" w:rsidRDefault="00E37562" w:rsidP="00E37562">
            <w:pPr>
              <w:tabs>
                <w:tab w:val="left" w:pos="284"/>
                <w:tab w:val="left" w:pos="567"/>
              </w:tabs>
              <w:jc w:val="both"/>
              <w:rPr>
                <w:color w:val="000000"/>
                <w:lang w:val="uk-UA"/>
              </w:rPr>
            </w:pPr>
            <w:r w:rsidRPr="00E37562">
              <w:rPr>
                <w:b/>
                <w:i/>
                <w:iCs/>
                <w:lang w:val="fr-FR"/>
              </w:rPr>
              <w:t>Peut</w:t>
            </w:r>
            <w:r w:rsidRPr="00E37562">
              <w:rPr>
                <w:b/>
                <w:i/>
                <w:iCs/>
                <w:lang w:val="uk-UA"/>
              </w:rPr>
              <w:t>-</w:t>
            </w:r>
            <w:r w:rsidRPr="00E37562">
              <w:rPr>
                <w:b/>
                <w:i/>
                <w:iCs/>
                <w:lang w:val="fr-FR"/>
              </w:rPr>
              <w:t>on</w:t>
            </w:r>
            <w:r w:rsidRPr="00E37562">
              <w:rPr>
                <w:b/>
                <w:i/>
                <w:iCs/>
                <w:lang w:val="uk-UA"/>
              </w:rPr>
              <w:t xml:space="preserve"> </w:t>
            </w:r>
            <w:r w:rsidRPr="00E37562">
              <w:rPr>
                <w:b/>
                <w:i/>
                <w:iCs/>
                <w:lang w:val="fr-FR"/>
              </w:rPr>
              <w:t>se</w:t>
            </w:r>
            <w:r w:rsidRPr="00E37562">
              <w:rPr>
                <w:b/>
                <w:i/>
                <w:iCs/>
                <w:lang w:val="uk-UA"/>
              </w:rPr>
              <w:t xml:space="preserve"> </w:t>
            </w:r>
            <w:r w:rsidRPr="00E37562">
              <w:rPr>
                <w:b/>
                <w:i/>
                <w:iCs/>
                <w:lang w:val="fr-FR"/>
              </w:rPr>
              <w:t>fier</w:t>
            </w:r>
            <w:r w:rsidRPr="00E37562">
              <w:rPr>
                <w:b/>
                <w:i/>
                <w:iCs/>
                <w:lang w:val="uk-UA"/>
              </w:rPr>
              <w:t xml:space="preserve"> à </w:t>
            </w:r>
            <w:r w:rsidRPr="00E37562">
              <w:rPr>
                <w:b/>
                <w:i/>
                <w:iCs/>
                <w:lang w:val="fr-FR"/>
              </w:rPr>
              <w:t>Wikip</w:t>
            </w:r>
            <w:r w:rsidRPr="00E37562">
              <w:rPr>
                <w:b/>
                <w:i/>
                <w:iCs/>
                <w:lang w:val="uk-UA"/>
              </w:rPr>
              <w:t>é</w:t>
            </w:r>
            <w:r w:rsidRPr="00E37562">
              <w:rPr>
                <w:b/>
                <w:i/>
                <w:iCs/>
                <w:lang w:val="fr-FR"/>
              </w:rPr>
              <w:t>dia</w:t>
            </w:r>
            <w:r w:rsidRPr="00E37562">
              <w:rPr>
                <w:b/>
                <w:i/>
                <w:iCs/>
                <w:lang w:val="uk-UA"/>
              </w:rPr>
              <w:t>?</w:t>
            </w:r>
            <w:r w:rsidR="00CA3E2E" w:rsidRPr="00E37562">
              <w:rPr>
                <w:b/>
                <w:i/>
                <w:iCs/>
                <w:lang w:val="uk-UA"/>
              </w:rPr>
              <w:t xml:space="preserve"> </w:t>
            </w:r>
          </w:p>
        </w:tc>
        <w:tc>
          <w:tcPr>
            <w:tcW w:w="3826" w:type="dxa"/>
            <w:shd w:val="clear" w:color="auto" w:fill="auto"/>
          </w:tcPr>
          <w:p w:rsidR="00CA3E2E" w:rsidRDefault="00CA3E2E" w:rsidP="00E37562">
            <w:pPr>
              <w:jc w:val="center"/>
              <w:rPr>
                <w:color w:val="000000"/>
                <w:lang w:val="uk-UA"/>
              </w:rPr>
            </w:pPr>
            <w:r>
              <w:rPr>
                <w:color w:val="000000"/>
                <w:lang w:val="uk-UA"/>
              </w:rPr>
              <w:t>Читання та коментування тексту</w:t>
            </w:r>
            <w:r w:rsidR="00E37562">
              <w:rPr>
                <w:color w:val="000000"/>
                <w:lang w:val="uk-UA"/>
              </w:rPr>
              <w:t>.</w:t>
            </w:r>
          </w:p>
          <w:p w:rsidR="00E37562" w:rsidRPr="000E3AEE" w:rsidRDefault="00E37562" w:rsidP="00E37562">
            <w:pPr>
              <w:jc w:val="center"/>
              <w:rPr>
                <w:color w:val="000000"/>
                <w:lang w:val="uk-UA"/>
              </w:rPr>
            </w:pPr>
            <w:r>
              <w:rPr>
                <w:color w:val="000000"/>
                <w:lang w:val="uk-UA"/>
              </w:rPr>
              <w:t xml:space="preserve">Лексико-стилістичний аналіз тексту </w:t>
            </w:r>
            <w:r w:rsidRPr="00E37562">
              <w:rPr>
                <w:b/>
                <w:i/>
                <w:iCs/>
                <w:lang w:val="fr-FR"/>
              </w:rPr>
              <w:t>Peut</w:t>
            </w:r>
            <w:r w:rsidRPr="00E37562">
              <w:rPr>
                <w:b/>
                <w:i/>
                <w:iCs/>
                <w:lang w:val="uk-UA"/>
              </w:rPr>
              <w:t>-</w:t>
            </w:r>
            <w:r w:rsidRPr="00E37562">
              <w:rPr>
                <w:b/>
                <w:i/>
                <w:iCs/>
                <w:lang w:val="fr-FR"/>
              </w:rPr>
              <w:t>on</w:t>
            </w:r>
            <w:r w:rsidRPr="00E37562">
              <w:rPr>
                <w:b/>
                <w:i/>
                <w:iCs/>
                <w:lang w:val="uk-UA"/>
              </w:rPr>
              <w:t xml:space="preserve"> </w:t>
            </w:r>
            <w:r w:rsidRPr="00E37562">
              <w:rPr>
                <w:b/>
                <w:i/>
                <w:iCs/>
                <w:lang w:val="fr-FR"/>
              </w:rPr>
              <w:t>se</w:t>
            </w:r>
            <w:r w:rsidRPr="00E37562">
              <w:rPr>
                <w:b/>
                <w:i/>
                <w:iCs/>
                <w:lang w:val="uk-UA"/>
              </w:rPr>
              <w:t xml:space="preserve"> </w:t>
            </w:r>
            <w:r w:rsidRPr="00E37562">
              <w:rPr>
                <w:b/>
                <w:i/>
                <w:iCs/>
                <w:lang w:val="fr-FR"/>
              </w:rPr>
              <w:t>fier</w:t>
            </w:r>
            <w:r w:rsidRPr="00E37562">
              <w:rPr>
                <w:b/>
                <w:i/>
                <w:iCs/>
                <w:lang w:val="uk-UA"/>
              </w:rPr>
              <w:t xml:space="preserve"> à </w:t>
            </w:r>
            <w:r w:rsidRPr="00E37562">
              <w:rPr>
                <w:b/>
                <w:i/>
                <w:iCs/>
                <w:lang w:val="fr-FR"/>
              </w:rPr>
              <w:t>Wikip</w:t>
            </w:r>
            <w:r w:rsidRPr="00E37562">
              <w:rPr>
                <w:b/>
                <w:i/>
                <w:iCs/>
                <w:lang w:val="uk-UA"/>
              </w:rPr>
              <w:t>é</w:t>
            </w:r>
            <w:r w:rsidRPr="00E37562">
              <w:rPr>
                <w:b/>
                <w:i/>
                <w:iCs/>
                <w:lang w:val="fr-FR"/>
              </w:rPr>
              <w:t>dia</w:t>
            </w:r>
            <w:r w:rsidRPr="00E37562">
              <w:rPr>
                <w:b/>
                <w:i/>
                <w:iCs/>
                <w:lang w:val="uk-UA"/>
              </w:rPr>
              <w:t>?</w:t>
            </w:r>
          </w:p>
        </w:tc>
        <w:tc>
          <w:tcPr>
            <w:tcW w:w="1275" w:type="dxa"/>
            <w:shd w:val="clear" w:color="auto" w:fill="auto"/>
          </w:tcPr>
          <w:p w:rsidR="00CA3E2E" w:rsidRPr="000E3AEE" w:rsidRDefault="00CA3E2E" w:rsidP="000E3AEE">
            <w:pPr>
              <w:jc w:val="center"/>
              <w:rPr>
                <w:color w:val="000000"/>
                <w:lang w:val="uk-UA"/>
              </w:rPr>
            </w:pPr>
            <w:r>
              <w:rPr>
                <w:color w:val="000000"/>
                <w:lang w:val="uk-UA"/>
              </w:rPr>
              <w:t>10</w:t>
            </w:r>
          </w:p>
        </w:tc>
      </w:tr>
      <w:tr w:rsidR="00CA3E2E" w:rsidRPr="000E3AEE" w:rsidTr="00F947D9">
        <w:trPr>
          <w:trHeight w:val="1104"/>
        </w:trPr>
        <w:tc>
          <w:tcPr>
            <w:tcW w:w="1410" w:type="dxa"/>
            <w:shd w:val="clear" w:color="auto" w:fill="auto"/>
          </w:tcPr>
          <w:p w:rsidR="00CA3E2E" w:rsidRDefault="00CA3E2E" w:rsidP="00826E56">
            <w:pPr>
              <w:jc w:val="center"/>
              <w:rPr>
                <w:color w:val="000000"/>
                <w:lang w:val="uk-UA"/>
              </w:rPr>
            </w:pPr>
            <w:r w:rsidRPr="000E3AEE">
              <w:rPr>
                <w:color w:val="000000"/>
                <w:lang w:val="uk-UA"/>
              </w:rPr>
              <w:t xml:space="preserve">Тиждень 2 </w:t>
            </w:r>
          </w:p>
          <w:p w:rsidR="00CA3E2E" w:rsidRPr="000E3AEE" w:rsidRDefault="00CA3E2E" w:rsidP="00CA3E2E">
            <w:pPr>
              <w:jc w:val="center"/>
              <w:rPr>
                <w:color w:val="000000"/>
                <w:lang w:val="uk-UA"/>
              </w:rPr>
            </w:pPr>
            <w:r>
              <w:rPr>
                <w:color w:val="000000"/>
                <w:lang w:val="uk-UA"/>
              </w:rPr>
              <w:t>Практичні</w:t>
            </w:r>
            <w:r>
              <w:rPr>
                <w:color w:val="000000"/>
                <w:lang w:val="uk-UA"/>
              </w:rPr>
              <w:t xml:space="preserve"> заняття</w:t>
            </w:r>
          </w:p>
          <w:p w:rsidR="00CA3E2E" w:rsidRPr="000E3AEE" w:rsidRDefault="00CA3E2E" w:rsidP="00826E56">
            <w:pPr>
              <w:jc w:val="center"/>
              <w:rPr>
                <w:color w:val="000000"/>
                <w:lang w:val="uk-UA"/>
              </w:rPr>
            </w:pPr>
          </w:p>
        </w:tc>
        <w:tc>
          <w:tcPr>
            <w:tcW w:w="3911" w:type="dxa"/>
            <w:shd w:val="clear" w:color="auto" w:fill="auto"/>
          </w:tcPr>
          <w:p w:rsidR="00CA3E2E" w:rsidRDefault="00CA3E2E" w:rsidP="002307EB">
            <w:pPr>
              <w:tabs>
                <w:tab w:val="left" w:pos="284"/>
                <w:tab w:val="left" w:pos="567"/>
              </w:tabs>
              <w:jc w:val="both"/>
              <w:rPr>
                <w:iCs/>
                <w:sz w:val="22"/>
                <w:szCs w:val="22"/>
                <w:lang w:val="ru-RU"/>
              </w:rPr>
            </w:pPr>
            <w:r w:rsidRPr="00E37562">
              <w:rPr>
                <w:iCs/>
                <w:sz w:val="22"/>
                <w:szCs w:val="22"/>
                <w:lang w:val="uk-UA"/>
              </w:rPr>
              <w:t xml:space="preserve">Основні засади </w:t>
            </w:r>
            <w:r w:rsidR="00E37562" w:rsidRPr="00E37562">
              <w:rPr>
                <w:iCs/>
                <w:sz w:val="22"/>
                <w:szCs w:val="22"/>
                <w:lang w:val="uk-UA"/>
              </w:rPr>
              <w:t xml:space="preserve"> </w:t>
            </w:r>
            <w:r w:rsidRPr="00E37562">
              <w:rPr>
                <w:iCs/>
                <w:sz w:val="22"/>
                <w:szCs w:val="22"/>
                <w:lang w:val="uk-UA"/>
              </w:rPr>
              <w:t xml:space="preserve">лексико-стилістичного аналізу публіцистичного </w:t>
            </w:r>
            <w:r w:rsidRPr="00E37562">
              <w:rPr>
                <w:iCs/>
                <w:sz w:val="22"/>
                <w:szCs w:val="22"/>
                <w:lang w:val="ru-RU"/>
              </w:rPr>
              <w:t>тексту.</w:t>
            </w:r>
          </w:p>
          <w:p w:rsidR="00E37562" w:rsidRPr="00E37562" w:rsidRDefault="00E37562" w:rsidP="002307EB">
            <w:pPr>
              <w:tabs>
                <w:tab w:val="left" w:pos="284"/>
                <w:tab w:val="left" w:pos="567"/>
              </w:tabs>
              <w:jc w:val="both"/>
              <w:rPr>
                <w:b/>
                <w:i/>
                <w:color w:val="000000"/>
                <w:lang w:val="ru-RU"/>
              </w:rPr>
            </w:pPr>
            <w:r w:rsidRPr="00E37562">
              <w:rPr>
                <w:b/>
                <w:i/>
                <w:lang w:val="fr-FR"/>
              </w:rPr>
              <w:t>J’opine, donc je suis</w:t>
            </w:r>
          </w:p>
        </w:tc>
        <w:tc>
          <w:tcPr>
            <w:tcW w:w="3826" w:type="dxa"/>
            <w:shd w:val="clear" w:color="auto" w:fill="auto"/>
          </w:tcPr>
          <w:p w:rsidR="00E37562" w:rsidRDefault="00E37562" w:rsidP="00E37562">
            <w:pPr>
              <w:jc w:val="center"/>
              <w:rPr>
                <w:color w:val="000000"/>
                <w:lang w:val="uk-UA"/>
              </w:rPr>
            </w:pPr>
            <w:r>
              <w:rPr>
                <w:color w:val="000000"/>
                <w:lang w:val="uk-UA"/>
              </w:rPr>
              <w:t>Читання та коментування тексту.</w:t>
            </w:r>
          </w:p>
          <w:p w:rsidR="00CA3E2E" w:rsidRPr="000E3AEE" w:rsidRDefault="00CA3E2E" w:rsidP="00CA3E2E">
            <w:pPr>
              <w:jc w:val="center"/>
              <w:rPr>
                <w:color w:val="000000"/>
                <w:lang w:val="uk-UA"/>
              </w:rPr>
            </w:pPr>
            <w:r>
              <w:rPr>
                <w:color w:val="000000"/>
                <w:lang w:val="uk-UA"/>
              </w:rPr>
              <w:t xml:space="preserve">Лексико-стилістичний аналіз тексту </w:t>
            </w:r>
            <w:r w:rsidR="00E37562" w:rsidRPr="00E37562">
              <w:rPr>
                <w:b/>
                <w:i/>
                <w:lang w:val="fr-FR"/>
              </w:rPr>
              <w:t>J</w:t>
            </w:r>
            <w:r w:rsidR="00E37562" w:rsidRPr="00E37562">
              <w:rPr>
                <w:b/>
                <w:i/>
                <w:lang w:val="ru-RU"/>
              </w:rPr>
              <w:t>’</w:t>
            </w:r>
            <w:r w:rsidR="00E37562" w:rsidRPr="00E37562">
              <w:rPr>
                <w:b/>
                <w:i/>
                <w:lang w:val="fr-FR"/>
              </w:rPr>
              <w:t>opine</w:t>
            </w:r>
            <w:r w:rsidR="00E37562" w:rsidRPr="00E37562">
              <w:rPr>
                <w:b/>
                <w:i/>
                <w:lang w:val="ru-RU"/>
              </w:rPr>
              <w:t xml:space="preserve">, </w:t>
            </w:r>
            <w:r w:rsidR="00E37562" w:rsidRPr="00E37562">
              <w:rPr>
                <w:b/>
                <w:i/>
                <w:lang w:val="fr-FR"/>
              </w:rPr>
              <w:t>donc</w:t>
            </w:r>
            <w:r w:rsidR="00E37562" w:rsidRPr="00E37562">
              <w:rPr>
                <w:b/>
                <w:i/>
                <w:lang w:val="ru-RU"/>
              </w:rPr>
              <w:t xml:space="preserve"> </w:t>
            </w:r>
            <w:r w:rsidR="00E37562" w:rsidRPr="00E37562">
              <w:rPr>
                <w:b/>
                <w:i/>
                <w:lang w:val="fr-FR"/>
              </w:rPr>
              <w:t>je</w:t>
            </w:r>
            <w:r w:rsidR="00E37562" w:rsidRPr="00E37562">
              <w:rPr>
                <w:b/>
                <w:i/>
                <w:lang w:val="ru-RU"/>
              </w:rPr>
              <w:t xml:space="preserve"> </w:t>
            </w:r>
            <w:r w:rsidR="00E37562" w:rsidRPr="00E37562">
              <w:rPr>
                <w:b/>
                <w:i/>
                <w:lang w:val="fr-FR"/>
              </w:rPr>
              <w:t>suis</w:t>
            </w:r>
          </w:p>
        </w:tc>
        <w:tc>
          <w:tcPr>
            <w:tcW w:w="1275" w:type="dxa"/>
            <w:shd w:val="clear" w:color="auto" w:fill="auto"/>
          </w:tcPr>
          <w:p w:rsidR="00CA3E2E" w:rsidRPr="00A873D5" w:rsidRDefault="00CA3E2E" w:rsidP="000E3AEE">
            <w:pPr>
              <w:jc w:val="center"/>
              <w:rPr>
                <w:color w:val="000000"/>
                <w:lang w:val="uk-UA"/>
              </w:rPr>
            </w:pPr>
            <w:r>
              <w:rPr>
                <w:color w:val="000000"/>
                <w:lang w:val="uk-UA"/>
              </w:rPr>
              <w:t>10</w:t>
            </w:r>
          </w:p>
        </w:tc>
      </w:tr>
      <w:tr w:rsidR="00CA3E2E" w:rsidRPr="004C6119" w:rsidTr="0048303B">
        <w:trPr>
          <w:trHeight w:val="1104"/>
        </w:trPr>
        <w:tc>
          <w:tcPr>
            <w:tcW w:w="1410" w:type="dxa"/>
            <w:shd w:val="clear" w:color="auto" w:fill="auto"/>
          </w:tcPr>
          <w:p w:rsidR="00CA3E2E" w:rsidRPr="000E3AEE" w:rsidRDefault="00CA3E2E" w:rsidP="00CA3E2E">
            <w:pPr>
              <w:jc w:val="center"/>
              <w:rPr>
                <w:color w:val="000000"/>
                <w:lang w:val="uk-UA"/>
              </w:rPr>
            </w:pPr>
            <w:r w:rsidRPr="000E3AEE">
              <w:rPr>
                <w:color w:val="000000"/>
                <w:lang w:val="uk-UA"/>
              </w:rPr>
              <w:t xml:space="preserve">Тиждень 3 </w:t>
            </w:r>
          </w:p>
          <w:p w:rsidR="00CA3E2E" w:rsidRPr="000E3AEE" w:rsidRDefault="00CA3E2E" w:rsidP="00CA3E2E">
            <w:pPr>
              <w:jc w:val="center"/>
              <w:rPr>
                <w:color w:val="000000"/>
                <w:lang w:val="uk-UA"/>
              </w:rPr>
            </w:pPr>
            <w:r>
              <w:rPr>
                <w:color w:val="000000"/>
                <w:lang w:val="uk-UA"/>
              </w:rPr>
              <w:t>Практичні</w:t>
            </w:r>
            <w:r>
              <w:rPr>
                <w:color w:val="000000"/>
                <w:lang w:val="uk-UA"/>
              </w:rPr>
              <w:t xml:space="preserve"> заняття</w:t>
            </w:r>
          </w:p>
          <w:p w:rsidR="00CA3E2E" w:rsidRPr="000E3AEE" w:rsidRDefault="00CA3E2E" w:rsidP="00CA3E2E">
            <w:pPr>
              <w:jc w:val="center"/>
              <w:rPr>
                <w:color w:val="000000"/>
                <w:lang w:val="uk-UA"/>
              </w:rPr>
            </w:pPr>
          </w:p>
        </w:tc>
        <w:tc>
          <w:tcPr>
            <w:tcW w:w="3911" w:type="dxa"/>
            <w:shd w:val="clear" w:color="auto" w:fill="auto"/>
          </w:tcPr>
          <w:p w:rsidR="00E37562" w:rsidRDefault="00E37562" w:rsidP="00E37562">
            <w:pPr>
              <w:tabs>
                <w:tab w:val="left" w:pos="284"/>
                <w:tab w:val="left" w:pos="567"/>
              </w:tabs>
              <w:jc w:val="both"/>
              <w:rPr>
                <w:iCs/>
                <w:sz w:val="22"/>
                <w:szCs w:val="22"/>
                <w:lang w:val="ru-RU"/>
              </w:rPr>
            </w:pPr>
            <w:r w:rsidRPr="00E37562">
              <w:rPr>
                <w:iCs/>
                <w:sz w:val="22"/>
                <w:szCs w:val="22"/>
                <w:lang w:val="uk-UA"/>
              </w:rPr>
              <w:t xml:space="preserve">Основні засади  лексико-стилістичного аналізу публіцистичного </w:t>
            </w:r>
            <w:r w:rsidRPr="00E37562">
              <w:rPr>
                <w:iCs/>
                <w:sz w:val="22"/>
                <w:szCs w:val="22"/>
                <w:lang w:val="ru-RU"/>
              </w:rPr>
              <w:t>тексту.</w:t>
            </w:r>
          </w:p>
          <w:p w:rsidR="00CA3E2E" w:rsidRPr="00E37562" w:rsidRDefault="00E37562" w:rsidP="00CA3E2E">
            <w:pPr>
              <w:tabs>
                <w:tab w:val="left" w:pos="284"/>
                <w:tab w:val="left" w:pos="567"/>
              </w:tabs>
              <w:jc w:val="both"/>
              <w:rPr>
                <w:b/>
                <w:i/>
                <w:color w:val="000000"/>
                <w:lang w:val="fr-FR"/>
              </w:rPr>
            </w:pPr>
            <w:r w:rsidRPr="00E37562">
              <w:rPr>
                <w:b/>
                <w:i/>
                <w:lang w:val="fr-FR"/>
              </w:rPr>
              <w:t>Le culte du moi me laisse sans voix</w:t>
            </w:r>
          </w:p>
        </w:tc>
        <w:tc>
          <w:tcPr>
            <w:tcW w:w="3826" w:type="dxa"/>
            <w:shd w:val="clear" w:color="auto" w:fill="auto"/>
          </w:tcPr>
          <w:p w:rsidR="00CA3E2E" w:rsidRDefault="00CA3E2E" w:rsidP="00CA3E2E">
            <w:pPr>
              <w:jc w:val="center"/>
              <w:rPr>
                <w:color w:val="000000"/>
                <w:lang w:val="uk-UA"/>
              </w:rPr>
            </w:pPr>
            <w:r>
              <w:rPr>
                <w:color w:val="000000"/>
                <w:lang w:val="uk-UA"/>
              </w:rPr>
              <w:t>Читання та коментування тексту</w:t>
            </w:r>
            <w:r w:rsidR="00BE7D18">
              <w:rPr>
                <w:color w:val="000000"/>
                <w:lang w:val="uk-UA"/>
              </w:rPr>
              <w:t>.</w:t>
            </w:r>
          </w:p>
          <w:p w:rsidR="00E37562" w:rsidRPr="000E3AEE" w:rsidRDefault="00E37562" w:rsidP="00CA3E2E">
            <w:pPr>
              <w:jc w:val="center"/>
              <w:rPr>
                <w:color w:val="000000"/>
                <w:lang w:val="uk-UA"/>
              </w:rPr>
            </w:pPr>
            <w:r>
              <w:rPr>
                <w:color w:val="000000"/>
                <w:lang w:val="uk-UA"/>
              </w:rPr>
              <w:t>Лексико-стилістичний аналіз тексту</w:t>
            </w:r>
            <w:r w:rsidRPr="00E37562">
              <w:rPr>
                <w:b/>
                <w:i/>
                <w:lang w:val="fr-FR"/>
              </w:rPr>
              <w:t xml:space="preserve"> </w:t>
            </w:r>
            <w:r w:rsidRPr="00E37562">
              <w:rPr>
                <w:b/>
                <w:i/>
                <w:lang w:val="fr-FR"/>
              </w:rPr>
              <w:t>Le culte du moi me laisse sans voix</w:t>
            </w:r>
          </w:p>
        </w:tc>
        <w:tc>
          <w:tcPr>
            <w:tcW w:w="1275" w:type="dxa"/>
            <w:shd w:val="clear" w:color="auto" w:fill="auto"/>
          </w:tcPr>
          <w:p w:rsidR="00CA3E2E" w:rsidRPr="000E3AEE" w:rsidRDefault="00CA3E2E" w:rsidP="00CA3E2E">
            <w:pPr>
              <w:jc w:val="center"/>
              <w:rPr>
                <w:color w:val="000000"/>
                <w:lang w:val="uk-UA"/>
              </w:rPr>
            </w:pPr>
            <w:r>
              <w:rPr>
                <w:color w:val="000000"/>
                <w:lang w:val="uk-UA"/>
              </w:rPr>
              <w:t>10</w:t>
            </w:r>
          </w:p>
        </w:tc>
      </w:tr>
      <w:tr w:rsidR="00FC3E33" w:rsidRPr="000E3AEE" w:rsidTr="0079197A">
        <w:trPr>
          <w:trHeight w:val="1506"/>
        </w:trPr>
        <w:tc>
          <w:tcPr>
            <w:tcW w:w="1410" w:type="dxa"/>
            <w:shd w:val="clear" w:color="auto" w:fill="auto"/>
          </w:tcPr>
          <w:p w:rsidR="00FC3E33" w:rsidRPr="000E3AEE" w:rsidRDefault="00FC3E33" w:rsidP="00CA3E2E">
            <w:pPr>
              <w:jc w:val="center"/>
              <w:rPr>
                <w:color w:val="000000"/>
                <w:lang w:val="uk-UA"/>
              </w:rPr>
            </w:pPr>
            <w:r w:rsidRPr="000E3AEE">
              <w:rPr>
                <w:color w:val="000000"/>
                <w:lang w:val="uk-UA"/>
              </w:rPr>
              <w:t>Тиждень 4</w:t>
            </w:r>
          </w:p>
          <w:p w:rsidR="00FC3E33" w:rsidRPr="000E3AEE" w:rsidRDefault="00FC3E33" w:rsidP="00FC3E33">
            <w:pPr>
              <w:jc w:val="center"/>
              <w:rPr>
                <w:color w:val="000000"/>
                <w:lang w:val="uk-UA"/>
              </w:rPr>
            </w:pPr>
            <w:r>
              <w:rPr>
                <w:color w:val="000000"/>
                <w:lang w:val="uk-UA"/>
              </w:rPr>
              <w:t>Практичні заняття</w:t>
            </w:r>
          </w:p>
          <w:p w:rsidR="00FC3E33" w:rsidRPr="000E3AEE" w:rsidRDefault="00FC3E33" w:rsidP="00CA3E2E">
            <w:pPr>
              <w:jc w:val="center"/>
              <w:rPr>
                <w:color w:val="000000"/>
                <w:lang w:val="uk-UA"/>
              </w:rPr>
            </w:pPr>
          </w:p>
        </w:tc>
        <w:tc>
          <w:tcPr>
            <w:tcW w:w="3911" w:type="dxa"/>
            <w:shd w:val="clear" w:color="auto" w:fill="auto"/>
          </w:tcPr>
          <w:p w:rsidR="009F647C" w:rsidRDefault="009F647C" w:rsidP="009F647C">
            <w:pPr>
              <w:tabs>
                <w:tab w:val="left" w:pos="284"/>
                <w:tab w:val="left" w:pos="567"/>
              </w:tabs>
              <w:jc w:val="both"/>
              <w:rPr>
                <w:iCs/>
                <w:sz w:val="22"/>
                <w:szCs w:val="22"/>
                <w:lang w:val="ru-RU"/>
              </w:rPr>
            </w:pPr>
            <w:r w:rsidRPr="00E37562">
              <w:rPr>
                <w:iCs/>
                <w:sz w:val="22"/>
                <w:szCs w:val="22"/>
                <w:lang w:val="uk-UA"/>
              </w:rPr>
              <w:t xml:space="preserve">Основні засади  лексико-стилістичного аналізу публіцистичного </w:t>
            </w:r>
            <w:r w:rsidRPr="00E37562">
              <w:rPr>
                <w:iCs/>
                <w:sz w:val="22"/>
                <w:szCs w:val="22"/>
                <w:lang w:val="ru-RU"/>
              </w:rPr>
              <w:t>тексту.</w:t>
            </w:r>
          </w:p>
          <w:p w:rsidR="00FC3E33" w:rsidRPr="009F647C" w:rsidRDefault="009F647C" w:rsidP="00FC3E33">
            <w:pPr>
              <w:jc w:val="both"/>
              <w:rPr>
                <w:b/>
                <w:i/>
                <w:color w:val="000000"/>
                <w:lang w:val="fr-FR"/>
              </w:rPr>
            </w:pPr>
            <w:r w:rsidRPr="009F647C">
              <w:rPr>
                <w:b/>
                <w:i/>
                <w:lang w:val="fr-FR"/>
              </w:rPr>
              <w:t>«Gaston, y’a l’telefon qui son»</w:t>
            </w:r>
          </w:p>
        </w:tc>
        <w:tc>
          <w:tcPr>
            <w:tcW w:w="3826" w:type="dxa"/>
            <w:shd w:val="clear" w:color="auto" w:fill="auto"/>
          </w:tcPr>
          <w:p w:rsidR="009F647C" w:rsidRDefault="009F647C" w:rsidP="009F647C">
            <w:pPr>
              <w:jc w:val="center"/>
              <w:rPr>
                <w:color w:val="000000"/>
                <w:lang w:val="uk-UA"/>
              </w:rPr>
            </w:pPr>
            <w:r>
              <w:rPr>
                <w:color w:val="000000"/>
                <w:lang w:val="uk-UA"/>
              </w:rPr>
              <w:t>Читання та коментування тексту</w:t>
            </w:r>
            <w:r w:rsidR="00BE7D18">
              <w:rPr>
                <w:color w:val="000000"/>
                <w:lang w:val="uk-UA"/>
              </w:rPr>
              <w:t>.</w:t>
            </w:r>
          </w:p>
          <w:p w:rsidR="00FC3E33" w:rsidRPr="009F647C" w:rsidRDefault="00FC3E33" w:rsidP="00FC3E33">
            <w:pPr>
              <w:jc w:val="center"/>
              <w:rPr>
                <w:color w:val="000000"/>
                <w:lang w:val="uk-UA"/>
              </w:rPr>
            </w:pPr>
            <w:r>
              <w:rPr>
                <w:color w:val="000000"/>
                <w:lang w:val="uk-UA"/>
              </w:rPr>
              <w:t>Лексико-стилістичний аналіз тексту</w:t>
            </w:r>
            <w:r w:rsidR="009F647C">
              <w:rPr>
                <w:color w:val="000000"/>
                <w:lang w:val="uk-UA"/>
              </w:rPr>
              <w:t xml:space="preserve"> </w:t>
            </w:r>
            <w:r w:rsidR="009F647C" w:rsidRPr="009F647C">
              <w:rPr>
                <w:b/>
                <w:i/>
                <w:lang w:val="uk-UA"/>
              </w:rPr>
              <w:t>«</w:t>
            </w:r>
            <w:r w:rsidR="009F647C" w:rsidRPr="009F647C">
              <w:rPr>
                <w:b/>
                <w:i/>
                <w:lang w:val="fr-FR"/>
              </w:rPr>
              <w:t>Gaston</w:t>
            </w:r>
            <w:r w:rsidR="009F647C" w:rsidRPr="009F647C">
              <w:rPr>
                <w:b/>
                <w:i/>
                <w:lang w:val="uk-UA"/>
              </w:rPr>
              <w:t xml:space="preserve">, </w:t>
            </w:r>
            <w:r w:rsidR="009F647C" w:rsidRPr="009F647C">
              <w:rPr>
                <w:b/>
                <w:i/>
                <w:lang w:val="fr-FR"/>
              </w:rPr>
              <w:t>y</w:t>
            </w:r>
            <w:r w:rsidR="009F647C" w:rsidRPr="009F647C">
              <w:rPr>
                <w:b/>
                <w:i/>
                <w:lang w:val="uk-UA"/>
              </w:rPr>
              <w:t>’</w:t>
            </w:r>
            <w:r w:rsidR="009F647C" w:rsidRPr="009F647C">
              <w:rPr>
                <w:b/>
                <w:i/>
                <w:lang w:val="fr-FR"/>
              </w:rPr>
              <w:t>a</w:t>
            </w:r>
            <w:r w:rsidR="009F647C" w:rsidRPr="009F647C">
              <w:rPr>
                <w:b/>
                <w:i/>
                <w:lang w:val="uk-UA"/>
              </w:rPr>
              <w:t xml:space="preserve"> </w:t>
            </w:r>
            <w:r w:rsidR="009F647C" w:rsidRPr="009F647C">
              <w:rPr>
                <w:b/>
                <w:i/>
                <w:lang w:val="fr-FR"/>
              </w:rPr>
              <w:t>l</w:t>
            </w:r>
            <w:r w:rsidR="009F647C" w:rsidRPr="009F647C">
              <w:rPr>
                <w:b/>
                <w:i/>
                <w:lang w:val="uk-UA"/>
              </w:rPr>
              <w:t>’</w:t>
            </w:r>
            <w:r w:rsidR="009F647C" w:rsidRPr="009F647C">
              <w:rPr>
                <w:b/>
                <w:i/>
                <w:lang w:val="fr-FR"/>
              </w:rPr>
              <w:t>telefon</w:t>
            </w:r>
            <w:r w:rsidR="009F647C" w:rsidRPr="009F647C">
              <w:rPr>
                <w:b/>
                <w:i/>
                <w:lang w:val="uk-UA"/>
              </w:rPr>
              <w:t xml:space="preserve"> </w:t>
            </w:r>
            <w:r w:rsidR="009F647C" w:rsidRPr="009F647C">
              <w:rPr>
                <w:b/>
                <w:i/>
                <w:lang w:val="fr-FR"/>
              </w:rPr>
              <w:t>qui</w:t>
            </w:r>
            <w:r w:rsidR="009F647C" w:rsidRPr="009F647C">
              <w:rPr>
                <w:b/>
                <w:i/>
                <w:lang w:val="uk-UA"/>
              </w:rPr>
              <w:t xml:space="preserve"> </w:t>
            </w:r>
            <w:r w:rsidR="009F647C" w:rsidRPr="009F647C">
              <w:rPr>
                <w:b/>
                <w:i/>
                <w:lang w:val="fr-FR"/>
              </w:rPr>
              <w:t>son</w:t>
            </w:r>
            <w:r w:rsidR="009F647C" w:rsidRPr="009F647C">
              <w:rPr>
                <w:b/>
                <w:i/>
                <w:lang w:val="uk-UA"/>
              </w:rPr>
              <w:t>»</w:t>
            </w:r>
          </w:p>
        </w:tc>
        <w:tc>
          <w:tcPr>
            <w:tcW w:w="1275" w:type="dxa"/>
            <w:shd w:val="clear" w:color="auto" w:fill="auto"/>
          </w:tcPr>
          <w:p w:rsidR="00FC3E33" w:rsidRPr="00E45D83" w:rsidRDefault="00FC3E33" w:rsidP="00CA3E2E">
            <w:pPr>
              <w:jc w:val="center"/>
              <w:rPr>
                <w:color w:val="000000"/>
                <w:lang w:val="uk-UA"/>
              </w:rPr>
            </w:pPr>
            <w:r>
              <w:rPr>
                <w:color w:val="000000"/>
                <w:lang w:val="uk-UA"/>
              </w:rPr>
              <w:t>10</w:t>
            </w:r>
          </w:p>
        </w:tc>
      </w:tr>
      <w:tr w:rsidR="00CA3E2E" w:rsidRPr="000E3AEE" w:rsidTr="00CA3E2E">
        <w:trPr>
          <w:trHeight w:val="175"/>
        </w:trPr>
        <w:tc>
          <w:tcPr>
            <w:tcW w:w="10422" w:type="dxa"/>
            <w:gridSpan w:val="4"/>
            <w:shd w:val="clear" w:color="auto" w:fill="auto"/>
          </w:tcPr>
          <w:p w:rsidR="00CA3E2E" w:rsidRDefault="00CA3E2E" w:rsidP="00CA3E2E">
            <w:pPr>
              <w:jc w:val="center"/>
              <w:rPr>
                <w:color w:val="000000"/>
                <w:lang w:val="uk-UA"/>
              </w:rPr>
            </w:pPr>
            <w:r w:rsidRPr="000E3AEE">
              <w:rPr>
                <w:color w:val="000000"/>
                <w:lang w:val="uk-UA"/>
              </w:rPr>
              <w:t>Змістовий модуль 2.</w:t>
            </w:r>
          </w:p>
        </w:tc>
      </w:tr>
      <w:tr w:rsidR="00FC3E33" w:rsidRPr="00FC3E33" w:rsidTr="00FE1CE1">
        <w:trPr>
          <w:trHeight w:val="848"/>
        </w:trPr>
        <w:tc>
          <w:tcPr>
            <w:tcW w:w="1410" w:type="dxa"/>
            <w:shd w:val="clear" w:color="auto" w:fill="auto"/>
          </w:tcPr>
          <w:p w:rsidR="00FC3E33" w:rsidRPr="000E3AEE" w:rsidRDefault="00FC3E33" w:rsidP="00CA3E2E">
            <w:pPr>
              <w:jc w:val="center"/>
              <w:rPr>
                <w:color w:val="000000"/>
                <w:lang w:val="uk-UA"/>
              </w:rPr>
            </w:pPr>
            <w:r w:rsidRPr="000E3AEE">
              <w:rPr>
                <w:color w:val="000000"/>
                <w:lang w:val="uk-UA"/>
              </w:rPr>
              <w:t>Тиждень 5</w:t>
            </w:r>
          </w:p>
          <w:p w:rsidR="00FC3E33" w:rsidRPr="000E3AEE" w:rsidRDefault="00FC3E33" w:rsidP="00FC3E33">
            <w:pPr>
              <w:jc w:val="center"/>
              <w:rPr>
                <w:color w:val="000000"/>
                <w:lang w:val="uk-UA"/>
              </w:rPr>
            </w:pPr>
            <w:r>
              <w:rPr>
                <w:color w:val="000000"/>
                <w:lang w:val="uk-UA"/>
              </w:rPr>
              <w:t>Практичні заняття</w:t>
            </w:r>
          </w:p>
          <w:p w:rsidR="00FC3E33" w:rsidRPr="000E3AEE" w:rsidRDefault="00FC3E33" w:rsidP="00CA3E2E">
            <w:pPr>
              <w:jc w:val="center"/>
              <w:rPr>
                <w:color w:val="000000"/>
                <w:lang w:val="uk-UA"/>
              </w:rPr>
            </w:pPr>
          </w:p>
        </w:tc>
        <w:tc>
          <w:tcPr>
            <w:tcW w:w="3911" w:type="dxa"/>
            <w:shd w:val="clear" w:color="auto" w:fill="auto"/>
          </w:tcPr>
          <w:p w:rsidR="009F647C" w:rsidRDefault="009F647C" w:rsidP="009F647C">
            <w:pPr>
              <w:tabs>
                <w:tab w:val="left" w:pos="284"/>
                <w:tab w:val="left" w:pos="567"/>
              </w:tabs>
              <w:jc w:val="both"/>
              <w:rPr>
                <w:iCs/>
                <w:sz w:val="22"/>
                <w:szCs w:val="22"/>
                <w:lang w:val="ru-RU"/>
              </w:rPr>
            </w:pPr>
            <w:r w:rsidRPr="00E37562">
              <w:rPr>
                <w:iCs/>
                <w:sz w:val="22"/>
                <w:szCs w:val="22"/>
                <w:lang w:val="uk-UA"/>
              </w:rPr>
              <w:t xml:space="preserve">Основні засади  лексико-стилістичного аналізу публіцистичного </w:t>
            </w:r>
            <w:r w:rsidRPr="00E37562">
              <w:rPr>
                <w:iCs/>
                <w:sz w:val="22"/>
                <w:szCs w:val="22"/>
                <w:lang w:val="ru-RU"/>
              </w:rPr>
              <w:t>тексту.</w:t>
            </w:r>
          </w:p>
          <w:p w:rsidR="00FC3E33" w:rsidRPr="00BE7D18" w:rsidRDefault="00BE7D18" w:rsidP="00FC3E33">
            <w:pPr>
              <w:jc w:val="both"/>
              <w:rPr>
                <w:b/>
                <w:i/>
                <w:color w:val="000000"/>
                <w:lang w:val="fr-FR"/>
              </w:rPr>
            </w:pPr>
            <w:r w:rsidRPr="00BE7D18">
              <w:rPr>
                <w:rFonts w:eastAsia="Times New Roman"/>
                <w:b/>
                <w:bCs/>
                <w:i/>
                <w:kern w:val="36"/>
                <w:lang w:val="fr-FR" w:eastAsia="ru-RU"/>
              </w:rPr>
              <w:t>De l’art ou du homard ?</w:t>
            </w:r>
          </w:p>
        </w:tc>
        <w:tc>
          <w:tcPr>
            <w:tcW w:w="3826" w:type="dxa"/>
            <w:shd w:val="clear" w:color="auto" w:fill="auto"/>
          </w:tcPr>
          <w:p w:rsidR="00FC3E33" w:rsidRDefault="00FC3E33" w:rsidP="00CA3E2E">
            <w:pPr>
              <w:jc w:val="center"/>
              <w:rPr>
                <w:color w:val="000000"/>
                <w:lang w:val="uk-UA"/>
              </w:rPr>
            </w:pPr>
            <w:r>
              <w:rPr>
                <w:color w:val="000000"/>
                <w:lang w:val="uk-UA"/>
              </w:rPr>
              <w:t>Читання та коментування тексту</w:t>
            </w:r>
            <w:r w:rsidR="00BE7D18">
              <w:rPr>
                <w:color w:val="000000"/>
                <w:lang w:val="uk-UA"/>
              </w:rPr>
              <w:t>.</w:t>
            </w:r>
          </w:p>
          <w:p w:rsidR="009F647C" w:rsidRPr="00BE7D18" w:rsidRDefault="009F647C" w:rsidP="00CA3E2E">
            <w:pPr>
              <w:jc w:val="center"/>
              <w:rPr>
                <w:color w:val="000000"/>
                <w:lang w:val="uk-UA"/>
              </w:rPr>
            </w:pPr>
            <w:r>
              <w:rPr>
                <w:color w:val="000000"/>
                <w:lang w:val="uk-UA"/>
              </w:rPr>
              <w:t>Лексико-стилістичний аналіз тексту</w:t>
            </w:r>
            <w:r w:rsidR="00BE7D18" w:rsidRPr="00BE7D18">
              <w:rPr>
                <w:rFonts w:eastAsia="Times New Roman"/>
                <w:b/>
                <w:bCs/>
                <w:i/>
                <w:kern w:val="36"/>
                <w:lang w:val="uk-UA" w:eastAsia="ru-RU"/>
              </w:rPr>
              <w:t xml:space="preserve"> </w:t>
            </w:r>
            <w:r w:rsidR="00BE7D18" w:rsidRPr="00BE7D18">
              <w:rPr>
                <w:rFonts w:eastAsia="Times New Roman"/>
                <w:b/>
                <w:bCs/>
                <w:i/>
                <w:kern w:val="36"/>
                <w:lang w:val="fr-FR" w:eastAsia="ru-RU"/>
              </w:rPr>
              <w:t>De</w:t>
            </w:r>
            <w:r w:rsidR="00BE7D18" w:rsidRPr="00BE7D18">
              <w:rPr>
                <w:rFonts w:eastAsia="Times New Roman"/>
                <w:b/>
                <w:bCs/>
                <w:i/>
                <w:kern w:val="36"/>
                <w:lang w:val="uk-UA" w:eastAsia="ru-RU"/>
              </w:rPr>
              <w:t xml:space="preserve"> </w:t>
            </w:r>
            <w:r w:rsidR="00BE7D18" w:rsidRPr="00BE7D18">
              <w:rPr>
                <w:rFonts w:eastAsia="Times New Roman"/>
                <w:b/>
                <w:bCs/>
                <w:i/>
                <w:kern w:val="36"/>
                <w:lang w:val="fr-FR" w:eastAsia="ru-RU"/>
              </w:rPr>
              <w:t>l</w:t>
            </w:r>
            <w:r w:rsidR="00BE7D18" w:rsidRPr="00BE7D18">
              <w:rPr>
                <w:rFonts w:eastAsia="Times New Roman"/>
                <w:b/>
                <w:bCs/>
                <w:i/>
                <w:kern w:val="36"/>
                <w:lang w:val="uk-UA" w:eastAsia="ru-RU"/>
              </w:rPr>
              <w:t>’</w:t>
            </w:r>
            <w:r w:rsidR="00BE7D18" w:rsidRPr="00BE7D18">
              <w:rPr>
                <w:rFonts w:eastAsia="Times New Roman"/>
                <w:b/>
                <w:bCs/>
                <w:i/>
                <w:kern w:val="36"/>
                <w:lang w:val="fr-FR" w:eastAsia="ru-RU"/>
              </w:rPr>
              <w:t>art</w:t>
            </w:r>
            <w:r w:rsidR="00BE7D18" w:rsidRPr="00BE7D18">
              <w:rPr>
                <w:rFonts w:eastAsia="Times New Roman"/>
                <w:b/>
                <w:bCs/>
                <w:i/>
                <w:kern w:val="36"/>
                <w:lang w:val="uk-UA" w:eastAsia="ru-RU"/>
              </w:rPr>
              <w:t xml:space="preserve"> </w:t>
            </w:r>
            <w:r w:rsidR="00BE7D18" w:rsidRPr="00BE7D18">
              <w:rPr>
                <w:rFonts w:eastAsia="Times New Roman"/>
                <w:b/>
                <w:bCs/>
                <w:i/>
                <w:kern w:val="36"/>
                <w:lang w:val="fr-FR" w:eastAsia="ru-RU"/>
              </w:rPr>
              <w:t>ou</w:t>
            </w:r>
            <w:r w:rsidR="00BE7D18" w:rsidRPr="00BE7D18">
              <w:rPr>
                <w:rFonts w:eastAsia="Times New Roman"/>
                <w:b/>
                <w:bCs/>
                <w:i/>
                <w:kern w:val="36"/>
                <w:lang w:val="uk-UA" w:eastAsia="ru-RU"/>
              </w:rPr>
              <w:t xml:space="preserve"> </w:t>
            </w:r>
            <w:r w:rsidR="00BE7D18" w:rsidRPr="00BE7D18">
              <w:rPr>
                <w:rFonts w:eastAsia="Times New Roman"/>
                <w:b/>
                <w:bCs/>
                <w:i/>
                <w:kern w:val="36"/>
                <w:lang w:val="fr-FR" w:eastAsia="ru-RU"/>
              </w:rPr>
              <w:t>du</w:t>
            </w:r>
            <w:r w:rsidR="00BE7D18" w:rsidRPr="00BE7D18">
              <w:rPr>
                <w:rFonts w:eastAsia="Times New Roman"/>
                <w:b/>
                <w:bCs/>
                <w:i/>
                <w:kern w:val="36"/>
                <w:lang w:val="uk-UA" w:eastAsia="ru-RU"/>
              </w:rPr>
              <w:t xml:space="preserve"> </w:t>
            </w:r>
            <w:r w:rsidR="00BE7D18" w:rsidRPr="00BE7D18">
              <w:rPr>
                <w:rFonts w:eastAsia="Times New Roman"/>
                <w:b/>
                <w:bCs/>
                <w:i/>
                <w:kern w:val="36"/>
                <w:lang w:val="fr-FR" w:eastAsia="ru-RU"/>
              </w:rPr>
              <w:t>homard </w:t>
            </w:r>
            <w:r w:rsidR="00BE7D18" w:rsidRPr="00BE7D18">
              <w:rPr>
                <w:rFonts w:eastAsia="Times New Roman"/>
                <w:b/>
                <w:bCs/>
                <w:i/>
                <w:kern w:val="36"/>
                <w:lang w:val="uk-UA" w:eastAsia="ru-RU"/>
              </w:rPr>
              <w:t>?</w:t>
            </w:r>
          </w:p>
        </w:tc>
        <w:tc>
          <w:tcPr>
            <w:tcW w:w="1275" w:type="dxa"/>
            <w:shd w:val="clear" w:color="auto" w:fill="auto"/>
          </w:tcPr>
          <w:p w:rsidR="00FC3E33" w:rsidRPr="000E3AEE" w:rsidRDefault="00FC3E33" w:rsidP="00CA3E2E">
            <w:pPr>
              <w:jc w:val="center"/>
              <w:rPr>
                <w:color w:val="000000"/>
                <w:lang w:val="uk-UA"/>
              </w:rPr>
            </w:pPr>
            <w:r>
              <w:rPr>
                <w:color w:val="000000"/>
                <w:lang w:val="uk-UA"/>
              </w:rPr>
              <w:t>10</w:t>
            </w:r>
          </w:p>
        </w:tc>
      </w:tr>
      <w:tr w:rsidR="00FC3E33" w:rsidRPr="00BE7D18" w:rsidTr="00485106">
        <w:trPr>
          <w:trHeight w:val="1104"/>
        </w:trPr>
        <w:tc>
          <w:tcPr>
            <w:tcW w:w="1410" w:type="dxa"/>
            <w:shd w:val="clear" w:color="auto" w:fill="auto"/>
          </w:tcPr>
          <w:p w:rsidR="00FC3E33" w:rsidRPr="000E3AEE" w:rsidRDefault="00FC3E33" w:rsidP="00CA3E2E">
            <w:pPr>
              <w:jc w:val="center"/>
              <w:rPr>
                <w:color w:val="000000"/>
                <w:lang w:val="uk-UA"/>
              </w:rPr>
            </w:pPr>
            <w:r w:rsidRPr="000E3AEE">
              <w:rPr>
                <w:color w:val="000000"/>
                <w:lang w:val="uk-UA"/>
              </w:rPr>
              <w:t>Тиждень 6</w:t>
            </w:r>
          </w:p>
          <w:p w:rsidR="00FC3E33" w:rsidRPr="000E3AEE" w:rsidRDefault="00FC3E33" w:rsidP="00FC3E33">
            <w:pPr>
              <w:jc w:val="center"/>
              <w:rPr>
                <w:color w:val="000000"/>
                <w:lang w:val="uk-UA"/>
              </w:rPr>
            </w:pPr>
            <w:r>
              <w:rPr>
                <w:color w:val="000000"/>
                <w:lang w:val="uk-UA"/>
              </w:rPr>
              <w:t>Практичні заняття</w:t>
            </w:r>
          </w:p>
          <w:p w:rsidR="00FC3E33" w:rsidRPr="000E3AEE" w:rsidRDefault="00FC3E33" w:rsidP="00CA3E2E">
            <w:pPr>
              <w:jc w:val="center"/>
              <w:rPr>
                <w:color w:val="000000"/>
                <w:lang w:val="uk-UA"/>
              </w:rPr>
            </w:pPr>
          </w:p>
        </w:tc>
        <w:tc>
          <w:tcPr>
            <w:tcW w:w="3911" w:type="dxa"/>
            <w:shd w:val="clear" w:color="auto" w:fill="auto"/>
          </w:tcPr>
          <w:p w:rsidR="00BE7D18" w:rsidRDefault="00BE7D18" w:rsidP="00BE7D18">
            <w:pPr>
              <w:tabs>
                <w:tab w:val="left" w:pos="284"/>
                <w:tab w:val="left" w:pos="567"/>
              </w:tabs>
              <w:jc w:val="both"/>
              <w:rPr>
                <w:iCs/>
                <w:sz w:val="22"/>
                <w:szCs w:val="22"/>
                <w:lang w:val="ru-RU"/>
              </w:rPr>
            </w:pPr>
            <w:r w:rsidRPr="00E37562">
              <w:rPr>
                <w:iCs/>
                <w:sz w:val="22"/>
                <w:szCs w:val="22"/>
                <w:lang w:val="uk-UA"/>
              </w:rPr>
              <w:t xml:space="preserve">Основні засади  лексико-стилістичного аналізу публіцистичного </w:t>
            </w:r>
            <w:r w:rsidRPr="00E37562">
              <w:rPr>
                <w:iCs/>
                <w:sz w:val="22"/>
                <w:szCs w:val="22"/>
                <w:lang w:val="ru-RU"/>
              </w:rPr>
              <w:t>тексту.</w:t>
            </w:r>
          </w:p>
          <w:p w:rsidR="00FC3E33" w:rsidRPr="00BE7D18" w:rsidRDefault="00BE7D18" w:rsidP="00FC3E33">
            <w:pPr>
              <w:jc w:val="both"/>
              <w:rPr>
                <w:b/>
                <w:i/>
                <w:color w:val="000000"/>
                <w:lang w:val="ru-RU"/>
              </w:rPr>
            </w:pPr>
            <w:r w:rsidRPr="00BE7D18">
              <w:rPr>
                <w:rFonts w:eastAsia="Times New Roman"/>
                <w:b/>
                <w:bCs/>
                <w:i/>
                <w:kern w:val="36"/>
                <w:lang w:val="fr-FR" w:eastAsia="ru-RU"/>
              </w:rPr>
              <w:t>Jamais sans mon coach</w:t>
            </w:r>
          </w:p>
        </w:tc>
        <w:tc>
          <w:tcPr>
            <w:tcW w:w="3826" w:type="dxa"/>
            <w:shd w:val="clear" w:color="auto" w:fill="auto"/>
          </w:tcPr>
          <w:p w:rsidR="00FC3E33" w:rsidRPr="0061452A" w:rsidRDefault="00BE7D18" w:rsidP="00CA3E2E">
            <w:pPr>
              <w:jc w:val="center"/>
              <w:rPr>
                <w:i/>
                <w:color w:val="000000"/>
                <w:lang w:val="uk-UA"/>
              </w:rPr>
            </w:pPr>
            <w:r>
              <w:rPr>
                <w:color w:val="000000"/>
                <w:lang w:val="uk-UA"/>
              </w:rPr>
              <w:t>Читання та коментування тексту</w:t>
            </w:r>
            <w:r>
              <w:rPr>
                <w:color w:val="000000"/>
                <w:lang w:val="uk-UA"/>
              </w:rPr>
              <w:t xml:space="preserve">. </w:t>
            </w:r>
            <w:r w:rsidR="00FC3E33">
              <w:rPr>
                <w:color w:val="000000"/>
                <w:lang w:val="uk-UA"/>
              </w:rPr>
              <w:t>Лексико-стилістичний аналіз тексту</w:t>
            </w:r>
            <w:r>
              <w:rPr>
                <w:color w:val="000000"/>
                <w:lang w:val="uk-UA"/>
              </w:rPr>
              <w:t xml:space="preserve"> </w:t>
            </w:r>
            <w:r w:rsidRPr="00BE7D18">
              <w:rPr>
                <w:rFonts w:eastAsia="Times New Roman"/>
                <w:b/>
                <w:bCs/>
                <w:i/>
                <w:kern w:val="36"/>
                <w:lang w:val="fr-FR" w:eastAsia="ru-RU"/>
              </w:rPr>
              <w:t>Jamais</w:t>
            </w:r>
            <w:r w:rsidRPr="00BE7D18">
              <w:rPr>
                <w:rFonts w:eastAsia="Times New Roman"/>
                <w:b/>
                <w:bCs/>
                <w:i/>
                <w:kern w:val="36"/>
                <w:lang w:val="uk-UA" w:eastAsia="ru-RU"/>
              </w:rPr>
              <w:t xml:space="preserve"> </w:t>
            </w:r>
            <w:r w:rsidRPr="00BE7D18">
              <w:rPr>
                <w:rFonts w:eastAsia="Times New Roman"/>
                <w:b/>
                <w:bCs/>
                <w:i/>
                <w:kern w:val="36"/>
                <w:lang w:val="fr-FR" w:eastAsia="ru-RU"/>
              </w:rPr>
              <w:t>sans</w:t>
            </w:r>
            <w:r w:rsidRPr="00BE7D18">
              <w:rPr>
                <w:rFonts w:eastAsia="Times New Roman"/>
                <w:b/>
                <w:bCs/>
                <w:i/>
                <w:kern w:val="36"/>
                <w:lang w:val="uk-UA" w:eastAsia="ru-RU"/>
              </w:rPr>
              <w:t xml:space="preserve"> </w:t>
            </w:r>
            <w:r w:rsidRPr="00BE7D18">
              <w:rPr>
                <w:rFonts w:eastAsia="Times New Roman"/>
                <w:b/>
                <w:bCs/>
                <w:i/>
                <w:kern w:val="36"/>
                <w:lang w:val="fr-FR" w:eastAsia="ru-RU"/>
              </w:rPr>
              <w:t>mon</w:t>
            </w:r>
            <w:r w:rsidRPr="00BE7D18">
              <w:rPr>
                <w:rFonts w:eastAsia="Times New Roman"/>
                <w:b/>
                <w:bCs/>
                <w:i/>
                <w:kern w:val="36"/>
                <w:lang w:val="uk-UA" w:eastAsia="ru-RU"/>
              </w:rPr>
              <w:t xml:space="preserve"> </w:t>
            </w:r>
            <w:r w:rsidRPr="00BE7D18">
              <w:rPr>
                <w:rFonts w:eastAsia="Times New Roman"/>
                <w:b/>
                <w:bCs/>
                <w:i/>
                <w:kern w:val="36"/>
                <w:lang w:val="fr-FR" w:eastAsia="ru-RU"/>
              </w:rPr>
              <w:t>coach</w:t>
            </w:r>
          </w:p>
        </w:tc>
        <w:tc>
          <w:tcPr>
            <w:tcW w:w="1275" w:type="dxa"/>
            <w:shd w:val="clear" w:color="auto" w:fill="auto"/>
          </w:tcPr>
          <w:p w:rsidR="00FC3E33" w:rsidRPr="0061452A" w:rsidRDefault="00FC3E33" w:rsidP="00CA3E2E">
            <w:pPr>
              <w:jc w:val="center"/>
              <w:rPr>
                <w:color w:val="000000"/>
                <w:lang w:val="uk-UA"/>
              </w:rPr>
            </w:pPr>
            <w:r>
              <w:rPr>
                <w:color w:val="000000"/>
                <w:lang w:val="uk-UA"/>
              </w:rPr>
              <w:t>10</w:t>
            </w:r>
          </w:p>
          <w:p w:rsidR="00FC3E33" w:rsidRPr="00BE7D18" w:rsidRDefault="00FC3E33" w:rsidP="00CA3E2E">
            <w:pPr>
              <w:jc w:val="center"/>
              <w:rPr>
                <w:color w:val="000000"/>
                <w:lang w:val="ru-RU"/>
              </w:rPr>
            </w:pPr>
          </w:p>
          <w:p w:rsidR="00FC3E33" w:rsidRPr="0061452A" w:rsidRDefault="00FC3E33" w:rsidP="00CA3E2E">
            <w:pPr>
              <w:jc w:val="center"/>
              <w:rPr>
                <w:color w:val="000000"/>
                <w:lang w:val="uk-UA"/>
              </w:rPr>
            </w:pPr>
          </w:p>
        </w:tc>
      </w:tr>
      <w:tr w:rsidR="00FC3E33" w:rsidRPr="004C6119" w:rsidTr="007B3AFE">
        <w:trPr>
          <w:trHeight w:val="1104"/>
        </w:trPr>
        <w:tc>
          <w:tcPr>
            <w:tcW w:w="1410" w:type="dxa"/>
            <w:shd w:val="clear" w:color="auto" w:fill="auto"/>
          </w:tcPr>
          <w:p w:rsidR="00FC3E33" w:rsidRPr="000E3AEE" w:rsidRDefault="00FC3E33" w:rsidP="00CA3E2E">
            <w:pPr>
              <w:jc w:val="center"/>
              <w:rPr>
                <w:color w:val="000000"/>
                <w:lang w:val="uk-UA"/>
              </w:rPr>
            </w:pPr>
            <w:r w:rsidRPr="000E3AEE">
              <w:rPr>
                <w:color w:val="000000"/>
                <w:lang w:val="uk-UA"/>
              </w:rPr>
              <w:t>Тиждень 7</w:t>
            </w:r>
          </w:p>
          <w:p w:rsidR="00FC3E33" w:rsidRPr="000E3AEE" w:rsidRDefault="00FC3E33" w:rsidP="00FC3E33">
            <w:pPr>
              <w:jc w:val="center"/>
              <w:rPr>
                <w:color w:val="000000"/>
                <w:lang w:val="uk-UA"/>
              </w:rPr>
            </w:pPr>
            <w:r>
              <w:rPr>
                <w:color w:val="000000"/>
                <w:lang w:val="uk-UA"/>
              </w:rPr>
              <w:t>Практичні заняття</w:t>
            </w:r>
          </w:p>
          <w:p w:rsidR="00FC3E33" w:rsidRPr="000E3AEE" w:rsidRDefault="00FC3E33" w:rsidP="00CA3E2E">
            <w:pPr>
              <w:jc w:val="center"/>
              <w:rPr>
                <w:color w:val="000000"/>
                <w:lang w:val="uk-UA"/>
              </w:rPr>
            </w:pPr>
          </w:p>
        </w:tc>
        <w:tc>
          <w:tcPr>
            <w:tcW w:w="3911" w:type="dxa"/>
            <w:shd w:val="clear" w:color="auto" w:fill="auto"/>
          </w:tcPr>
          <w:p w:rsidR="00BE7D18" w:rsidRDefault="00BE7D18" w:rsidP="00BE7D18">
            <w:pPr>
              <w:tabs>
                <w:tab w:val="left" w:pos="284"/>
                <w:tab w:val="left" w:pos="567"/>
              </w:tabs>
              <w:jc w:val="both"/>
              <w:rPr>
                <w:iCs/>
                <w:sz w:val="22"/>
                <w:szCs w:val="22"/>
                <w:lang w:val="ru-RU"/>
              </w:rPr>
            </w:pPr>
            <w:r w:rsidRPr="00E37562">
              <w:rPr>
                <w:iCs/>
                <w:sz w:val="22"/>
                <w:szCs w:val="22"/>
                <w:lang w:val="uk-UA"/>
              </w:rPr>
              <w:t xml:space="preserve">Основні засади  лексико-стилістичного аналізу публіцистичного </w:t>
            </w:r>
            <w:r w:rsidRPr="00E37562">
              <w:rPr>
                <w:iCs/>
                <w:sz w:val="22"/>
                <w:szCs w:val="22"/>
                <w:lang w:val="ru-RU"/>
              </w:rPr>
              <w:t>тексту.</w:t>
            </w:r>
          </w:p>
          <w:p w:rsidR="00FC3E33" w:rsidRPr="00BE7D18" w:rsidRDefault="00BE7D18" w:rsidP="00FC3E33">
            <w:pPr>
              <w:jc w:val="both"/>
              <w:rPr>
                <w:b/>
                <w:i/>
                <w:color w:val="000000"/>
                <w:lang w:val="fr-FR"/>
              </w:rPr>
            </w:pPr>
            <w:r w:rsidRPr="00BE7D18">
              <w:rPr>
                <w:b/>
                <w:i/>
                <w:lang w:val="fr-FR"/>
              </w:rPr>
              <w:t>Un parent sur deux espionne son ado</w:t>
            </w:r>
          </w:p>
        </w:tc>
        <w:tc>
          <w:tcPr>
            <w:tcW w:w="3826" w:type="dxa"/>
            <w:shd w:val="clear" w:color="auto" w:fill="auto"/>
          </w:tcPr>
          <w:p w:rsidR="00FC3E33" w:rsidRDefault="00FC3E33" w:rsidP="00CA3E2E">
            <w:pPr>
              <w:jc w:val="center"/>
              <w:rPr>
                <w:color w:val="000000"/>
                <w:lang w:val="uk-UA"/>
              </w:rPr>
            </w:pPr>
            <w:r>
              <w:rPr>
                <w:color w:val="000000"/>
                <w:lang w:val="uk-UA"/>
              </w:rPr>
              <w:t>Читання та коментування тексту</w:t>
            </w:r>
            <w:r w:rsidR="00BE7D18">
              <w:rPr>
                <w:color w:val="000000"/>
                <w:lang w:val="uk-UA"/>
              </w:rPr>
              <w:t>.</w:t>
            </w:r>
          </w:p>
          <w:p w:rsidR="00BE7D18" w:rsidRPr="000E3AEE" w:rsidRDefault="00BE7D18" w:rsidP="00CA3E2E">
            <w:pPr>
              <w:jc w:val="center"/>
              <w:rPr>
                <w:color w:val="000000"/>
                <w:lang w:val="uk-UA"/>
              </w:rPr>
            </w:pPr>
            <w:r>
              <w:rPr>
                <w:color w:val="000000"/>
                <w:lang w:val="uk-UA"/>
              </w:rPr>
              <w:t>Лексико-стилістичний аналіз тексту</w:t>
            </w:r>
            <w:r w:rsidRPr="00BE7D18">
              <w:rPr>
                <w:b/>
                <w:i/>
                <w:lang w:val="fr-FR"/>
              </w:rPr>
              <w:t xml:space="preserve"> </w:t>
            </w:r>
            <w:r w:rsidRPr="00BE7D18">
              <w:rPr>
                <w:b/>
                <w:i/>
                <w:lang w:val="fr-FR"/>
              </w:rPr>
              <w:t>Un parent sur deux espionne son ado</w:t>
            </w:r>
          </w:p>
        </w:tc>
        <w:tc>
          <w:tcPr>
            <w:tcW w:w="1275" w:type="dxa"/>
            <w:shd w:val="clear" w:color="auto" w:fill="auto"/>
          </w:tcPr>
          <w:p w:rsidR="00FC3E33" w:rsidRPr="000E3AEE" w:rsidRDefault="00FC3E33" w:rsidP="00CA3E2E">
            <w:pPr>
              <w:jc w:val="center"/>
              <w:rPr>
                <w:color w:val="000000"/>
                <w:lang w:val="uk-UA"/>
              </w:rPr>
            </w:pPr>
            <w:r>
              <w:rPr>
                <w:color w:val="000000"/>
                <w:lang w:val="uk-UA"/>
              </w:rPr>
              <w:t>10</w:t>
            </w:r>
          </w:p>
        </w:tc>
      </w:tr>
      <w:tr w:rsidR="00FC3E33" w:rsidRPr="000E3AEE" w:rsidTr="0062214D">
        <w:trPr>
          <w:trHeight w:val="1104"/>
        </w:trPr>
        <w:tc>
          <w:tcPr>
            <w:tcW w:w="1410" w:type="dxa"/>
            <w:shd w:val="clear" w:color="auto" w:fill="auto"/>
          </w:tcPr>
          <w:p w:rsidR="00FC3E33" w:rsidRPr="000E3AEE" w:rsidRDefault="00FC3E33" w:rsidP="00CA3E2E">
            <w:pPr>
              <w:jc w:val="center"/>
              <w:rPr>
                <w:color w:val="000000"/>
                <w:lang w:val="uk-UA"/>
              </w:rPr>
            </w:pPr>
            <w:r w:rsidRPr="000E3AEE">
              <w:rPr>
                <w:color w:val="000000"/>
                <w:lang w:val="uk-UA"/>
              </w:rPr>
              <w:lastRenderedPageBreak/>
              <w:t>Тиждень 8</w:t>
            </w:r>
          </w:p>
          <w:p w:rsidR="00FC3E33" w:rsidRPr="000E3AEE" w:rsidRDefault="00FC3E33" w:rsidP="00FC3E33">
            <w:pPr>
              <w:jc w:val="center"/>
              <w:rPr>
                <w:color w:val="000000"/>
                <w:lang w:val="uk-UA"/>
              </w:rPr>
            </w:pPr>
            <w:r>
              <w:rPr>
                <w:color w:val="000000"/>
                <w:lang w:val="uk-UA"/>
              </w:rPr>
              <w:t>Практичні заняття</w:t>
            </w:r>
          </w:p>
          <w:p w:rsidR="00FC3E33" w:rsidRPr="000E3AEE" w:rsidRDefault="00FC3E33" w:rsidP="00CA3E2E">
            <w:pPr>
              <w:jc w:val="center"/>
              <w:rPr>
                <w:color w:val="000000"/>
                <w:lang w:val="uk-UA"/>
              </w:rPr>
            </w:pPr>
          </w:p>
        </w:tc>
        <w:tc>
          <w:tcPr>
            <w:tcW w:w="3911" w:type="dxa"/>
            <w:shd w:val="clear" w:color="auto" w:fill="auto"/>
          </w:tcPr>
          <w:p w:rsidR="00BE7D18" w:rsidRDefault="00BE7D18" w:rsidP="00BE7D18">
            <w:pPr>
              <w:tabs>
                <w:tab w:val="left" w:pos="284"/>
                <w:tab w:val="left" w:pos="567"/>
              </w:tabs>
              <w:jc w:val="both"/>
              <w:rPr>
                <w:iCs/>
                <w:sz w:val="22"/>
                <w:szCs w:val="22"/>
                <w:lang w:val="ru-RU"/>
              </w:rPr>
            </w:pPr>
            <w:r w:rsidRPr="00E37562">
              <w:rPr>
                <w:iCs/>
                <w:sz w:val="22"/>
                <w:szCs w:val="22"/>
                <w:lang w:val="uk-UA"/>
              </w:rPr>
              <w:t xml:space="preserve">Основні засади  лексико-стилістичного аналізу публіцистичного </w:t>
            </w:r>
            <w:r w:rsidRPr="00E37562">
              <w:rPr>
                <w:iCs/>
                <w:sz w:val="22"/>
                <w:szCs w:val="22"/>
                <w:lang w:val="ru-RU"/>
              </w:rPr>
              <w:t>тексту.</w:t>
            </w:r>
          </w:p>
          <w:p w:rsidR="00FC3E33" w:rsidRPr="00BE7D18" w:rsidRDefault="00BE7D18" w:rsidP="007A608C">
            <w:pPr>
              <w:jc w:val="both"/>
              <w:rPr>
                <w:b/>
                <w:i/>
                <w:color w:val="000000"/>
                <w:lang w:val="fr-FR"/>
              </w:rPr>
            </w:pPr>
            <w:r w:rsidRPr="00BE7D18">
              <w:rPr>
                <w:b/>
                <w:i/>
                <w:lang w:val="fr-FR"/>
              </w:rPr>
              <w:t>Des tweets et des lettres</w:t>
            </w:r>
          </w:p>
        </w:tc>
        <w:tc>
          <w:tcPr>
            <w:tcW w:w="3826" w:type="dxa"/>
            <w:shd w:val="clear" w:color="auto" w:fill="auto"/>
          </w:tcPr>
          <w:p w:rsidR="00BE7D18" w:rsidRDefault="00BE7D18" w:rsidP="00BE7D18">
            <w:pPr>
              <w:jc w:val="center"/>
              <w:rPr>
                <w:color w:val="000000"/>
                <w:lang w:val="uk-UA"/>
              </w:rPr>
            </w:pPr>
            <w:r>
              <w:rPr>
                <w:color w:val="000000"/>
                <w:lang w:val="uk-UA"/>
              </w:rPr>
              <w:t>Читання та коментування тексту.</w:t>
            </w:r>
          </w:p>
          <w:p w:rsidR="00FC3E33" w:rsidRPr="000E3AEE" w:rsidRDefault="007A608C" w:rsidP="00CA3E2E">
            <w:pPr>
              <w:jc w:val="center"/>
              <w:rPr>
                <w:color w:val="000000"/>
                <w:lang w:val="uk-UA"/>
              </w:rPr>
            </w:pPr>
            <w:r>
              <w:rPr>
                <w:color w:val="000000"/>
                <w:lang w:val="uk-UA"/>
              </w:rPr>
              <w:t>Лексико-стилістичний аналіз тексту</w:t>
            </w:r>
            <w:r w:rsidR="00BE7D18">
              <w:rPr>
                <w:color w:val="000000"/>
                <w:lang w:val="uk-UA"/>
              </w:rPr>
              <w:t xml:space="preserve"> </w:t>
            </w:r>
            <w:r w:rsidR="00BE7D18" w:rsidRPr="00BE7D18">
              <w:rPr>
                <w:b/>
                <w:i/>
                <w:lang w:val="fr-FR"/>
              </w:rPr>
              <w:t>Des</w:t>
            </w:r>
            <w:r w:rsidR="00BE7D18" w:rsidRPr="00BE7D18">
              <w:rPr>
                <w:b/>
                <w:i/>
                <w:lang w:val="uk-UA"/>
              </w:rPr>
              <w:t xml:space="preserve"> </w:t>
            </w:r>
            <w:r w:rsidR="00BE7D18" w:rsidRPr="00BE7D18">
              <w:rPr>
                <w:b/>
                <w:i/>
                <w:lang w:val="fr-FR"/>
              </w:rPr>
              <w:t>tweets</w:t>
            </w:r>
            <w:r w:rsidR="00BE7D18" w:rsidRPr="00BE7D18">
              <w:rPr>
                <w:b/>
                <w:i/>
                <w:lang w:val="uk-UA"/>
              </w:rPr>
              <w:t xml:space="preserve"> </w:t>
            </w:r>
            <w:r w:rsidR="00BE7D18" w:rsidRPr="00BE7D18">
              <w:rPr>
                <w:b/>
                <w:i/>
                <w:lang w:val="fr-FR"/>
              </w:rPr>
              <w:t>et</w:t>
            </w:r>
            <w:r w:rsidR="00BE7D18" w:rsidRPr="00BE7D18">
              <w:rPr>
                <w:b/>
                <w:i/>
                <w:lang w:val="uk-UA"/>
              </w:rPr>
              <w:t xml:space="preserve"> </w:t>
            </w:r>
            <w:r w:rsidR="00BE7D18" w:rsidRPr="00BE7D18">
              <w:rPr>
                <w:b/>
                <w:i/>
                <w:lang w:val="fr-FR"/>
              </w:rPr>
              <w:t>des</w:t>
            </w:r>
            <w:r w:rsidR="00BE7D18" w:rsidRPr="00BE7D18">
              <w:rPr>
                <w:b/>
                <w:i/>
                <w:lang w:val="uk-UA"/>
              </w:rPr>
              <w:t xml:space="preserve"> </w:t>
            </w:r>
            <w:r w:rsidR="00BE7D18" w:rsidRPr="00BE7D18">
              <w:rPr>
                <w:b/>
                <w:i/>
                <w:lang w:val="fr-FR"/>
              </w:rPr>
              <w:t>lettres</w:t>
            </w:r>
            <w:bookmarkStart w:id="0" w:name="_GoBack"/>
            <w:bookmarkEnd w:id="0"/>
          </w:p>
        </w:tc>
        <w:tc>
          <w:tcPr>
            <w:tcW w:w="1275" w:type="dxa"/>
            <w:shd w:val="clear" w:color="auto" w:fill="auto"/>
          </w:tcPr>
          <w:p w:rsidR="00FC3E33" w:rsidRPr="0065473C" w:rsidRDefault="00FC3E33" w:rsidP="00CA3E2E">
            <w:pPr>
              <w:jc w:val="center"/>
              <w:rPr>
                <w:color w:val="000000"/>
                <w:lang w:val="uk-UA"/>
              </w:rPr>
            </w:pPr>
            <w:r>
              <w:rPr>
                <w:color w:val="000000"/>
                <w:lang w:val="uk-UA"/>
              </w:rPr>
              <w:t>10</w:t>
            </w:r>
          </w:p>
          <w:p w:rsidR="00FC3E33" w:rsidRPr="0065473C" w:rsidRDefault="00FC3E33" w:rsidP="00CA3E2E">
            <w:pPr>
              <w:jc w:val="center"/>
              <w:rPr>
                <w:color w:val="000000"/>
                <w:lang w:val="ru-RU"/>
              </w:rPr>
            </w:pPr>
          </w:p>
          <w:p w:rsidR="00FC3E33" w:rsidRPr="0065473C" w:rsidRDefault="00FC3E33" w:rsidP="00CA3E2E">
            <w:pPr>
              <w:jc w:val="center"/>
              <w:rPr>
                <w:color w:val="000000"/>
                <w:lang w:val="uk-UA"/>
              </w:rPr>
            </w:pPr>
          </w:p>
        </w:tc>
      </w:tr>
    </w:tbl>
    <w:p w:rsidR="00A873D5" w:rsidRDefault="00A873D5" w:rsidP="00CD6A2D">
      <w:pPr>
        <w:ind w:left="2160" w:firstLine="720"/>
        <w:rPr>
          <w:b/>
          <w:bCs/>
          <w:color w:val="000000"/>
          <w:lang w:val="uk-UA"/>
        </w:rPr>
      </w:pPr>
    </w:p>
    <w:p w:rsidR="00BD552C" w:rsidRPr="00EF5BEC" w:rsidRDefault="00BD552C" w:rsidP="00CD6A2D">
      <w:pPr>
        <w:ind w:left="2160" w:firstLine="720"/>
        <w:rPr>
          <w:b/>
          <w:bCs/>
          <w:color w:val="000000"/>
          <w:lang w:val="uk-UA"/>
        </w:rPr>
      </w:pPr>
    </w:p>
    <w:p w:rsidR="00AD4D5B" w:rsidRDefault="00AD4D5B" w:rsidP="0031048A">
      <w:pPr>
        <w:rPr>
          <w:b/>
          <w:bCs/>
          <w:color w:val="000000"/>
          <w:sz w:val="28"/>
          <w:szCs w:val="28"/>
          <w:lang w:val="uk-UA"/>
        </w:rPr>
      </w:pPr>
      <w:r>
        <w:rPr>
          <w:b/>
          <w:bCs/>
          <w:color w:val="000000"/>
          <w:sz w:val="28"/>
          <w:szCs w:val="28"/>
          <w:lang w:val="uk-UA"/>
        </w:rPr>
        <w:t xml:space="preserve">ОСНОВНІ ДЖЕРЕЛА </w:t>
      </w:r>
    </w:p>
    <w:p w:rsidR="00763BA1" w:rsidRDefault="00763BA1" w:rsidP="0031048A">
      <w:pPr>
        <w:rPr>
          <w:b/>
          <w:bCs/>
          <w:color w:val="000000"/>
          <w:sz w:val="28"/>
          <w:szCs w:val="28"/>
          <w:lang w:val="uk-UA"/>
        </w:rPr>
      </w:pPr>
    </w:p>
    <w:p w:rsidR="00716CA3" w:rsidRDefault="008265EE" w:rsidP="00763BA1">
      <w:pPr>
        <w:numPr>
          <w:ilvl w:val="0"/>
          <w:numId w:val="14"/>
        </w:numPr>
        <w:rPr>
          <w:iCs/>
          <w:color w:val="000000"/>
          <w:lang w:val="fr-FR"/>
        </w:rPr>
      </w:pPr>
      <w:r>
        <w:rPr>
          <w:iCs/>
          <w:color w:val="000000"/>
        </w:rPr>
        <w:t>J</w:t>
      </w:r>
      <w:r w:rsidRPr="008265EE">
        <w:rPr>
          <w:iCs/>
          <w:color w:val="000000"/>
          <w:lang w:val="ru-RU"/>
        </w:rPr>
        <w:t xml:space="preserve">. </w:t>
      </w:r>
      <w:proofErr w:type="spellStart"/>
      <w:r>
        <w:rPr>
          <w:iCs/>
          <w:color w:val="000000"/>
        </w:rPr>
        <w:t>Girardet</w:t>
      </w:r>
      <w:proofErr w:type="spellEnd"/>
      <w:r w:rsidRPr="008265EE">
        <w:rPr>
          <w:iCs/>
          <w:color w:val="000000"/>
          <w:lang w:val="ru-RU"/>
        </w:rPr>
        <w:t xml:space="preserve">, </w:t>
      </w:r>
      <w:r>
        <w:rPr>
          <w:iCs/>
          <w:color w:val="000000"/>
        </w:rPr>
        <w:t>C</w:t>
      </w:r>
      <w:r w:rsidRPr="008265EE">
        <w:rPr>
          <w:iCs/>
          <w:color w:val="000000"/>
          <w:lang w:val="ru-RU"/>
        </w:rPr>
        <w:t xml:space="preserve">. </w:t>
      </w:r>
      <w:proofErr w:type="spellStart"/>
      <w:r>
        <w:rPr>
          <w:iCs/>
          <w:color w:val="000000"/>
        </w:rPr>
        <w:t>Gibbe</w:t>
      </w:r>
      <w:proofErr w:type="spellEnd"/>
      <w:r w:rsidRPr="008265EE">
        <w:rPr>
          <w:iCs/>
          <w:color w:val="000000"/>
          <w:lang w:val="ru-RU"/>
        </w:rPr>
        <w:t xml:space="preserve">. </w:t>
      </w:r>
      <w:r w:rsidRPr="008265EE">
        <w:rPr>
          <w:iCs/>
          <w:color w:val="000000"/>
          <w:lang w:val="fr-FR"/>
        </w:rPr>
        <w:t xml:space="preserve">Écho B2. </w:t>
      </w:r>
      <w:r>
        <w:rPr>
          <w:iCs/>
          <w:color w:val="000000"/>
          <w:lang w:val="fr-FR"/>
        </w:rPr>
        <w:t>Mé</w:t>
      </w:r>
      <w:r w:rsidRPr="008265EE">
        <w:rPr>
          <w:iCs/>
          <w:color w:val="000000"/>
          <w:lang w:val="fr-FR"/>
        </w:rPr>
        <w:t xml:space="preserve">thode </w:t>
      </w:r>
      <w:r>
        <w:rPr>
          <w:iCs/>
          <w:color w:val="000000"/>
          <w:lang w:val="fr-FR"/>
        </w:rPr>
        <w:t>de franç</w:t>
      </w:r>
      <w:r w:rsidRPr="008265EE">
        <w:rPr>
          <w:iCs/>
          <w:color w:val="000000"/>
          <w:lang w:val="fr-FR"/>
        </w:rPr>
        <w:t xml:space="preserve">ais. </w:t>
      </w:r>
      <w:r>
        <w:rPr>
          <w:iCs/>
          <w:color w:val="000000"/>
          <w:lang w:val="fr-FR"/>
        </w:rPr>
        <w:t>– P. : CLE international, 2010. – 194 p.</w:t>
      </w:r>
    </w:p>
    <w:p w:rsidR="00763BA1" w:rsidRDefault="008265EE" w:rsidP="00763BA1">
      <w:pPr>
        <w:numPr>
          <w:ilvl w:val="0"/>
          <w:numId w:val="14"/>
        </w:numPr>
        <w:rPr>
          <w:iCs/>
          <w:color w:val="000000"/>
          <w:lang w:val="fr-FR"/>
        </w:rPr>
      </w:pPr>
      <w:r>
        <w:rPr>
          <w:iCs/>
          <w:color w:val="000000"/>
        </w:rPr>
        <w:t xml:space="preserve">M.-L. </w:t>
      </w:r>
      <w:proofErr w:type="spellStart"/>
      <w:r>
        <w:rPr>
          <w:iCs/>
          <w:color w:val="000000"/>
        </w:rPr>
        <w:t>Parizet</w:t>
      </w:r>
      <w:proofErr w:type="spellEnd"/>
      <w:r>
        <w:rPr>
          <w:iCs/>
          <w:color w:val="000000"/>
        </w:rPr>
        <w:t>. DELF B2.</w:t>
      </w:r>
      <w:r w:rsidR="00763BA1" w:rsidRPr="00763BA1">
        <w:rPr>
          <w:iCs/>
          <w:color w:val="000000"/>
          <w:lang w:val="fr-FR"/>
        </w:rPr>
        <w:t xml:space="preserve"> </w:t>
      </w:r>
      <w:r w:rsidR="00763BA1">
        <w:rPr>
          <w:iCs/>
          <w:color w:val="000000"/>
          <w:lang w:val="fr-FR"/>
        </w:rPr>
        <w:t>– P. :</w:t>
      </w:r>
      <w:r w:rsidR="00763BA1">
        <w:rPr>
          <w:iCs/>
          <w:color w:val="000000"/>
          <w:lang w:val="fr-FR"/>
        </w:rPr>
        <w:t xml:space="preserve"> CLE international, 2013</w:t>
      </w:r>
      <w:r w:rsidR="00763BA1">
        <w:rPr>
          <w:iCs/>
          <w:color w:val="000000"/>
          <w:lang w:val="fr-FR"/>
        </w:rPr>
        <w:t>. –</w:t>
      </w:r>
      <w:r w:rsidR="00763BA1">
        <w:rPr>
          <w:iCs/>
          <w:color w:val="000000"/>
          <w:lang w:val="fr-FR"/>
        </w:rPr>
        <w:t xml:space="preserve"> 192</w:t>
      </w:r>
      <w:r w:rsidR="00763BA1">
        <w:rPr>
          <w:iCs/>
          <w:color w:val="000000"/>
          <w:lang w:val="fr-FR"/>
        </w:rPr>
        <w:t xml:space="preserve"> p.</w:t>
      </w:r>
    </w:p>
    <w:p w:rsidR="008265EE" w:rsidRPr="008265EE" w:rsidRDefault="008265EE" w:rsidP="0031048A">
      <w:pPr>
        <w:rPr>
          <w:iCs/>
          <w:color w:val="000000"/>
        </w:rPr>
      </w:pPr>
    </w:p>
    <w:p w:rsidR="0001785D" w:rsidRDefault="0001785D" w:rsidP="0031048A">
      <w:pPr>
        <w:rPr>
          <w:i/>
          <w:iCs/>
          <w:color w:val="000000"/>
          <w:lang w:val="uk-UA"/>
        </w:rPr>
      </w:pPr>
      <w:r>
        <w:rPr>
          <w:i/>
          <w:iCs/>
          <w:color w:val="000000"/>
          <w:lang w:val="uk-UA"/>
        </w:rPr>
        <w:t>Словники і довідники</w:t>
      </w:r>
    </w:p>
    <w:p w:rsidR="00DF68DC" w:rsidRPr="00DF68DC" w:rsidRDefault="00DF68DC" w:rsidP="00763BA1">
      <w:pPr>
        <w:widowControl w:val="0"/>
        <w:numPr>
          <w:ilvl w:val="0"/>
          <w:numId w:val="15"/>
        </w:numPr>
        <w:tabs>
          <w:tab w:val="left" w:pos="851"/>
        </w:tabs>
        <w:jc w:val="both"/>
        <w:rPr>
          <w:lang w:val="ru-RU"/>
        </w:rPr>
      </w:pPr>
      <w:r w:rsidRPr="00DF68DC">
        <w:rPr>
          <w:lang w:val="ru-RU"/>
        </w:rPr>
        <w:t>Ахманова</w:t>
      </w:r>
      <w:r w:rsidRPr="00DF68DC">
        <w:t> </w:t>
      </w:r>
      <w:r w:rsidRPr="00DF68DC">
        <w:rPr>
          <w:lang w:val="ru-RU"/>
        </w:rPr>
        <w:t xml:space="preserve">О. С. Словарь лингвистических терминов / Ольга Сергеевна Ахманова. – [2-е изд., стереотип.]. – М.: </w:t>
      </w:r>
      <w:proofErr w:type="spellStart"/>
      <w:r w:rsidRPr="00DF68DC">
        <w:rPr>
          <w:lang w:val="ru-RU"/>
        </w:rPr>
        <w:t>Едиториал</w:t>
      </w:r>
      <w:proofErr w:type="spellEnd"/>
      <w:r w:rsidRPr="00DF68DC">
        <w:rPr>
          <w:lang w:val="ru-RU"/>
        </w:rPr>
        <w:t xml:space="preserve"> УРСС, 2004. – 576</w:t>
      </w:r>
      <w:r w:rsidRPr="00DF68DC">
        <w:t> </w:t>
      </w:r>
      <w:r w:rsidRPr="00DF68DC">
        <w:rPr>
          <w:lang w:val="ru-RU"/>
        </w:rPr>
        <w:t>с.</w:t>
      </w:r>
    </w:p>
    <w:p w:rsidR="00DF68DC" w:rsidRPr="00DF68DC" w:rsidRDefault="00DF68DC" w:rsidP="00763BA1">
      <w:pPr>
        <w:numPr>
          <w:ilvl w:val="0"/>
          <w:numId w:val="15"/>
        </w:numPr>
        <w:tabs>
          <w:tab w:val="left" w:pos="851"/>
        </w:tabs>
        <w:jc w:val="both"/>
        <w:rPr>
          <w:lang w:val="ru-RU"/>
        </w:rPr>
      </w:pPr>
      <w:proofErr w:type="spellStart"/>
      <w:r w:rsidRPr="00DF68DC">
        <w:rPr>
          <w:lang w:val="ru-RU"/>
        </w:rPr>
        <w:t>Болотнова</w:t>
      </w:r>
      <w:proofErr w:type="spellEnd"/>
      <w:r w:rsidRPr="00DF68DC">
        <w:rPr>
          <w:lang w:val="ru-RU"/>
        </w:rPr>
        <w:t xml:space="preserve"> Н. С. Коммуникативная стилистика текста: словарь–тезаурус / Нина Сергеевна </w:t>
      </w:r>
      <w:proofErr w:type="spellStart"/>
      <w:r w:rsidRPr="00DF68DC">
        <w:rPr>
          <w:lang w:val="ru-RU"/>
        </w:rPr>
        <w:t>Болотнова</w:t>
      </w:r>
      <w:proofErr w:type="spellEnd"/>
      <w:r w:rsidRPr="00DF68DC">
        <w:rPr>
          <w:lang w:val="ru-RU"/>
        </w:rPr>
        <w:t>. – М.: Флинта: Наука, 2009. – 384</w:t>
      </w:r>
      <w:r w:rsidRPr="00DF68DC">
        <w:t> </w:t>
      </w:r>
      <w:r w:rsidRPr="00DF68DC">
        <w:rPr>
          <w:lang w:val="ru-RU"/>
        </w:rPr>
        <w:t>с.</w:t>
      </w:r>
    </w:p>
    <w:p w:rsidR="00DF68DC" w:rsidRPr="00DF68DC" w:rsidRDefault="00DF68DC" w:rsidP="00763BA1">
      <w:pPr>
        <w:numPr>
          <w:ilvl w:val="0"/>
          <w:numId w:val="15"/>
        </w:numPr>
        <w:tabs>
          <w:tab w:val="left" w:pos="851"/>
        </w:tabs>
        <w:jc w:val="both"/>
        <w:rPr>
          <w:lang w:val="ru-RU"/>
        </w:rPr>
      </w:pPr>
      <w:r w:rsidRPr="00DF68DC">
        <w:rPr>
          <w:lang w:val="ru-RU"/>
        </w:rPr>
        <w:t>Лингвистический энциклопедический словарь / гл. ред.</w:t>
      </w:r>
      <w:r w:rsidRPr="00DF68DC">
        <w:rPr>
          <w:lang w:val="uk-UA"/>
        </w:rPr>
        <w:t xml:space="preserve"> </w:t>
      </w:r>
      <w:r w:rsidRPr="00DF68DC">
        <w:rPr>
          <w:lang w:val="ru-RU"/>
        </w:rPr>
        <w:t>В. Н.</w:t>
      </w:r>
      <w:r w:rsidRPr="00DF68DC">
        <w:t> </w:t>
      </w:r>
      <w:r w:rsidRPr="00DF68DC">
        <w:rPr>
          <w:lang w:val="ru-RU"/>
        </w:rPr>
        <w:t>Ярцева.</w:t>
      </w:r>
      <w:r w:rsidRPr="00DF68DC">
        <w:t> </w:t>
      </w:r>
      <w:r w:rsidRPr="00DF68DC">
        <w:rPr>
          <w:lang w:val="ru-RU"/>
        </w:rPr>
        <w:t>– М.: Советская энциклопедия, 1990. – 683</w:t>
      </w:r>
      <w:r w:rsidRPr="00DF68DC">
        <w:t> </w:t>
      </w:r>
      <w:r w:rsidRPr="00DF68DC">
        <w:rPr>
          <w:lang w:val="ru-RU"/>
        </w:rPr>
        <w:t>с.</w:t>
      </w:r>
    </w:p>
    <w:p w:rsidR="00DF68DC" w:rsidRPr="005D0CBC" w:rsidRDefault="00DF68DC" w:rsidP="00763BA1">
      <w:pPr>
        <w:numPr>
          <w:ilvl w:val="0"/>
          <w:numId w:val="15"/>
        </w:numPr>
        <w:rPr>
          <w:lang w:val="fr-FR"/>
        </w:rPr>
      </w:pPr>
      <w:r w:rsidRPr="00DF68DC">
        <w:rPr>
          <w:lang w:val="fr-FR"/>
        </w:rPr>
        <w:t>Adam J.-M.</w:t>
      </w:r>
      <w:r w:rsidRPr="005D0CBC">
        <w:rPr>
          <w:lang w:val="fr-FR"/>
        </w:rPr>
        <w:t xml:space="preserve"> Les textes: types et prototypes. Paris: Nathan, 1997. 260 p.</w:t>
      </w:r>
    </w:p>
    <w:p w:rsidR="00DF68DC" w:rsidRPr="00DF68DC" w:rsidRDefault="00DF68DC" w:rsidP="00763BA1">
      <w:pPr>
        <w:numPr>
          <w:ilvl w:val="0"/>
          <w:numId w:val="15"/>
        </w:numPr>
        <w:tabs>
          <w:tab w:val="left" w:pos="851"/>
        </w:tabs>
        <w:jc w:val="both"/>
        <w:rPr>
          <w:lang w:val="fr-FR"/>
        </w:rPr>
      </w:pPr>
      <w:r w:rsidRPr="00DF68DC">
        <w:rPr>
          <w:lang w:val="fr-FR"/>
        </w:rPr>
        <w:t xml:space="preserve">Dictionnaire de l’Analyse du Discours. – P. : Le Seuil, 2002. – 661 p. </w:t>
      </w:r>
    </w:p>
    <w:p w:rsidR="00DF68DC" w:rsidRPr="00DF68DC" w:rsidRDefault="00DF68DC" w:rsidP="00763BA1">
      <w:pPr>
        <w:numPr>
          <w:ilvl w:val="0"/>
          <w:numId w:val="15"/>
        </w:numPr>
        <w:tabs>
          <w:tab w:val="left" w:pos="851"/>
        </w:tabs>
        <w:jc w:val="both"/>
        <w:rPr>
          <w:lang w:val="fr-FR"/>
        </w:rPr>
      </w:pPr>
      <w:r w:rsidRPr="00DF68DC">
        <w:rPr>
          <w:lang w:val="fr-FR"/>
        </w:rPr>
        <w:t>Dictionnaire encyclopédique des sciences du langage / sous la direction de O. Ducrot, T. Todorov. – P. : Édition du Seuil, 1972. – 468 p.</w:t>
      </w:r>
    </w:p>
    <w:p w:rsidR="00DF68DC" w:rsidRPr="00DF68DC" w:rsidRDefault="00DF68DC" w:rsidP="00763BA1">
      <w:pPr>
        <w:numPr>
          <w:ilvl w:val="0"/>
          <w:numId w:val="15"/>
        </w:numPr>
        <w:tabs>
          <w:tab w:val="left" w:pos="851"/>
        </w:tabs>
        <w:jc w:val="both"/>
        <w:rPr>
          <w:lang w:val="fr-FR"/>
        </w:rPr>
      </w:pPr>
      <w:r w:rsidRPr="00DF68DC">
        <w:rPr>
          <w:lang w:val="fr-FR"/>
        </w:rPr>
        <w:t xml:space="preserve">Dictionnaire de la langue française. Le Micro-Robert / sous la direction de Alain Rey. – P.: Dictionnaires Le Robert, 1991. – 1376 p. </w:t>
      </w:r>
    </w:p>
    <w:p w:rsidR="00DF68DC" w:rsidRPr="00DF68DC" w:rsidRDefault="00DF68DC" w:rsidP="00763BA1">
      <w:pPr>
        <w:numPr>
          <w:ilvl w:val="0"/>
          <w:numId w:val="15"/>
        </w:numPr>
        <w:tabs>
          <w:tab w:val="left" w:pos="851"/>
        </w:tabs>
        <w:jc w:val="both"/>
        <w:rPr>
          <w:lang w:val="fr-FR"/>
        </w:rPr>
      </w:pPr>
      <w:r w:rsidRPr="00DF68DC">
        <w:rPr>
          <w:lang w:val="fr-FR"/>
        </w:rPr>
        <w:t>Dictionnaire de linguistique et des sciences du langage / sous la direction de Jean Dubois. – P.: Larousse, 1994. – 514 p.</w:t>
      </w:r>
    </w:p>
    <w:p w:rsidR="00DF68DC" w:rsidRDefault="00DF68DC" w:rsidP="00763BA1">
      <w:pPr>
        <w:numPr>
          <w:ilvl w:val="0"/>
          <w:numId w:val="15"/>
        </w:numPr>
        <w:tabs>
          <w:tab w:val="left" w:pos="851"/>
        </w:tabs>
        <w:jc w:val="both"/>
        <w:rPr>
          <w:lang w:val="fr-FR"/>
        </w:rPr>
      </w:pPr>
      <w:r w:rsidRPr="00DF68DC">
        <w:rPr>
          <w:lang w:val="fr-FR"/>
        </w:rPr>
        <w:t>Dictionnaire d’analyse du discours / sous la direction de P. Charaudeau, D. Maingueneau. – P.: Édition du Seuil, 2002. – 662 p.</w:t>
      </w:r>
    </w:p>
    <w:p w:rsidR="00DF68DC" w:rsidRPr="00DF68DC" w:rsidRDefault="00DF68DC" w:rsidP="00763BA1">
      <w:pPr>
        <w:numPr>
          <w:ilvl w:val="0"/>
          <w:numId w:val="15"/>
        </w:numPr>
        <w:tabs>
          <w:tab w:val="left" w:pos="851"/>
        </w:tabs>
        <w:jc w:val="both"/>
        <w:rPr>
          <w:lang w:val="fr-FR"/>
        </w:rPr>
      </w:pPr>
      <w:r w:rsidRPr="00DF68DC">
        <w:rPr>
          <w:lang w:val="fr-FR"/>
        </w:rPr>
        <w:t>Joyeux M.</w:t>
      </w:r>
      <w:r w:rsidRPr="005D0CBC">
        <w:rPr>
          <w:lang w:val="fr-FR"/>
        </w:rPr>
        <w:t xml:space="preserve"> Les figures de style. Paris: Hatier, 1997. 79 p.</w:t>
      </w:r>
    </w:p>
    <w:p w:rsidR="00716CA3" w:rsidRPr="00B66BC6" w:rsidRDefault="00716CA3" w:rsidP="00716CA3">
      <w:pPr>
        <w:keepNext/>
        <w:rPr>
          <w:sz w:val="28"/>
          <w:szCs w:val="28"/>
          <w:lang w:val="uk-UA"/>
        </w:rPr>
      </w:pPr>
    </w:p>
    <w:p w:rsidR="00441E3B" w:rsidRDefault="000F5B53" w:rsidP="00441E3B">
      <w:pPr>
        <w:rPr>
          <w:i/>
          <w:iCs/>
          <w:color w:val="000000"/>
          <w:lang w:val="uk-UA"/>
        </w:rPr>
      </w:pPr>
      <w:r>
        <w:rPr>
          <w:i/>
          <w:iCs/>
          <w:color w:val="000000"/>
          <w:lang w:val="uk-UA"/>
        </w:rPr>
        <w:t>Підручники</w:t>
      </w:r>
    </w:p>
    <w:p w:rsidR="00441E3B" w:rsidRPr="00845976" w:rsidRDefault="00441E3B" w:rsidP="00763BA1">
      <w:pPr>
        <w:numPr>
          <w:ilvl w:val="0"/>
          <w:numId w:val="16"/>
        </w:numPr>
        <w:rPr>
          <w:lang w:val="ru-RU"/>
        </w:rPr>
      </w:pPr>
      <w:r w:rsidRPr="00845976">
        <w:rPr>
          <w:lang w:val="ru-RU"/>
        </w:rPr>
        <w:t xml:space="preserve">Алексеев А.Я. Сопоставительная </w:t>
      </w:r>
      <w:proofErr w:type="spellStart"/>
      <w:r w:rsidRPr="00845976">
        <w:rPr>
          <w:lang w:val="ru-RU"/>
        </w:rPr>
        <w:t>стил</w:t>
      </w:r>
      <w:proofErr w:type="spellEnd"/>
      <w:r w:rsidRPr="00845976">
        <w:rPr>
          <w:lang w:val="uk-UA"/>
        </w:rPr>
        <w:t>и</w:t>
      </w:r>
      <w:proofErr w:type="spellStart"/>
      <w:r w:rsidRPr="00845976">
        <w:rPr>
          <w:lang w:val="ru-RU"/>
        </w:rPr>
        <w:t>стика</w:t>
      </w:r>
      <w:proofErr w:type="spellEnd"/>
      <w:r w:rsidRPr="00845976">
        <w:rPr>
          <w:lang w:val="ru-RU"/>
        </w:rPr>
        <w:t>: уч.</w:t>
      </w:r>
      <w:r w:rsidR="00845976">
        <w:rPr>
          <w:lang w:val="ru-RU"/>
        </w:rPr>
        <w:t xml:space="preserve"> </w:t>
      </w:r>
      <w:r w:rsidRPr="00845976">
        <w:rPr>
          <w:lang w:val="ru-RU"/>
        </w:rPr>
        <w:t>пособие.</w:t>
      </w:r>
      <w:r w:rsidR="00845976">
        <w:rPr>
          <w:lang w:val="ru-RU"/>
        </w:rPr>
        <w:t xml:space="preserve"> </w:t>
      </w:r>
      <w:r w:rsidRPr="00845976">
        <w:rPr>
          <w:lang w:val="ru-RU"/>
        </w:rPr>
        <w:t>Днепропетровск: Национальный горный университет, 2012.</w:t>
      </w:r>
      <w:r w:rsidR="00845976">
        <w:rPr>
          <w:lang w:val="ru-RU"/>
        </w:rPr>
        <w:t xml:space="preserve"> </w:t>
      </w:r>
      <w:r w:rsidR="00845976" w:rsidRPr="00845976">
        <w:rPr>
          <w:lang w:val="ru-RU"/>
        </w:rPr>
        <w:t>–</w:t>
      </w:r>
      <w:r w:rsidR="00845976">
        <w:rPr>
          <w:lang w:val="uk-UA"/>
        </w:rPr>
        <w:t xml:space="preserve"> </w:t>
      </w:r>
      <w:r w:rsidRPr="00845976">
        <w:rPr>
          <w:lang w:val="ru-RU"/>
        </w:rPr>
        <w:t xml:space="preserve">471 с. </w:t>
      </w:r>
    </w:p>
    <w:p w:rsidR="00441E3B" w:rsidRPr="00845976" w:rsidRDefault="00441E3B" w:rsidP="00763BA1">
      <w:pPr>
        <w:numPr>
          <w:ilvl w:val="0"/>
          <w:numId w:val="16"/>
        </w:numPr>
        <w:jc w:val="both"/>
        <w:rPr>
          <w:lang w:val="ru-RU"/>
        </w:rPr>
      </w:pPr>
      <w:r w:rsidRPr="00845976">
        <w:rPr>
          <w:lang w:val="ru-RU"/>
        </w:rPr>
        <w:t xml:space="preserve">Морозова О.П., Павловский В.А. Аналитическое чтение. Минск: Высшая школа, 1987. </w:t>
      </w:r>
      <w:r w:rsidR="00845976" w:rsidRPr="00763BA1">
        <w:rPr>
          <w:lang w:val="ru-RU"/>
        </w:rPr>
        <w:t>–</w:t>
      </w:r>
      <w:r w:rsidR="00845976">
        <w:rPr>
          <w:lang w:val="uk-UA"/>
        </w:rPr>
        <w:t xml:space="preserve"> </w:t>
      </w:r>
      <w:r w:rsidRPr="00845976">
        <w:rPr>
          <w:lang w:val="ru-RU"/>
        </w:rPr>
        <w:t xml:space="preserve">204 с. </w:t>
      </w:r>
    </w:p>
    <w:p w:rsidR="000F5B53" w:rsidRDefault="000F5B53" w:rsidP="0031048A">
      <w:pPr>
        <w:rPr>
          <w:b/>
          <w:bCs/>
          <w:color w:val="000000"/>
          <w:lang w:val="uk-UA"/>
        </w:rPr>
      </w:pPr>
    </w:p>
    <w:p w:rsidR="00441E3B" w:rsidRPr="002307EB" w:rsidRDefault="00441E3B" w:rsidP="00441E3B">
      <w:pPr>
        <w:shd w:val="clear" w:color="auto" w:fill="FFFFFF"/>
        <w:tabs>
          <w:tab w:val="left" w:pos="365"/>
        </w:tabs>
        <w:jc w:val="both"/>
        <w:rPr>
          <w:i/>
          <w:spacing w:val="-20"/>
          <w:lang w:val="uk-UA"/>
        </w:rPr>
      </w:pPr>
      <w:r w:rsidRPr="002307EB">
        <w:rPr>
          <w:i/>
          <w:lang w:val="uk-UA"/>
        </w:rPr>
        <w:t>Інформаційні ресурси</w:t>
      </w:r>
    </w:p>
    <w:p w:rsidR="007A608C" w:rsidRPr="007A608C" w:rsidRDefault="007A608C" w:rsidP="00763BA1">
      <w:pPr>
        <w:numPr>
          <w:ilvl w:val="0"/>
          <w:numId w:val="17"/>
        </w:numPr>
        <w:jc w:val="both"/>
        <w:rPr>
          <w:lang w:val="uk-UA"/>
        </w:rPr>
      </w:pPr>
      <w:r w:rsidRPr="007A608C">
        <w:rPr>
          <w:lang w:val="fr-FR"/>
        </w:rPr>
        <w:t>L</w:t>
      </w:r>
      <w:r w:rsidRPr="007A608C">
        <w:rPr>
          <w:lang w:val="uk-UA"/>
        </w:rPr>
        <w:t>’</w:t>
      </w:r>
      <w:r w:rsidRPr="007A608C">
        <w:rPr>
          <w:lang w:val="fr-FR"/>
        </w:rPr>
        <w:t>Express</w:t>
      </w:r>
      <w:r w:rsidRPr="007A608C">
        <w:rPr>
          <w:lang w:val="uk-UA"/>
        </w:rPr>
        <w:t xml:space="preserve">: </w:t>
      </w:r>
      <w:hyperlink r:id="rId10" w:tooltip="Magazine d'actualité" w:history="1">
        <w:r w:rsidRPr="00763BA1">
          <w:rPr>
            <w:rStyle w:val="a4"/>
            <w:color w:val="auto"/>
            <w:u w:val="none"/>
            <w:lang w:val="fr-FR"/>
          </w:rPr>
          <w:t>magazine</w:t>
        </w:r>
        <w:r w:rsidRPr="00763BA1">
          <w:rPr>
            <w:rStyle w:val="a4"/>
            <w:color w:val="auto"/>
            <w:u w:val="none"/>
            <w:lang w:val="uk-UA"/>
          </w:rPr>
          <w:t xml:space="preserve"> </w:t>
        </w:r>
        <w:r w:rsidRPr="00763BA1">
          <w:rPr>
            <w:rStyle w:val="a4"/>
            <w:color w:val="auto"/>
            <w:u w:val="none"/>
            <w:lang w:val="fr-FR"/>
          </w:rPr>
          <w:t>d</w:t>
        </w:r>
        <w:r w:rsidRPr="00763BA1">
          <w:rPr>
            <w:rStyle w:val="a4"/>
            <w:color w:val="auto"/>
            <w:u w:val="none"/>
            <w:lang w:val="uk-UA"/>
          </w:rPr>
          <w:t>’</w:t>
        </w:r>
        <w:r w:rsidRPr="00763BA1">
          <w:rPr>
            <w:rStyle w:val="a4"/>
            <w:color w:val="auto"/>
            <w:u w:val="none"/>
            <w:lang w:val="fr-FR"/>
          </w:rPr>
          <w:t>actualit</w:t>
        </w:r>
        <w:r w:rsidRPr="00763BA1">
          <w:rPr>
            <w:rStyle w:val="a4"/>
            <w:color w:val="auto"/>
            <w:u w:val="none"/>
            <w:lang w:val="uk-UA"/>
          </w:rPr>
          <w:t>é</w:t>
        </w:r>
      </w:hyperlink>
      <w:r w:rsidRPr="00763BA1">
        <w:rPr>
          <w:lang w:val="uk-UA"/>
        </w:rPr>
        <w:t xml:space="preserve"> </w:t>
      </w:r>
      <w:hyperlink r:id="rId11" w:tooltip="Semaine" w:history="1">
        <w:r w:rsidRPr="00763BA1">
          <w:rPr>
            <w:rStyle w:val="a4"/>
            <w:color w:val="auto"/>
            <w:u w:val="none"/>
            <w:lang w:val="fr-FR"/>
          </w:rPr>
          <w:t>hebdomadaire</w:t>
        </w:r>
      </w:hyperlink>
      <w:r w:rsidRPr="007A608C">
        <w:rPr>
          <w:lang w:val="uk-UA"/>
        </w:rPr>
        <w:t xml:space="preserve"> [Електронний ресурс] / [</w:t>
      </w:r>
      <w:r w:rsidRPr="007A608C">
        <w:rPr>
          <w:lang w:val="fr-FR"/>
        </w:rPr>
        <w:t>dir</w:t>
      </w:r>
      <w:r w:rsidRPr="007A608C">
        <w:rPr>
          <w:lang w:val="uk-UA"/>
        </w:rPr>
        <w:t xml:space="preserve">. </w:t>
      </w:r>
      <w:r w:rsidRPr="007A608C">
        <w:rPr>
          <w:lang w:val="fr-FR"/>
        </w:rPr>
        <w:t>de</w:t>
      </w:r>
      <w:r w:rsidRPr="007A608C">
        <w:rPr>
          <w:lang w:val="uk-UA"/>
        </w:rPr>
        <w:t xml:space="preserve"> </w:t>
      </w:r>
      <w:r w:rsidRPr="007A608C">
        <w:rPr>
          <w:lang w:val="fr-FR"/>
        </w:rPr>
        <w:t>la</w:t>
      </w:r>
      <w:r w:rsidRPr="007A608C">
        <w:rPr>
          <w:lang w:val="uk-UA"/>
        </w:rPr>
        <w:t xml:space="preserve"> </w:t>
      </w:r>
      <w:r w:rsidRPr="007A608C">
        <w:rPr>
          <w:lang w:val="fr-FR"/>
        </w:rPr>
        <w:t>r</w:t>
      </w:r>
      <w:r w:rsidRPr="007A608C">
        <w:rPr>
          <w:lang w:val="uk-UA"/>
        </w:rPr>
        <w:t>é</w:t>
      </w:r>
      <w:r w:rsidRPr="007A608C">
        <w:rPr>
          <w:lang w:val="fr-FR"/>
        </w:rPr>
        <w:t>d</w:t>
      </w:r>
      <w:r w:rsidRPr="007A608C">
        <w:rPr>
          <w:lang w:val="uk-UA"/>
        </w:rPr>
        <w:t xml:space="preserve">. </w:t>
      </w:r>
      <w:r w:rsidRPr="007A608C">
        <w:rPr>
          <w:lang w:val="fr-FR"/>
        </w:rPr>
        <w:t>Christophe</w:t>
      </w:r>
      <w:r w:rsidRPr="007A608C">
        <w:rPr>
          <w:lang w:val="uk-UA"/>
        </w:rPr>
        <w:t xml:space="preserve"> </w:t>
      </w:r>
      <w:r w:rsidRPr="007A608C">
        <w:rPr>
          <w:lang w:val="fr-FR"/>
        </w:rPr>
        <w:t>Barbier</w:t>
      </w:r>
      <w:r w:rsidRPr="007A608C">
        <w:rPr>
          <w:lang w:val="uk-UA"/>
        </w:rPr>
        <w:t xml:space="preserve">]. – </w:t>
      </w:r>
      <w:r w:rsidRPr="007A608C">
        <w:rPr>
          <w:lang w:val="fr-FR"/>
        </w:rPr>
        <w:t>Paris</w:t>
      </w:r>
      <w:r w:rsidRPr="007A608C">
        <w:rPr>
          <w:lang w:val="uk-UA"/>
        </w:rPr>
        <w:t xml:space="preserve">. – Режим доступу: </w:t>
      </w:r>
      <w:hyperlink r:id="rId12" w:history="1">
        <w:r w:rsidRPr="007A608C">
          <w:rPr>
            <w:rStyle w:val="a4"/>
            <w:lang w:val="fr-FR"/>
          </w:rPr>
          <w:t>http</w:t>
        </w:r>
        <w:r w:rsidRPr="007A608C">
          <w:rPr>
            <w:rStyle w:val="a4"/>
            <w:lang w:val="uk-UA"/>
          </w:rPr>
          <w:t>://</w:t>
        </w:r>
        <w:r w:rsidRPr="007A608C">
          <w:rPr>
            <w:rStyle w:val="a4"/>
            <w:lang w:val="fr-FR"/>
          </w:rPr>
          <w:t>www</w:t>
        </w:r>
        <w:r w:rsidRPr="007A608C">
          <w:rPr>
            <w:rStyle w:val="a4"/>
            <w:lang w:val="uk-UA"/>
          </w:rPr>
          <w:t>.</w:t>
        </w:r>
        <w:r w:rsidRPr="007A608C">
          <w:rPr>
            <w:rStyle w:val="a4"/>
            <w:lang w:val="fr-FR"/>
          </w:rPr>
          <w:t>lexpress</w:t>
        </w:r>
        <w:r w:rsidRPr="007A608C">
          <w:rPr>
            <w:rStyle w:val="a4"/>
            <w:lang w:val="uk-UA"/>
          </w:rPr>
          <w:t>.</w:t>
        </w:r>
        <w:r w:rsidRPr="007A608C">
          <w:rPr>
            <w:rStyle w:val="a4"/>
            <w:lang w:val="fr-FR"/>
          </w:rPr>
          <w:t>fr</w:t>
        </w:r>
      </w:hyperlink>
      <w:r w:rsidRPr="007A608C">
        <w:rPr>
          <w:lang w:val="uk-UA"/>
        </w:rPr>
        <w:t xml:space="preserve"> </w:t>
      </w:r>
    </w:p>
    <w:p w:rsidR="007A608C" w:rsidRPr="007A608C" w:rsidRDefault="007A608C" w:rsidP="00763BA1">
      <w:pPr>
        <w:numPr>
          <w:ilvl w:val="0"/>
          <w:numId w:val="17"/>
        </w:numPr>
        <w:jc w:val="both"/>
        <w:rPr>
          <w:lang w:val="uk-UA"/>
        </w:rPr>
      </w:pPr>
      <w:proofErr w:type="spellStart"/>
      <w:r w:rsidRPr="007A608C">
        <w:rPr>
          <w:lang w:val="uk-UA"/>
        </w:rPr>
        <w:t>Le</w:t>
      </w:r>
      <w:proofErr w:type="spellEnd"/>
      <w:r w:rsidRPr="007A608C">
        <w:rPr>
          <w:lang w:val="uk-UA"/>
        </w:rPr>
        <w:t xml:space="preserve"> </w:t>
      </w:r>
      <w:proofErr w:type="spellStart"/>
      <w:r w:rsidRPr="007A608C">
        <w:rPr>
          <w:lang w:val="uk-UA"/>
        </w:rPr>
        <w:t>Figaro</w:t>
      </w:r>
      <w:proofErr w:type="spellEnd"/>
      <w:r w:rsidRPr="007A608C">
        <w:rPr>
          <w:lang w:val="uk-UA"/>
        </w:rPr>
        <w:t xml:space="preserve">: </w:t>
      </w:r>
      <w:r w:rsidRPr="007A608C">
        <w:rPr>
          <w:lang w:val="fr-FR"/>
        </w:rPr>
        <w:t>journal</w:t>
      </w:r>
      <w:r w:rsidRPr="007A608C">
        <w:rPr>
          <w:lang w:val="uk-UA"/>
        </w:rPr>
        <w:t xml:space="preserve"> </w:t>
      </w:r>
      <w:r w:rsidRPr="007A608C">
        <w:rPr>
          <w:lang w:val="fr-FR"/>
        </w:rPr>
        <w:t>quotidien</w:t>
      </w:r>
      <w:r w:rsidRPr="007A608C">
        <w:rPr>
          <w:lang w:val="uk-UA"/>
        </w:rPr>
        <w:t xml:space="preserve"> </w:t>
      </w:r>
      <w:r w:rsidRPr="007A608C">
        <w:rPr>
          <w:lang w:val="fr-FR"/>
        </w:rPr>
        <w:t>d</w:t>
      </w:r>
      <w:r w:rsidRPr="007A608C">
        <w:rPr>
          <w:lang w:val="uk-UA"/>
        </w:rPr>
        <w:t>’</w:t>
      </w:r>
      <w:r w:rsidRPr="007A608C">
        <w:rPr>
          <w:lang w:val="fr-FR"/>
        </w:rPr>
        <w:t>opinion</w:t>
      </w:r>
      <w:r w:rsidRPr="007A608C">
        <w:rPr>
          <w:lang w:val="uk-UA"/>
        </w:rPr>
        <w:t xml:space="preserve"> [Електронний ресурс] / [</w:t>
      </w:r>
      <w:r w:rsidRPr="007A608C">
        <w:rPr>
          <w:lang w:val="fr-FR"/>
        </w:rPr>
        <w:t>dir</w:t>
      </w:r>
      <w:r w:rsidRPr="007A608C">
        <w:rPr>
          <w:lang w:val="uk-UA"/>
        </w:rPr>
        <w:t xml:space="preserve">. </w:t>
      </w:r>
      <w:r w:rsidRPr="007A608C">
        <w:rPr>
          <w:lang w:val="fr-FR"/>
        </w:rPr>
        <w:t>de</w:t>
      </w:r>
      <w:r w:rsidRPr="007A608C">
        <w:rPr>
          <w:lang w:val="uk-UA"/>
        </w:rPr>
        <w:t xml:space="preserve"> </w:t>
      </w:r>
      <w:r w:rsidRPr="007A608C">
        <w:rPr>
          <w:lang w:val="fr-FR"/>
        </w:rPr>
        <w:t>la</w:t>
      </w:r>
      <w:r w:rsidRPr="007A608C">
        <w:rPr>
          <w:lang w:val="uk-UA"/>
        </w:rPr>
        <w:t xml:space="preserve"> </w:t>
      </w:r>
      <w:r w:rsidRPr="007A608C">
        <w:rPr>
          <w:lang w:val="fr-FR"/>
        </w:rPr>
        <w:t>r</w:t>
      </w:r>
      <w:r w:rsidRPr="007A608C">
        <w:rPr>
          <w:lang w:val="uk-UA"/>
        </w:rPr>
        <w:t>é</w:t>
      </w:r>
      <w:r w:rsidRPr="007A608C">
        <w:rPr>
          <w:lang w:val="fr-FR"/>
        </w:rPr>
        <w:t>d</w:t>
      </w:r>
      <w:r w:rsidRPr="007A608C">
        <w:rPr>
          <w:lang w:val="uk-UA"/>
        </w:rPr>
        <w:t xml:space="preserve">. </w:t>
      </w:r>
      <w:r w:rsidRPr="007A608C">
        <w:rPr>
          <w:lang w:val="fr-FR"/>
        </w:rPr>
        <w:t>Alexis</w:t>
      </w:r>
      <w:r w:rsidRPr="007A608C">
        <w:rPr>
          <w:lang w:val="uk-UA"/>
        </w:rPr>
        <w:t xml:space="preserve"> </w:t>
      </w:r>
      <w:r w:rsidRPr="007A608C">
        <w:rPr>
          <w:lang w:val="fr-FR"/>
        </w:rPr>
        <w:t>Br</w:t>
      </w:r>
      <w:r w:rsidRPr="007A608C">
        <w:rPr>
          <w:lang w:val="uk-UA"/>
        </w:rPr>
        <w:t>é</w:t>
      </w:r>
      <w:r w:rsidRPr="007A608C">
        <w:rPr>
          <w:lang w:val="fr-FR"/>
        </w:rPr>
        <w:t>zet</w:t>
      </w:r>
      <w:r w:rsidRPr="007A608C">
        <w:rPr>
          <w:lang w:val="uk-UA"/>
        </w:rPr>
        <w:t xml:space="preserve">]. – </w:t>
      </w:r>
      <w:r w:rsidRPr="007A608C">
        <w:rPr>
          <w:lang w:val="fr-FR"/>
        </w:rPr>
        <w:t>Paris</w:t>
      </w:r>
      <w:r w:rsidRPr="007A608C">
        <w:rPr>
          <w:lang w:val="uk-UA"/>
        </w:rPr>
        <w:t xml:space="preserve">. – Режим доступу:  </w:t>
      </w:r>
      <w:hyperlink r:id="rId13" w:history="1">
        <w:r w:rsidRPr="007A608C">
          <w:rPr>
            <w:rStyle w:val="a4"/>
            <w:lang w:val="fr-FR"/>
          </w:rPr>
          <w:t>http://www.lefigaro.fr</w:t>
        </w:r>
      </w:hyperlink>
      <w:r w:rsidRPr="007A608C">
        <w:rPr>
          <w:lang w:val="uk-UA"/>
        </w:rPr>
        <w:t xml:space="preserve">  </w:t>
      </w:r>
    </w:p>
    <w:p w:rsidR="007A608C" w:rsidRPr="007A608C" w:rsidRDefault="007A608C" w:rsidP="00763BA1">
      <w:pPr>
        <w:numPr>
          <w:ilvl w:val="0"/>
          <w:numId w:val="17"/>
        </w:numPr>
        <w:jc w:val="both"/>
        <w:rPr>
          <w:lang w:val="fr-FR"/>
        </w:rPr>
      </w:pPr>
      <w:proofErr w:type="spellStart"/>
      <w:r w:rsidRPr="007A608C">
        <w:rPr>
          <w:lang w:val="uk-UA"/>
        </w:rPr>
        <w:t>Le</w:t>
      </w:r>
      <w:proofErr w:type="spellEnd"/>
      <w:r w:rsidRPr="007A608C">
        <w:rPr>
          <w:lang w:val="uk-UA"/>
        </w:rPr>
        <w:t xml:space="preserve"> </w:t>
      </w:r>
      <w:proofErr w:type="spellStart"/>
      <w:r w:rsidRPr="007A608C">
        <w:rPr>
          <w:lang w:val="uk-UA"/>
        </w:rPr>
        <w:t>Français</w:t>
      </w:r>
      <w:proofErr w:type="spellEnd"/>
      <w:r w:rsidRPr="007A608C">
        <w:rPr>
          <w:lang w:val="uk-UA"/>
        </w:rPr>
        <w:t xml:space="preserve"> </w:t>
      </w:r>
      <w:proofErr w:type="spellStart"/>
      <w:r w:rsidRPr="007A608C">
        <w:rPr>
          <w:lang w:val="uk-UA"/>
        </w:rPr>
        <w:t>dans</w:t>
      </w:r>
      <w:proofErr w:type="spellEnd"/>
      <w:r w:rsidRPr="007A608C">
        <w:rPr>
          <w:lang w:val="uk-UA"/>
        </w:rPr>
        <w:t xml:space="preserve"> </w:t>
      </w:r>
      <w:proofErr w:type="spellStart"/>
      <w:r w:rsidRPr="007A608C">
        <w:rPr>
          <w:lang w:val="uk-UA"/>
        </w:rPr>
        <w:t>le</w:t>
      </w:r>
      <w:proofErr w:type="spellEnd"/>
      <w:r w:rsidRPr="007A608C">
        <w:rPr>
          <w:lang w:val="uk-UA"/>
        </w:rPr>
        <w:t xml:space="preserve"> </w:t>
      </w:r>
      <w:proofErr w:type="spellStart"/>
      <w:r w:rsidRPr="007A608C">
        <w:rPr>
          <w:lang w:val="uk-UA"/>
        </w:rPr>
        <w:t>monde</w:t>
      </w:r>
      <w:proofErr w:type="spellEnd"/>
      <w:r w:rsidRPr="007A608C">
        <w:rPr>
          <w:lang w:val="fr-FR"/>
        </w:rPr>
        <w:t xml:space="preserve">: revue bimestrielle de la fédération internationale des professeurs de français </w:t>
      </w:r>
      <w:r w:rsidRPr="007A608C">
        <w:rPr>
          <w:lang w:val="uk-UA"/>
        </w:rPr>
        <w:t>[Електронний ресурс] / [</w:t>
      </w:r>
      <w:r w:rsidRPr="007A608C">
        <w:rPr>
          <w:lang w:val="fr-FR"/>
        </w:rPr>
        <w:t>dir</w:t>
      </w:r>
      <w:r w:rsidRPr="007A608C">
        <w:rPr>
          <w:lang w:val="uk-UA"/>
        </w:rPr>
        <w:t xml:space="preserve">. </w:t>
      </w:r>
      <w:r w:rsidRPr="007A608C">
        <w:rPr>
          <w:lang w:val="fr-FR"/>
        </w:rPr>
        <w:t>de</w:t>
      </w:r>
      <w:r w:rsidRPr="007A608C">
        <w:rPr>
          <w:lang w:val="uk-UA"/>
        </w:rPr>
        <w:t xml:space="preserve"> </w:t>
      </w:r>
      <w:r w:rsidRPr="007A608C">
        <w:rPr>
          <w:lang w:val="fr-FR"/>
        </w:rPr>
        <w:t>la</w:t>
      </w:r>
      <w:r w:rsidRPr="007A608C">
        <w:rPr>
          <w:lang w:val="uk-UA"/>
        </w:rPr>
        <w:t xml:space="preserve"> </w:t>
      </w:r>
      <w:r w:rsidRPr="007A608C">
        <w:rPr>
          <w:lang w:val="fr-FR"/>
        </w:rPr>
        <w:t>r</w:t>
      </w:r>
      <w:r w:rsidRPr="007A608C">
        <w:rPr>
          <w:lang w:val="uk-UA"/>
        </w:rPr>
        <w:t>é</w:t>
      </w:r>
      <w:r w:rsidRPr="007A608C">
        <w:rPr>
          <w:lang w:val="fr-FR"/>
        </w:rPr>
        <w:t>d</w:t>
      </w:r>
      <w:r w:rsidRPr="007A608C">
        <w:rPr>
          <w:lang w:val="uk-UA"/>
        </w:rPr>
        <w:t>.</w:t>
      </w:r>
      <w:r w:rsidRPr="007A608C">
        <w:rPr>
          <w:lang w:val="fr-FR"/>
        </w:rPr>
        <w:t xml:space="preserve"> Sébastien Langevin</w:t>
      </w:r>
      <w:r w:rsidRPr="007A608C">
        <w:rPr>
          <w:lang w:val="uk-UA"/>
        </w:rPr>
        <w:t xml:space="preserve">]. – </w:t>
      </w:r>
      <w:r w:rsidRPr="007A608C">
        <w:rPr>
          <w:lang w:val="fr-FR"/>
        </w:rPr>
        <w:t>Paris.</w:t>
      </w:r>
      <w:r w:rsidRPr="007A608C">
        <w:rPr>
          <w:lang w:val="uk-UA"/>
        </w:rPr>
        <w:t xml:space="preserve"> – Режим доступу:</w:t>
      </w:r>
      <w:r w:rsidRPr="007A608C">
        <w:rPr>
          <w:lang w:val="fr-FR"/>
        </w:rPr>
        <w:t xml:space="preserve"> </w:t>
      </w:r>
      <w:hyperlink r:id="rId14" w:history="1">
        <w:r w:rsidRPr="007A608C">
          <w:rPr>
            <w:rStyle w:val="a4"/>
            <w:lang w:val="fr-FR"/>
          </w:rPr>
          <w:t>http://www.fdlm.org</w:t>
        </w:r>
      </w:hyperlink>
      <w:r w:rsidRPr="007A608C">
        <w:rPr>
          <w:u w:val="single"/>
          <w:lang w:val="fr-FR"/>
        </w:rPr>
        <w:t xml:space="preserve">   </w:t>
      </w:r>
      <w:r w:rsidRPr="007A608C">
        <w:rPr>
          <w:lang w:val="fr-FR"/>
        </w:rPr>
        <w:t xml:space="preserve">            </w:t>
      </w:r>
    </w:p>
    <w:p w:rsidR="007A608C" w:rsidRPr="007A608C" w:rsidRDefault="007A608C" w:rsidP="00763BA1">
      <w:pPr>
        <w:numPr>
          <w:ilvl w:val="0"/>
          <w:numId w:val="17"/>
        </w:numPr>
        <w:jc w:val="both"/>
        <w:rPr>
          <w:lang w:val="fr-FR"/>
        </w:rPr>
      </w:pPr>
      <w:r w:rsidRPr="007A608C">
        <w:rPr>
          <w:lang w:val="fr-FR"/>
        </w:rPr>
        <w:t xml:space="preserve">Lire: revue </w:t>
      </w:r>
      <w:r w:rsidRPr="007A608C">
        <w:fldChar w:fldCharType="begin"/>
      </w:r>
      <w:r w:rsidRPr="007A608C">
        <w:rPr>
          <w:lang w:val="fr-FR"/>
        </w:rPr>
        <w:instrText xml:space="preserve"> HYPERLINK "http://fr.wikipedia.org/wiki/Mois" \o "Mois" </w:instrText>
      </w:r>
      <w:r w:rsidRPr="007A608C">
        <w:fldChar w:fldCharType="separate"/>
      </w:r>
      <w:r w:rsidRPr="007A608C">
        <w:rPr>
          <w:rStyle w:val="a4"/>
          <w:color w:val="auto"/>
          <w:u w:val="none"/>
          <w:lang w:val="fr-FR"/>
        </w:rPr>
        <w:t>mensuelle</w:t>
      </w:r>
      <w:r w:rsidRPr="007A608C">
        <w:fldChar w:fldCharType="end"/>
      </w:r>
      <w:r w:rsidRPr="007A608C">
        <w:rPr>
          <w:lang w:val="fr-FR"/>
        </w:rPr>
        <w:t xml:space="preserve"> de </w:t>
      </w:r>
      <w:r w:rsidRPr="007A608C">
        <w:fldChar w:fldCharType="begin"/>
      </w:r>
      <w:r w:rsidRPr="007A608C">
        <w:rPr>
          <w:lang w:val="fr-FR"/>
        </w:rPr>
        <w:instrText xml:space="preserve"> HYPERLINK "http://fr.wikipedia.org/wiki/Litt%C3%A9rature" \o "Littérature" </w:instrText>
      </w:r>
      <w:r w:rsidRPr="007A608C">
        <w:fldChar w:fldCharType="separate"/>
      </w:r>
      <w:r w:rsidRPr="007A608C">
        <w:rPr>
          <w:rStyle w:val="a4"/>
          <w:color w:val="auto"/>
          <w:u w:val="none"/>
          <w:lang w:val="fr-FR"/>
        </w:rPr>
        <w:t>littérature</w:t>
      </w:r>
      <w:r w:rsidRPr="007A608C">
        <w:fldChar w:fldCharType="end"/>
      </w:r>
      <w:r w:rsidRPr="007A608C">
        <w:rPr>
          <w:lang w:val="uk-UA"/>
        </w:rPr>
        <w:t xml:space="preserve"> [Електронний ресурс] / [</w:t>
      </w:r>
      <w:r w:rsidRPr="007A608C">
        <w:rPr>
          <w:lang w:val="fr-FR"/>
        </w:rPr>
        <w:t>dir</w:t>
      </w:r>
      <w:r w:rsidRPr="007A608C">
        <w:rPr>
          <w:lang w:val="uk-UA"/>
        </w:rPr>
        <w:t xml:space="preserve">. </w:t>
      </w:r>
      <w:r w:rsidRPr="007A608C">
        <w:rPr>
          <w:lang w:val="fr-FR"/>
        </w:rPr>
        <w:t>de</w:t>
      </w:r>
      <w:r w:rsidRPr="007A608C">
        <w:rPr>
          <w:lang w:val="uk-UA"/>
        </w:rPr>
        <w:t xml:space="preserve"> </w:t>
      </w:r>
      <w:r w:rsidRPr="007A608C">
        <w:rPr>
          <w:lang w:val="fr-FR"/>
        </w:rPr>
        <w:t>la</w:t>
      </w:r>
      <w:r w:rsidRPr="007A608C">
        <w:rPr>
          <w:lang w:val="uk-UA"/>
        </w:rPr>
        <w:t xml:space="preserve"> </w:t>
      </w:r>
      <w:r w:rsidRPr="007A608C">
        <w:rPr>
          <w:lang w:val="fr-FR"/>
        </w:rPr>
        <w:t>r</w:t>
      </w:r>
      <w:r w:rsidRPr="007A608C">
        <w:rPr>
          <w:lang w:val="uk-UA"/>
        </w:rPr>
        <w:t>é</w:t>
      </w:r>
      <w:r w:rsidRPr="007A608C">
        <w:rPr>
          <w:lang w:val="fr-FR"/>
        </w:rPr>
        <w:t>d</w:t>
      </w:r>
      <w:r w:rsidRPr="007A608C">
        <w:rPr>
          <w:lang w:val="uk-UA"/>
        </w:rPr>
        <w:t>.</w:t>
      </w:r>
      <w:r w:rsidRPr="007A608C">
        <w:rPr>
          <w:lang w:val="fr-FR"/>
        </w:rPr>
        <w:t xml:space="preserve"> François Busnel</w:t>
      </w:r>
      <w:r w:rsidRPr="007A608C">
        <w:rPr>
          <w:lang w:val="uk-UA"/>
        </w:rPr>
        <w:t xml:space="preserve">]. – </w:t>
      </w:r>
      <w:r w:rsidRPr="007A608C">
        <w:rPr>
          <w:lang w:val="fr-FR"/>
        </w:rPr>
        <w:t>Paris.</w:t>
      </w:r>
      <w:r w:rsidRPr="007A608C">
        <w:rPr>
          <w:lang w:val="uk-UA"/>
        </w:rPr>
        <w:t xml:space="preserve"> – Режим доступу:</w:t>
      </w:r>
      <w:r w:rsidRPr="007A608C">
        <w:rPr>
          <w:lang w:val="fr-FR"/>
        </w:rPr>
        <w:t xml:space="preserve"> </w:t>
      </w:r>
      <w:hyperlink r:id="rId15" w:history="1">
        <w:r w:rsidRPr="007A608C">
          <w:rPr>
            <w:rStyle w:val="a4"/>
            <w:lang w:val="fr-FR"/>
          </w:rPr>
          <w:t>http://www.lire.fr</w:t>
        </w:r>
      </w:hyperlink>
      <w:r w:rsidRPr="007A608C">
        <w:rPr>
          <w:lang w:val="fr-FR"/>
        </w:rPr>
        <w:t xml:space="preserve"> </w:t>
      </w:r>
    </w:p>
    <w:p w:rsidR="007A608C" w:rsidRPr="007A608C" w:rsidRDefault="007A608C" w:rsidP="00763BA1">
      <w:pPr>
        <w:numPr>
          <w:ilvl w:val="0"/>
          <w:numId w:val="17"/>
        </w:numPr>
        <w:jc w:val="both"/>
        <w:rPr>
          <w:lang w:val="uk-UA"/>
        </w:rPr>
      </w:pPr>
      <w:proofErr w:type="spellStart"/>
      <w:r w:rsidRPr="007A608C">
        <w:rPr>
          <w:lang w:val="uk-UA"/>
        </w:rPr>
        <w:t>Le</w:t>
      </w:r>
      <w:proofErr w:type="spellEnd"/>
      <w:r w:rsidRPr="007A608C">
        <w:rPr>
          <w:lang w:val="uk-UA"/>
        </w:rPr>
        <w:t xml:space="preserve"> </w:t>
      </w:r>
      <w:proofErr w:type="spellStart"/>
      <w:r w:rsidRPr="007A608C">
        <w:rPr>
          <w:lang w:val="uk-UA"/>
        </w:rPr>
        <w:t>Monde</w:t>
      </w:r>
      <w:proofErr w:type="spellEnd"/>
      <w:r w:rsidRPr="007A608C">
        <w:rPr>
          <w:lang w:val="fr-FR"/>
        </w:rPr>
        <w:t>:</w:t>
      </w:r>
      <w:r w:rsidRPr="007A608C">
        <w:rPr>
          <w:lang w:val="uk-UA"/>
        </w:rPr>
        <w:t xml:space="preserve"> </w:t>
      </w:r>
      <w:hyperlink r:id="rId16" w:tooltip="Journal" w:history="1">
        <w:r w:rsidRPr="007A608C">
          <w:rPr>
            <w:rStyle w:val="a4"/>
            <w:color w:val="auto"/>
            <w:u w:val="none"/>
            <w:lang w:val="fr-FR"/>
          </w:rPr>
          <w:t>journal</w:t>
        </w:r>
      </w:hyperlink>
      <w:r w:rsidRPr="007A608C">
        <w:rPr>
          <w:lang w:val="fr-FR"/>
        </w:rPr>
        <w:t xml:space="preserve"> quotidien</w:t>
      </w:r>
      <w:r w:rsidRPr="007A608C">
        <w:rPr>
          <w:lang w:val="uk-UA"/>
        </w:rPr>
        <w:t xml:space="preserve"> </w:t>
      </w:r>
      <w:r w:rsidRPr="007A608C">
        <w:rPr>
          <w:lang w:val="fr-FR"/>
        </w:rPr>
        <w:t xml:space="preserve">d’information générale </w:t>
      </w:r>
      <w:r w:rsidRPr="007A608C">
        <w:rPr>
          <w:lang w:val="uk-UA"/>
        </w:rPr>
        <w:t>[Електронний ресурс] / [</w:t>
      </w:r>
      <w:r w:rsidRPr="007A608C">
        <w:rPr>
          <w:lang w:val="fr-FR"/>
        </w:rPr>
        <w:t>dir</w:t>
      </w:r>
      <w:r w:rsidRPr="007A608C">
        <w:rPr>
          <w:lang w:val="uk-UA"/>
        </w:rPr>
        <w:t xml:space="preserve">. </w:t>
      </w:r>
      <w:r w:rsidRPr="007A608C">
        <w:rPr>
          <w:lang w:val="fr-FR"/>
        </w:rPr>
        <w:t>de</w:t>
      </w:r>
      <w:r w:rsidRPr="007A608C">
        <w:rPr>
          <w:lang w:val="uk-UA"/>
        </w:rPr>
        <w:t xml:space="preserve"> </w:t>
      </w:r>
      <w:r w:rsidRPr="007A608C">
        <w:rPr>
          <w:lang w:val="fr-FR"/>
        </w:rPr>
        <w:t>la</w:t>
      </w:r>
      <w:r w:rsidRPr="007A608C">
        <w:rPr>
          <w:lang w:val="uk-UA"/>
        </w:rPr>
        <w:t xml:space="preserve"> </w:t>
      </w:r>
      <w:r w:rsidRPr="007A608C">
        <w:rPr>
          <w:lang w:val="fr-FR"/>
        </w:rPr>
        <w:t>r</w:t>
      </w:r>
      <w:r w:rsidRPr="007A608C">
        <w:rPr>
          <w:lang w:val="uk-UA"/>
        </w:rPr>
        <w:t>é</w:t>
      </w:r>
      <w:r w:rsidRPr="007A608C">
        <w:rPr>
          <w:lang w:val="fr-FR"/>
        </w:rPr>
        <w:t>d</w:t>
      </w:r>
      <w:r w:rsidRPr="007A608C">
        <w:rPr>
          <w:lang w:val="uk-UA"/>
        </w:rPr>
        <w:t xml:space="preserve">. </w:t>
      </w:r>
      <w:r w:rsidRPr="007A608C">
        <w:fldChar w:fldCharType="begin"/>
      </w:r>
      <w:r w:rsidRPr="007A608C">
        <w:rPr>
          <w:lang w:val="uk-UA"/>
        </w:rPr>
        <w:instrText xml:space="preserve"> </w:instrText>
      </w:r>
      <w:r w:rsidRPr="007A608C">
        <w:rPr>
          <w:lang w:val="fr-FR"/>
        </w:rPr>
        <w:instrText>HYPERLINK</w:instrText>
      </w:r>
      <w:r w:rsidRPr="007A608C">
        <w:rPr>
          <w:lang w:val="uk-UA"/>
        </w:rPr>
        <w:instrText xml:space="preserve"> "</w:instrText>
      </w:r>
      <w:r w:rsidRPr="007A608C">
        <w:rPr>
          <w:lang w:val="fr-FR"/>
        </w:rPr>
        <w:instrText>http</w:instrText>
      </w:r>
      <w:r w:rsidRPr="007A608C">
        <w:rPr>
          <w:lang w:val="uk-UA"/>
        </w:rPr>
        <w:instrText>://</w:instrText>
      </w:r>
      <w:r w:rsidRPr="007A608C">
        <w:rPr>
          <w:lang w:val="fr-FR"/>
        </w:rPr>
        <w:instrText>fr</w:instrText>
      </w:r>
      <w:r w:rsidRPr="007A608C">
        <w:rPr>
          <w:lang w:val="uk-UA"/>
        </w:rPr>
        <w:instrText>.</w:instrText>
      </w:r>
      <w:r w:rsidRPr="007A608C">
        <w:rPr>
          <w:lang w:val="fr-FR"/>
        </w:rPr>
        <w:instrText>wikipedia</w:instrText>
      </w:r>
      <w:r w:rsidRPr="007A608C">
        <w:rPr>
          <w:lang w:val="uk-UA"/>
        </w:rPr>
        <w:instrText>.</w:instrText>
      </w:r>
      <w:r w:rsidRPr="007A608C">
        <w:rPr>
          <w:lang w:val="fr-FR"/>
        </w:rPr>
        <w:instrText>org</w:instrText>
      </w:r>
      <w:r w:rsidRPr="007A608C">
        <w:rPr>
          <w:lang w:val="uk-UA"/>
        </w:rPr>
        <w:instrText>/</w:instrText>
      </w:r>
      <w:r w:rsidRPr="007A608C">
        <w:rPr>
          <w:lang w:val="fr-FR"/>
        </w:rPr>
        <w:instrText>wiki</w:instrText>
      </w:r>
      <w:r w:rsidRPr="007A608C">
        <w:rPr>
          <w:lang w:val="uk-UA"/>
        </w:rPr>
        <w:instrText>/</w:instrText>
      </w:r>
      <w:r w:rsidRPr="007A608C">
        <w:rPr>
          <w:lang w:val="fr-FR"/>
        </w:rPr>
        <w:instrText>Natalie</w:instrText>
      </w:r>
      <w:r w:rsidRPr="007A608C">
        <w:rPr>
          <w:lang w:val="uk-UA"/>
        </w:rPr>
        <w:instrText>_</w:instrText>
      </w:r>
      <w:r w:rsidRPr="007A608C">
        <w:rPr>
          <w:lang w:val="fr-FR"/>
        </w:rPr>
        <w:instrText>Nougayr</w:instrText>
      </w:r>
      <w:r w:rsidRPr="007A608C">
        <w:rPr>
          <w:lang w:val="uk-UA"/>
        </w:rPr>
        <w:instrText>%</w:instrText>
      </w:r>
      <w:r w:rsidRPr="007A608C">
        <w:rPr>
          <w:lang w:val="fr-FR"/>
        </w:rPr>
        <w:instrText>C</w:instrText>
      </w:r>
      <w:r w:rsidRPr="007A608C">
        <w:rPr>
          <w:lang w:val="uk-UA"/>
        </w:rPr>
        <w:instrText>3%</w:instrText>
      </w:r>
      <w:r w:rsidRPr="007A608C">
        <w:rPr>
          <w:lang w:val="fr-FR"/>
        </w:rPr>
        <w:instrText>A</w:instrText>
      </w:r>
      <w:r w:rsidRPr="007A608C">
        <w:rPr>
          <w:lang w:val="uk-UA"/>
        </w:rPr>
        <w:instrText>8</w:instrText>
      </w:r>
      <w:r w:rsidRPr="007A608C">
        <w:rPr>
          <w:lang w:val="fr-FR"/>
        </w:rPr>
        <w:instrText>de</w:instrText>
      </w:r>
      <w:r w:rsidRPr="007A608C">
        <w:rPr>
          <w:lang w:val="uk-UA"/>
        </w:rPr>
        <w:instrText>" \</w:instrText>
      </w:r>
      <w:r w:rsidRPr="007A608C">
        <w:rPr>
          <w:lang w:val="fr-FR"/>
        </w:rPr>
        <w:instrText>o</w:instrText>
      </w:r>
      <w:r w:rsidRPr="007A608C">
        <w:rPr>
          <w:lang w:val="uk-UA"/>
        </w:rPr>
        <w:instrText xml:space="preserve"> "</w:instrText>
      </w:r>
      <w:r w:rsidRPr="007A608C">
        <w:rPr>
          <w:lang w:val="fr-FR"/>
        </w:rPr>
        <w:instrText>Natalie</w:instrText>
      </w:r>
      <w:r w:rsidRPr="007A608C">
        <w:rPr>
          <w:lang w:val="uk-UA"/>
        </w:rPr>
        <w:instrText xml:space="preserve"> </w:instrText>
      </w:r>
      <w:r w:rsidRPr="007A608C">
        <w:rPr>
          <w:lang w:val="fr-FR"/>
        </w:rPr>
        <w:instrText>Nougayr</w:instrText>
      </w:r>
      <w:r w:rsidRPr="007A608C">
        <w:rPr>
          <w:lang w:val="uk-UA"/>
        </w:rPr>
        <w:instrText>è</w:instrText>
      </w:r>
      <w:r w:rsidRPr="007A608C">
        <w:rPr>
          <w:lang w:val="fr-FR"/>
        </w:rPr>
        <w:instrText>de</w:instrText>
      </w:r>
      <w:r w:rsidRPr="007A608C">
        <w:rPr>
          <w:lang w:val="uk-UA"/>
        </w:rPr>
        <w:instrText xml:space="preserve">" </w:instrText>
      </w:r>
      <w:r w:rsidRPr="007A608C">
        <w:fldChar w:fldCharType="separate"/>
      </w:r>
      <w:r w:rsidRPr="007A608C">
        <w:rPr>
          <w:rStyle w:val="a4"/>
          <w:color w:val="auto"/>
          <w:u w:val="none"/>
          <w:lang w:val="fr-FR"/>
        </w:rPr>
        <w:t>Natalie Nougayrède</w:t>
      </w:r>
      <w:r w:rsidRPr="007A608C">
        <w:fldChar w:fldCharType="end"/>
      </w:r>
      <w:r w:rsidRPr="007A608C">
        <w:rPr>
          <w:lang w:val="uk-UA"/>
        </w:rPr>
        <w:t xml:space="preserve">]. – </w:t>
      </w:r>
      <w:r w:rsidRPr="007A608C">
        <w:rPr>
          <w:lang w:val="fr-FR"/>
        </w:rPr>
        <w:t>Paris</w:t>
      </w:r>
      <w:r w:rsidRPr="007A608C">
        <w:rPr>
          <w:lang w:val="uk-UA"/>
        </w:rPr>
        <w:t xml:space="preserve">. – Режим доступу:  </w:t>
      </w:r>
      <w:hyperlink r:id="rId17" w:history="1">
        <w:r w:rsidRPr="007A608C">
          <w:rPr>
            <w:rStyle w:val="a4"/>
            <w:lang w:val="fr-FR"/>
          </w:rPr>
          <w:t>http://www.lemonde.fr</w:t>
        </w:r>
      </w:hyperlink>
      <w:r w:rsidRPr="007A608C">
        <w:rPr>
          <w:lang w:val="uk-UA"/>
        </w:rPr>
        <w:t xml:space="preserve"> </w:t>
      </w:r>
    </w:p>
    <w:p w:rsidR="007A608C" w:rsidRPr="007A608C" w:rsidRDefault="007A608C" w:rsidP="00763BA1">
      <w:pPr>
        <w:numPr>
          <w:ilvl w:val="0"/>
          <w:numId w:val="17"/>
        </w:numPr>
        <w:jc w:val="both"/>
        <w:rPr>
          <w:lang w:val="uk-UA"/>
        </w:rPr>
      </w:pPr>
      <w:r w:rsidRPr="007A608C">
        <w:rPr>
          <w:lang w:val="fr-FR"/>
        </w:rPr>
        <w:lastRenderedPageBreak/>
        <w:t>Le</w:t>
      </w:r>
      <w:r w:rsidRPr="007A608C">
        <w:rPr>
          <w:lang w:val="uk-UA"/>
        </w:rPr>
        <w:t xml:space="preserve"> </w:t>
      </w:r>
      <w:r w:rsidRPr="007A608C">
        <w:rPr>
          <w:lang w:val="fr-FR"/>
        </w:rPr>
        <w:t>Nouvel</w:t>
      </w:r>
      <w:r w:rsidRPr="007A608C">
        <w:rPr>
          <w:lang w:val="uk-UA"/>
        </w:rPr>
        <w:t xml:space="preserve"> </w:t>
      </w:r>
      <w:r w:rsidRPr="007A608C">
        <w:rPr>
          <w:lang w:val="fr-FR"/>
        </w:rPr>
        <w:t>Observateur: m</w:t>
      </w:r>
      <w:hyperlink r:id="rId18" w:tooltip="Magazine d'actualité" w:history="1">
        <w:r w:rsidRPr="007A608C">
          <w:rPr>
            <w:rStyle w:val="a4"/>
            <w:color w:val="auto"/>
            <w:u w:val="none"/>
            <w:lang w:val="fr-FR"/>
          </w:rPr>
          <w:t>agazine d’actualité</w:t>
        </w:r>
      </w:hyperlink>
      <w:r w:rsidRPr="007A608C">
        <w:rPr>
          <w:lang w:val="uk-UA"/>
        </w:rPr>
        <w:t xml:space="preserve"> </w:t>
      </w:r>
      <w:hyperlink r:id="rId19" w:tooltip="Semaine" w:history="1">
        <w:r w:rsidRPr="007A608C">
          <w:rPr>
            <w:rStyle w:val="a4"/>
            <w:color w:val="auto"/>
            <w:u w:val="none"/>
            <w:lang w:val="fr-FR"/>
          </w:rPr>
          <w:t>hebdomadaire</w:t>
        </w:r>
      </w:hyperlink>
      <w:r w:rsidRPr="007A608C">
        <w:rPr>
          <w:lang w:val="uk-UA"/>
        </w:rPr>
        <w:t xml:space="preserve"> [Електронний ресурс] / [</w:t>
      </w:r>
      <w:r w:rsidRPr="007A608C">
        <w:rPr>
          <w:lang w:val="fr-FR"/>
        </w:rPr>
        <w:t>dir</w:t>
      </w:r>
      <w:r w:rsidRPr="007A608C">
        <w:rPr>
          <w:lang w:val="uk-UA"/>
        </w:rPr>
        <w:t xml:space="preserve">. </w:t>
      </w:r>
      <w:r w:rsidRPr="007A608C">
        <w:rPr>
          <w:lang w:val="fr-FR"/>
        </w:rPr>
        <w:t>de</w:t>
      </w:r>
      <w:r w:rsidRPr="007A608C">
        <w:rPr>
          <w:lang w:val="uk-UA"/>
        </w:rPr>
        <w:t xml:space="preserve"> </w:t>
      </w:r>
      <w:r w:rsidRPr="007A608C">
        <w:rPr>
          <w:lang w:val="fr-FR"/>
        </w:rPr>
        <w:t>la</w:t>
      </w:r>
      <w:r w:rsidRPr="007A608C">
        <w:rPr>
          <w:lang w:val="uk-UA"/>
        </w:rPr>
        <w:t xml:space="preserve"> </w:t>
      </w:r>
      <w:r w:rsidRPr="007A608C">
        <w:rPr>
          <w:lang w:val="fr-FR"/>
        </w:rPr>
        <w:t>r</w:t>
      </w:r>
      <w:r w:rsidRPr="007A608C">
        <w:rPr>
          <w:lang w:val="uk-UA"/>
        </w:rPr>
        <w:t>é</w:t>
      </w:r>
      <w:r w:rsidRPr="007A608C">
        <w:rPr>
          <w:lang w:val="fr-FR"/>
        </w:rPr>
        <w:t>d</w:t>
      </w:r>
      <w:r w:rsidRPr="007A608C">
        <w:rPr>
          <w:lang w:val="uk-UA"/>
        </w:rPr>
        <w:t>.</w:t>
      </w:r>
      <w:r w:rsidRPr="007A608C">
        <w:rPr>
          <w:lang w:val="fr-FR"/>
        </w:rPr>
        <w:t xml:space="preserve"> Michel Labro</w:t>
      </w:r>
      <w:r w:rsidRPr="007A608C">
        <w:rPr>
          <w:lang w:val="uk-UA"/>
        </w:rPr>
        <w:t xml:space="preserve">]. – </w:t>
      </w:r>
      <w:r w:rsidRPr="007A608C">
        <w:rPr>
          <w:lang w:val="fr-FR"/>
        </w:rPr>
        <w:t>Paris.</w:t>
      </w:r>
      <w:r w:rsidRPr="007A608C">
        <w:rPr>
          <w:lang w:val="uk-UA"/>
        </w:rPr>
        <w:t xml:space="preserve"> – Режим доступу:</w:t>
      </w:r>
      <w:r w:rsidRPr="007A608C">
        <w:rPr>
          <w:lang w:val="fr-FR"/>
        </w:rPr>
        <w:t xml:space="preserve"> </w:t>
      </w:r>
      <w:hyperlink r:id="rId20" w:history="1">
        <w:r w:rsidRPr="007A608C">
          <w:rPr>
            <w:rStyle w:val="a4"/>
            <w:lang w:val="fr-FR"/>
          </w:rPr>
          <w:t>http://www.nouvelobs.com</w:t>
        </w:r>
      </w:hyperlink>
      <w:r w:rsidRPr="007A608C">
        <w:rPr>
          <w:lang w:val="uk-UA"/>
        </w:rPr>
        <w:t xml:space="preserve"> </w:t>
      </w:r>
    </w:p>
    <w:p w:rsidR="007A608C" w:rsidRPr="007A608C" w:rsidRDefault="00763BA1" w:rsidP="00763BA1">
      <w:pPr>
        <w:numPr>
          <w:ilvl w:val="0"/>
          <w:numId w:val="17"/>
        </w:numPr>
        <w:tabs>
          <w:tab w:val="left" w:pos="960"/>
        </w:tabs>
        <w:jc w:val="both"/>
        <w:rPr>
          <w:lang w:val="uk-UA"/>
        </w:rPr>
      </w:pPr>
      <w:r>
        <w:rPr>
          <w:lang w:val="fr-FR"/>
        </w:rPr>
        <w:t xml:space="preserve">  </w:t>
      </w:r>
      <w:r w:rsidR="007A608C" w:rsidRPr="007A608C">
        <w:rPr>
          <w:lang w:val="fr-FR"/>
        </w:rPr>
        <w:t xml:space="preserve">Le Point: </w:t>
      </w:r>
      <w:hyperlink r:id="rId21" w:tooltip="Magazine" w:history="1">
        <w:r w:rsidR="007A608C" w:rsidRPr="007A608C">
          <w:rPr>
            <w:rStyle w:val="a4"/>
            <w:color w:val="auto"/>
            <w:u w:val="none"/>
            <w:lang w:val="fr-FR"/>
          </w:rPr>
          <w:t>magazine</w:t>
        </w:r>
      </w:hyperlink>
      <w:r w:rsidR="007A608C" w:rsidRPr="007A608C">
        <w:rPr>
          <w:lang w:val="fr-FR"/>
        </w:rPr>
        <w:t xml:space="preserve"> hebdomadaire d’information générale </w:t>
      </w:r>
      <w:r w:rsidR="007A608C" w:rsidRPr="007A608C">
        <w:rPr>
          <w:lang w:val="uk-UA"/>
        </w:rPr>
        <w:t>[Електронний ресурс] / [</w:t>
      </w:r>
      <w:r w:rsidR="007A608C" w:rsidRPr="007A608C">
        <w:rPr>
          <w:lang w:val="fr-FR"/>
        </w:rPr>
        <w:t>dir</w:t>
      </w:r>
      <w:r w:rsidR="007A608C" w:rsidRPr="007A608C">
        <w:rPr>
          <w:lang w:val="uk-UA"/>
        </w:rPr>
        <w:t xml:space="preserve">. </w:t>
      </w:r>
      <w:r w:rsidR="007A608C" w:rsidRPr="007A608C">
        <w:rPr>
          <w:lang w:val="fr-FR"/>
        </w:rPr>
        <w:t>de</w:t>
      </w:r>
      <w:r w:rsidR="007A608C" w:rsidRPr="007A608C">
        <w:rPr>
          <w:lang w:val="uk-UA"/>
        </w:rPr>
        <w:t xml:space="preserve"> </w:t>
      </w:r>
      <w:r w:rsidR="007A608C" w:rsidRPr="007A608C">
        <w:rPr>
          <w:lang w:val="fr-FR"/>
        </w:rPr>
        <w:t>la</w:t>
      </w:r>
      <w:r w:rsidR="007A608C" w:rsidRPr="007A608C">
        <w:rPr>
          <w:lang w:val="uk-UA"/>
        </w:rPr>
        <w:t xml:space="preserve"> </w:t>
      </w:r>
      <w:r w:rsidR="007A608C" w:rsidRPr="007A608C">
        <w:rPr>
          <w:lang w:val="fr-FR"/>
        </w:rPr>
        <w:t>r</w:t>
      </w:r>
      <w:r w:rsidR="007A608C" w:rsidRPr="007A608C">
        <w:rPr>
          <w:lang w:val="uk-UA"/>
        </w:rPr>
        <w:t>é</w:t>
      </w:r>
      <w:r w:rsidR="007A608C" w:rsidRPr="007A608C">
        <w:rPr>
          <w:lang w:val="fr-FR"/>
        </w:rPr>
        <w:t>d</w:t>
      </w:r>
      <w:r w:rsidR="007A608C" w:rsidRPr="007A608C">
        <w:rPr>
          <w:lang w:val="uk-UA"/>
        </w:rPr>
        <w:t>.</w:t>
      </w:r>
      <w:r w:rsidR="007A608C" w:rsidRPr="007A608C">
        <w:rPr>
          <w:lang w:val="fr-FR"/>
        </w:rPr>
        <w:t xml:space="preserve"> </w:t>
      </w:r>
      <w:r w:rsidR="007A608C" w:rsidRPr="007A608C">
        <w:fldChar w:fldCharType="begin"/>
      </w:r>
      <w:r w:rsidR="007A608C" w:rsidRPr="007A608C">
        <w:rPr>
          <w:lang w:val="fr-FR"/>
        </w:rPr>
        <w:instrText xml:space="preserve"> HYPERLINK "http://fr.wikipedia.org/wiki/%C3%89tienne_Gernelle" \o "Étienne Gernelle" </w:instrText>
      </w:r>
      <w:r w:rsidR="007A608C" w:rsidRPr="007A608C">
        <w:fldChar w:fldCharType="separate"/>
      </w:r>
      <w:r w:rsidR="007A608C" w:rsidRPr="007A608C">
        <w:rPr>
          <w:rStyle w:val="a4"/>
          <w:color w:val="auto"/>
          <w:u w:val="none"/>
          <w:lang w:val="fr-FR"/>
        </w:rPr>
        <w:t>Étienne Gernelle</w:t>
      </w:r>
      <w:r w:rsidR="007A608C" w:rsidRPr="007A608C">
        <w:fldChar w:fldCharType="end"/>
      </w:r>
      <w:r w:rsidR="007A608C" w:rsidRPr="007A608C">
        <w:rPr>
          <w:lang w:val="uk-UA"/>
        </w:rPr>
        <w:t xml:space="preserve">]. – </w:t>
      </w:r>
      <w:r w:rsidR="007A608C" w:rsidRPr="007A608C">
        <w:rPr>
          <w:lang w:val="fr-FR"/>
        </w:rPr>
        <w:t>Paris.</w:t>
      </w:r>
      <w:r w:rsidR="007A608C" w:rsidRPr="007A608C">
        <w:rPr>
          <w:lang w:val="uk-UA"/>
        </w:rPr>
        <w:t xml:space="preserve"> – Режим доступу:</w:t>
      </w:r>
      <w:r w:rsidR="007A608C" w:rsidRPr="007A608C">
        <w:rPr>
          <w:lang w:val="fr-FR"/>
        </w:rPr>
        <w:t xml:space="preserve">  </w:t>
      </w:r>
      <w:hyperlink r:id="rId22" w:history="1">
        <w:r w:rsidR="007A608C" w:rsidRPr="007A608C">
          <w:rPr>
            <w:rStyle w:val="a4"/>
            <w:lang w:val="fr-FR"/>
          </w:rPr>
          <w:t>http://www.lepoint.fr</w:t>
        </w:r>
      </w:hyperlink>
      <w:r w:rsidR="007A608C" w:rsidRPr="007A608C">
        <w:rPr>
          <w:lang w:val="uk-UA"/>
        </w:rPr>
        <w:t xml:space="preserve"> </w:t>
      </w:r>
    </w:p>
    <w:p w:rsidR="007A608C" w:rsidRPr="007A608C" w:rsidRDefault="007A608C" w:rsidP="00763BA1">
      <w:pPr>
        <w:numPr>
          <w:ilvl w:val="0"/>
          <w:numId w:val="17"/>
        </w:numPr>
        <w:jc w:val="both"/>
        <w:rPr>
          <w:lang w:val="uk-UA"/>
        </w:rPr>
      </w:pPr>
      <w:r w:rsidRPr="007A608C">
        <w:rPr>
          <w:lang w:val="fr-FR"/>
        </w:rPr>
        <w:t>Psychologies</w:t>
      </w:r>
      <w:r w:rsidRPr="007A608C">
        <w:rPr>
          <w:lang w:val="uk-UA"/>
        </w:rPr>
        <w:t xml:space="preserve"> </w:t>
      </w:r>
      <w:r w:rsidRPr="007A608C">
        <w:rPr>
          <w:lang w:val="fr-FR"/>
        </w:rPr>
        <w:t xml:space="preserve">magazine: </w:t>
      </w:r>
      <w:hyperlink r:id="rId23" w:tooltip="Magazine" w:history="1">
        <w:r w:rsidRPr="007A608C">
          <w:rPr>
            <w:rStyle w:val="a4"/>
            <w:color w:val="auto"/>
            <w:u w:val="none"/>
            <w:lang w:val="fr-FR"/>
          </w:rPr>
          <w:t>magazine</w:t>
        </w:r>
      </w:hyperlink>
      <w:r w:rsidRPr="007A608C">
        <w:rPr>
          <w:lang w:val="fr-FR"/>
        </w:rPr>
        <w:t xml:space="preserve"> grand public mensuel</w:t>
      </w:r>
      <w:r w:rsidRPr="007A608C">
        <w:rPr>
          <w:lang w:val="uk-UA"/>
        </w:rPr>
        <w:t xml:space="preserve"> [Електронний ресурс] / [</w:t>
      </w:r>
      <w:r w:rsidRPr="007A608C">
        <w:rPr>
          <w:lang w:val="fr-FR"/>
        </w:rPr>
        <w:t>dir</w:t>
      </w:r>
      <w:r w:rsidRPr="007A608C">
        <w:rPr>
          <w:lang w:val="uk-UA"/>
        </w:rPr>
        <w:t xml:space="preserve">. </w:t>
      </w:r>
      <w:r w:rsidRPr="007A608C">
        <w:rPr>
          <w:lang w:val="fr-FR"/>
        </w:rPr>
        <w:t>de</w:t>
      </w:r>
      <w:r w:rsidRPr="007A608C">
        <w:rPr>
          <w:lang w:val="uk-UA"/>
        </w:rPr>
        <w:t xml:space="preserve"> </w:t>
      </w:r>
      <w:r w:rsidRPr="007A608C">
        <w:rPr>
          <w:lang w:val="fr-FR"/>
        </w:rPr>
        <w:t>la</w:t>
      </w:r>
      <w:r w:rsidRPr="007A608C">
        <w:rPr>
          <w:lang w:val="uk-UA"/>
        </w:rPr>
        <w:t xml:space="preserve"> </w:t>
      </w:r>
      <w:r w:rsidRPr="007A608C">
        <w:rPr>
          <w:lang w:val="fr-FR"/>
        </w:rPr>
        <w:t>r</w:t>
      </w:r>
      <w:r w:rsidRPr="007A608C">
        <w:rPr>
          <w:lang w:val="uk-UA"/>
        </w:rPr>
        <w:t>é</w:t>
      </w:r>
      <w:r w:rsidRPr="007A608C">
        <w:rPr>
          <w:lang w:val="fr-FR"/>
        </w:rPr>
        <w:t>d</w:t>
      </w:r>
      <w:r w:rsidRPr="007A608C">
        <w:rPr>
          <w:lang w:val="uk-UA"/>
        </w:rPr>
        <w:t>.</w:t>
      </w:r>
      <w:r w:rsidRPr="007A608C">
        <w:rPr>
          <w:lang w:val="fr-FR"/>
        </w:rPr>
        <w:t xml:space="preserve"> Hélène Mathieu</w:t>
      </w:r>
      <w:r w:rsidRPr="007A608C">
        <w:rPr>
          <w:lang w:val="uk-UA"/>
        </w:rPr>
        <w:t xml:space="preserve">]. – </w:t>
      </w:r>
      <w:r w:rsidRPr="007A608C">
        <w:rPr>
          <w:lang w:val="fr-FR"/>
        </w:rPr>
        <w:t>Paris.</w:t>
      </w:r>
      <w:r w:rsidRPr="007A608C">
        <w:rPr>
          <w:lang w:val="uk-UA"/>
        </w:rPr>
        <w:t xml:space="preserve"> – Режим доступу:</w:t>
      </w:r>
      <w:r w:rsidRPr="007A608C">
        <w:rPr>
          <w:lang w:val="fr-FR"/>
        </w:rPr>
        <w:t xml:space="preserve"> </w:t>
      </w:r>
      <w:hyperlink r:id="rId24" w:history="1">
        <w:r w:rsidRPr="007A608C">
          <w:rPr>
            <w:rStyle w:val="a4"/>
            <w:lang w:val="fr-FR"/>
          </w:rPr>
          <w:t>http://www.psychologies.com</w:t>
        </w:r>
      </w:hyperlink>
      <w:r w:rsidRPr="007A608C">
        <w:rPr>
          <w:lang w:val="uk-UA"/>
        </w:rPr>
        <w:t xml:space="preserve"> </w:t>
      </w:r>
    </w:p>
    <w:p w:rsidR="007A608C" w:rsidRPr="007A608C" w:rsidRDefault="00763BA1" w:rsidP="00763BA1">
      <w:pPr>
        <w:numPr>
          <w:ilvl w:val="0"/>
          <w:numId w:val="17"/>
        </w:numPr>
        <w:tabs>
          <w:tab w:val="left" w:pos="960"/>
        </w:tabs>
        <w:jc w:val="both"/>
        <w:rPr>
          <w:lang w:val="fr-FR"/>
        </w:rPr>
      </w:pPr>
      <w:r>
        <w:rPr>
          <w:lang w:val="fr-FR"/>
        </w:rPr>
        <w:t xml:space="preserve">  </w:t>
      </w:r>
      <w:r w:rsidR="007A608C" w:rsidRPr="007A608C">
        <w:rPr>
          <w:lang w:val="fr-FR"/>
        </w:rPr>
        <w:t xml:space="preserve">Vox poetica: Lettres et sciences humaines </w:t>
      </w:r>
      <w:r w:rsidR="007A608C" w:rsidRPr="007A608C">
        <w:rPr>
          <w:lang w:val="uk-UA"/>
        </w:rPr>
        <w:t>[Електронний ресурс] / [</w:t>
      </w:r>
      <w:r w:rsidR="007A608C" w:rsidRPr="007A608C">
        <w:rPr>
          <w:lang w:val="fr-FR"/>
        </w:rPr>
        <w:t>fondateur et directeur</w:t>
      </w:r>
      <w:r w:rsidR="007A608C" w:rsidRPr="007A608C">
        <w:rPr>
          <w:lang w:val="uk-UA"/>
        </w:rPr>
        <w:t xml:space="preserve"> </w:t>
      </w:r>
      <w:r w:rsidR="007A608C" w:rsidRPr="007A608C">
        <w:rPr>
          <w:lang w:val="fr-FR"/>
        </w:rPr>
        <w:t>scientifique Alexandre Prstojevic</w:t>
      </w:r>
      <w:r w:rsidR="007A608C" w:rsidRPr="007A608C">
        <w:rPr>
          <w:lang w:val="uk-UA"/>
        </w:rPr>
        <w:t>]. – Режим доступу:</w:t>
      </w:r>
      <w:r w:rsidR="007A608C" w:rsidRPr="007A608C">
        <w:rPr>
          <w:lang w:val="fr-FR"/>
        </w:rPr>
        <w:t xml:space="preserve"> </w:t>
      </w:r>
      <w:hyperlink r:id="rId25" w:history="1">
        <w:r w:rsidR="007A608C" w:rsidRPr="007A608C">
          <w:rPr>
            <w:rStyle w:val="a4"/>
            <w:lang w:val="fr-FR"/>
          </w:rPr>
          <w:t>http://www.vox-poetica.org/entretiens/indexint.html</w:t>
        </w:r>
      </w:hyperlink>
      <w:r w:rsidR="007A608C" w:rsidRPr="007A608C">
        <w:rPr>
          <w:lang w:val="fr-FR"/>
        </w:rPr>
        <w:t xml:space="preserve"> </w:t>
      </w:r>
    </w:p>
    <w:p w:rsidR="0010550C" w:rsidRPr="00441E3B" w:rsidRDefault="0010550C" w:rsidP="0031048A">
      <w:pPr>
        <w:rPr>
          <w:b/>
          <w:bCs/>
          <w:color w:val="000000"/>
          <w:lang w:val="fr-FR"/>
        </w:rPr>
      </w:pPr>
    </w:p>
    <w:p w:rsidR="00353230" w:rsidRDefault="00353230" w:rsidP="00626ADD">
      <w:pPr>
        <w:jc w:val="center"/>
        <w:rPr>
          <w:b/>
          <w:bCs/>
          <w:color w:val="000000"/>
          <w:sz w:val="28"/>
          <w:szCs w:val="28"/>
          <w:lang w:val="uk-UA"/>
        </w:rPr>
      </w:pPr>
    </w:p>
    <w:p w:rsidR="00566A39" w:rsidRDefault="00566A39" w:rsidP="00626ADD">
      <w:pPr>
        <w:jc w:val="center"/>
        <w:rPr>
          <w:b/>
          <w:bCs/>
          <w:color w:val="000000"/>
          <w:sz w:val="28"/>
          <w:szCs w:val="28"/>
          <w:lang w:val="uk-UA"/>
        </w:rPr>
      </w:pPr>
      <w:r>
        <w:rPr>
          <w:b/>
          <w:bCs/>
          <w:color w:val="000000"/>
          <w:sz w:val="28"/>
          <w:szCs w:val="28"/>
          <w:lang w:val="uk-UA"/>
        </w:rPr>
        <w:t xml:space="preserve">РЕГУЛЯЦІЇ І </w:t>
      </w:r>
      <w:r w:rsidR="00EF5BEC" w:rsidRPr="00A808DE">
        <w:rPr>
          <w:b/>
          <w:bCs/>
          <w:color w:val="000000"/>
          <w:sz w:val="28"/>
          <w:szCs w:val="28"/>
          <w:lang w:val="uk-UA"/>
        </w:rPr>
        <w:t>ПОЛІТИКИ</w:t>
      </w:r>
      <w:r>
        <w:rPr>
          <w:b/>
          <w:bCs/>
          <w:color w:val="000000"/>
          <w:sz w:val="28"/>
          <w:szCs w:val="28"/>
          <w:lang w:val="uk-UA"/>
        </w:rPr>
        <w:t xml:space="preserve"> КУРСУ</w:t>
      </w:r>
      <w:r w:rsidR="00204EA4">
        <w:rPr>
          <w:rStyle w:val="a9"/>
          <w:b/>
          <w:bCs/>
          <w:color w:val="000000"/>
          <w:sz w:val="28"/>
          <w:szCs w:val="28"/>
          <w:lang w:val="uk-UA"/>
        </w:rPr>
        <w:footnoteReference w:id="2"/>
      </w:r>
    </w:p>
    <w:p w:rsidR="001A3AC6" w:rsidRDefault="001A3AC6" w:rsidP="0031048A">
      <w:pPr>
        <w:rPr>
          <w:b/>
          <w:bCs/>
          <w:color w:val="000000"/>
          <w:highlight w:val="yellow"/>
          <w:lang w:val="uk-UA"/>
        </w:rPr>
      </w:pPr>
    </w:p>
    <w:p w:rsidR="00566A39" w:rsidRPr="00404FEA" w:rsidRDefault="00566A39" w:rsidP="0031048A">
      <w:pPr>
        <w:rPr>
          <w:b/>
          <w:bCs/>
          <w:color w:val="000000"/>
          <w:lang w:val="uk-UA"/>
        </w:rPr>
      </w:pPr>
      <w:r w:rsidRPr="00404FEA">
        <w:rPr>
          <w:b/>
          <w:bCs/>
          <w:color w:val="000000"/>
          <w:lang w:val="uk-UA"/>
        </w:rPr>
        <w:t>Відвідування</w:t>
      </w:r>
      <w:r w:rsidR="00404FEA">
        <w:rPr>
          <w:b/>
          <w:bCs/>
          <w:color w:val="000000"/>
          <w:lang w:val="uk-UA"/>
        </w:rPr>
        <w:t xml:space="preserve"> занять. Регуляція пропусків.</w:t>
      </w:r>
    </w:p>
    <w:p w:rsidR="001E336D" w:rsidRPr="001E336D" w:rsidRDefault="00DB4651" w:rsidP="00404FEA">
      <w:pPr>
        <w:jc w:val="both"/>
        <w:rPr>
          <w:i/>
          <w:iCs/>
          <w:color w:val="000000"/>
          <w:lang w:val="uk-UA"/>
        </w:rPr>
      </w:pPr>
      <w:r>
        <w:rPr>
          <w:i/>
          <w:iCs/>
          <w:color w:val="000000"/>
          <w:lang w:val="uk-UA"/>
        </w:rPr>
        <w:t>І</w:t>
      </w:r>
      <w:r w:rsidR="001E336D">
        <w:rPr>
          <w:i/>
          <w:iCs/>
          <w:color w:val="000000"/>
          <w:lang w:val="uk-UA"/>
        </w:rPr>
        <w:t xml:space="preserve">нтерактивний характер курсу передбачає </w:t>
      </w:r>
      <w:proofErr w:type="spellStart"/>
      <w:r w:rsidR="001E336D">
        <w:rPr>
          <w:i/>
          <w:iCs/>
          <w:color w:val="000000"/>
          <w:lang w:val="uk-UA"/>
        </w:rPr>
        <w:t>обов</w:t>
      </w:r>
      <w:proofErr w:type="spellEnd"/>
      <w:r w:rsidR="001E336D" w:rsidRPr="001E336D">
        <w:rPr>
          <w:i/>
          <w:iCs/>
          <w:color w:val="000000"/>
          <w:lang w:val="ru-RU"/>
        </w:rPr>
        <w:t>’</w:t>
      </w:r>
      <w:proofErr w:type="spellStart"/>
      <w:r w:rsidR="001E336D">
        <w:rPr>
          <w:i/>
          <w:iCs/>
          <w:color w:val="000000"/>
          <w:lang w:val="uk-UA"/>
        </w:rPr>
        <w:t>язкове</w:t>
      </w:r>
      <w:proofErr w:type="spellEnd"/>
      <w:r w:rsidR="001E336D">
        <w:rPr>
          <w:i/>
          <w:iCs/>
          <w:color w:val="000000"/>
          <w:lang w:val="uk-UA"/>
        </w:rPr>
        <w:t xml:space="preserve">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усно у формі співбесіди за </w:t>
      </w:r>
      <w:r w:rsidR="00EF5880">
        <w:rPr>
          <w:i/>
          <w:iCs/>
          <w:color w:val="000000"/>
          <w:lang w:val="uk-UA"/>
        </w:rPr>
        <w:t>питаннями, визначеними планом</w:t>
      </w:r>
      <w:r w:rsidR="001E336D">
        <w:rPr>
          <w:i/>
          <w:iCs/>
          <w:color w:val="000000"/>
          <w:lang w:val="uk-UA"/>
        </w:rPr>
        <w:t xml:space="preserve"> заняття. В окремих випадках дозволяється письмове відпрацювання шляхом виконання індивідуального письмового завдання.  </w:t>
      </w:r>
    </w:p>
    <w:p w:rsidR="001E336D" w:rsidRPr="001E336D" w:rsidRDefault="00EF5880" w:rsidP="00404FEA">
      <w:pPr>
        <w:jc w:val="both"/>
        <w:rPr>
          <w:i/>
          <w:iCs/>
          <w:color w:val="000000"/>
          <w:lang w:val="uk-UA"/>
        </w:rPr>
      </w:pPr>
      <w:r>
        <w:rPr>
          <w:i/>
          <w:iCs/>
          <w:color w:val="000000"/>
          <w:lang w:val="uk-UA"/>
        </w:rPr>
        <w:t xml:space="preserve">Студенти, які станом на початок екзаменаційної сесії мають понад 70% невідпрацьованих пропущених занять, до відпрацювання не допускаються.  </w:t>
      </w:r>
    </w:p>
    <w:p w:rsidR="00AD4D5B" w:rsidRDefault="00AD4D5B" w:rsidP="00404FEA">
      <w:pPr>
        <w:jc w:val="both"/>
        <w:rPr>
          <w:color w:val="000000"/>
          <w:u w:val="single"/>
          <w:lang w:val="uk-UA"/>
        </w:rPr>
      </w:pPr>
    </w:p>
    <w:p w:rsidR="001A3AC6" w:rsidRPr="00E54730" w:rsidRDefault="0021546E" w:rsidP="0031048A">
      <w:pPr>
        <w:rPr>
          <w:b/>
          <w:bCs/>
          <w:color w:val="000000"/>
          <w:lang w:val="uk-UA"/>
        </w:rPr>
      </w:pPr>
      <w:r w:rsidRPr="00E54730">
        <w:rPr>
          <w:b/>
          <w:bCs/>
          <w:color w:val="000000"/>
          <w:lang w:val="uk-UA"/>
        </w:rPr>
        <w:t>Політика академічної доброчесності</w:t>
      </w:r>
    </w:p>
    <w:p w:rsidR="005E7D79" w:rsidRDefault="005E7D79" w:rsidP="0021546E">
      <w:pPr>
        <w:jc w:val="both"/>
        <w:rPr>
          <w:i/>
          <w:iCs/>
          <w:color w:val="000000"/>
          <w:lang w:val="ru-RU"/>
        </w:rPr>
      </w:pPr>
      <w:r>
        <w:rPr>
          <w:i/>
          <w:iCs/>
          <w:color w:val="000000"/>
          <w:lang w:val="uk-UA"/>
        </w:rPr>
        <w:t xml:space="preserve">Усі письмові роботи, що виконуються слухачами під час проходження курсу, перевіряються на наявність плагіату за допомогою спеціалізованого програмного забезпечення </w:t>
      </w:r>
      <w:proofErr w:type="spellStart"/>
      <w:r w:rsidR="00791E2C">
        <w:rPr>
          <w:i/>
          <w:iCs/>
          <w:color w:val="000000"/>
        </w:rPr>
        <w:t>UniCheck</w:t>
      </w:r>
      <w:proofErr w:type="spellEnd"/>
      <w:r w:rsidRPr="005E7D79">
        <w:rPr>
          <w:i/>
          <w:iCs/>
          <w:color w:val="000000"/>
          <w:lang w:val="uk-UA"/>
        </w:rPr>
        <w:t xml:space="preserve">. </w:t>
      </w:r>
      <w:r>
        <w:rPr>
          <w:i/>
          <w:iCs/>
          <w:color w:val="000000"/>
          <w:lang w:val="uk-UA"/>
        </w:rPr>
        <w:t xml:space="preserve">Відповідно до чинних правових норм, плагіатом вважатиметься: копіювання чужої наукової роботи чи декількох робіт та оприлюднення результату під своїм іменем; створення суміші власного та запозиченого тексту без належного цитування джерел; </w:t>
      </w:r>
      <w:proofErr w:type="spellStart"/>
      <w:r>
        <w:rPr>
          <w:i/>
          <w:iCs/>
          <w:color w:val="000000"/>
          <w:lang w:val="uk-UA"/>
        </w:rPr>
        <w:t>рерайт</w:t>
      </w:r>
      <w:proofErr w:type="spellEnd"/>
      <w:r>
        <w:rPr>
          <w:i/>
          <w:iCs/>
          <w:color w:val="000000"/>
          <w:lang w:val="uk-UA"/>
        </w:rPr>
        <w:t xml:space="preserve"> (перефразування чужої праці без згадування оригінального автора). Будь-яка ідея, думка чи речення,</w:t>
      </w:r>
      <w:r w:rsidR="004707AA">
        <w:rPr>
          <w:i/>
          <w:iCs/>
          <w:color w:val="000000"/>
          <w:lang w:val="uk-UA"/>
        </w:rPr>
        <w:t xml:space="preserve"> ілюстрація чи фото, </w:t>
      </w:r>
      <w:r>
        <w:rPr>
          <w:i/>
          <w:iCs/>
          <w:color w:val="000000"/>
          <w:lang w:val="uk-UA"/>
        </w:rPr>
        <w:t>яке ви запозичуєте, має супроводжуватися посиланням на</w:t>
      </w:r>
      <w:r w:rsidR="004707AA">
        <w:rPr>
          <w:i/>
          <w:iCs/>
          <w:color w:val="000000"/>
          <w:lang w:val="uk-UA"/>
        </w:rPr>
        <w:t xml:space="preserve"> першоджерело</w:t>
      </w:r>
      <w:r>
        <w:rPr>
          <w:i/>
          <w:iCs/>
          <w:color w:val="000000"/>
          <w:lang w:val="uk-UA"/>
        </w:rPr>
        <w:t xml:space="preserve">. </w:t>
      </w:r>
      <w:r w:rsidR="004707AA">
        <w:rPr>
          <w:i/>
          <w:iCs/>
          <w:color w:val="000000"/>
          <w:lang w:val="uk-UA"/>
        </w:rPr>
        <w:t xml:space="preserve">Приклади оформлення цитувань див. на </w:t>
      </w:r>
      <w:proofErr w:type="spellStart"/>
      <w:r w:rsidR="004707AA">
        <w:rPr>
          <w:i/>
          <w:iCs/>
          <w:color w:val="000000"/>
        </w:rPr>
        <w:t>Moode</w:t>
      </w:r>
      <w:proofErr w:type="spellEnd"/>
      <w:r w:rsidR="004707AA" w:rsidRPr="004707AA">
        <w:rPr>
          <w:i/>
          <w:iCs/>
          <w:color w:val="000000"/>
          <w:lang w:val="ru-RU"/>
        </w:rPr>
        <w:t xml:space="preserve">: </w:t>
      </w:r>
      <w:hyperlink r:id="rId26" w:history="1">
        <w:r w:rsidR="004707AA" w:rsidRPr="002F1DF1">
          <w:rPr>
            <w:rStyle w:val="a4"/>
            <w:i/>
            <w:iCs/>
          </w:rPr>
          <w:t>https</w:t>
        </w:r>
        <w:r w:rsidR="004707AA" w:rsidRPr="002F1DF1">
          <w:rPr>
            <w:rStyle w:val="a4"/>
            <w:i/>
            <w:iCs/>
            <w:lang w:val="ru-RU"/>
          </w:rPr>
          <w:t>://</w:t>
        </w:r>
        <w:proofErr w:type="spellStart"/>
        <w:r w:rsidR="004707AA" w:rsidRPr="002F1DF1">
          <w:rPr>
            <w:rStyle w:val="a4"/>
            <w:i/>
            <w:iCs/>
          </w:rPr>
          <w:t>moodle</w:t>
        </w:r>
        <w:proofErr w:type="spellEnd"/>
        <w:r w:rsidR="004707AA" w:rsidRPr="002F1DF1">
          <w:rPr>
            <w:rStyle w:val="a4"/>
            <w:i/>
            <w:iCs/>
            <w:lang w:val="ru-RU"/>
          </w:rPr>
          <w:t>.</w:t>
        </w:r>
        <w:proofErr w:type="spellStart"/>
        <w:r w:rsidR="004707AA" w:rsidRPr="002F1DF1">
          <w:rPr>
            <w:rStyle w:val="a4"/>
            <w:i/>
            <w:iCs/>
          </w:rPr>
          <w:t>znu</w:t>
        </w:r>
        <w:proofErr w:type="spellEnd"/>
        <w:r w:rsidR="004707AA" w:rsidRPr="002F1DF1">
          <w:rPr>
            <w:rStyle w:val="a4"/>
            <w:i/>
            <w:iCs/>
            <w:lang w:val="ru-RU"/>
          </w:rPr>
          <w:t>.</w:t>
        </w:r>
        <w:proofErr w:type="spellStart"/>
        <w:r w:rsidR="004707AA" w:rsidRPr="002F1DF1">
          <w:rPr>
            <w:rStyle w:val="a4"/>
            <w:i/>
            <w:iCs/>
          </w:rPr>
          <w:t>edu</w:t>
        </w:r>
        <w:proofErr w:type="spellEnd"/>
        <w:r w:rsidR="004707AA" w:rsidRPr="002F1DF1">
          <w:rPr>
            <w:rStyle w:val="a4"/>
            <w:i/>
            <w:iCs/>
            <w:lang w:val="ru-RU"/>
          </w:rPr>
          <w:t>.</w:t>
        </w:r>
        <w:proofErr w:type="spellStart"/>
        <w:r w:rsidR="004707AA" w:rsidRPr="002F1DF1">
          <w:rPr>
            <w:rStyle w:val="a4"/>
            <w:i/>
            <w:iCs/>
          </w:rPr>
          <w:t>ua</w:t>
        </w:r>
        <w:proofErr w:type="spellEnd"/>
        <w:r w:rsidR="004707AA" w:rsidRPr="002F1DF1">
          <w:rPr>
            <w:rStyle w:val="a4"/>
            <w:i/>
            <w:iCs/>
            <w:lang w:val="ru-RU"/>
          </w:rPr>
          <w:t>/</w:t>
        </w:r>
        <w:r w:rsidR="004707AA" w:rsidRPr="002F1DF1">
          <w:rPr>
            <w:rStyle w:val="a4"/>
            <w:i/>
            <w:iCs/>
          </w:rPr>
          <w:t>mod</w:t>
        </w:r>
        <w:r w:rsidR="004707AA" w:rsidRPr="002F1DF1">
          <w:rPr>
            <w:rStyle w:val="a4"/>
            <w:i/>
            <w:iCs/>
            <w:lang w:val="ru-RU"/>
          </w:rPr>
          <w:t>/</w:t>
        </w:r>
        <w:r w:rsidR="004707AA" w:rsidRPr="002F1DF1">
          <w:rPr>
            <w:rStyle w:val="a4"/>
            <w:i/>
            <w:iCs/>
          </w:rPr>
          <w:t>resource</w:t>
        </w:r>
        <w:r w:rsidR="004707AA" w:rsidRPr="002F1DF1">
          <w:rPr>
            <w:rStyle w:val="a4"/>
            <w:i/>
            <w:iCs/>
            <w:lang w:val="ru-RU"/>
          </w:rPr>
          <w:t>/</w:t>
        </w:r>
        <w:r w:rsidR="004707AA" w:rsidRPr="002F1DF1">
          <w:rPr>
            <w:rStyle w:val="a4"/>
            <w:i/>
            <w:iCs/>
          </w:rPr>
          <w:t>view</w:t>
        </w:r>
        <w:r w:rsidR="004707AA" w:rsidRPr="002F1DF1">
          <w:rPr>
            <w:rStyle w:val="a4"/>
            <w:i/>
            <w:iCs/>
            <w:lang w:val="ru-RU"/>
          </w:rPr>
          <w:t>.</w:t>
        </w:r>
        <w:proofErr w:type="spellStart"/>
        <w:r w:rsidR="004707AA" w:rsidRPr="002F1DF1">
          <w:rPr>
            <w:rStyle w:val="a4"/>
            <w:i/>
            <w:iCs/>
          </w:rPr>
          <w:t>php</w:t>
        </w:r>
        <w:proofErr w:type="spellEnd"/>
        <w:r w:rsidR="004707AA" w:rsidRPr="002F1DF1">
          <w:rPr>
            <w:rStyle w:val="a4"/>
            <w:i/>
            <w:iCs/>
            <w:lang w:val="ru-RU"/>
          </w:rPr>
          <w:t>?</w:t>
        </w:r>
        <w:r w:rsidR="004707AA" w:rsidRPr="002F1DF1">
          <w:rPr>
            <w:rStyle w:val="a4"/>
            <w:i/>
            <w:iCs/>
          </w:rPr>
          <w:t>id</w:t>
        </w:r>
        <w:r w:rsidR="004707AA" w:rsidRPr="002F1DF1">
          <w:rPr>
            <w:rStyle w:val="a4"/>
            <w:i/>
            <w:iCs/>
            <w:lang w:val="ru-RU"/>
          </w:rPr>
          <w:t>=103857</w:t>
        </w:r>
      </w:hyperlink>
    </w:p>
    <w:p w:rsidR="005E7D79" w:rsidRPr="005E7D79" w:rsidRDefault="005E7D79" w:rsidP="0021546E">
      <w:pPr>
        <w:jc w:val="both"/>
        <w:rPr>
          <w:i/>
          <w:iCs/>
          <w:color w:val="000000"/>
          <w:lang w:val="uk-UA"/>
        </w:rPr>
      </w:pPr>
      <w:r>
        <w:rPr>
          <w:i/>
          <w:iCs/>
          <w:color w:val="000000"/>
          <w:lang w:val="uk-UA"/>
        </w:rPr>
        <w:t>Виконавці індивідуальних дослідницьких завдань обов</w:t>
      </w:r>
      <w:r w:rsidRPr="005E7D79">
        <w:rPr>
          <w:i/>
          <w:iCs/>
          <w:color w:val="000000"/>
          <w:lang w:val="uk-UA"/>
        </w:rPr>
        <w:t>’</w:t>
      </w:r>
      <w:r>
        <w:rPr>
          <w:i/>
          <w:iCs/>
          <w:color w:val="000000"/>
          <w:lang w:val="uk-UA"/>
        </w:rPr>
        <w:t xml:space="preserve">язково додають до текстів своїх робіт власноруч підписану Декларацію академічної доброчесності (див. посилання у Додатку до </w:t>
      </w:r>
      <w:proofErr w:type="spellStart"/>
      <w:r>
        <w:rPr>
          <w:i/>
          <w:iCs/>
          <w:color w:val="000000"/>
          <w:lang w:val="uk-UA"/>
        </w:rPr>
        <w:t>силабусу</w:t>
      </w:r>
      <w:proofErr w:type="spellEnd"/>
      <w:r>
        <w:rPr>
          <w:i/>
          <w:iCs/>
          <w:color w:val="000000"/>
          <w:lang w:val="uk-UA"/>
        </w:rPr>
        <w:t xml:space="preserve">). </w:t>
      </w:r>
    </w:p>
    <w:p w:rsidR="005E7D79" w:rsidRDefault="004707AA" w:rsidP="0021546E">
      <w:pPr>
        <w:jc w:val="both"/>
        <w:rPr>
          <w:i/>
          <w:iCs/>
          <w:color w:val="000000"/>
          <w:lang w:val="uk-UA"/>
        </w:rPr>
      </w:pPr>
      <w:r>
        <w:rPr>
          <w:i/>
          <w:iCs/>
          <w:color w:val="000000"/>
          <w:lang w:val="uk-UA"/>
        </w:rPr>
        <w:t xml:space="preserve">Роботи, у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визначення плагіату, будь ласка, проконсультуйтеся з викладачем. </w:t>
      </w:r>
    </w:p>
    <w:p w:rsidR="00EF5880" w:rsidRDefault="004707AA" w:rsidP="0021546E">
      <w:pPr>
        <w:jc w:val="both"/>
        <w:rPr>
          <w:i/>
          <w:iCs/>
          <w:color w:val="000000"/>
          <w:lang w:val="uk-UA"/>
        </w:rPr>
      </w:pPr>
      <w:r>
        <w:rPr>
          <w:i/>
          <w:iCs/>
          <w:color w:val="000000"/>
          <w:lang w:val="uk-UA"/>
        </w:rPr>
        <w:t xml:space="preserve">Висока академічна культура та європейські стандарти якості освіти, яких дотримуються у ЗНУ, вимагають від дослідників відповідального ставлення до вибору джерел. Посилання на такі ресурси, як </w:t>
      </w:r>
      <w:r>
        <w:rPr>
          <w:i/>
          <w:iCs/>
          <w:color w:val="000000"/>
        </w:rPr>
        <w:t>Wikipedia</w:t>
      </w:r>
      <w:r w:rsidRPr="004707AA">
        <w:rPr>
          <w:i/>
          <w:iCs/>
          <w:color w:val="000000"/>
          <w:lang w:val="uk-UA"/>
        </w:rPr>
        <w:t xml:space="preserve">, </w:t>
      </w:r>
      <w:r>
        <w:rPr>
          <w:i/>
          <w:iCs/>
          <w:color w:val="000000"/>
          <w:lang w:val="uk-UA"/>
        </w:rPr>
        <w:t xml:space="preserve">бази даних рефератів та письмових робіт </w:t>
      </w:r>
      <w:r w:rsidRPr="004707AA">
        <w:rPr>
          <w:i/>
          <w:iCs/>
          <w:color w:val="000000"/>
          <w:lang w:val="uk-UA"/>
        </w:rPr>
        <w:t>(</w:t>
      </w:r>
      <w:proofErr w:type="spellStart"/>
      <w:r>
        <w:rPr>
          <w:i/>
          <w:iCs/>
          <w:color w:val="000000"/>
        </w:rPr>
        <w:t>Studopedia</w:t>
      </w:r>
      <w:proofErr w:type="spellEnd"/>
      <w:r w:rsidRPr="004707AA">
        <w:rPr>
          <w:i/>
          <w:iCs/>
          <w:color w:val="000000"/>
          <w:lang w:val="uk-UA"/>
        </w:rPr>
        <w:t>.</w:t>
      </w:r>
      <w:r>
        <w:rPr>
          <w:i/>
          <w:iCs/>
          <w:color w:val="000000"/>
        </w:rPr>
        <w:t>org</w:t>
      </w:r>
      <w:r>
        <w:rPr>
          <w:i/>
          <w:iCs/>
          <w:color w:val="000000"/>
          <w:lang w:val="uk-UA"/>
        </w:rPr>
        <w:t>та подібні) є неприпустимим.</w:t>
      </w:r>
      <w:r w:rsidR="00EF5880">
        <w:rPr>
          <w:i/>
          <w:iCs/>
          <w:color w:val="000000"/>
          <w:lang w:val="uk-UA"/>
        </w:rPr>
        <w:t xml:space="preserve"> Рекомендовані бази даних для пошуку джерел: </w:t>
      </w:r>
    </w:p>
    <w:p w:rsidR="00EF5880" w:rsidRPr="00EF5880" w:rsidRDefault="00EF5880" w:rsidP="0021546E">
      <w:pPr>
        <w:jc w:val="both"/>
        <w:rPr>
          <w:lang w:val="uk-UA"/>
        </w:rPr>
      </w:pPr>
      <w:r>
        <w:rPr>
          <w:i/>
          <w:iCs/>
          <w:color w:val="000000"/>
          <w:lang w:val="uk-UA"/>
        </w:rPr>
        <w:t>Електронні ресурси Національної бібліотеки ім. Вернадського:</w:t>
      </w:r>
      <w:hyperlink r:id="rId27" w:history="1">
        <w:r w:rsidRPr="002F1DF1">
          <w:rPr>
            <w:rStyle w:val="a4"/>
          </w:rPr>
          <w:t>http</w:t>
        </w:r>
        <w:r w:rsidRPr="002F1DF1">
          <w:rPr>
            <w:rStyle w:val="a4"/>
            <w:lang w:val="uk-UA"/>
          </w:rPr>
          <w:t>://</w:t>
        </w:r>
        <w:r w:rsidRPr="002F1DF1">
          <w:rPr>
            <w:rStyle w:val="a4"/>
          </w:rPr>
          <w:t>www</w:t>
        </w:r>
        <w:r w:rsidRPr="002F1DF1">
          <w:rPr>
            <w:rStyle w:val="a4"/>
            <w:lang w:val="uk-UA"/>
          </w:rPr>
          <w:t>.</w:t>
        </w:r>
        <w:proofErr w:type="spellStart"/>
        <w:r w:rsidRPr="002F1DF1">
          <w:rPr>
            <w:rStyle w:val="a4"/>
          </w:rPr>
          <w:t>nbuv</w:t>
        </w:r>
        <w:proofErr w:type="spellEnd"/>
        <w:r w:rsidRPr="002F1DF1">
          <w:rPr>
            <w:rStyle w:val="a4"/>
            <w:lang w:val="uk-UA"/>
          </w:rPr>
          <w:t>.</w:t>
        </w:r>
        <w:proofErr w:type="spellStart"/>
        <w:r w:rsidRPr="002F1DF1">
          <w:rPr>
            <w:rStyle w:val="a4"/>
          </w:rPr>
          <w:t>gov</w:t>
        </w:r>
        <w:proofErr w:type="spellEnd"/>
        <w:r w:rsidRPr="002F1DF1">
          <w:rPr>
            <w:rStyle w:val="a4"/>
            <w:lang w:val="uk-UA"/>
          </w:rPr>
          <w:t>.</w:t>
        </w:r>
        <w:proofErr w:type="spellStart"/>
        <w:r w:rsidRPr="002F1DF1">
          <w:rPr>
            <w:rStyle w:val="a4"/>
          </w:rPr>
          <w:t>ua</w:t>
        </w:r>
        <w:proofErr w:type="spellEnd"/>
      </w:hyperlink>
    </w:p>
    <w:p w:rsidR="004707AA" w:rsidRPr="00EF5880" w:rsidRDefault="00EF5880" w:rsidP="0021546E">
      <w:pPr>
        <w:jc w:val="both"/>
        <w:rPr>
          <w:lang w:val="ru-RU"/>
        </w:rPr>
      </w:pPr>
      <w:r>
        <w:rPr>
          <w:i/>
          <w:iCs/>
          <w:color w:val="000000"/>
          <w:lang w:val="uk-UA"/>
        </w:rPr>
        <w:t xml:space="preserve">Цифрова повнотекстова база даних англомовної наукової періодики </w:t>
      </w:r>
      <w:r>
        <w:rPr>
          <w:i/>
          <w:iCs/>
          <w:color w:val="000000"/>
        </w:rPr>
        <w:t>JSTOR</w:t>
      </w:r>
      <w:r w:rsidRPr="00EF5880">
        <w:rPr>
          <w:i/>
          <w:iCs/>
          <w:color w:val="000000"/>
          <w:lang w:val="ru-RU"/>
        </w:rPr>
        <w:t xml:space="preserve">: </w:t>
      </w:r>
      <w:hyperlink r:id="rId28" w:history="1">
        <w:r>
          <w:rPr>
            <w:rStyle w:val="a4"/>
          </w:rPr>
          <w:t>https</w:t>
        </w:r>
        <w:r w:rsidRPr="00EF5880">
          <w:rPr>
            <w:rStyle w:val="a4"/>
            <w:lang w:val="ru-RU"/>
          </w:rPr>
          <w:t>://</w:t>
        </w:r>
        <w:r>
          <w:rPr>
            <w:rStyle w:val="a4"/>
          </w:rPr>
          <w:t>www</w:t>
        </w:r>
        <w:r w:rsidRPr="00EF5880">
          <w:rPr>
            <w:rStyle w:val="a4"/>
            <w:lang w:val="ru-RU"/>
          </w:rPr>
          <w:t>.</w:t>
        </w:r>
        <w:proofErr w:type="spellStart"/>
        <w:r>
          <w:rPr>
            <w:rStyle w:val="a4"/>
          </w:rPr>
          <w:t>jstor</w:t>
        </w:r>
        <w:proofErr w:type="spellEnd"/>
        <w:r w:rsidRPr="00EF5880">
          <w:rPr>
            <w:rStyle w:val="a4"/>
            <w:lang w:val="ru-RU"/>
          </w:rPr>
          <w:t>.</w:t>
        </w:r>
        <w:r>
          <w:rPr>
            <w:rStyle w:val="a4"/>
          </w:rPr>
          <w:t>org</w:t>
        </w:r>
        <w:r w:rsidRPr="00EF5880">
          <w:rPr>
            <w:rStyle w:val="a4"/>
            <w:lang w:val="ru-RU"/>
          </w:rPr>
          <w:t>/</w:t>
        </w:r>
      </w:hyperlink>
    </w:p>
    <w:p w:rsidR="00EF5880" w:rsidRDefault="00EF5880" w:rsidP="0021546E">
      <w:pPr>
        <w:jc w:val="both"/>
        <w:rPr>
          <w:color w:val="000000"/>
          <w:lang w:val="uk-UA"/>
        </w:rPr>
      </w:pPr>
    </w:p>
    <w:p w:rsidR="0021546E" w:rsidRPr="008757C1" w:rsidRDefault="008757C1" w:rsidP="0031048A">
      <w:pPr>
        <w:rPr>
          <w:b/>
          <w:bCs/>
          <w:color w:val="000000"/>
          <w:lang w:val="uk-UA"/>
        </w:rPr>
      </w:pPr>
      <w:r w:rsidRPr="008757C1">
        <w:rPr>
          <w:b/>
          <w:bCs/>
          <w:color w:val="000000"/>
          <w:lang w:val="uk-UA"/>
        </w:rPr>
        <w:t>Використання комп’ютерів/телефонів на занятті</w:t>
      </w:r>
    </w:p>
    <w:p w:rsidR="00EF5880" w:rsidRDefault="00EF5880" w:rsidP="008757C1">
      <w:pPr>
        <w:jc w:val="both"/>
        <w:rPr>
          <w:i/>
          <w:iCs/>
          <w:color w:val="000000"/>
          <w:lang w:val="uk-UA"/>
        </w:rPr>
      </w:pPr>
      <w:r>
        <w:rPr>
          <w:i/>
          <w:iCs/>
          <w:color w:val="000000"/>
          <w:lang w:val="uk-UA"/>
        </w:rPr>
        <w:lastRenderedPageBreak/>
        <w:t xml:space="preserve">Використання мобільних телефонів, планшетів та інших </w:t>
      </w:r>
      <w:proofErr w:type="spellStart"/>
      <w:r>
        <w:rPr>
          <w:i/>
          <w:iCs/>
          <w:color w:val="000000"/>
          <w:lang w:val="uk-UA"/>
        </w:rPr>
        <w:t>гаджетів</w:t>
      </w:r>
      <w:proofErr w:type="spellEnd"/>
      <w:r>
        <w:rPr>
          <w:i/>
          <w:iCs/>
          <w:color w:val="000000"/>
          <w:lang w:val="uk-UA"/>
        </w:rPr>
        <w:t xml:space="preserve"> під час лекційних та практичних занять дозволяється виключно у навчальних цілях (для уточнення певних даних, перевірки правопису, отримання довідкової інформації тощо)</w:t>
      </w:r>
      <w:r w:rsidR="00D60B1B">
        <w:rPr>
          <w:i/>
          <w:iCs/>
          <w:color w:val="000000"/>
          <w:lang w:val="uk-UA"/>
        </w:rPr>
        <w:t xml:space="preserve">. Будь ласка, не забувайте активувати режим «без звуку» до початку заняття. </w:t>
      </w:r>
    </w:p>
    <w:p w:rsidR="00EF5880" w:rsidRDefault="00EF5880" w:rsidP="008757C1">
      <w:pPr>
        <w:jc w:val="both"/>
        <w:rPr>
          <w:i/>
          <w:iCs/>
          <w:color w:val="000000"/>
          <w:lang w:val="uk-UA"/>
        </w:rPr>
      </w:pPr>
      <w:r>
        <w:rPr>
          <w:i/>
          <w:iCs/>
          <w:color w:val="000000"/>
          <w:lang w:val="uk-UA"/>
        </w:rPr>
        <w:t xml:space="preserve">Під час виконання заходів контролю (термінологічних диктантів, контрольних робіт, іспитів) використання </w:t>
      </w:r>
      <w:proofErr w:type="spellStart"/>
      <w:r>
        <w:rPr>
          <w:i/>
          <w:iCs/>
          <w:color w:val="000000"/>
          <w:lang w:val="uk-UA"/>
        </w:rPr>
        <w:t>гаджетів</w:t>
      </w:r>
      <w:proofErr w:type="spellEnd"/>
      <w:r>
        <w:rPr>
          <w:i/>
          <w:iCs/>
          <w:color w:val="000000"/>
          <w:lang w:val="uk-UA"/>
        </w:rPr>
        <w:t xml:space="preserve"> заборонено. </w:t>
      </w:r>
      <w:r w:rsidR="00D60B1B">
        <w:rPr>
          <w:i/>
          <w:iCs/>
          <w:color w:val="000000"/>
          <w:lang w:val="uk-UA"/>
        </w:rPr>
        <w:t>У разі порушення цієї заборони роботу буде анульовано без права перескладання.</w:t>
      </w:r>
    </w:p>
    <w:p w:rsidR="00CE7235" w:rsidRDefault="00CE7235" w:rsidP="008757C1">
      <w:pPr>
        <w:jc w:val="both"/>
        <w:rPr>
          <w:color w:val="000000"/>
          <w:lang w:val="uk-UA"/>
        </w:rPr>
      </w:pPr>
    </w:p>
    <w:p w:rsidR="0031048A" w:rsidRPr="00E42FA1" w:rsidRDefault="00CE7235" w:rsidP="0031048A">
      <w:pPr>
        <w:rPr>
          <w:lang w:val="uk-UA"/>
        </w:rPr>
      </w:pPr>
      <w:r>
        <w:rPr>
          <w:b/>
          <w:bCs/>
          <w:color w:val="000000"/>
          <w:lang w:val="uk-UA"/>
        </w:rPr>
        <w:t>Комунікація</w:t>
      </w:r>
    </w:p>
    <w:p w:rsidR="00D60B1B" w:rsidRPr="00D54399" w:rsidRDefault="00D60B1B" w:rsidP="004B275A">
      <w:pPr>
        <w:jc w:val="both"/>
        <w:rPr>
          <w:i/>
          <w:iCs/>
          <w:color w:val="000000"/>
          <w:lang w:val="uk-UA"/>
        </w:rPr>
      </w:pPr>
      <w:r>
        <w:rPr>
          <w:i/>
          <w:iCs/>
          <w:color w:val="000000"/>
          <w:lang w:val="uk-UA"/>
        </w:rPr>
        <w:t xml:space="preserve">Базовою платформою для комунікації викладача зі студентами є </w:t>
      </w:r>
      <w:r>
        <w:rPr>
          <w:i/>
          <w:iCs/>
          <w:color w:val="000000"/>
        </w:rPr>
        <w:t>Moodle</w:t>
      </w:r>
      <w:r w:rsidRPr="00D54399">
        <w:rPr>
          <w:i/>
          <w:iCs/>
          <w:color w:val="000000"/>
          <w:lang w:val="uk-UA"/>
        </w:rPr>
        <w:t xml:space="preserve">. </w:t>
      </w:r>
    </w:p>
    <w:p w:rsidR="00D60B1B" w:rsidRDefault="00D60B1B" w:rsidP="004B275A">
      <w:pPr>
        <w:jc w:val="both"/>
        <w:rPr>
          <w:i/>
          <w:iCs/>
          <w:color w:val="000000"/>
          <w:lang w:val="uk-UA"/>
        </w:rPr>
      </w:pPr>
      <w:r>
        <w:rPr>
          <w:i/>
          <w:iCs/>
          <w:color w:val="000000"/>
          <w:lang w:val="uk-UA"/>
        </w:rPr>
        <w:t xml:space="preserve">Важливі повідомлення загального характеру – зокрема, оголошення про терміни подання контрольних робіт, коди доступу до сесій у </w:t>
      </w:r>
      <w:proofErr w:type="spellStart"/>
      <w:r>
        <w:rPr>
          <w:i/>
          <w:iCs/>
          <w:color w:val="000000"/>
        </w:rPr>
        <w:t>CiscoWebex</w:t>
      </w:r>
      <w:proofErr w:type="spellEnd"/>
      <w:r>
        <w:rPr>
          <w:i/>
          <w:iCs/>
          <w:color w:val="000000"/>
          <w:lang w:val="uk-UA"/>
        </w:rPr>
        <w:t xml:space="preserve"> та ін. – регулярно розміщуються викладачем </w:t>
      </w:r>
      <w:r>
        <w:rPr>
          <w:i/>
          <w:iCs/>
          <w:color w:val="000000"/>
          <w:lang w:val="ru-RU"/>
        </w:rPr>
        <w:t xml:space="preserve">на </w:t>
      </w:r>
      <w:proofErr w:type="spellStart"/>
      <w:r>
        <w:rPr>
          <w:i/>
          <w:iCs/>
          <w:color w:val="000000"/>
          <w:lang w:val="ru-RU"/>
        </w:rPr>
        <w:t>форумі</w:t>
      </w:r>
      <w:proofErr w:type="spellEnd"/>
      <w:r>
        <w:rPr>
          <w:i/>
          <w:iCs/>
          <w:color w:val="000000"/>
          <w:lang w:val="ru-RU"/>
        </w:rPr>
        <w:t xml:space="preserve"> курсу. Для </w:t>
      </w:r>
      <w:proofErr w:type="spellStart"/>
      <w:r>
        <w:rPr>
          <w:i/>
          <w:iCs/>
          <w:color w:val="000000"/>
          <w:lang w:val="ru-RU"/>
        </w:rPr>
        <w:t>персональних</w:t>
      </w:r>
      <w:proofErr w:type="spellEnd"/>
      <w:r w:rsidR="00CA3E2E">
        <w:rPr>
          <w:i/>
          <w:iCs/>
          <w:color w:val="000000"/>
          <w:lang w:val="ru-RU"/>
        </w:rPr>
        <w:t xml:space="preserve"> </w:t>
      </w:r>
      <w:proofErr w:type="spellStart"/>
      <w:r>
        <w:rPr>
          <w:i/>
          <w:iCs/>
          <w:color w:val="000000"/>
          <w:lang w:val="ru-RU"/>
        </w:rPr>
        <w:t>запитів</w:t>
      </w:r>
      <w:proofErr w:type="spellEnd"/>
      <w:r w:rsidR="00CA3E2E">
        <w:rPr>
          <w:i/>
          <w:iCs/>
          <w:color w:val="000000"/>
          <w:lang w:val="ru-RU"/>
        </w:rPr>
        <w:t xml:space="preserve"> </w:t>
      </w:r>
      <w:r>
        <w:rPr>
          <w:i/>
          <w:iCs/>
          <w:color w:val="000000"/>
          <w:lang w:val="uk-UA"/>
        </w:rPr>
        <w:t xml:space="preserve">використовується сервіс приватних повідомлень. Відповіді на запити студентів подаються викладачем впродовж трьох робочих днів. Для оперативного отримання повідомлень про оцінки та нову інформацію, розміщену на сторінці курсу у </w:t>
      </w:r>
      <w:r>
        <w:rPr>
          <w:i/>
          <w:iCs/>
          <w:color w:val="000000"/>
        </w:rPr>
        <w:t>Moodle</w:t>
      </w:r>
      <w:r w:rsidRPr="00D60B1B">
        <w:rPr>
          <w:i/>
          <w:iCs/>
          <w:color w:val="000000"/>
          <w:lang w:val="ru-RU"/>
        </w:rPr>
        <w:t xml:space="preserve">, </w:t>
      </w:r>
      <w:r>
        <w:rPr>
          <w:i/>
          <w:iCs/>
          <w:color w:val="000000"/>
          <w:lang w:val="uk-UA"/>
        </w:rPr>
        <w:t xml:space="preserve">будь ласка, переконайтеся, що адреса електронної пошти, зазначена у вашому </w:t>
      </w:r>
      <w:proofErr w:type="spellStart"/>
      <w:r>
        <w:rPr>
          <w:i/>
          <w:iCs/>
          <w:color w:val="000000"/>
          <w:lang w:val="uk-UA"/>
        </w:rPr>
        <w:t>профайлі</w:t>
      </w:r>
      <w:proofErr w:type="spellEnd"/>
      <w:r>
        <w:rPr>
          <w:i/>
          <w:iCs/>
          <w:color w:val="000000"/>
          <w:lang w:val="uk-UA"/>
        </w:rPr>
        <w:t xml:space="preserve"> на </w:t>
      </w:r>
      <w:r>
        <w:rPr>
          <w:i/>
          <w:iCs/>
          <w:color w:val="000000"/>
        </w:rPr>
        <w:t>Moodle</w:t>
      </w:r>
      <w:r w:rsidRPr="00D60B1B">
        <w:rPr>
          <w:i/>
          <w:iCs/>
          <w:color w:val="000000"/>
          <w:lang w:val="ru-RU"/>
        </w:rPr>
        <w:t xml:space="preserve">, </w:t>
      </w:r>
      <w:r>
        <w:rPr>
          <w:i/>
          <w:iCs/>
          <w:color w:val="000000"/>
          <w:lang w:val="uk-UA"/>
        </w:rPr>
        <w:t xml:space="preserve">є актуальною, та регулярно перевіряйте папку «Спам».  </w:t>
      </w:r>
    </w:p>
    <w:p w:rsidR="00183C4E" w:rsidRDefault="00D60B1B" w:rsidP="00441E3B">
      <w:pPr>
        <w:jc w:val="both"/>
        <w:rPr>
          <w:i/>
          <w:iCs/>
          <w:lang w:val="uk-UA"/>
        </w:rPr>
      </w:pPr>
      <w:r>
        <w:rPr>
          <w:i/>
          <w:iCs/>
          <w:color w:val="000000"/>
          <w:lang w:val="uk-UA"/>
        </w:rPr>
        <w:t>Якщо за технічних</w:t>
      </w:r>
      <w:r w:rsidR="00CA3E2E">
        <w:rPr>
          <w:i/>
          <w:iCs/>
          <w:color w:val="000000"/>
          <w:lang w:val="uk-UA"/>
        </w:rPr>
        <w:t xml:space="preserve"> </w:t>
      </w:r>
      <w:r>
        <w:rPr>
          <w:i/>
          <w:iCs/>
          <w:color w:val="000000"/>
          <w:lang w:val="uk-UA"/>
        </w:rPr>
        <w:t xml:space="preserve">причин доступ до </w:t>
      </w:r>
      <w:r>
        <w:rPr>
          <w:i/>
          <w:iCs/>
          <w:color w:val="000000"/>
        </w:rPr>
        <w:t>Moodle</w:t>
      </w:r>
      <w:r w:rsidR="00CA3E2E">
        <w:rPr>
          <w:i/>
          <w:iCs/>
          <w:color w:val="000000"/>
          <w:lang w:val="uk-UA"/>
        </w:rPr>
        <w:t xml:space="preserve"> </w:t>
      </w:r>
      <w:r>
        <w:rPr>
          <w:i/>
          <w:iCs/>
          <w:color w:val="000000"/>
          <w:lang w:val="ru-RU"/>
        </w:rPr>
        <w:t xml:space="preserve">є </w:t>
      </w:r>
      <w:proofErr w:type="spellStart"/>
      <w:r>
        <w:rPr>
          <w:i/>
          <w:iCs/>
          <w:color w:val="000000"/>
          <w:lang w:val="ru-RU"/>
        </w:rPr>
        <w:t>неможливим</w:t>
      </w:r>
      <w:proofErr w:type="spellEnd"/>
      <w:r>
        <w:rPr>
          <w:i/>
          <w:iCs/>
          <w:color w:val="000000"/>
          <w:lang w:val="ru-RU"/>
        </w:rPr>
        <w:t xml:space="preserve">, </w:t>
      </w:r>
      <w:proofErr w:type="spellStart"/>
      <w:r>
        <w:rPr>
          <w:i/>
          <w:iCs/>
          <w:color w:val="000000"/>
          <w:lang w:val="ru-RU"/>
        </w:rPr>
        <w:t>або</w:t>
      </w:r>
      <w:proofErr w:type="spellEnd"/>
      <w:r>
        <w:rPr>
          <w:i/>
          <w:iCs/>
          <w:color w:val="000000"/>
          <w:lang w:val="ru-RU"/>
        </w:rPr>
        <w:t xml:space="preserve"> ваше </w:t>
      </w:r>
      <w:proofErr w:type="spellStart"/>
      <w:r>
        <w:rPr>
          <w:i/>
          <w:iCs/>
          <w:color w:val="000000"/>
          <w:lang w:val="ru-RU"/>
        </w:rPr>
        <w:t>питання</w:t>
      </w:r>
      <w:proofErr w:type="spellEnd"/>
      <w:r w:rsidR="00CA3E2E">
        <w:rPr>
          <w:i/>
          <w:iCs/>
          <w:color w:val="000000"/>
          <w:lang w:val="ru-RU"/>
        </w:rPr>
        <w:t xml:space="preserve"> </w:t>
      </w:r>
      <w:proofErr w:type="spellStart"/>
      <w:r>
        <w:rPr>
          <w:i/>
          <w:iCs/>
          <w:color w:val="000000"/>
          <w:lang w:val="ru-RU"/>
        </w:rPr>
        <w:t>потребує</w:t>
      </w:r>
      <w:proofErr w:type="spellEnd"/>
      <w:r w:rsidR="00CA3E2E">
        <w:rPr>
          <w:i/>
          <w:iCs/>
          <w:color w:val="000000"/>
          <w:lang w:val="ru-RU"/>
        </w:rPr>
        <w:t xml:space="preserve"> </w:t>
      </w:r>
      <w:proofErr w:type="spellStart"/>
      <w:r>
        <w:rPr>
          <w:i/>
          <w:iCs/>
          <w:color w:val="000000"/>
          <w:lang w:val="ru-RU"/>
        </w:rPr>
        <w:t>термінового</w:t>
      </w:r>
      <w:proofErr w:type="spellEnd"/>
      <w:r w:rsidR="00CA3E2E">
        <w:rPr>
          <w:i/>
          <w:iCs/>
          <w:color w:val="000000"/>
          <w:lang w:val="ru-RU"/>
        </w:rPr>
        <w:t xml:space="preserve"> </w:t>
      </w:r>
      <w:proofErr w:type="spellStart"/>
      <w:r>
        <w:rPr>
          <w:i/>
          <w:iCs/>
          <w:color w:val="000000"/>
          <w:lang w:val="ru-RU"/>
        </w:rPr>
        <w:t>розгляду</w:t>
      </w:r>
      <w:proofErr w:type="spellEnd"/>
      <w:r>
        <w:rPr>
          <w:i/>
          <w:iCs/>
          <w:color w:val="000000"/>
          <w:lang w:val="ru-RU"/>
        </w:rPr>
        <w:t>,</w:t>
      </w:r>
      <w:r w:rsidR="00CA3E2E">
        <w:rPr>
          <w:i/>
          <w:iCs/>
          <w:color w:val="000000"/>
          <w:lang w:val="ru-RU"/>
        </w:rPr>
        <w:t xml:space="preserve"> </w:t>
      </w:r>
      <w:proofErr w:type="spellStart"/>
      <w:r w:rsidR="00183C4E">
        <w:rPr>
          <w:i/>
          <w:iCs/>
          <w:color w:val="000000"/>
          <w:lang w:val="ru-RU"/>
        </w:rPr>
        <w:t>направте</w:t>
      </w:r>
      <w:proofErr w:type="spellEnd"/>
      <w:r w:rsidR="00CA3E2E">
        <w:rPr>
          <w:i/>
          <w:iCs/>
          <w:color w:val="000000"/>
          <w:lang w:val="ru-RU"/>
        </w:rPr>
        <w:t xml:space="preserve"> </w:t>
      </w:r>
      <w:proofErr w:type="spellStart"/>
      <w:r w:rsidR="00183C4E">
        <w:rPr>
          <w:i/>
          <w:iCs/>
          <w:color w:val="000000"/>
          <w:lang w:val="ru-RU"/>
        </w:rPr>
        <w:t>електронного</w:t>
      </w:r>
      <w:proofErr w:type="spellEnd"/>
      <w:r w:rsidR="00183C4E">
        <w:rPr>
          <w:i/>
          <w:iCs/>
          <w:color w:val="000000"/>
          <w:lang w:val="ru-RU"/>
        </w:rPr>
        <w:t xml:space="preserve"> листа з </w:t>
      </w:r>
      <w:proofErr w:type="spellStart"/>
      <w:r w:rsidR="00183C4E">
        <w:rPr>
          <w:i/>
          <w:iCs/>
          <w:color w:val="000000"/>
          <w:lang w:val="ru-RU"/>
        </w:rPr>
        <w:t>позначкою</w:t>
      </w:r>
      <w:proofErr w:type="spellEnd"/>
      <w:r w:rsidR="00183C4E">
        <w:rPr>
          <w:i/>
          <w:iCs/>
          <w:color w:val="000000"/>
          <w:lang w:val="ru-RU"/>
        </w:rPr>
        <w:t xml:space="preserve"> «</w:t>
      </w:r>
      <w:proofErr w:type="spellStart"/>
      <w:r w:rsidR="00183C4E">
        <w:rPr>
          <w:i/>
          <w:iCs/>
          <w:color w:val="000000"/>
          <w:lang w:val="ru-RU"/>
        </w:rPr>
        <w:t>Важливо</w:t>
      </w:r>
      <w:proofErr w:type="spellEnd"/>
      <w:r w:rsidR="00183C4E">
        <w:rPr>
          <w:i/>
          <w:iCs/>
          <w:color w:val="000000"/>
          <w:lang w:val="ru-RU"/>
        </w:rPr>
        <w:t>» на адресу</w:t>
      </w:r>
      <w:r w:rsidR="00CA3E2E">
        <w:rPr>
          <w:i/>
          <w:iCs/>
          <w:color w:val="000000"/>
          <w:lang w:val="ru-RU"/>
        </w:rPr>
        <w:t xml:space="preserve"> </w:t>
      </w:r>
      <w:hyperlink r:id="rId29" w:history="1">
        <w:r w:rsidR="00CA3E2E" w:rsidRPr="0023495E">
          <w:rPr>
            <w:rStyle w:val="a4"/>
            <w:i/>
            <w:lang w:val="fr-FR"/>
          </w:rPr>
          <w:t>karaguina</w:t>
        </w:r>
        <w:r w:rsidR="00CA3E2E" w:rsidRPr="001C6BCA">
          <w:rPr>
            <w:rStyle w:val="a4"/>
            <w:i/>
            <w:lang w:val="ru-RU"/>
          </w:rPr>
          <w:t>.</w:t>
        </w:r>
        <w:r w:rsidR="00CA3E2E" w:rsidRPr="0023495E">
          <w:rPr>
            <w:rStyle w:val="a4"/>
            <w:i/>
            <w:lang w:val="fr-FR"/>
          </w:rPr>
          <w:t>tretyak</w:t>
        </w:r>
        <w:r w:rsidR="00CA3E2E" w:rsidRPr="001C6BCA">
          <w:rPr>
            <w:rStyle w:val="a4"/>
            <w:i/>
            <w:lang w:val="ru-RU"/>
          </w:rPr>
          <w:t>@</w:t>
        </w:r>
        <w:r w:rsidR="00CA3E2E" w:rsidRPr="0023495E">
          <w:rPr>
            <w:rStyle w:val="a4"/>
            <w:i/>
            <w:lang w:val="fr-FR"/>
          </w:rPr>
          <w:t>gmail</w:t>
        </w:r>
        <w:r w:rsidR="00CA3E2E" w:rsidRPr="001C6BCA">
          <w:rPr>
            <w:rStyle w:val="a4"/>
            <w:i/>
            <w:lang w:val="ru-RU"/>
          </w:rPr>
          <w:t>.</w:t>
        </w:r>
        <w:r w:rsidR="00CA3E2E" w:rsidRPr="0023495E">
          <w:rPr>
            <w:rStyle w:val="a4"/>
            <w:i/>
            <w:lang w:val="fr-FR"/>
          </w:rPr>
          <w:t>com</w:t>
        </w:r>
      </w:hyperlink>
      <w:r w:rsidR="0064336D" w:rsidRPr="0064336D">
        <w:rPr>
          <w:lang w:val="ru-RU"/>
        </w:rPr>
        <w:t>.</w:t>
      </w:r>
      <w:r w:rsidR="00183C4E">
        <w:rPr>
          <w:i/>
          <w:iCs/>
          <w:lang w:val="uk-UA"/>
        </w:rPr>
        <w:t xml:space="preserve"> У листі обов</w:t>
      </w:r>
      <w:r w:rsidR="00183C4E" w:rsidRPr="00183C4E">
        <w:rPr>
          <w:i/>
          <w:iCs/>
          <w:lang w:val="uk-UA"/>
        </w:rPr>
        <w:t>’</w:t>
      </w:r>
      <w:r w:rsidR="00183C4E">
        <w:rPr>
          <w:i/>
          <w:iCs/>
          <w:lang w:val="uk-UA"/>
        </w:rPr>
        <w:t>язково вкажіть ваше прізвище та ім</w:t>
      </w:r>
      <w:r w:rsidR="00183C4E" w:rsidRPr="00183C4E">
        <w:rPr>
          <w:i/>
          <w:iCs/>
          <w:lang w:val="uk-UA"/>
        </w:rPr>
        <w:t>’</w:t>
      </w:r>
      <w:r w:rsidR="00183C4E">
        <w:rPr>
          <w:i/>
          <w:iCs/>
          <w:lang w:val="uk-UA"/>
        </w:rPr>
        <w:t>я, курс та шифр академічної групи.</w:t>
      </w:r>
    </w:p>
    <w:p w:rsidR="00183C4E" w:rsidRPr="00183C4E" w:rsidRDefault="00183C4E" w:rsidP="00183C4E">
      <w:pPr>
        <w:rPr>
          <w:i/>
          <w:iCs/>
          <w:lang w:val="uk-UA"/>
        </w:rPr>
      </w:pPr>
    </w:p>
    <w:p w:rsidR="00D60B1B" w:rsidRPr="00183C4E" w:rsidRDefault="00D60B1B" w:rsidP="004B275A">
      <w:pPr>
        <w:jc w:val="both"/>
        <w:rPr>
          <w:i/>
          <w:iCs/>
          <w:color w:val="000000"/>
          <w:lang w:val="uk-UA"/>
        </w:rPr>
      </w:pPr>
    </w:p>
    <w:p w:rsidR="00D60B1B" w:rsidRPr="00183C4E" w:rsidRDefault="00D60B1B" w:rsidP="004B275A">
      <w:pPr>
        <w:jc w:val="both"/>
        <w:rPr>
          <w:i/>
          <w:iCs/>
          <w:color w:val="000000"/>
          <w:lang w:val="uk-UA"/>
        </w:rPr>
      </w:pPr>
    </w:p>
    <w:p w:rsidR="00C47403" w:rsidRPr="00DB4651" w:rsidRDefault="00A90A11" w:rsidP="00DB4651">
      <w:pPr>
        <w:jc w:val="center"/>
        <w:rPr>
          <w:rFonts w:ascii="Cambria" w:hAnsi="Cambria" w:cs="Cambria"/>
          <w:b/>
          <w:bCs/>
          <w:color w:val="000000"/>
          <w:sz w:val="28"/>
          <w:szCs w:val="28"/>
          <w:lang w:val="uk-UA"/>
        </w:rPr>
      </w:pPr>
      <w:r w:rsidRPr="00DB4651">
        <w:rPr>
          <w:rFonts w:ascii="Cambria" w:hAnsi="Cambria" w:cs="Cambria"/>
          <w:b/>
          <w:bCs/>
          <w:color w:val="000000"/>
          <w:sz w:val="28"/>
          <w:szCs w:val="28"/>
          <w:lang w:val="uk-UA"/>
        </w:rPr>
        <w:br w:type="page"/>
      </w:r>
      <w:r w:rsidR="00C47403" w:rsidRPr="00DB4651">
        <w:rPr>
          <w:rFonts w:ascii="Cambria" w:hAnsi="Cambria" w:cs="Cambria"/>
          <w:b/>
          <w:bCs/>
          <w:color w:val="000000"/>
          <w:sz w:val="28"/>
          <w:szCs w:val="28"/>
          <w:lang w:val="uk-UA"/>
        </w:rPr>
        <w:lastRenderedPageBreak/>
        <w:t>ДОДАТОК ДО СИЛАБУСУ</w:t>
      </w:r>
      <w:r w:rsidRPr="00DB4651">
        <w:rPr>
          <w:rFonts w:ascii="Cambria" w:hAnsi="Cambria" w:cs="Cambria"/>
          <w:b/>
          <w:bCs/>
          <w:color w:val="000000"/>
          <w:sz w:val="28"/>
          <w:szCs w:val="28"/>
          <w:lang w:val="uk-UA"/>
        </w:rPr>
        <w:t xml:space="preserve"> ЗНУ – 2020-2021</w:t>
      </w:r>
    </w:p>
    <w:p w:rsidR="00A90A11" w:rsidRPr="00287991" w:rsidRDefault="00A90A11" w:rsidP="00A90A11">
      <w:pPr>
        <w:jc w:val="center"/>
        <w:rPr>
          <w:rFonts w:eastAsia="Times New Roman"/>
          <w:b/>
          <w:bCs/>
          <w:sz w:val="20"/>
          <w:szCs w:val="20"/>
          <w:lang w:val="uk-UA"/>
        </w:rPr>
      </w:pPr>
    </w:p>
    <w:p w:rsidR="00A90A11" w:rsidRPr="00DB4651" w:rsidRDefault="00A90A11" w:rsidP="00A90A11">
      <w:pPr>
        <w:jc w:val="both"/>
        <w:rPr>
          <w:rFonts w:ascii="Cambria" w:hAnsi="Cambria" w:cs="Cambria"/>
          <w:b/>
          <w:bCs/>
          <w:i/>
          <w:iCs/>
          <w:sz w:val="20"/>
          <w:szCs w:val="20"/>
          <w:lang w:val="uk-UA"/>
        </w:rPr>
      </w:pPr>
      <w:r w:rsidRPr="00DB4651">
        <w:rPr>
          <w:rFonts w:ascii="Cambria" w:hAnsi="Cambria" w:cs="Cambria"/>
          <w:b/>
          <w:bCs/>
          <w:i/>
          <w:iCs/>
          <w:sz w:val="20"/>
          <w:szCs w:val="20"/>
          <w:lang w:val="uk-UA"/>
        </w:rPr>
        <w:t>ГРАФІК НАВЧАЛЬНОГО ПРОЦЕСУ</w:t>
      </w:r>
      <w:r w:rsidR="00494816" w:rsidRPr="00DB4651">
        <w:rPr>
          <w:rFonts w:ascii="Cambria" w:hAnsi="Cambria" w:cs="Cambria"/>
          <w:b/>
          <w:bCs/>
          <w:i/>
          <w:iCs/>
          <w:sz w:val="20"/>
          <w:szCs w:val="20"/>
          <w:lang w:val="ru-RU"/>
        </w:rPr>
        <w:t xml:space="preserve"> 2020-2021 </w:t>
      </w:r>
      <w:r w:rsidR="00494816" w:rsidRPr="00DB4651">
        <w:rPr>
          <w:rFonts w:ascii="Cambria" w:hAnsi="Cambria" w:cs="Cambria"/>
          <w:b/>
          <w:bCs/>
          <w:i/>
          <w:iCs/>
          <w:sz w:val="20"/>
          <w:szCs w:val="20"/>
          <w:lang w:val="uk-UA"/>
        </w:rPr>
        <w:t xml:space="preserve">н. р. </w:t>
      </w:r>
      <w:r w:rsidR="00DB4651" w:rsidRPr="00DB4651">
        <w:rPr>
          <w:rFonts w:ascii="Cambria" w:hAnsi="Cambria" w:cs="Cambria"/>
          <w:b/>
          <w:bCs/>
          <w:i/>
          <w:iCs/>
          <w:sz w:val="20"/>
          <w:szCs w:val="20"/>
          <w:lang w:val="uk-UA"/>
        </w:rPr>
        <w:t xml:space="preserve">(гіперпосилання на сторінку </w:t>
      </w:r>
      <w:proofErr w:type="spellStart"/>
      <w:r w:rsidR="00DB4651" w:rsidRPr="00DB4651">
        <w:rPr>
          <w:rFonts w:ascii="Cambria" w:hAnsi="Cambria" w:cs="Cambria"/>
          <w:b/>
          <w:bCs/>
          <w:i/>
          <w:iCs/>
          <w:sz w:val="20"/>
          <w:szCs w:val="20"/>
          <w:lang w:val="uk-UA"/>
        </w:rPr>
        <w:t>сайта</w:t>
      </w:r>
      <w:proofErr w:type="spellEnd"/>
      <w:r w:rsidR="00DB4651" w:rsidRPr="00DB4651">
        <w:rPr>
          <w:rFonts w:ascii="Cambria" w:hAnsi="Cambria" w:cs="Cambria"/>
          <w:b/>
          <w:bCs/>
          <w:i/>
          <w:iCs/>
          <w:sz w:val="20"/>
          <w:szCs w:val="20"/>
          <w:lang w:val="uk-UA"/>
        </w:rPr>
        <w:t>)</w:t>
      </w:r>
    </w:p>
    <w:p w:rsidR="00DB4651" w:rsidRPr="00287991" w:rsidRDefault="00DB4651" w:rsidP="00A90A11">
      <w:pPr>
        <w:jc w:val="both"/>
        <w:rPr>
          <w:rFonts w:ascii="Cambria" w:hAnsi="Cambria" w:cs="Cambria"/>
          <w:b/>
          <w:bCs/>
          <w:i/>
          <w:iCs/>
          <w:sz w:val="14"/>
          <w:szCs w:val="14"/>
          <w:lang w:val="uk-UA"/>
        </w:rPr>
      </w:pPr>
    </w:p>
    <w:p w:rsidR="000363C2" w:rsidRPr="00E42FA1" w:rsidRDefault="000363C2" w:rsidP="000363C2">
      <w:pPr>
        <w:jc w:val="both"/>
        <w:rPr>
          <w:rFonts w:ascii="Cambria" w:hAnsi="Cambria" w:cs="Cambria"/>
          <w:sz w:val="20"/>
          <w:szCs w:val="20"/>
          <w:lang w:val="uk-UA"/>
        </w:rPr>
      </w:pPr>
      <w:r w:rsidRPr="00BD3C37">
        <w:rPr>
          <w:rFonts w:ascii="Cambria" w:hAnsi="Cambria" w:cs="Cambria"/>
          <w:b/>
          <w:bCs/>
          <w:i/>
          <w:iCs/>
          <w:sz w:val="20"/>
          <w:szCs w:val="20"/>
          <w:lang w:val="uk-UA"/>
        </w:rPr>
        <w:t>АКАДЕМІЧНА ДОБРОЧЕСНІСТЬ</w:t>
      </w:r>
      <w:r w:rsidR="008C552B">
        <w:rPr>
          <w:rFonts w:ascii="Cambria" w:hAnsi="Cambria" w:cs="Cambria"/>
          <w:b/>
          <w:bCs/>
          <w:i/>
          <w:iCs/>
          <w:sz w:val="20"/>
          <w:szCs w:val="20"/>
          <w:lang w:val="uk-UA"/>
        </w:rPr>
        <w:t xml:space="preserve">. </w:t>
      </w:r>
      <w:r w:rsidRPr="00BD3C37">
        <w:rPr>
          <w:rFonts w:ascii="Cambria" w:hAnsi="Cambria" w:cs="Cambria"/>
          <w:sz w:val="20"/>
          <w:szCs w:val="20"/>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BD3C37">
        <w:rPr>
          <w:rFonts w:ascii="Cambria" w:hAnsi="Cambria" w:cs="Cambria"/>
          <w:b/>
          <w:bCs/>
          <w:i/>
          <w:iCs/>
          <w:sz w:val="20"/>
          <w:szCs w:val="20"/>
          <w:lang w:val="uk-UA"/>
        </w:rPr>
        <w:t xml:space="preserve">Кодексом академічної доброчесності </w:t>
      </w:r>
      <w:proofErr w:type="spellStart"/>
      <w:r w:rsidRPr="00BD3C37">
        <w:rPr>
          <w:rFonts w:ascii="Cambria" w:hAnsi="Cambria" w:cs="Cambria"/>
          <w:b/>
          <w:bCs/>
          <w:i/>
          <w:iCs/>
          <w:sz w:val="20"/>
          <w:szCs w:val="20"/>
          <w:lang w:val="uk-UA"/>
        </w:rPr>
        <w:t>ЗНУ</w:t>
      </w:r>
      <w:r w:rsidRPr="00BD3C37">
        <w:rPr>
          <w:rFonts w:ascii="Cambria" w:hAnsi="Cambria" w:cs="Cambria"/>
          <w:b/>
          <w:bCs/>
          <w:sz w:val="20"/>
          <w:szCs w:val="20"/>
          <w:lang w:val="uk-UA"/>
        </w:rPr>
        <w:t>:</w:t>
      </w:r>
      <w:hyperlink r:id="rId30" w:history="1">
        <w:r w:rsidR="00494816" w:rsidRPr="00BD3C37">
          <w:rPr>
            <w:rStyle w:val="a4"/>
            <w:rFonts w:ascii="Cambria" w:hAnsi="Cambria" w:cs="Cambria"/>
            <w:sz w:val="20"/>
            <w:szCs w:val="20"/>
            <w:lang w:val="uk-UA"/>
          </w:rPr>
          <w:t>https</w:t>
        </w:r>
        <w:proofErr w:type="spellEnd"/>
        <w:r w:rsidR="00494816" w:rsidRPr="00BD3C37">
          <w:rPr>
            <w:rStyle w:val="a4"/>
            <w:rFonts w:ascii="Cambria" w:hAnsi="Cambria" w:cs="Cambria"/>
            <w:sz w:val="20"/>
            <w:szCs w:val="20"/>
            <w:lang w:val="uk-UA"/>
          </w:rPr>
          <w:t>://tinyurl.com/ya6yk4ad</w:t>
        </w:r>
      </w:hyperlink>
      <w:r w:rsidR="00BD3C37">
        <w:rPr>
          <w:rFonts w:ascii="Cambria" w:hAnsi="Cambria" w:cs="Cambria"/>
          <w:sz w:val="20"/>
          <w:szCs w:val="20"/>
          <w:lang w:val="uk-UA"/>
        </w:rPr>
        <w:t>.</w:t>
      </w:r>
      <w:r w:rsidRPr="00BD3C37">
        <w:rPr>
          <w:rFonts w:ascii="Cambria" w:hAnsi="Cambria" w:cs="Cambria"/>
          <w:i/>
          <w:iCs/>
          <w:sz w:val="20"/>
          <w:szCs w:val="20"/>
          <w:lang w:val="uk-UA"/>
        </w:rPr>
        <w:t>Декларація академічної доброчесності здобувача вищої освіти</w:t>
      </w:r>
      <w:r w:rsidRPr="00BD3C37">
        <w:rPr>
          <w:rFonts w:ascii="Cambria" w:hAnsi="Cambria" w:cs="Cambria"/>
          <w:sz w:val="20"/>
          <w:szCs w:val="20"/>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31" w:history="1">
        <w:r w:rsidR="00494816" w:rsidRPr="00BD3C37">
          <w:rPr>
            <w:rStyle w:val="a4"/>
            <w:rFonts w:ascii="Cambria" w:hAnsi="Cambria" w:cs="Cambria"/>
            <w:sz w:val="20"/>
            <w:szCs w:val="20"/>
            <w:lang w:val="uk-UA"/>
          </w:rPr>
          <w:t>https://tinyurl.com/y6wzzlu3</w:t>
        </w:r>
      </w:hyperlink>
      <w:r w:rsidR="00BD3C37" w:rsidRPr="00E42FA1">
        <w:rPr>
          <w:rFonts w:ascii="Cambria" w:hAnsi="Cambria" w:cs="Cambria"/>
          <w:sz w:val="20"/>
          <w:szCs w:val="20"/>
          <w:lang w:val="uk-UA"/>
        </w:rPr>
        <w:t>.</w:t>
      </w:r>
    </w:p>
    <w:p w:rsidR="000363C2" w:rsidRPr="00287991" w:rsidRDefault="000363C2" w:rsidP="000363C2">
      <w:pPr>
        <w:rPr>
          <w:rFonts w:ascii="Cambria" w:hAnsi="Cambria" w:cs="Cambria"/>
          <w:sz w:val="14"/>
          <w:szCs w:val="14"/>
          <w:lang w:val="uk-UA"/>
        </w:rPr>
      </w:pPr>
    </w:p>
    <w:p w:rsidR="00494816" w:rsidRPr="00BD3C37" w:rsidRDefault="00DB4651" w:rsidP="008C552B">
      <w:pPr>
        <w:jc w:val="both"/>
        <w:rPr>
          <w:rFonts w:ascii="Cambria" w:hAnsi="Cambria" w:cs="Cambria"/>
          <w:sz w:val="20"/>
          <w:szCs w:val="20"/>
          <w:lang w:val="uk-UA"/>
        </w:rPr>
      </w:pPr>
      <w:r>
        <w:rPr>
          <w:rFonts w:ascii="Cambria" w:hAnsi="Cambria" w:cs="Cambria"/>
          <w:b/>
          <w:bCs/>
          <w:i/>
          <w:iCs/>
          <w:sz w:val="20"/>
          <w:szCs w:val="20"/>
          <w:lang w:val="uk-UA"/>
        </w:rPr>
        <w:t>ОСВІТНІЙ</w:t>
      </w:r>
      <w:r w:rsidR="00494816" w:rsidRPr="00BD3C37">
        <w:rPr>
          <w:rFonts w:ascii="Cambria" w:hAnsi="Cambria" w:cs="Cambria"/>
          <w:b/>
          <w:bCs/>
          <w:i/>
          <w:iCs/>
          <w:sz w:val="20"/>
          <w:szCs w:val="20"/>
          <w:lang w:val="uk-UA"/>
        </w:rPr>
        <w:t xml:space="preserve"> ПРОЦЕС ТА ЗАБЕЗПЕЧЕННЯ ЯКОСТІ ОСВІТИ</w:t>
      </w:r>
      <w:r w:rsidR="008C552B">
        <w:rPr>
          <w:rFonts w:ascii="Cambria" w:hAnsi="Cambria" w:cs="Cambria"/>
          <w:b/>
          <w:bCs/>
          <w:i/>
          <w:iCs/>
          <w:sz w:val="20"/>
          <w:szCs w:val="20"/>
          <w:lang w:val="uk-UA"/>
        </w:rPr>
        <w:t xml:space="preserve">. </w:t>
      </w:r>
      <w:r w:rsidR="00494816" w:rsidRPr="00BD3C37">
        <w:rPr>
          <w:rFonts w:ascii="Cambria" w:hAnsi="Cambria" w:cs="Cambria"/>
          <w:sz w:val="20"/>
          <w:szCs w:val="20"/>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sidR="00494816" w:rsidRPr="00BD3C37">
        <w:rPr>
          <w:rFonts w:ascii="Cambria" w:hAnsi="Cambria" w:cs="Cambria"/>
          <w:i/>
          <w:iCs/>
          <w:sz w:val="20"/>
          <w:szCs w:val="20"/>
          <w:lang w:val="uk-UA"/>
        </w:rPr>
        <w:t>Положення про організацію та методику проведення поточного та підсумкового семестрового контролю навчання студентів ЗНУ</w:t>
      </w:r>
      <w:r w:rsidR="00494816" w:rsidRPr="00BD3C37">
        <w:rPr>
          <w:rFonts w:ascii="Cambria" w:hAnsi="Cambria" w:cs="Cambria"/>
          <w:sz w:val="20"/>
          <w:szCs w:val="20"/>
          <w:lang w:val="uk-UA"/>
        </w:rPr>
        <w:t xml:space="preserve">: </w:t>
      </w:r>
      <w:hyperlink r:id="rId32" w:history="1">
        <w:r w:rsidR="00494816" w:rsidRPr="00BD3C37">
          <w:rPr>
            <w:rStyle w:val="a4"/>
            <w:rFonts w:ascii="Cambria" w:hAnsi="Cambria" w:cs="Cambria"/>
            <w:sz w:val="20"/>
            <w:szCs w:val="20"/>
            <w:shd w:val="clear" w:color="auto" w:fill="FFFFFF"/>
          </w:rPr>
          <w:t>https</w:t>
        </w:r>
        <w:r w:rsidR="00494816" w:rsidRPr="00E42FA1">
          <w:rPr>
            <w:rStyle w:val="a4"/>
            <w:rFonts w:ascii="Cambria" w:hAnsi="Cambria" w:cs="Cambria"/>
            <w:sz w:val="20"/>
            <w:szCs w:val="20"/>
            <w:shd w:val="clear" w:color="auto" w:fill="FFFFFF"/>
            <w:lang w:val="uk-UA"/>
          </w:rPr>
          <w:t>://</w:t>
        </w:r>
        <w:proofErr w:type="spellStart"/>
        <w:r w:rsidR="00494816" w:rsidRPr="00BD3C37">
          <w:rPr>
            <w:rStyle w:val="a4"/>
            <w:rFonts w:ascii="Cambria" w:hAnsi="Cambria" w:cs="Cambria"/>
            <w:sz w:val="20"/>
            <w:szCs w:val="20"/>
            <w:shd w:val="clear" w:color="auto" w:fill="FFFFFF"/>
          </w:rPr>
          <w:t>tinyurl</w:t>
        </w:r>
        <w:proofErr w:type="spellEnd"/>
        <w:r w:rsidR="00494816" w:rsidRPr="00E42FA1">
          <w:rPr>
            <w:rStyle w:val="a4"/>
            <w:rFonts w:ascii="Cambria" w:hAnsi="Cambria" w:cs="Cambria"/>
            <w:sz w:val="20"/>
            <w:szCs w:val="20"/>
            <w:shd w:val="clear" w:color="auto" w:fill="FFFFFF"/>
            <w:lang w:val="uk-UA"/>
          </w:rPr>
          <w:t>.</w:t>
        </w:r>
        <w:r w:rsidR="00494816" w:rsidRPr="00BD3C37">
          <w:rPr>
            <w:rStyle w:val="a4"/>
            <w:rFonts w:ascii="Cambria" w:hAnsi="Cambria" w:cs="Cambria"/>
            <w:sz w:val="20"/>
            <w:szCs w:val="20"/>
            <w:shd w:val="clear" w:color="auto" w:fill="FFFFFF"/>
          </w:rPr>
          <w:t>com</w:t>
        </w:r>
        <w:r w:rsidR="00494816" w:rsidRPr="00E42FA1">
          <w:rPr>
            <w:rStyle w:val="a4"/>
            <w:rFonts w:ascii="Cambria" w:hAnsi="Cambria" w:cs="Cambria"/>
            <w:sz w:val="20"/>
            <w:szCs w:val="20"/>
            <w:shd w:val="clear" w:color="auto" w:fill="FFFFFF"/>
            <w:lang w:val="uk-UA"/>
          </w:rPr>
          <w:t>/</w:t>
        </w:r>
        <w:r w:rsidR="00494816" w:rsidRPr="00BD3C37">
          <w:rPr>
            <w:rStyle w:val="a4"/>
            <w:rFonts w:ascii="Cambria" w:hAnsi="Cambria" w:cs="Cambria"/>
            <w:sz w:val="20"/>
            <w:szCs w:val="20"/>
            <w:shd w:val="clear" w:color="auto" w:fill="FFFFFF"/>
          </w:rPr>
          <w:t>y</w:t>
        </w:r>
        <w:r w:rsidR="00494816" w:rsidRPr="00E42FA1">
          <w:rPr>
            <w:rStyle w:val="a4"/>
            <w:rFonts w:ascii="Cambria" w:hAnsi="Cambria" w:cs="Cambria"/>
            <w:sz w:val="20"/>
            <w:szCs w:val="20"/>
            <w:shd w:val="clear" w:color="auto" w:fill="FFFFFF"/>
            <w:lang w:val="uk-UA"/>
          </w:rPr>
          <w:t>9</w:t>
        </w:r>
        <w:proofErr w:type="spellStart"/>
        <w:r w:rsidR="00494816" w:rsidRPr="00BD3C37">
          <w:rPr>
            <w:rStyle w:val="a4"/>
            <w:rFonts w:ascii="Cambria" w:hAnsi="Cambria" w:cs="Cambria"/>
            <w:sz w:val="20"/>
            <w:szCs w:val="20"/>
            <w:shd w:val="clear" w:color="auto" w:fill="FFFFFF"/>
          </w:rPr>
          <w:t>tve</w:t>
        </w:r>
        <w:proofErr w:type="spellEnd"/>
        <w:r w:rsidR="00494816" w:rsidRPr="00E42FA1">
          <w:rPr>
            <w:rStyle w:val="a4"/>
            <w:rFonts w:ascii="Cambria" w:hAnsi="Cambria" w:cs="Cambria"/>
            <w:sz w:val="20"/>
            <w:szCs w:val="20"/>
            <w:shd w:val="clear" w:color="auto" w:fill="FFFFFF"/>
            <w:lang w:val="uk-UA"/>
          </w:rPr>
          <w:t>4</w:t>
        </w:r>
        <w:proofErr w:type="spellStart"/>
        <w:r w:rsidR="00494816" w:rsidRPr="00BD3C37">
          <w:rPr>
            <w:rStyle w:val="a4"/>
            <w:rFonts w:ascii="Cambria" w:hAnsi="Cambria" w:cs="Cambria"/>
            <w:sz w:val="20"/>
            <w:szCs w:val="20"/>
            <w:shd w:val="clear" w:color="auto" w:fill="FFFFFF"/>
          </w:rPr>
          <w:t>lk</w:t>
        </w:r>
        <w:proofErr w:type="spellEnd"/>
      </w:hyperlink>
      <w:r w:rsidR="00BD3C37">
        <w:rPr>
          <w:rFonts w:ascii="Cambria" w:hAnsi="Cambria" w:cs="Cambria"/>
          <w:b/>
          <w:bCs/>
          <w:color w:val="000000"/>
          <w:sz w:val="20"/>
          <w:szCs w:val="20"/>
          <w:shd w:val="clear" w:color="auto" w:fill="FFFFFF"/>
          <w:lang w:val="uk-UA"/>
        </w:rPr>
        <w:t>.</w:t>
      </w:r>
    </w:p>
    <w:p w:rsidR="000363C2" w:rsidRPr="00287991" w:rsidRDefault="000363C2" w:rsidP="00A90A11">
      <w:pPr>
        <w:jc w:val="both"/>
        <w:rPr>
          <w:rFonts w:ascii="Cambria" w:hAnsi="Cambria" w:cs="Cambria"/>
          <w:i/>
          <w:iCs/>
          <w:sz w:val="14"/>
          <w:szCs w:val="14"/>
          <w:lang w:val="uk-UA"/>
        </w:rPr>
      </w:pPr>
    </w:p>
    <w:p w:rsidR="008C552B" w:rsidRDefault="00494816" w:rsidP="00A90A11">
      <w:pPr>
        <w:jc w:val="both"/>
        <w:rPr>
          <w:rFonts w:ascii="Cambria" w:hAnsi="Cambria" w:cs="Cambria"/>
          <w:sz w:val="20"/>
          <w:szCs w:val="20"/>
          <w:lang w:val="uk-UA"/>
        </w:rPr>
      </w:pPr>
      <w:r w:rsidRPr="00BD3C37">
        <w:rPr>
          <w:rFonts w:ascii="Cambria" w:hAnsi="Cambria" w:cs="Cambria"/>
          <w:b/>
          <w:bCs/>
          <w:i/>
          <w:iCs/>
          <w:sz w:val="20"/>
          <w:szCs w:val="20"/>
          <w:lang w:val="uk-UA"/>
        </w:rPr>
        <w:t>ПОВТОРНЕ ВИВЧЕННЯ ДИСЦИПЛІН</w:t>
      </w:r>
      <w:r w:rsidR="00BD3C37" w:rsidRPr="00BD3C37">
        <w:rPr>
          <w:rFonts w:ascii="Cambria" w:hAnsi="Cambria" w:cs="Cambria"/>
          <w:b/>
          <w:bCs/>
          <w:i/>
          <w:iCs/>
          <w:sz w:val="20"/>
          <w:szCs w:val="20"/>
          <w:lang w:val="uk-UA"/>
        </w:rPr>
        <w:t>, ВІДРАХУВАННЯ</w:t>
      </w:r>
      <w:r w:rsidR="008C552B">
        <w:rPr>
          <w:rFonts w:ascii="Cambria" w:hAnsi="Cambria" w:cs="Cambria"/>
          <w:b/>
          <w:bCs/>
          <w:i/>
          <w:iCs/>
          <w:sz w:val="20"/>
          <w:szCs w:val="20"/>
          <w:lang w:val="uk-UA"/>
        </w:rPr>
        <w:t xml:space="preserve">. </w:t>
      </w:r>
      <w:r w:rsidR="00BD3C37" w:rsidRPr="00BD3C37">
        <w:rPr>
          <w:rFonts w:ascii="Cambria" w:hAnsi="Cambria" w:cs="Cambria"/>
          <w:sz w:val="20"/>
          <w:szCs w:val="20"/>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sidR="00BD3C37" w:rsidRPr="00BD3C37">
        <w:rPr>
          <w:rFonts w:ascii="Cambria" w:hAnsi="Cambria" w:cs="Cambria"/>
          <w:i/>
          <w:iCs/>
          <w:sz w:val="20"/>
          <w:szCs w:val="20"/>
          <w:lang w:val="uk-UA"/>
        </w:rPr>
        <w:t>Положенням про порядок повторного вивчення навчальних дисциплін та повторного навчання у ЗНУ</w:t>
      </w:r>
      <w:r w:rsidR="00BD3C37" w:rsidRPr="00BD3C37">
        <w:rPr>
          <w:rFonts w:ascii="Cambria" w:hAnsi="Cambria" w:cs="Cambria"/>
          <w:sz w:val="20"/>
          <w:szCs w:val="20"/>
          <w:lang w:val="uk-UA"/>
        </w:rPr>
        <w:t xml:space="preserve">: </w:t>
      </w:r>
      <w:hyperlink r:id="rId33" w:history="1">
        <w:r w:rsidR="00BD3C37" w:rsidRPr="00BD3C37">
          <w:rPr>
            <w:rStyle w:val="a4"/>
            <w:rFonts w:ascii="Cambria" w:hAnsi="Cambria" w:cs="Cambria"/>
            <w:sz w:val="20"/>
            <w:szCs w:val="20"/>
            <w:lang w:val="uk-UA"/>
          </w:rPr>
          <w:t>https://tinyurl.com/y9pkmmp5</w:t>
        </w:r>
      </w:hyperlink>
      <w:r w:rsidR="00BD3C37">
        <w:rPr>
          <w:rFonts w:ascii="Cambria" w:hAnsi="Cambria" w:cs="Cambria"/>
          <w:sz w:val="20"/>
          <w:szCs w:val="20"/>
          <w:lang w:val="uk-UA"/>
        </w:rPr>
        <w:t xml:space="preserve">. </w:t>
      </w:r>
      <w:r w:rsidR="00BD3C37" w:rsidRPr="00BD3C37">
        <w:rPr>
          <w:rFonts w:ascii="Cambria" w:hAnsi="Cambria" w:cs="Cambria"/>
          <w:sz w:val="20"/>
          <w:szCs w:val="20"/>
          <w:lang w:val="uk-UA"/>
        </w:rPr>
        <w:t xml:space="preserve">Підстави та процедури відрахування студентів, у тому числі за невиконання навчального плану, регламентуються </w:t>
      </w:r>
      <w:r w:rsidR="00BD3C37" w:rsidRPr="00BD3C37">
        <w:rPr>
          <w:rFonts w:ascii="Cambria" w:hAnsi="Cambria" w:cs="Cambria"/>
          <w:i/>
          <w:iCs/>
          <w:sz w:val="20"/>
          <w:szCs w:val="20"/>
          <w:lang w:val="uk-UA"/>
        </w:rPr>
        <w:t>Положенням про порядок переведення, відрахування та поновлення студентів у ЗНУ</w:t>
      </w:r>
      <w:r w:rsidR="00BD3C37" w:rsidRPr="00BD3C37">
        <w:rPr>
          <w:rFonts w:ascii="Cambria" w:hAnsi="Cambria" w:cs="Cambria"/>
          <w:sz w:val="20"/>
          <w:szCs w:val="20"/>
          <w:lang w:val="uk-UA"/>
        </w:rPr>
        <w:t xml:space="preserve">: </w:t>
      </w:r>
      <w:hyperlink r:id="rId34" w:history="1">
        <w:r w:rsidR="00BD3C37" w:rsidRPr="00BD3C37">
          <w:rPr>
            <w:rStyle w:val="a4"/>
            <w:rFonts w:ascii="Cambria" w:hAnsi="Cambria" w:cs="Cambria"/>
            <w:sz w:val="20"/>
            <w:szCs w:val="20"/>
            <w:lang w:val="uk-UA"/>
          </w:rPr>
          <w:t>https://tinyurl.com/ycds57la</w:t>
        </w:r>
      </w:hyperlink>
      <w:r w:rsidR="008C552B">
        <w:rPr>
          <w:rFonts w:ascii="Cambria" w:hAnsi="Cambria" w:cs="Cambria"/>
          <w:sz w:val="20"/>
          <w:szCs w:val="20"/>
          <w:lang w:val="uk-UA"/>
        </w:rPr>
        <w:t>.</w:t>
      </w:r>
    </w:p>
    <w:p w:rsidR="008C552B" w:rsidRPr="00287991" w:rsidRDefault="008C552B" w:rsidP="00A90A11">
      <w:pPr>
        <w:jc w:val="both"/>
        <w:rPr>
          <w:rFonts w:ascii="Cambria" w:hAnsi="Cambria" w:cs="Cambria"/>
          <w:sz w:val="14"/>
          <w:szCs w:val="14"/>
          <w:lang w:val="uk-UA"/>
        </w:rPr>
      </w:pPr>
    </w:p>
    <w:p w:rsidR="008C552B" w:rsidRDefault="008C552B" w:rsidP="00A90A11">
      <w:pPr>
        <w:jc w:val="both"/>
        <w:rPr>
          <w:rFonts w:ascii="Cambria" w:hAnsi="Cambria" w:cs="Cambria"/>
          <w:sz w:val="20"/>
          <w:szCs w:val="20"/>
          <w:lang w:val="uk-UA"/>
        </w:rPr>
      </w:pPr>
      <w:r w:rsidRPr="008C552B">
        <w:rPr>
          <w:rFonts w:ascii="Cambria" w:hAnsi="Cambria" w:cs="Cambria"/>
          <w:b/>
          <w:bCs/>
          <w:i/>
          <w:iCs/>
          <w:sz w:val="20"/>
          <w:szCs w:val="20"/>
          <w:lang w:val="uk-UA"/>
        </w:rPr>
        <w:t>НЕФОРМАЛЬНА ОСВІТА</w:t>
      </w:r>
      <w:r>
        <w:rPr>
          <w:rFonts w:ascii="Cambria" w:hAnsi="Cambria" w:cs="Cambria"/>
          <w:b/>
          <w:bCs/>
          <w:i/>
          <w:iCs/>
          <w:sz w:val="20"/>
          <w:szCs w:val="20"/>
          <w:lang w:val="uk-UA"/>
        </w:rPr>
        <w:t xml:space="preserve">. </w:t>
      </w:r>
      <w:r w:rsidRPr="008C552B">
        <w:rPr>
          <w:rFonts w:ascii="Cambria" w:hAnsi="Cambria" w:cs="Cambria"/>
          <w:sz w:val="20"/>
          <w:szCs w:val="20"/>
          <w:lang w:val="uk-UA"/>
        </w:rPr>
        <w:t xml:space="preserve">Порядок зарахування результатів </w:t>
      </w:r>
      <w:r>
        <w:rPr>
          <w:rFonts w:ascii="Cambria" w:hAnsi="Cambria" w:cs="Cambria"/>
          <w:sz w:val="20"/>
          <w:szCs w:val="20"/>
          <w:lang w:val="uk-UA"/>
        </w:rPr>
        <w:t>навчання</w:t>
      </w:r>
      <w:r w:rsidRPr="008C552B">
        <w:rPr>
          <w:rFonts w:ascii="Cambria" w:hAnsi="Cambria" w:cs="Cambria"/>
          <w:sz w:val="20"/>
          <w:szCs w:val="20"/>
          <w:lang w:val="uk-UA"/>
        </w:rPr>
        <w:t xml:space="preserve">, підтверджених сертифікатами, </w:t>
      </w:r>
      <w:proofErr w:type="spellStart"/>
      <w:r w:rsidRPr="008C552B">
        <w:rPr>
          <w:rFonts w:ascii="Cambria" w:hAnsi="Cambria" w:cs="Cambria"/>
          <w:sz w:val="20"/>
          <w:szCs w:val="20"/>
          <w:lang w:val="uk-UA"/>
        </w:rPr>
        <w:t>свідоцтвами</w:t>
      </w:r>
      <w:proofErr w:type="spellEnd"/>
      <w:r w:rsidRPr="008C552B">
        <w:rPr>
          <w:rFonts w:ascii="Cambria" w:hAnsi="Cambria" w:cs="Cambria"/>
          <w:sz w:val="20"/>
          <w:szCs w:val="20"/>
          <w:lang w:val="uk-UA"/>
        </w:rPr>
        <w:t xml:space="preserve">, іншими документами, здобутими поза основним </w:t>
      </w:r>
      <w:r>
        <w:rPr>
          <w:rFonts w:ascii="Cambria" w:hAnsi="Cambria" w:cs="Cambria"/>
          <w:sz w:val="20"/>
          <w:szCs w:val="20"/>
          <w:lang w:val="uk-UA"/>
        </w:rPr>
        <w:t>місцем навчання,</w:t>
      </w:r>
      <w:r w:rsidRPr="008C552B">
        <w:rPr>
          <w:rFonts w:ascii="Cambria" w:hAnsi="Cambria" w:cs="Cambria"/>
          <w:sz w:val="20"/>
          <w:szCs w:val="20"/>
          <w:lang w:val="uk-UA"/>
        </w:rPr>
        <w:t xml:space="preserve"> регулюється </w:t>
      </w:r>
      <w:r w:rsidRPr="008C552B">
        <w:rPr>
          <w:rFonts w:ascii="Cambria" w:hAnsi="Cambria" w:cs="Cambria"/>
          <w:i/>
          <w:iCs/>
          <w:sz w:val="20"/>
          <w:szCs w:val="20"/>
          <w:lang w:val="uk-UA"/>
        </w:rPr>
        <w:t>Положенням про порядок визнання результатів навчання, отриманих у неформальній освіті</w:t>
      </w:r>
      <w:r w:rsidRPr="008C552B">
        <w:rPr>
          <w:rFonts w:ascii="Cambria" w:hAnsi="Cambria" w:cs="Cambria"/>
          <w:sz w:val="20"/>
          <w:szCs w:val="20"/>
          <w:lang w:val="uk-UA"/>
        </w:rPr>
        <w:t xml:space="preserve">: </w:t>
      </w:r>
      <w:hyperlink r:id="rId35" w:history="1">
        <w:r w:rsidRPr="007171E2">
          <w:rPr>
            <w:rStyle w:val="a4"/>
            <w:rFonts w:ascii="Cambria" w:hAnsi="Cambria" w:cs="Cambria"/>
            <w:sz w:val="20"/>
            <w:szCs w:val="20"/>
            <w:lang w:val="uk-UA"/>
          </w:rPr>
          <w:t>https://tinyurl.com/y8gbt4xs</w:t>
        </w:r>
      </w:hyperlink>
      <w:r>
        <w:rPr>
          <w:rFonts w:ascii="Cambria" w:hAnsi="Cambria" w:cs="Cambria"/>
          <w:sz w:val="20"/>
          <w:szCs w:val="20"/>
          <w:lang w:val="uk-UA"/>
        </w:rPr>
        <w:t>.</w:t>
      </w:r>
    </w:p>
    <w:p w:rsidR="008C552B" w:rsidRPr="00287991" w:rsidRDefault="008C552B" w:rsidP="00A90A11">
      <w:pPr>
        <w:jc w:val="both"/>
        <w:rPr>
          <w:rFonts w:ascii="Cambria" w:hAnsi="Cambria" w:cs="Cambria"/>
          <w:sz w:val="14"/>
          <w:szCs w:val="14"/>
          <w:lang w:val="uk-UA"/>
        </w:rPr>
      </w:pPr>
    </w:p>
    <w:p w:rsidR="006F1B80" w:rsidRDefault="008C552B" w:rsidP="008C552B">
      <w:pPr>
        <w:jc w:val="both"/>
        <w:rPr>
          <w:rFonts w:ascii="Cambria" w:hAnsi="Cambria" w:cs="Cambria"/>
          <w:sz w:val="20"/>
          <w:szCs w:val="20"/>
          <w:lang w:val="uk-UA"/>
        </w:rPr>
      </w:pPr>
      <w:r w:rsidRPr="008C552B">
        <w:rPr>
          <w:rFonts w:ascii="Cambria" w:hAnsi="Cambria" w:cs="Cambria"/>
          <w:b/>
          <w:bCs/>
          <w:i/>
          <w:iCs/>
          <w:sz w:val="20"/>
          <w:szCs w:val="20"/>
          <w:lang w:val="uk-UA"/>
        </w:rPr>
        <w:t>ВИРІШЕННЯ КОНФЛІКТІВ</w:t>
      </w:r>
      <w:r>
        <w:rPr>
          <w:rFonts w:ascii="Cambria" w:hAnsi="Cambria" w:cs="Cambria"/>
          <w:b/>
          <w:bCs/>
          <w:i/>
          <w:iCs/>
          <w:sz w:val="20"/>
          <w:szCs w:val="20"/>
          <w:lang w:val="uk-UA"/>
        </w:rPr>
        <w:t xml:space="preserve">. </w:t>
      </w:r>
      <w:r w:rsidRPr="008C552B">
        <w:rPr>
          <w:rFonts w:ascii="Cambria" w:hAnsi="Cambria" w:cs="Cambria"/>
          <w:sz w:val="20"/>
          <w:szCs w:val="20"/>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sidRPr="008C552B">
        <w:rPr>
          <w:rFonts w:ascii="Cambria" w:hAnsi="Cambria" w:cs="Cambria"/>
          <w:i/>
          <w:iCs/>
          <w:sz w:val="20"/>
          <w:szCs w:val="20"/>
          <w:lang w:val="uk-UA"/>
        </w:rPr>
        <w:t xml:space="preserve">Положенням про порядок і процедури вирішення конфліктних ситуацій у </w:t>
      </w:r>
      <w:proofErr w:type="spellStart"/>
      <w:r w:rsidRPr="008C552B">
        <w:rPr>
          <w:rFonts w:ascii="Cambria" w:hAnsi="Cambria" w:cs="Cambria"/>
          <w:i/>
          <w:iCs/>
          <w:sz w:val="20"/>
          <w:szCs w:val="20"/>
          <w:lang w:val="uk-UA"/>
        </w:rPr>
        <w:t>ЗНУ</w:t>
      </w:r>
      <w:r w:rsidRPr="008C552B">
        <w:rPr>
          <w:rFonts w:ascii="Cambria" w:hAnsi="Cambria" w:cs="Cambria"/>
          <w:sz w:val="20"/>
          <w:szCs w:val="20"/>
          <w:lang w:val="uk-UA"/>
        </w:rPr>
        <w:t>:</w:t>
      </w:r>
      <w:hyperlink r:id="rId36" w:history="1">
        <w:r w:rsidRPr="007171E2">
          <w:rPr>
            <w:rStyle w:val="a4"/>
            <w:rFonts w:ascii="Cambria" w:hAnsi="Cambria" w:cs="Cambria"/>
            <w:sz w:val="20"/>
            <w:szCs w:val="20"/>
            <w:lang w:val="uk-UA"/>
          </w:rPr>
          <w:t>https</w:t>
        </w:r>
        <w:proofErr w:type="spellEnd"/>
        <w:r w:rsidRPr="007171E2">
          <w:rPr>
            <w:rStyle w:val="a4"/>
            <w:rFonts w:ascii="Cambria" w:hAnsi="Cambria" w:cs="Cambria"/>
            <w:sz w:val="20"/>
            <w:szCs w:val="20"/>
            <w:lang w:val="uk-UA"/>
          </w:rPr>
          <w:t>://tinyurl.com/ycyfws9v</w:t>
        </w:r>
      </w:hyperlink>
      <w:r>
        <w:rPr>
          <w:rFonts w:ascii="Cambria" w:hAnsi="Cambria" w:cs="Cambria"/>
          <w:sz w:val="20"/>
          <w:szCs w:val="20"/>
          <w:lang w:val="uk-UA"/>
        </w:rPr>
        <w:t xml:space="preserve">. </w:t>
      </w:r>
      <w:r w:rsidRPr="008C552B">
        <w:rPr>
          <w:rFonts w:ascii="Cambria" w:hAnsi="Cambria" w:cs="Cambria"/>
          <w:sz w:val="20"/>
          <w:szCs w:val="20"/>
          <w:lang w:val="uk-UA"/>
        </w:rPr>
        <w:t xml:space="preserve">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w:t>
      </w:r>
      <w:proofErr w:type="spellStart"/>
      <w:r w:rsidRPr="008C552B">
        <w:rPr>
          <w:rFonts w:ascii="Cambria" w:hAnsi="Cambria" w:cs="Cambria"/>
          <w:sz w:val="20"/>
          <w:szCs w:val="20"/>
          <w:lang w:val="uk-UA"/>
        </w:rPr>
        <w:t>до:</w:t>
      </w:r>
      <w:r w:rsidRPr="006F1B80">
        <w:rPr>
          <w:rFonts w:ascii="Cambria" w:hAnsi="Cambria" w:cs="Cambria"/>
          <w:i/>
          <w:iCs/>
          <w:sz w:val="20"/>
          <w:szCs w:val="20"/>
          <w:lang w:val="uk-UA"/>
        </w:rPr>
        <w:t>Положення</w:t>
      </w:r>
      <w:proofErr w:type="spellEnd"/>
      <w:r w:rsidRPr="006F1B80">
        <w:rPr>
          <w:rFonts w:ascii="Cambria" w:hAnsi="Cambria" w:cs="Cambria"/>
          <w:i/>
          <w:iCs/>
          <w:sz w:val="20"/>
          <w:szCs w:val="20"/>
          <w:lang w:val="uk-UA"/>
        </w:rPr>
        <w:t xml:space="preserve"> про порядок призначення і виплати академічних стипен</w:t>
      </w:r>
      <w:r w:rsidR="006F1B80" w:rsidRPr="006F1B80">
        <w:rPr>
          <w:rFonts w:ascii="Cambria" w:hAnsi="Cambria" w:cs="Cambria"/>
          <w:i/>
          <w:iCs/>
          <w:sz w:val="20"/>
          <w:szCs w:val="20"/>
          <w:lang w:val="uk-UA"/>
        </w:rPr>
        <w:t xml:space="preserve">дій у </w:t>
      </w:r>
      <w:proofErr w:type="spellStart"/>
      <w:r w:rsidR="006F1B80" w:rsidRPr="006F1B80">
        <w:rPr>
          <w:rFonts w:ascii="Cambria" w:hAnsi="Cambria" w:cs="Cambria"/>
          <w:i/>
          <w:iCs/>
          <w:sz w:val="20"/>
          <w:szCs w:val="20"/>
          <w:lang w:val="uk-UA"/>
        </w:rPr>
        <w:t>ЗНУ</w:t>
      </w:r>
      <w:r w:rsidRPr="008C552B">
        <w:rPr>
          <w:rFonts w:ascii="Cambria" w:hAnsi="Cambria" w:cs="Cambria"/>
          <w:sz w:val="20"/>
          <w:szCs w:val="20"/>
          <w:lang w:val="uk-UA"/>
        </w:rPr>
        <w:t>:</w:t>
      </w:r>
      <w:hyperlink r:id="rId37" w:history="1">
        <w:r w:rsidR="006F1B80" w:rsidRPr="007171E2">
          <w:rPr>
            <w:rStyle w:val="a4"/>
            <w:rFonts w:ascii="Cambria" w:hAnsi="Cambria" w:cs="Cambria"/>
            <w:sz w:val="20"/>
            <w:szCs w:val="20"/>
            <w:lang w:val="uk-UA"/>
          </w:rPr>
          <w:t>https</w:t>
        </w:r>
        <w:proofErr w:type="spellEnd"/>
        <w:r w:rsidR="006F1B80" w:rsidRPr="007171E2">
          <w:rPr>
            <w:rStyle w:val="a4"/>
            <w:rFonts w:ascii="Cambria" w:hAnsi="Cambria" w:cs="Cambria"/>
            <w:sz w:val="20"/>
            <w:szCs w:val="20"/>
            <w:lang w:val="uk-UA"/>
          </w:rPr>
          <w:t>://tinyurl.com/yd6bq6p9</w:t>
        </w:r>
      </w:hyperlink>
      <w:r w:rsidR="006F1B80">
        <w:rPr>
          <w:rFonts w:ascii="Cambria" w:hAnsi="Cambria" w:cs="Cambria"/>
          <w:sz w:val="20"/>
          <w:szCs w:val="20"/>
          <w:lang w:val="uk-UA"/>
        </w:rPr>
        <w:t xml:space="preserve">; </w:t>
      </w:r>
      <w:r w:rsidRPr="00253A8C">
        <w:rPr>
          <w:rFonts w:ascii="Cambria" w:hAnsi="Cambria" w:cs="Cambria"/>
          <w:i/>
          <w:iCs/>
          <w:sz w:val="20"/>
          <w:szCs w:val="20"/>
          <w:lang w:val="uk-UA"/>
        </w:rPr>
        <w:t>Положення про призначення та виплату соціальних стипендій у</w:t>
      </w:r>
      <w:r w:rsidR="006F1B80" w:rsidRPr="00253A8C">
        <w:rPr>
          <w:rFonts w:ascii="Cambria" w:hAnsi="Cambria" w:cs="Cambria"/>
          <w:i/>
          <w:iCs/>
          <w:sz w:val="20"/>
          <w:szCs w:val="20"/>
          <w:lang w:val="uk-UA"/>
        </w:rPr>
        <w:t xml:space="preserve"> ЗНУ</w:t>
      </w:r>
      <w:r w:rsidRPr="008C552B">
        <w:rPr>
          <w:rFonts w:ascii="Cambria" w:hAnsi="Cambria" w:cs="Cambria"/>
          <w:sz w:val="20"/>
          <w:szCs w:val="20"/>
          <w:lang w:val="uk-UA"/>
        </w:rPr>
        <w:t xml:space="preserve">: </w:t>
      </w:r>
      <w:hyperlink r:id="rId38" w:history="1">
        <w:r w:rsidR="006F1B80" w:rsidRPr="007171E2">
          <w:rPr>
            <w:rStyle w:val="a4"/>
            <w:rFonts w:ascii="Cambria" w:hAnsi="Cambria" w:cs="Cambria"/>
            <w:sz w:val="20"/>
            <w:szCs w:val="20"/>
            <w:lang w:val="uk-UA"/>
          </w:rPr>
          <w:t>https://tinyurl.com/y9r5dpwh</w:t>
        </w:r>
      </w:hyperlink>
      <w:r w:rsidR="006F1B80">
        <w:rPr>
          <w:rFonts w:ascii="Cambria" w:hAnsi="Cambria" w:cs="Cambria"/>
          <w:sz w:val="20"/>
          <w:szCs w:val="20"/>
          <w:lang w:val="uk-UA"/>
        </w:rPr>
        <w:t xml:space="preserve">. </w:t>
      </w:r>
    </w:p>
    <w:p w:rsidR="00287991" w:rsidRPr="00287991" w:rsidRDefault="00287991" w:rsidP="00287991">
      <w:pPr>
        <w:jc w:val="both"/>
        <w:rPr>
          <w:rFonts w:ascii="Cambria" w:hAnsi="Cambria" w:cs="Cambria"/>
          <w:b/>
          <w:bCs/>
          <w:i/>
          <w:iCs/>
          <w:sz w:val="14"/>
          <w:szCs w:val="14"/>
          <w:lang w:val="uk-UA"/>
        </w:rPr>
      </w:pPr>
    </w:p>
    <w:p w:rsidR="00287991" w:rsidRPr="009D2288" w:rsidRDefault="00287991" w:rsidP="00287991">
      <w:pPr>
        <w:jc w:val="both"/>
        <w:rPr>
          <w:rFonts w:ascii="Cambria" w:hAnsi="Cambria" w:cs="Cambria"/>
          <w:color w:val="4D5156"/>
          <w:sz w:val="20"/>
          <w:szCs w:val="20"/>
          <w:shd w:val="clear" w:color="auto" w:fill="FFFFFF"/>
          <w:lang w:val="uk-UA"/>
        </w:rPr>
      </w:pPr>
      <w:r w:rsidRPr="009F6B92">
        <w:rPr>
          <w:rFonts w:ascii="Cambria" w:hAnsi="Cambria" w:cs="Cambria"/>
          <w:b/>
          <w:bCs/>
          <w:i/>
          <w:iCs/>
          <w:sz w:val="20"/>
          <w:szCs w:val="20"/>
          <w:lang w:val="uk-UA"/>
        </w:rPr>
        <w:t>ЗАПОБІГАННЯ КОРУПЦІЇ</w:t>
      </w:r>
      <w:r>
        <w:rPr>
          <w:rFonts w:ascii="Cambria" w:hAnsi="Cambria" w:cs="Cambria"/>
          <w:b/>
          <w:bCs/>
          <w:i/>
          <w:iCs/>
          <w:sz w:val="20"/>
          <w:szCs w:val="20"/>
          <w:lang w:val="uk-UA"/>
        </w:rPr>
        <w:t xml:space="preserve">. </w:t>
      </w:r>
      <w:r w:rsidRPr="009D2288">
        <w:rPr>
          <w:rFonts w:ascii="Cambria" w:hAnsi="Cambria" w:cs="Cambria"/>
          <w:sz w:val="20"/>
          <w:szCs w:val="20"/>
          <w:lang w:val="uk-UA"/>
        </w:rPr>
        <w:t xml:space="preserve">Уповноважена особа </w:t>
      </w:r>
      <w:r w:rsidRPr="00425EA8">
        <w:rPr>
          <w:rFonts w:ascii="Cambria" w:hAnsi="Cambria" w:cs="Cambria"/>
          <w:color w:val="4D5156"/>
          <w:sz w:val="20"/>
          <w:szCs w:val="20"/>
          <w:shd w:val="clear" w:color="auto" w:fill="FFFFFF"/>
          <w:lang w:val="ru-RU"/>
        </w:rPr>
        <w:t xml:space="preserve">з </w:t>
      </w:r>
      <w:proofErr w:type="spellStart"/>
      <w:r w:rsidRPr="00425EA8">
        <w:rPr>
          <w:rFonts w:ascii="Cambria" w:hAnsi="Cambria" w:cs="Cambria"/>
          <w:color w:val="4D5156"/>
          <w:sz w:val="20"/>
          <w:szCs w:val="20"/>
          <w:shd w:val="clear" w:color="auto" w:fill="FFFFFF"/>
          <w:lang w:val="ru-RU"/>
        </w:rPr>
        <w:t>питаньзапобігання</w:t>
      </w:r>
      <w:proofErr w:type="spellEnd"/>
      <w:r w:rsidRPr="00425EA8">
        <w:rPr>
          <w:rFonts w:ascii="Cambria" w:hAnsi="Cambria" w:cs="Cambria"/>
          <w:color w:val="4D5156"/>
          <w:sz w:val="20"/>
          <w:szCs w:val="20"/>
          <w:shd w:val="clear" w:color="auto" w:fill="FFFFFF"/>
          <w:lang w:val="ru-RU"/>
        </w:rPr>
        <w:t xml:space="preserve"> та </w:t>
      </w:r>
      <w:proofErr w:type="spellStart"/>
      <w:r w:rsidRPr="00425EA8">
        <w:rPr>
          <w:rFonts w:ascii="Cambria" w:hAnsi="Cambria" w:cs="Cambria"/>
          <w:color w:val="4D5156"/>
          <w:sz w:val="20"/>
          <w:szCs w:val="20"/>
          <w:shd w:val="clear" w:color="auto" w:fill="FFFFFF"/>
          <w:lang w:val="ru-RU"/>
        </w:rPr>
        <w:t>виявленнякорупції</w:t>
      </w:r>
      <w:proofErr w:type="spellEnd"/>
      <w:r w:rsidRPr="00425EA8">
        <w:rPr>
          <w:rFonts w:ascii="Cambria" w:hAnsi="Cambria" w:cs="Cambria"/>
          <w:color w:val="333333"/>
          <w:sz w:val="20"/>
          <w:szCs w:val="20"/>
          <w:shd w:val="clear" w:color="auto" w:fill="FFFFFF"/>
          <w:lang w:val="ru-RU"/>
        </w:rPr>
        <w:t xml:space="preserve">(Воронков В. В., 1 корп., 29 </w:t>
      </w:r>
      <w:proofErr w:type="spellStart"/>
      <w:proofErr w:type="gramStart"/>
      <w:r w:rsidRPr="00425EA8">
        <w:rPr>
          <w:rFonts w:ascii="Cambria" w:hAnsi="Cambria" w:cs="Cambria"/>
          <w:color w:val="333333"/>
          <w:sz w:val="20"/>
          <w:szCs w:val="20"/>
          <w:shd w:val="clear" w:color="auto" w:fill="FFFFFF"/>
          <w:lang w:val="ru-RU"/>
        </w:rPr>
        <w:t>каб</w:t>
      </w:r>
      <w:proofErr w:type="spellEnd"/>
      <w:r w:rsidRPr="00425EA8">
        <w:rPr>
          <w:rFonts w:ascii="Cambria" w:hAnsi="Cambria" w:cs="Cambria"/>
          <w:color w:val="333333"/>
          <w:sz w:val="20"/>
          <w:szCs w:val="20"/>
          <w:shd w:val="clear" w:color="auto" w:fill="FFFFFF"/>
          <w:lang w:val="ru-RU"/>
        </w:rPr>
        <w:t>.,</w:t>
      </w:r>
      <w:proofErr w:type="gramEnd"/>
      <w:r w:rsidRPr="00425EA8">
        <w:rPr>
          <w:rFonts w:ascii="Cambria" w:hAnsi="Cambria" w:cs="Cambria"/>
          <w:color w:val="333333"/>
          <w:sz w:val="20"/>
          <w:szCs w:val="20"/>
          <w:shd w:val="clear" w:color="auto" w:fill="FFFFFF"/>
          <w:lang w:val="ru-RU"/>
        </w:rPr>
        <w:t xml:space="preserve"> тел. </w:t>
      </w:r>
      <w:r w:rsidRPr="004964FC">
        <w:rPr>
          <w:rFonts w:ascii="Cambria" w:hAnsi="Cambria" w:cs="Cambria"/>
          <w:color w:val="333333"/>
          <w:sz w:val="20"/>
          <w:szCs w:val="20"/>
          <w:shd w:val="clear" w:color="auto" w:fill="FFFFFF"/>
          <w:lang w:val="ru-RU"/>
        </w:rPr>
        <w:t>+38 (061) 289-14-18).</w:t>
      </w:r>
    </w:p>
    <w:p w:rsidR="00287991" w:rsidRPr="00287991" w:rsidRDefault="00287991" w:rsidP="008C552B">
      <w:pPr>
        <w:jc w:val="both"/>
        <w:rPr>
          <w:rFonts w:ascii="Cambria" w:hAnsi="Cambria" w:cs="Cambria"/>
          <w:b/>
          <w:bCs/>
          <w:i/>
          <w:iCs/>
          <w:sz w:val="14"/>
          <w:szCs w:val="14"/>
          <w:lang w:val="uk-UA"/>
        </w:rPr>
      </w:pPr>
    </w:p>
    <w:p w:rsidR="008C552B" w:rsidRDefault="006F1B80" w:rsidP="008C552B">
      <w:pPr>
        <w:jc w:val="both"/>
        <w:rPr>
          <w:rFonts w:ascii="Cambria" w:hAnsi="Cambria" w:cs="Cambria"/>
          <w:sz w:val="20"/>
          <w:szCs w:val="20"/>
          <w:lang w:val="uk-UA"/>
        </w:rPr>
      </w:pPr>
      <w:r w:rsidRPr="006F1B80">
        <w:rPr>
          <w:rFonts w:ascii="Cambria" w:hAnsi="Cambria" w:cs="Cambria"/>
          <w:b/>
          <w:bCs/>
          <w:i/>
          <w:iCs/>
          <w:sz w:val="20"/>
          <w:szCs w:val="20"/>
          <w:lang w:val="uk-UA"/>
        </w:rPr>
        <w:t>ПСИХОЛОГІЧНА ДОПОМОГА</w:t>
      </w:r>
      <w:r>
        <w:rPr>
          <w:rFonts w:ascii="Cambria" w:hAnsi="Cambria" w:cs="Cambria"/>
          <w:b/>
          <w:bCs/>
          <w:i/>
          <w:iCs/>
          <w:sz w:val="20"/>
          <w:szCs w:val="20"/>
          <w:lang w:val="uk-UA"/>
        </w:rPr>
        <w:t xml:space="preserve">. </w:t>
      </w:r>
      <w:r w:rsidR="008C552B" w:rsidRPr="008C552B">
        <w:rPr>
          <w:rFonts w:ascii="Cambria" w:hAnsi="Cambria" w:cs="Cambria"/>
          <w:sz w:val="20"/>
          <w:szCs w:val="20"/>
          <w:lang w:val="uk-UA"/>
        </w:rPr>
        <w:t>Телефон до</w:t>
      </w:r>
      <w:r>
        <w:rPr>
          <w:rFonts w:ascii="Cambria" w:hAnsi="Cambria" w:cs="Cambria"/>
          <w:sz w:val="20"/>
          <w:szCs w:val="20"/>
          <w:lang w:val="uk-UA"/>
        </w:rPr>
        <w:t>віри практичного психолога (061)228-15-84 (щоденно з 9 до 21</w:t>
      </w:r>
      <w:r w:rsidR="008C552B" w:rsidRPr="008C552B">
        <w:rPr>
          <w:rFonts w:ascii="Cambria" w:hAnsi="Cambria" w:cs="Cambria"/>
          <w:sz w:val="20"/>
          <w:szCs w:val="20"/>
          <w:lang w:val="uk-UA"/>
        </w:rPr>
        <w:t>)</w:t>
      </w:r>
      <w:r>
        <w:rPr>
          <w:rFonts w:ascii="Cambria" w:hAnsi="Cambria" w:cs="Cambria"/>
          <w:sz w:val="20"/>
          <w:szCs w:val="20"/>
          <w:lang w:val="uk-UA"/>
        </w:rPr>
        <w:t>.</w:t>
      </w:r>
    </w:p>
    <w:p w:rsidR="006F1B80" w:rsidRPr="00287991" w:rsidRDefault="006F1B80" w:rsidP="008C552B">
      <w:pPr>
        <w:jc w:val="both"/>
        <w:rPr>
          <w:rFonts w:ascii="Cambria" w:hAnsi="Cambria" w:cs="Cambria"/>
          <w:sz w:val="14"/>
          <w:szCs w:val="14"/>
          <w:lang w:val="uk-UA"/>
        </w:rPr>
      </w:pPr>
    </w:p>
    <w:p w:rsidR="008C552B" w:rsidRPr="008C552B" w:rsidRDefault="006F1B80" w:rsidP="008C552B">
      <w:pPr>
        <w:jc w:val="both"/>
        <w:rPr>
          <w:rFonts w:ascii="Cambria" w:hAnsi="Cambria" w:cs="Cambria"/>
          <w:sz w:val="20"/>
          <w:szCs w:val="20"/>
          <w:lang w:val="uk-UA"/>
        </w:rPr>
      </w:pPr>
      <w:r w:rsidRPr="006F1B80">
        <w:rPr>
          <w:rFonts w:ascii="Cambria" w:hAnsi="Cambria" w:cs="Cambria"/>
          <w:b/>
          <w:bCs/>
          <w:i/>
          <w:iCs/>
          <w:sz w:val="20"/>
          <w:szCs w:val="20"/>
          <w:lang w:val="uk-UA"/>
        </w:rPr>
        <w:t>РІВНІ МОЖЛИВОСТІ ТА ІНКЛЮЗИВНЕ ОСВІТНЄ СЕРЕДОВИЩЕ</w:t>
      </w:r>
      <w:r>
        <w:rPr>
          <w:rFonts w:ascii="Cambria" w:hAnsi="Cambria" w:cs="Cambria"/>
          <w:b/>
          <w:bCs/>
          <w:i/>
          <w:iCs/>
          <w:sz w:val="20"/>
          <w:szCs w:val="20"/>
          <w:lang w:val="uk-UA"/>
        </w:rPr>
        <w:t xml:space="preserve">. </w:t>
      </w:r>
      <w:r w:rsidR="008C552B" w:rsidRPr="008C552B">
        <w:rPr>
          <w:rFonts w:ascii="Cambria" w:hAnsi="Cambria" w:cs="Cambria"/>
          <w:sz w:val="20"/>
          <w:szCs w:val="20"/>
          <w:lang w:val="uk-UA"/>
        </w:rP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rsidR="008C552B" w:rsidRPr="008C552B">
        <w:rPr>
          <w:rFonts w:ascii="Cambria" w:hAnsi="Cambria" w:cs="Cambria"/>
          <w:sz w:val="20"/>
          <w:szCs w:val="20"/>
          <w:lang w:val="uk-UA"/>
        </w:rPr>
        <w:t>маломобільних</w:t>
      </w:r>
      <w:proofErr w:type="spellEnd"/>
      <w:r w:rsidR="008C552B" w:rsidRPr="008C552B">
        <w:rPr>
          <w:rFonts w:ascii="Cambria" w:hAnsi="Cambria" w:cs="Cambria"/>
          <w:sz w:val="20"/>
          <w:szCs w:val="20"/>
          <w:lang w:val="uk-UA"/>
        </w:rPr>
        <w:t xml:space="preserve"> груп населення. Допомога для здійснення входу у разі потреби надається черговими охоронцями навчальних </w:t>
      </w:r>
      <w:proofErr w:type="spellStart"/>
      <w:r w:rsidR="008C552B" w:rsidRPr="008C552B">
        <w:rPr>
          <w:rFonts w:ascii="Cambria" w:hAnsi="Cambria" w:cs="Cambria"/>
          <w:sz w:val="20"/>
          <w:szCs w:val="20"/>
          <w:lang w:val="uk-UA"/>
        </w:rPr>
        <w:t>корпусів.Якщо</w:t>
      </w:r>
      <w:proofErr w:type="spellEnd"/>
      <w:r w:rsidR="008C552B" w:rsidRPr="008C552B">
        <w:rPr>
          <w:rFonts w:ascii="Cambria" w:hAnsi="Cambria" w:cs="Cambria"/>
          <w:sz w:val="20"/>
          <w:szCs w:val="20"/>
          <w:lang w:val="uk-UA"/>
        </w:rPr>
        <w:t xml:space="preserve">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w:t>
      </w:r>
      <w:proofErr w:type="spellStart"/>
      <w:r w:rsidR="008C552B" w:rsidRPr="008C552B">
        <w:rPr>
          <w:rFonts w:ascii="Cambria" w:hAnsi="Cambria" w:cs="Cambria"/>
          <w:sz w:val="20"/>
          <w:szCs w:val="20"/>
          <w:lang w:val="uk-UA"/>
        </w:rPr>
        <w:t>маломобільних</w:t>
      </w:r>
      <w:proofErr w:type="spellEnd"/>
      <w:r w:rsidR="008C552B" w:rsidRPr="008C552B">
        <w:rPr>
          <w:rFonts w:ascii="Cambria" w:hAnsi="Cambria" w:cs="Cambria"/>
          <w:sz w:val="20"/>
          <w:szCs w:val="20"/>
          <w:lang w:val="uk-UA"/>
        </w:rPr>
        <w:t xml:space="preserve"> груп населенн</w:t>
      </w:r>
      <w:r>
        <w:rPr>
          <w:rFonts w:ascii="Cambria" w:hAnsi="Cambria" w:cs="Cambria"/>
          <w:sz w:val="20"/>
          <w:szCs w:val="20"/>
          <w:lang w:val="uk-UA"/>
        </w:rPr>
        <w:t>я у ЗНУ</w:t>
      </w:r>
      <w:r w:rsidR="008C552B" w:rsidRPr="008C552B">
        <w:rPr>
          <w:rFonts w:ascii="Cambria" w:hAnsi="Cambria" w:cs="Cambria"/>
          <w:sz w:val="20"/>
          <w:szCs w:val="20"/>
          <w:lang w:val="uk-UA"/>
        </w:rPr>
        <w:t xml:space="preserve">: </w:t>
      </w:r>
      <w:hyperlink r:id="rId39" w:history="1">
        <w:r w:rsidRPr="007171E2">
          <w:rPr>
            <w:rStyle w:val="a4"/>
            <w:rFonts w:ascii="Cambria" w:hAnsi="Cambria" w:cs="Cambria"/>
            <w:sz w:val="20"/>
            <w:szCs w:val="20"/>
            <w:lang w:val="uk-UA"/>
          </w:rPr>
          <w:t>https://tinyurl.com/ydhcsagx</w:t>
        </w:r>
      </w:hyperlink>
      <w:r>
        <w:rPr>
          <w:rFonts w:ascii="Cambria" w:hAnsi="Cambria" w:cs="Cambria"/>
          <w:sz w:val="20"/>
          <w:szCs w:val="20"/>
          <w:lang w:val="uk-UA"/>
        </w:rPr>
        <w:t xml:space="preserve">. </w:t>
      </w:r>
    </w:p>
    <w:p w:rsidR="006F1B80" w:rsidRPr="00287991" w:rsidRDefault="006F1B80" w:rsidP="008C552B">
      <w:pPr>
        <w:jc w:val="both"/>
        <w:rPr>
          <w:rFonts w:ascii="Cambria" w:hAnsi="Cambria" w:cs="Cambria"/>
          <w:b/>
          <w:bCs/>
          <w:i/>
          <w:iCs/>
          <w:sz w:val="14"/>
          <w:szCs w:val="14"/>
          <w:lang w:val="uk-UA"/>
        </w:rPr>
      </w:pPr>
    </w:p>
    <w:p w:rsidR="008C552B" w:rsidRPr="008C552B" w:rsidRDefault="006F1B80" w:rsidP="008C552B">
      <w:pPr>
        <w:jc w:val="both"/>
        <w:rPr>
          <w:rFonts w:ascii="Cambria" w:hAnsi="Cambria" w:cs="Cambria"/>
          <w:sz w:val="20"/>
          <w:szCs w:val="20"/>
          <w:lang w:val="uk-UA"/>
        </w:rPr>
      </w:pPr>
      <w:r w:rsidRPr="006F1B80">
        <w:rPr>
          <w:rFonts w:ascii="Cambria" w:hAnsi="Cambria" w:cs="Cambria"/>
          <w:b/>
          <w:bCs/>
          <w:i/>
          <w:iCs/>
          <w:sz w:val="20"/>
          <w:szCs w:val="20"/>
          <w:lang w:val="uk-UA"/>
        </w:rPr>
        <w:t>РЕСУРСИ ДЛЯ НАВЧАННЯ</w:t>
      </w:r>
      <w:r>
        <w:rPr>
          <w:rFonts w:ascii="Cambria" w:hAnsi="Cambria" w:cs="Cambria"/>
          <w:b/>
          <w:bCs/>
          <w:i/>
          <w:iCs/>
          <w:sz w:val="20"/>
          <w:szCs w:val="20"/>
          <w:lang w:val="uk-UA"/>
        </w:rPr>
        <w:t xml:space="preserve">. </w:t>
      </w:r>
      <w:r w:rsidR="008C552B" w:rsidRPr="006F1B80">
        <w:rPr>
          <w:rFonts w:ascii="Cambria" w:hAnsi="Cambria" w:cs="Cambria"/>
          <w:b/>
          <w:bCs/>
          <w:i/>
          <w:iCs/>
          <w:sz w:val="20"/>
          <w:szCs w:val="20"/>
          <w:lang w:val="uk-UA"/>
        </w:rPr>
        <w:t>Наукова бібліотека</w:t>
      </w:r>
      <w:r>
        <w:rPr>
          <w:rFonts w:ascii="Cambria" w:hAnsi="Cambria" w:cs="Cambria"/>
          <w:sz w:val="20"/>
          <w:szCs w:val="20"/>
          <w:lang w:val="uk-UA"/>
        </w:rPr>
        <w:t xml:space="preserve">: </w:t>
      </w:r>
      <w:hyperlink r:id="rId40" w:history="1">
        <w:r w:rsidRPr="007171E2">
          <w:rPr>
            <w:rStyle w:val="a4"/>
            <w:rFonts w:ascii="Cambria" w:hAnsi="Cambria" w:cs="Cambria"/>
            <w:sz w:val="20"/>
            <w:szCs w:val="20"/>
            <w:lang w:val="uk-UA"/>
          </w:rPr>
          <w:t>http://library.znu.edu.ua</w:t>
        </w:r>
      </w:hyperlink>
      <w:r>
        <w:rPr>
          <w:rFonts w:ascii="Cambria" w:hAnsi="Cambria" w:cs="Cambria"/>
          <w:sz w:val="20"/>
          <w:szCs w:val="20"/>
          <w:lang w:val="uk-UA"/>
        </w:rPr>
        <w:t xml:space="preserve">. </w:t>
      </w:r>
      <w:r w:rsidR="008C552B" w:rsidRPr="008C552B">
        <w:rPr>
          <w:rFonts w:ascii="Cambria" w:hAnsi="Cambria" w:cs="Cambria"/>
          <w:sz w:val="20"/>
          <w:szCs w:val="20"/>
          <w:lang w:val="uk-UA"/>
        </w:rPr>
        <w:t xml:space="preserve">Графік роботи </w:t>
      </w:r>
      <w:proofErr w:type="spellStart"/>
      <w:r w:rsidR="008C552B" w:rsidRPr="008C552B">
        <w:rPr>
          <w:rFonts w:ascii="Cambria" w:hAnsi="Cambria" w:cs="Cambria"/>
          <w:sz w:val="20"/>
          <w:szCs w:val="20"/>
          <w:lang w:val="uk-UA"/>
        </w:rPr>
        <w:t>абонементів:понеділок</w:t>
      </w:r>
      <w:proofErr w:type="spellEnd"/>
      <w:r w:rsidR="008C552B" w:rsidRPr="008C552B">
        <w:rPr>
          <w:rFonts w:ascii="Cambria" w:hAnsi="Cambria" w:cs="Cambria"/>
          <w:sz w:val="20"/>
          <w:szCs w:val="20"/>
          <w:lang w:val="uk-UA"/>
        </w:rPr>
        <w:t xml:space="preserve"> – п`ятниця з 08.00 до 17.00</w:t>
      </w:r>
      <w:r>
        <w:rPr>
          <w:rFonts w:ascii="Cambria" w:hAnsi="Cambria" w:cs="Cambria"/>
          <w:sz w:val="20"/>
          <w:szCs w:val="20"/>
          <w:lang w:val="uk-UA"/>
        </w:rPr>
        <w:t xml:space="preserve">; </w:t>
      </w:r>
      <w:r w:rsidR="008C552B" w:rsidRPr="008C552B">
        <w:rPr>
          <w:rFonts w:ascii="Cambria" w:hAnsi="Cambria" w:cs="Cambria"/>
          <w:sz w:val="20"/>
          <w:szCs w:val="20"/>
          <w:lang w:val="uk-UA"/>
        </w:rPr>
        <w:t>субота з 09.00 до 15.00</w:t>
      </w:r>
      <w:r>
        <w:rPr>
          <w:rFonts w:ascii="Cambria" w:hAnsi="Cambria" w:cs="Cambria"/>
          <w:sz w:val="20"/>
          <w:szCs w:val="20"/>
          <w:lang w:val="uk-UA"/>
        </w:rPr>
        <w:t>.</w:t>
      </w:r>
    </w:p>
    <w:p w:rsidR="008C552B" w:rsidRPr="00287991" w:rsidRDefault="008C552B" w:rsidP="008C552B">
      <w:pPr>
        <w:jc w:val="both"/>
        <w:rPr>
          <w:rFonts w:ascii="Cambria" w:hAnsi="Cambria" w:cs="Cambria"/>
          <w:sz w:val="14"/>
          <w:szCs w:val="14"/>
          <w:lang w:val="uk-UA"/>
        </w:rPr>
      </w:pPr>
    </w:p>
    <w:p w:rsidR="008C552B" w:rsidRPr="006F1B80" w:rsidRDefault="006F1B80" w:rsidP="008C552B">
      <w:pPr>
        <w:jc w:val="both"/>
        <w:rPr>
          <w:rFonts w:ascii="Cambria" w:hAnsi="Cambria" w:cs="Cambria"/>
          <w:b/>
          <w:bCs/>
          <w:i/>
          <w:iCs/>
          <w:sz w:val="20"/>
          <w:szCs w:val="20"/>
          <w:lang w:val="uk-UA"/>
        </w:rPr>
      </w:pPr>
      <w:r w:rsidRPr="006F1B80">
        <w:rPr>
          <w:rFonts w:ascii="Cambria" w:hAnsi="Cambria" w:cs="Cambria"/>
          <w:b/>
          <w:bCs/>
          <w:i/>
          <w:iCs/>
          <w:sz w:val="20"/>
          <w:szCs w:val="20"/>
          <w:lang w:val="uk-UA"/>
        </w:rPr>
        <w:t>ЕЛЕКТРОННЕ ЗАБЕЗПЕЧЕННЯ НАВЧАННЯ (MOODLE): HTTPS://MOODLE.ZNU.EDU.UA</w:t>
      </w:r>
    </w:p>
    <w:p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 xml:space="preserve">Якщо забули пароль/логін, </w:t>
      </w:r>
      <w:proofErr w:type="spellStart"/>
      <w:r w:rsidRPr="008C552B">
        <w:rPr>
          <w:rFonts w:ascii="Cambria" w:hAnsi="Cambria" w:cs="Cambria"/>
          <w:sz w:val="20"/>
          <w:szCs w:val="20"/>
          <w:lang w:val="uk-UA"/>
        </w:rPr>
        <w:t>направте</w:t>
      </w:r>
      <w:proofErr w:type="spellEnd"/>
      <w:r w:rsidRPr="008C552B">
        <w:rPr>
          <w:rFonts w:ascii="Cambria" w:hAnsi="Cambria" w:cs="Cambria"/>
          <w:sz w:val="20"/>
          <w:szCs w:val="20"/>
          <w:lang w:val="uk-UA"/>
        </w:rPr>
        <w:t xml:space="preserve"> листа з темою «</w:t>
      </w:r>
      <w:proofErr w:type="spellStart"/>
      <w:r w:rsidRPr="008C552B">
        <w:rPr>
          <w:rFonts w:ascii="Cambria" w:hAnsi="Cambria" w:cs="Cambria"/>
          <w:sz w:val="20"/>
          <w:szCs w:val="20"/>
          <w:lang w:val="uk-UA"/>
        </w:rPr>
        <w:t>Забув</w:t>
      </w:r>
      <w:proofErr w:type="spellEnd"/>
      <w:r w:rsidRPr="008C552B">
        <w:rPr>
          <w:rFonts w:ascii="Cambria" w:hAnsi="Cambria" w:cs="Cambria"/>
          <w:sz w:val="20"/>
          <w:szCs w:val="20"/>
          <w:lang w:val="uk-UA"/>
        </w:rPr>
        <w:t xml:space="preserve"> пароль/логін» за адресами:</w:t>
      </w:r>
    </w:p>
    <w:p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   для студентів ЗНУ - moodle.znu@gmail.com, Савченко Тетяна Володимирівна</w:t>
      </w:r>
    </w:p>
    <w:p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   для студентів Інженерного інституту ЗНУ - alexvask54@gmail.com, Василенко Олексій Володимирович</w:t>
      </w:r>
    </w:p>
    <w:p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 xml:space="preserve">У листі </w:t>
      </w:r>
      <w:proofErr w:type="spellStart"/>
      <w:r w:rsidRPr="008C552B">
        <w:rPr>
          <w:rFonts w:ascii="Cambria" w:hAnsi="Cambria" w:cs="Cambria"/>
          <w:sz w:val="20"/>
          <w:szCs w:val="20"/>
          <w:lang w:val="uk-UA"/>
        </w:rPr>
        <w:t>вкажіть:прізвище</w:t>
      </w:r>
      <w:proofErr w:type="spellEnd"/>
      <w:r w:rsidRPr="008C552B">
        <w:rPr>
          <w:rFonts w:ascii="Cambria" w:hAnsi="Cambria" w:cs="Cambria"/>
          <w:sz w:val="20"/>
          <w:szCs w:val="20"/>
          <w:lang w:val="uk-UA"/>
        </w:rPr>
        <w:t xml:space="preserve">, ім'я, по-батькові українською </w:t>
      </w:r>
      <w:proofErr w:type="spellStart"/>
      <w:r w:rsidRPr="008C552B">
        <w:rPr>
          <w:rFonts w:ascii="Cambria" w:hAnsi="Cambria" w:cs="Cambria"/>
          <w:sz w:val="20"/>
          <w:szCs w:val="20"/>
          <w:lang w:val="uk-UA"/>
        </w:rPr>
        <w:t>мовою;шифргрупи;електронну</w:t>
      </w:r>
      <w:proofErr w:type="spellEnd"/>
      <w:r w:rsidRPr="008C552B">
        <w:rPr>
          <w:rFonts w:ascii="Cambria" w:hAnsi="Cambria" w:cs="Cambria"/>
          <w:sz w:val="20"/>
          <w:szCs w:val="20"/>
          <w:lang w:val="uk-UA"/>
        </w:rPr>
        <w:t xml:space="preserve"> адресу.</w:t>
      </w:r>
    </w:p>
    <w:p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 xml:space="preserve">Якщо ви вказували електронну адресу в профілі системи </w:t>
      </w:r>
      <w:proofErr w:type="spellStart"/>
      <w:r w:rsidRPr="008C552B">
        <w:rPr>
          <w:rFonts w:ascii="Cambria" w:hAnsi="Cambria" w:cs="Cambria"/>
          <w:sz w:val="20"/>
          <w:szCs w:val="20"/>
          <w:lang w:val="uk-UA"/>
        </w:rPr>
        <w:t>Moodle</w:t>
      </w:r>
      <w:proofErr w:type="spellEnd"/>
      <w:r w:rsidRPr="008C552B">
        <w:rPr>
          <w:rFonts w:ascii="Cambria" w:hAnsi="Cambria" w:cs="Cambria"/>
          <w:sz w:val="20"/>
          <w:szCs w:val="20"/>
          <w:lang w:val="uk-UA"/>
        </w:rPr>
        <w:t xml:space="preserve"> ЗНУ, то використовуйте посилання для відновлення паролю https://moodle.znu.edu.ua/mod/page/view.php?id=133015</w:t>
      </w:r>
      <w:r w:rsidR="006F1B80">
        <w:rPr>
          <w:rFonts w:ascii="Cambria" w:hAnsi="Cambria" w:cs="Cambria"/>
          <w:sz w:val="20"/>
          <w:szCs w:val="20"/>
          <w:lang w:val="uk-UA"/>
        </w:rPr>
        <w:t>.</w:t>
      </w:r>
    </w:p>
    <w:p w:rsidR="006F1B80" w:rsidRPr="00287991" w:rsidRDefault="006F1B80" w:rsidP="008C552B">
      <w:pPr>
        <w:jc w:val="both"/>
        <w:rPr>
          <w:rFonts w:ascii="Cambria" w:hAnsi="Cambria" w:cs="Cambria"/>
          <w:sz w:val="14"/>
          <w:szCs w:val="14"/>
          <w:lang w:val="uk-UA"/>
        </w:rPr>
      </w:pPr>
    </w:p>
    <w:p w:rsidR="008C552B" w:rsidRPr="008C552B" w:rsidRDefault="008C552B" w:rsidP="008C552B">
      <w:pPr>
        <w:jc w:val="both"/>
        <w:rPr>
          <w:rFonts w:ascii="Cambria" w:hAnsi="Cambria" w:cs="Cambria"/>
          <w:sz w:val="20"/>
          <w:szCs w:val="20"/>
          <w:lang w:val="uk-UA"/>
        </w:rPr>
      </w:pPr>
      <w:r w:rsidRPr="006F1B80">
        <w:rPr>
          <w:rFonts w:ascii="Cambria" w:hAnsi="Cambria" w:cs="Cambria"/>
          <w:b/>
          <w:bCs/>
          <w:i/>
          <w:iCs/>
          <w:sz w:val="20"/>
          <w:szCs w:val="20"/>
          <w:lang w:val="uk-UA"/>
        </w:rPr>
        <w:t>Центр інтенсивного вивчення іноземних мов</w:t>
      </w:r>
      <w:r w:rsidRPr="008C552B">
        <w:rPr>
          <w:rFonts w:ascii="Cambria" w:hAnsi="Cambria" w:cs="Cambria"/>
          <w:sz w:val="20"/>
          <w:szCs w:val="20"/>
          <w:lang w:val="uk-UA"/>
        </w:rPr>
        <w:t>: http://sites.znu.edu.ua/child-advance/</w:t>
      </w:r>
    </w:p>
    <w:p w:rsidR="008C552B" w:rsidRPr="008C552B" w:rsidRDefault="008C552B" w:rsidP="008C552B">
      <w:pPr>
        <w:jc w:val="both"/>
        <w:rPr>
          <w:rFonts w:ascii="Cambria" w:hAnsi="Cambria" w:cs="Cambria"/>
          <w:sz w:val="20"/>
          <w:szCs w:val="20"/>
          <w:lang w:val="uk-UA"/>
        </w:rPr>
      </w:pPr>
      <w:r w:rsidRPr="006F1B80">
        <w:rPr>
          <w:rFonts w:ascii="Cambria" w:hAnsi="Cambria" w:cs="Cambria"/>
          <w:b/>
          <w:bCs/>
          <w:i/>
          <w:iCs/>
          <w:sz w:val="20"/>
          <w:szCs w:val="20"/>
          <w:lang w:val="uk-UA"/>
        </w:rPr>
        <w:t>Центр німецької мови, партнер Гете-інституту</w:t>
      </w:r>
      <w:r w:rsidRPr="008C552B">
        <w:rPr>
          <w:rFonts w:ascii="Cambria" w:hAnsi="Cambria" w:cs="Cambria"/>
          <w:sz w:val="20"/>
          <w:szCs w:val="20"/>
          <w:lang w:val="uk-UA"/>
        </w:rPr>
        <w:t>: https://www.znu.edu.ua/ukr/edu/ocznu/nim</w:t>
      </w:r>
    </w:p>
    <w:p w:rsidR="000363C2" w:rsidRPr="00856B79" w:rsidRDefault="008C552B" w:rsidP="00A90A11">
      <w:pPr>
        <w:jc w:val="both"/>
        <w:rPr>
          <w:rFonts w:ascii="Cambria" w:hAnsi="Cambria" w:cs="Cambria"/>
          <w:i/>
          <w:iCs/>
          <w:lang w:val="ru-RU"/>
        </w:rPr>
      </w:pPr>
      <w:r w:rsidRPr="006F1B80">
        <w:rPr>
          <w:rFonts w:ascii="Cambria" w:hAnsi="Cambria" w:cs="Cambria"/>
          <w:b/>
          <w:bCs/>
          <w:i/>
          <w:iCs/>
          <w:sz w:val="20"/>
          <w:szCs w:val="20"/>
          <w:lang w:val="uk-UA"/>
        </w:rPr>
        <w:t>Школа Конфуція (вивчення китайської мови)</w:t>
      </w:r>
      <w:r w:rsidRPr="008C552B">
        <w:rPr>
          <w:rFonts w:ascii="Cambria" w:hAnsi="Cambria" w:cs="Cambria"/>
          <w:sz w:val="20"/>
          <w:szCs w:val="20"/>
          <w:lang w:val="uk-UA"/>
        </w:rPr>
        <w:t>: ht</w:t>
      </w:r>
      <w:r w:rsidR="006F1B80">
        <w:rPr>
          <w:rFonts w:ascii="Cambria" w:hAnsi="Cambria" w:cs="Cambria"/>
          <w:sz w:val="20"/>
          <w:szCs w:val="20"/>
          <w:lang w:val="uk-UA"/>
        </w:rPr>
        <w:t>tp://sites.znu.edu.ua/confucius.</w:t>
      </w:r>
    </w:p>
    <w:sectPr w:rsidR="000363C2" w:rsidRPr="00856B79" w:rsidSect="00287991">
      <w:headerReference w:type="default" r:id="rId41"/>
      <w:pgSz w:w="11907" w:h="16839" w:code="9"/>
      <w:pgMar w:top="1134" w:right="567" w:bottom="1134" w:left="1134"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881" w:rsidRDefault="004E7881" w:rsidP="00CF2559">
      <w:r>
        <w:separator/>
      </w:r>
    </w:p>
  </w:endnote>
  <w:endnote w:type="continuationSeparator" w:id="0">
    <w:p w:rsidR="004E7881" w:rsidRDefault="004E7881" w:rsidP="00CF2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881" w:rsidRDefault="004E7881" w:rsidP="00CF2559">
      <w:r>
        <w:separator/>
      </w:r>
    </w:p>
  </w:footnote>
  <w:footnote w:type="continuationSeparator" w:id="0">
    <w:p w:rsidR="004E7881" w:rsidRDefault="004E7881" w:rsidP="00CF2559">
      <w:r>
        <w:continuationSeparator/>
      </w:r>
    </w:p>
  </w:footnote>
  <w:footnote w:id="1">
    <w:p w:rsidR="00E72CB6" w:rsidRPr="004C6119" w:rsidRDefault="00E72CB6">
      <w:pPr>
        <w:pStyle w:val="ad"/>
        <w:rPr>
          <w:lang w:val="ru-RU"/>
        </w:rPr>
      </w:pPr>
      <w:r>
        <w:rPr>
          <w:rStyle w:val="a9"/>
        </w:rPr>
        <w:footnoteRef/>
      </w:r>
      <w:r w:rsidRPr="004964FC">
        <w:rPr>
          <w:b/>
          <w:bCs/>
          <w:lang w:val="ru-RU"/>
        </w:rPr>
        <w:t xml:space="preserve">1 </w:t>
      </w:r>
      <w:proofErr w:type="spellStart"/>
      <w:r w:rsidRPr="004964FC">
        <w:rPr>
          <w:b/>
          <w:bCs/>
          <w:lang w:val="ru-RU"/>
        </w:rPr>
        <w:t>змістовий</w:t>
      </w:r>
      <w:proofErr w:type="spellEnd"/>
      <w:r w:rsidRPr="004964FC">
        <w:rPr>
          <w:b/>
          <w:bCs/>
          <w:lang w:val="ru-RU"/>
        </w:rPr>
        <w:t xml:space="preserve"> модуль = 15 годин (0,5 кредита </w:t>
      </w:r>
      <w:r w:rsidRPr="00287991">
        <w:rPr>
          <w:b/>
          <w:bCs/>
        </w:rPr>
        <w:t>E</w:t>
      </w:r>
      <w:r w:rsidRPr="004964FC">
        <w:rPr>
          <w:b/>
          <w:bCs/>
          <w:lang w:val="ru-RU"/>
        </w:rPr>
        <w:t>С</w:t>
      </w:r>
      <w:r w:rsidRPr="00287991">
        <w:rPr>
          <w:b/>
          <w:bCs/>
        </w:rPr>
        <w:t>TS</w:t>
      </w:r>
      <w:r w:rsidRPr="004964FC">
        <w:rPr>
          <w:b/>
          <w:bCs/>
          <w:lang w:val="ru-RU"/>
        </w:rPr>
        <w:t>)</w:t>
      </w:r>
    </w:p>
  </w:footnote>
  <w:footnote w:id="2">
    <w:p w:rsidR="00E72CB6" w:rsidRPr="004C6119" w:rsidRDefault="00E72CB6">
      <w:pPr>
        <w:pStyle w:val="ad"/>
        <w:rPr>
          <w:lang w:val="ru-RU"/>
        </w:rPr>
      </w:pPr>
      <w:r w:rsidRPr="001A78E1">
        <w:rPr>
          <w:rStyle w:val="a9"/>
          <w:b/>
          <w:bCs/>
        </w:rPr>
        <w:footnoteRef/>
      </w:r>
      <w:r w:rsidRPr="001A78E1">
        <w:rPr>
          <w:b/>
          <w:bCs/>
          <w:lang w:val="uk-UA"/>
        </w:rPr>
        <w:t xml:space="preserve">Тут </w:t>
      </w:r>
      <w:r>
        <w:rPr>
          <w:b/>
          <w:bCs/>
          <w:lang w:val="uk-UA"/>
        </w:rPr>
        <w:t>зазначається</w:t>
      </w:r>
      <w:r w:rsidRPr="001A78E1">
        <w:rPr>
          <w:b/>
          <w:bCs/>
          <w:lang w:val="uk-UA"/>
        </w:rPr>
        <w:t xml:space="preserve"> все, що важливо для курсу: наприклад, умови допуску до лабораторій, реактивів і </w:t>
      </w:r>
      <w:proofErr w:type="spellStart"/>
      <w:r w:rsidRPr="001A78E1">
        <w:rPr>
          <w:b/>
          <w:bCs/>
          <w:lang w:val="uk-UA"/>
        </w:rPr>
        <w:t>т.д</w:t>
      </w:r>
      <w:proofErr w:type="spellEnd"/>
      <w:r w:rsidRPr="001A78E1">
        <w:rPr>
          <w:b/>
          <w:bCs/>
          <w:lang w:val="uk-UA"/>
        </w:rPr>
        <w:t xml:space="preserve">. </w:t>
      </w:r>
      <w:r w:rsidRPr="001A78E1">
        <w:rPr>
          <w:b/>
          <w:bCs/>
          <w:lang w:val="uk-UA"/>
        </w:rPr>
        <w:t xml:space="preserve">Викладач сам вирішує, що </w:t>
      </w:r>
      <w:r>
        <w:rPr>
          <w:b/>
          <w:bCs/>
          <w:lang w:val="uk-UA"/>
        </w:rPr>
        <w:t>треба</w:t>
      </w:r>
      <w:r w:rsidR="00CA3E2E">
        <w:rPr>
          <w:b/>
          <w:bCs/>
          <w:lang w:val="uk-UA"/>
        </w:rPr>
        <w:t xml:space="preserve"> </w:t>
      </w:r>
      <w:r w:rsidRPr="001A78E1">
        <w:rPr>
          <w:b/>
          <w:bCs/>
          <w:lang w:val="uk-UA"/>
        </w:rPr>
        <w:t>знати студенту для успішного проходження курсу!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CB6" w:rsidRPr="006F1B80" w:rsidRDefault="00E72CB6" w:rsidP="00CF2559">
    <w:pPr>
      <w:pStyle w:val="ae"/>
      <w:jc w:val="center"/>
      <w:rPr>
        <w:rFonts w:ascii="Cambria" w:hAnsi="Cambria" w:cs="Cambria"/>
        <w:b/>
        <w:bCs/>
        <w:sz w:val="22"/>
        <w:szCs w:val="22"/>
        <w:lang w:val="uk-UA"/>
      </w:rPr>
    </w:pPr>
    <w:r w:rsidRPr="006F1B80">
      <w:rPr>
        <w:rFonts w:ascii="Cambria" w:hAnsi="Cambria" w:cs="Cambria"/>
        <w:b/>
        <w:bCs/>
        <w:sz w:val="22"/>
        <w:szCs w:val="22"/>
        <w:lang w:val="uk-UA"/>
      </w:rPr>
      <w:t>ЗАПОРІЗЬКИЙ НАЦІОНАЛЬНИЙ УНІВЕРСИТЕТ</w:t>
    </w:r>
  </w:p>
  <w:p w:rsidR="00E72CB6" w:rsidRPr="00E42FA1" w:rsidRDefault="00E72CB6" w:rsidP="003D656F">
    <w:pPr>
      <w:pStyle w:val="ae"/>
      <w:jc w:val="center"/>
      <w:rPr>
        <w:rFonts w:ascii="Cambria" w:hAnsi="Cambria" w:cs="Cambria"/>
        <w:b/>
        <w:bCs/>
        <w:sz w:val="22"/>
        <w:szCs w:val="22"/>
        <w:lang w:val="uk-UA"/>
      </w:rPr>
    </w:pPr>
    <w:r>
      <w:rPr>
        <w:rFonts w:ascii="Cambria" w:hAnsi="Cambria" w:cs="Cambria"/>
        <w:b/>
        <w:bCs/>
        <w:sz w:val="22"/>
        <w:szCs w:val="22"/>
        <w:lang w:val="uk-UA"/>
      </w:rPr>
      <w:t>ФАКУЛЬТЕТ ІНОЗЕМНОЇ ФІЛОЛОГІЇ</w:t>
    </w:r>
  </w:p>
  <w:p w:rsidR="00E72CB6" w:rsidRPr="006F1B80" w:rsidRDefault="00E72CB6" w:rsidP="003D656F">
    <w:pPr>
      <w:pStyle w:val="ae"/>
      <w:jc w:val="center"/>
      <w:rPr>
        <w:rFonts w:ascii="Sylfaen" w:hAnsi="Sylfaen" w:cs="Sylfaen"/>
        <w:b/>
        <w:bCs/>
        <w:sz w:val="22"/>
        <w:szCs w:val="22"/>
        <w:lang w:val="uk-UA"/>
      </w:rPr>
    </w:pPr>
    <w:r>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424.35pt;margin-top:-25.6pt;width:41.75pt;height:43.6pt;z-index:-251658752;mso-wrap-edited:f">
          <v:imagedata r:id="rId1" o:title=""/>
        </v:shape>
      </w:pict>
    </w:r>
    <w:proofErr w:type="spellStart"/>
    <w:r w:rsidRPr="006F1B80">
      <w:rPr>
        <w:rFonts w:ascii="Cambria" w:hAnsi="Cambria" w:cs="Cambria"/>
        <w:b/>
        <w:bCs/>
        <w:sz w:val="22"/>
        <w:szCs w:val="22"/>
        <w:lang w:val="uk-UA"/>
      </w:rPr>
      <w:t>Силабус</w:t>
    </w:r>
    <w:proofErr w:type="spellEnd"/>
    <w:r w:rsidRPr="006F1B80">
      <w:rPr>
        <w:rFonts w:ascii="Cambria" w:hAnsi="Cambria" w:cs="Cambria"/>
        <w:b/>
        <w:bCs/>
        <w:sz w:val="22"/>
        <w:szCs w:val="22"/>
        <w:lang w:val="uk-UA"/>
      </w:rPr>
      <w:t xml:space="preserve"> навчальної дисципліни</w:t>
    </w:r>
  </w:p>
  <w:p w:rsidR="00E72CB6" w:rsidRPr="00CF2559" w:rsidRDefault="00E72CB6" w:rsidP="00775E0B">
    <w:pPr>
      <w:pStyle w:val="ae"/>
      <w:jc w:val="center"/>
      <w:rPr>
        <w:lang w:val="uk-UA"/>
      </w:rPr>
    </w:pPr>
    <w:r>
      <w:rPr>
        <w:lang w:val="uk-UA"/>
      </w:rPr>
      <w:t>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753A1"/>
    <w:multiLevelType w:val="multilevel"/>
    <w:tmpl w:val="420658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BF5980"/>
    <w:multiLevelType w:val="hybridMultilevel"/>
    <w:tmpl w:val="EC64531E"/>
    <w:lvl w:ilvl="0" w:tplc="A252B492">
      <w:start w:val="2020"/>
      <w:numFmt w:val="bullet"/>
      <w:lvlText w:val="-"/>
      <w:lvlJc w:val="left"/>
      <w:pPr>
        <w:ind w:left="720" w:hanging="360"/>
      </w:pPr>
      <w:rPr>
        <w:rFonts w:ascii="Times New Roman" w:eastAsia="MS Mincho"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C91ACD"/>
    <w:multiLevelType w:val="hybridMultilevel"/>
    <w:tmpl w:val="A3929AB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94A500B"/>
    <w:multiLevelType w:val="hybridMultilevel"/>
    <w:tmpl w:val="ABF2E8CA"/>
    <w:lvl w:ilvl="0" w:tplc="E8C0C862">
      <w:start w:val="1"/>
      <w:numFmt w:val="bullet"/>
      <w:lvlText w:val="–"/>
      <w:lvlJc w:val="left"/>
      <w:pPr>
        <w:tabs>
          <w:tab w:val="num" w:pos="360"/>
        </w:tabs>
        <w:ind w:left="360" w:hanging="360"/>
      </w:p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1F97FF8"/>
    <w:multiLevelType w:val="hybridMultilevel"/>
    <w:tmpl w:val="4628F994"/>
    <w:lvl w:ilvl="0" w:tplc="A140A01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FF33A2F"/>
    <w:multiLevelType w:val="hybridMultilevel"/>
    <w:tmpl w:val="9BE2D0E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0BB40DD"/>
    <w:multiLevelType w:val="hybridMultilevel"/>
    <w:tmpl w:val="289AFB1C"/>
    <w:lvl w:ilvl="0" w:tplc="FBA0E750">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3A13185F"/>
    <w:multiLevelType w:val="hybridMultilevel"/>
    <w:tmpl w:val="378E9EB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40A53CB5"/>
    <w:multiLevelType w:val="multilevel"/>
    <w:tmpl w:val="5240ED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0C768B"/>
    <w:multiLevelType w:val="hybridMultilevel"/>
    <w:tmpl w:val="0C8A575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B7A4BAB"/>
    <w:multiLevelType w:val="hybridMultilevel"/>
    <w:tmpl w:val="289AFB1C"/>
    <w:lvl w:ilvl="0" w:tplc="FBA0E750">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8C4F71"/>
    <w:multiLevelType w:val="hybridMultilevel"/>
    <w:tmpl w:val="D1763B7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4C9B0D98"/>
    <w:multiLevelType w:val="hybridMultilevel"/>
    <w:tmpl w:val="783AC38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5CC548B4"/>
    <w:multiLevelType w:val="hybridMultilevel"/>
    <w:tmpl w:val="F00806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61C80EA9"/>
    <w:multiLevelType w:val="hybridMultilevel"/>
    <w:tmpl w:val="4F560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E823D54"/>
    <w:multiLevelType w:val="hybridMultilevel"/>
    <w:tmpl w:val="EB3E6B74"/>
    <w:lvl w:ilvl="0" w:tplc="A140A01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FA71A4C"/>
    <w:multiLevelType w:val="hybridMultilevel"/>
    <w:tmpl w:val="E6481CFE"/>
    <w:lvl w:ilvl="0" w:tplc="7270C8B2">
      <w:start w:val="2019"/>
      <w:numFmt w:val="bullet"/>
      <w:lvlText w:val="-"/>
      <w:lvlJc w:val="left"/>
      <w:pPr>
        <w:ind w:left="720" w:hanging="360"/>
      </w:pPr>
      <w:rPr>
        <w:rFonts w:ascii="Times New Roman" w:eastAsia="MS Mincho"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0"/>
  </w:num>
  <w:num w:numId="4">
    <w:abstractNumId w:val="6"/>
  </w:num>
  <w:num w:numId="5">
    <w:abstractNumId w:val="16"/>
  </w:num>
  <w:num w:numId="6">
    <w:abstractNumId w:val="8"/>
  </w:num>
  <w:num w:numId="7">
    <w:abstractNumId w:val="0"/>
  </w:num>
  <w:num w:numId="8">
    <w:abstractNumId w:val="3"/>
  </w:num>
  <w:num w:numId="9">
    <w:abstractNumId w:val="1"/>
  </w:num>
  <w:num w:numId="10">
    <w:abstractNumId w:val="14"/>
  </w:num>
  <w:num w:numId="11">
    <w:abstractNumId w:val="4"/>
  </w:num>
  <w:num w:numId="12">
    <w:abstractNumId w:val="15"/>
  </w:num>
  <w:num w:numId="13">
    <w:abstractNumId w:val="11"/>
  </w:num>
  <w:num w:numId="14">
    <w:abstractNumId w:val="2"/>
  </w:num>
  <w:num w:numId="15">
    <w:abstractNumId w:val="12"/>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embedSystemFonts/>
  <w:proofState w:spelling="clean" w:grammar="clean"/>
  <w:doNotTrackMoves/>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44E18"/>
    <w:rsid w:val="00000772"/>
    <w:rsid w:val="00003B89"/>
    <w:rsid w:val="0000511E"/>
    <w:rsid w:val="0001451E"/>
    <w:rsid w:val="0001785D"/>
    <w:rsid w:val="000363C2"/>
    <w:rsid w:val="000406BF"/>
    <w:rsid w:val="00042525"/>
    <w:rsid w:val="000437B6"/>
    <w:rsid w:val="00054AD5"/>
    <w:rsid w:val="000615FC"/>
    <w:rsid w:val="00061AFB"/>
    <w:rsid w:val="0006237B"/>
    <w:rsid w:val="0007112C"/>
    <w:rsid w:val="0007536E"/>
    <w:rsid w:val="00080904"/>
    <w:rsid w:val="0008217B"/>
    <w:rsid w:val="00085F6C"/>
    <w:rsid w:val="00097C11"/>
    <w:rsid w:val="000A5148"/>
    <w:rsid w:val="000B7460"/>
    <w:rsid w:val="000C3539"/>
    <w:rsid w:val="000D2AB8"/>
    <w:rsid w:val="000E3AEE"/>
    <w:rsid w:val="000F2567"/>
    <w:rsid w:val="000F48AB"/>
    <w:rsid w:val="000F5B53"/>
    <w:rsid w:val="0010550C"/>
    <w:rsid w:val="00120EAD"/>
    <w:rsid w:val="00142B13"/>
    <w:rsid w:val="0015582C"/>
    <w:rsid w:val="00177BBC"/>
    <w:rsid w:val="00183C4E"/>
    <w:rsid w:val="001852A7"/>
    <w:rsid w:val="001874DD"/>
    <w:rsid w:val="00192F27"/>
    <w:rsid w:val="001975A3"/>
    <w:rsid w:val="001A0B7E"/>
    <w:rsid w:val="001A2AD5"/>
    <w:rsid w:val="001A3AC6"/>
    <w:rsid w:val="001A78E1"/>
    <w:rsid w:val="001B164F"/>
    <w:rsid w:val="001C6BCA"/>
    <w:rsid w:val="001D11C5"/>
    <w:rsid w:val="001D3058"/>
    <w:rsid w:val="001E336D"/>
    <w:rsid w:val="001F6A09"/>
    <w:rsid w:val="00204EA4"/>
    <w:rsid w:val="0021546E"/>
    <w:rsid w:val="00225610"/>
    <w:rsid w:val="00225B4B"/>
    <w:rsid w:val="002307EB"/>
    <w:rsid w:val="00236E90"/>
    <w:rsid w:val="00243BEC"/>
    <w:rsid w:val="00246191"/>
    <w:rsid w:val="00253A8C"/>
    <w:rsid w:val="00262893"/>
    <w:rsid w:val="002637A9"/>
    <w:rsid w:val="0026764D"/>
    <w:rsid w:val="002710F3"/>
    <w:rsid w:val="00285002"/>
    <w:rsid w:val="00287991"/>
    <w:rsid w:val="002976F3"/>
    <w:rsid w:val="002B1B4C"/>
    <w:rsid w:val="002B70D4"/>
    <w:rsid w:val="002D663F"/>
    <w:rsid w:val="002E111C"/>
    <w:rsid w:val="002E2CF7"/>
    <w:rsid w:val="002F1DF1"/>
    <w:rsid w:val="0031048A"/>
    <w:rsid w:val="00325C70"/>
    <w:rsid w:val="0033065A"/>
    <w:rsid w:val="003321C1"/>
    <w:rsid w:val="00337DF5"/>
    <w:rsid w:val="00342DF8"/>
    <w:rsid w:val="003458A0"/>
    <w:rsid w:val="00353230"/>
    <w:rsid w:val="003557B8"/>
    <w:rsid w:val="00372243"/>
    <w:rsid w:val="00375B18"/>
    <w:rsid w:val="0037729C"/>
    <w:rsid w:val="00390F40"/>
    <w:rsid w:val="00394415"/>
    <w:rsid w:val="003C1184"/>
    <w:rsid w:val="003C1958"/>
    <w:rsid w:val="003C227F"/>
    <w:rsid w:val="003D656F"/>
    <w:rsid w:val="003E2E32"/>
    <w:rsid w:val="003E3FC0"/>
    <w:rsid w:val="003E5ABF"/>
    <w:rsid w:val="00404FEA"/>
    <w:rsid w:val="00405484"/>
    <w:rsid w:val="00410F54"/>
    <w:rsid w:val="00413924"/>
    <w:rsid w:val="00414CA2"/>
    <w:rsid w:val="00416E2E"/>
    <w:rsid w:val="00425EA8"/>
    <w:rsid w:val="0043779A"/>
    <w:rsid w:val="00441E3B"/>
    <w:rsid w:val="0044229A"/>
    <w:rsid w:val="00456ADD"/>
    <w:rsid w:val="004707AA"/>
    <w:rsid w:val="00482603"/>
    <w:rsid w:val="0048670C"/>
    <w:rsid w:val="00494816"/>
    <w:rsid w:val="004964FC"/>
    <w:rsid w:val="004B275A"/>
    <w:rsid w:val="004C6119"/>
    <w:rsid w:val="004E7881"/>
    <w:rsid w:val="00506FAC"/>
    <w:rsid w:val="00512876"/>
    <w:rsid w:val="0052498A"/>
    <w:rsid w:val="00531943"/>
    <w:rsid w:val="00533984"/>
    <w:rsid w:val="005377E0"/>
    <w:rsid w:val="005408AE"/>
    <w:rsid w:val="00564361"/>
    <w:rsid w:val="00566A39"/>
    <w:rsid w:val="00577A1B"/>
    <w:rsid w:val="00581413"/>
    <w:rsid w:val="00583A4F"/>
    <w:rsid w:val="00583E5E"/>
    <w:rsid w:val="0058748D"/>
    <w:rsid w:val="00590A08"/>
    <w:rsid w:val="005979F2"/>
    <w:rsid w:val="005A3707"/>
    <w:rsid w:val="005B7F7F"/>
    <w:rsid w:val="005C1503"/>
    <w:rsid w:val="005D3580"/>
    <w:rsid w:val="005E0B44"/>
    <w:rsid w:val="005E7D79"/>
    <w:rsid w:val="005F5830"/>
    <w:rsid w:val="005F5CAB"/>
    <w:rsid w:val="005F5DC3"/>
    <w:rsid w:val="0060176C"/>
    <w:rsid w:val="006052F0"/>
    <w:rsid w:val="0060541B"/>
    <w:rsid w:val="0061452A"/>
    <w:rsid w:val="00626ADD"/>
    <w:rsid w:val="00627C96"/>
    <w:rsid w:val="006304F1"/>
    <w:rsid w:val="0064336D"/>
    <w:rsid w:val="006464EA"/>
    <w:rsid w:val="0065473C"/>
    <w:rsid w:val="00655FE2"/>
    <w:rsid w:val="00672A0F"/>
    <w:rsid w:val="00676F1A"/>
    <w:rsid w:val="00687F1E"/>
    <w:rsid w:val="00694B6F"/>
    <w:rsid w:val="006A2900"/>
    <w:rsid w:val="006C1238"/>
    <w:rsid w:val="006C1BAC"/>
    <w:rsid w:val="006C4032"/>
    <w:rsid w:val="006F1B80"/>
    <w:rsid w:val="00713189"/>
    <w:rsid w:val="00716CA3"/>
    <w:rsid w:val="007171E2"/>
    <w:rsid w:val="00730A5B"/>
    <w:rsid w:val="00730FFD"/>
    <w:rsid w:val="00763BA1"/>
    <w:rsid w:val="00775E0B"/>
    <w:rsid w:val="00783B03"/>
    <w:rsid w:val="00791E2C"/>
    <w:rsid w:val="007A0B21"/>
    <w:rsid w:val="007A4E96"/>
    <w:rsid w:val="007A5C09"/>
    <w:rsid w:val="007A608C"/>
    <w:rsid w:val="007B5660"/>
    <w:rsid w:val="007B5979"/>
    <w:rsid w:val="007C3DBA"/>
    <w:rsid w:val="007C79D4"/>
    <w:rsid w:val="007D7EE9"/>
    <w:rsid w:val="007E1F11"/>
    <w:rsid w:val="007F4588"/>
    <w:rsid w:val="007F59DA"/>
    <w:rsid w:val="00815933"/>
    <w:rsid w:val="008265EE"/>
    <w:rsid w:val="00826E56"/>
    <w:rsid w:val="00830E5B"/>
    <w:rsid w:val="00836A2A"/>
    <w:rsid w:val="00844E18"/>
    <w:rsid w:val="00845976"/>
    <w:rsid w:val="00845F41"/>
    <w:rsid w:val="00846ADE"/>
    <w:rsid w:val="008520D5"/>
    <w:rsid w:val="00855C9E"/>
    <w:rsid w:val="00856B79"/>
    <w:rsid w:val="008757C1"/>
    <w:rsid w:val="00881506"/>
    <w:rsid w:val="008A4865"/>
    <w:rsid w:val="008A7AC1"/>
    <w:rsid w:val="008C552B"/>
    <w:rsid w:val="008C72C7"/>
    <w:rsid w:val="008E12D7"/>
    <w:rsid w:val="008E7C14"/>
    <w:rsid w:val="008F5983"/>
    <w:rsid w:val="008F60F8"/>
    <w:rsid w:val="00913303"/>
    <w:rsid w:val="00933144"/>
    <w:rsid w:val="009411B6"/>
    <w:rsid w:val="00943FF9"/>
    <w:rsid w:val="00961F24"/>
    <w:rsid w:val="00966160"/>
    <w:rsid w:val="00986305"/>
    <w:rsid w:val="00997704"/>
    <w:rsid w:val="009A4A06"/>
    <w:rsid w:val="009B29E6"/>
    <w:rsid w:val="009D2288"/>
    <w:rsid w:val="009D30C8"/>
    <w:rsid w:val="009D77A7"/>
    <w:rsid w:val="009F647C"/>
    <w:rsid w:val="009F6B92"/>
    <w:rsid w:val="00A01565"/>
    <w:rsid w:val="00A112C4"/>
    <w:rsid w:val="00A21F97"/>
    <w:rsid w:val="00A26382"/>
    <w:rsid w:val="00A3027A"/>
    <w:rsid w:val="00A374ED"/>
    <w:rsid w:val="00A41E31"/>
    <w:rsid w:val="00A42289"/>
    <w:rsid w:val="00A43D52"/>
    <w:rsid w:val="00A560D8"/>
    <w:rsid w:val="00A61D54"/>
    <w:rsid w:val="00A626AA"/>
    <w:rsid w:val="00A62A09"/>
    <w:rsid w:val="00A75861"/>
    <w:rsid w:val="00A808DE"/>
    <w:rsid w:val="00A819A8"/>
    <w:rsid w:val="00A82F24"/>
    <w:rsid w:val="00A867FE"/>
    <w:rsid w:val="00A873D5"/>
    <w:rsid w:val="00A90A11"/>
    <w:rsid w:val="00A94E7B"/>
    <w:rsid w:val="00A96198"/>
    <w:rsid w:val="00AA0308"/>
    <w:rsid w:val="00AB3F4F"/>
    <w:rsid w:val="00AD356A"/>
    <w:rsid w:val="00AD4787"/>
    <w:rsid w:val="00AD4D5B"/>
    <w:rsid w:val="00AD79E0"/>
    <w:rsid w:val="00AD7D31"/>
    <w:rsid w:val="00AE5D68"/>
    <w:rsid w:val="00AF1128"/>
    <w:rsid w:val="00AF245F"/>
    <w:rsid w:val="00AF3F3B"/>
    <w:rsid w:val="00AF434B"/>
    <w:rsid w:val="00B30D1E"/>
    <w:rsid w:val="00B43642"/>
    <w:rsid w:val="00B53897"/>
    <w:rsid w:val="00B562E0"/>
    <w:rsid w:val="00B63306"/>
    <w:rsid w:val="00B74332"/>
    <w:rsid w:val="00B90143"/>
    <w:rsid w:val="00BA282F"/>
    <w:rsid w:val="00BA7B63"/>
    <w:rsid w:val="00BD3C37"/>
    <w:rsid w:val="00BD5377"/>
    <w:rsid w:val="00BD552C"/>
    <w:rsid w:val="00BE16FB"/>
    <w:rsid w:val="00BE7D18"/>
    <w:rsid w:val="00C00637"/>
    <w:rsid w:val="00C0464B"/>
    <w:rsid w:val="00C05277"/>
    <w:rsid w:val="00C05D21"/>
    <w:rsid w:val="00C14672"/>
    <w:rsid w:val="00C155D9"/>
    <w:rsid w:val="00C27B7C"/>
    <w:rsid w:val="00C35B4D"/>
    <w:rsid w:val="00C37501"/>
    <w:rsid w:val="00C47403"/>
    <w:rsid w:val="00C47911"/>
    <w:rsid w:val="00C67F9F"/>
    <w:rsid w:val="00C7575C"/>
    <w:rsid w:val="00C81538"/>
    <w:rsid w:val="00CA3E2E"/>
    <w:rsid w:val="00CA4036"/>
    <w:rsid w:val="00CB3428"/>
    <w:rsid w:val="00CD6A2D"/>
    <w:rsid w:val="00CE7235"/>
    <w:rsid w:val="00CF003F"/>
    <w:rsid w:val="00CF1850"/>
    <w:rsid w:val="00CF2559"/>
    <w:rsid w:val="00CF39BB"/>
    <w:rsid w:val="00CF4FA7"/>
    <w:rsid w:val="00CF50EB"/>
    <w:rsid w:val="00D11DCF"/>
    <w:rsid w:val="00D36D3C"/>
    <w:rsid w:val="00D43F60"/>
    <w:rsid w:val="00D50315"/>
    <w:rsid w:val="00D54399"/>
    <w:rsid w:val="00D60B1B"/>
    <w:rsid w:val="00D66460"/>
    <w:rsid w:val="00D85E0D"/>
    <w:rsid w:val="00D87B34"/>
    <w:rsid w:val="00DA0B71"/>
    <w:rsid w:val="00DA2DD5"/>
    <w:rsid w:val="00DB15EC"/>
    <w:rsid w:val="00DB4651"/>
    <w:rsid w:val="00DC0033"/>
    <w:rsid w:val="00DC3AA0"/>
    <w:rsid w:val="00DD34AD"/>
    <w:rsid w:val="00DD3E0D"/>
    <w:rsid w:val="00DD5E12"/>
    <w:rsid w:val="00DD734E"/>
    <w:rsid w:val="00DF4A74"/>
    <w:rsid w:val="00DF68DC"/>
    <w:rsid w:val="00E000ED"/>
    <w:rsid w:val="00E05D39"/>
    <w:rsid w:val="00E12952"/>
    <w:rsid w:val="00E148C2"/>
    <w:rsid w:val="00E15459"/>
    <w:rsid w:val="00E37562"/>
    <w:rsid w:val="00E42FA1"/>
    <w:rsid w:val="00E45D83"/>
    <w:rsid w:val="00E45DB4"/>
    <w:rsid w:val="00E54730"/>
    <w:rsid w:val="00E66AAD"/>
    <w:rsid w:val="00E66C95"/>
    <w:rsid w:val="00E67609"/>
    <w:rsid w:val="00E72CB6"/>
    <w:rsid w:val="00E94D2A"/>
    <w:rsid w:val="00E96CF7"/>
    <w:rsid w:val="00EA01D3"/>
    <w:rsid w:val="00EA1ED6"/>
    <w:rsid w:val="00EC1D14"/>
    <w:rsid w:val="00EF5880"/>
    <w:rsid w:val="00EF5BEC"/>
    <w:rsid w:val="00F04E22"/>
    <w:rsid w:val="00F1130B"/>
    <w:rsid w:val="00F36981"/>
    <w:rsid w:val="00F41832"/>
    <w:rsid w:val="00F41BA6"/>
    <w:rsid w:val="00F46B2D"/>
    <w:rsid w:val="00F47CE1"/>
    <w:rsid w:val="00F54DAF"/>
    <w:rsid w:val="00F61156"/>
    <w:rsid w:val="00F75F7B"/>
    <w:rsid w:val="00F87A38"/>
    <w:rsid w:val="00F9391D"/>
    <w:rsid w:val="00FA0703"/>
    <w:rsid w:val="00FA61BC"/>
    <w:rsid w:val="00FB4DDD"/>
    <w:rsid w:val="00FC3E33"/>
    <w:rsid w:val="00FC57E5"/>
    <w:rsid w:val="00FD7004"/>
    <w:rsid w:val="00FE48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4AF718FE-703A-45AE-87ED-9408C3C51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F7F"/>
    <w:rPr>
      <w:sz w:val="24"/>
      <w:szCs w:val="24"/>
      <w:lang w:val="en-US" w:eastAsia="en-US"/>
    </w:rPr>
  </w:style>
  <w:style w:type="paragraph" w:styleId="1">
    <w:name w:val="heading 1"/>
    <w:basedOn w:val="a"/>
    <w:link w:val="10"/>
    <w:uiPriority w:val="99"/>
    <w:qFormat/>
    <w:rsid w:val="00844E18"/>
    <w:pPr>
      <w:spacing w:before="100" w:beforeAutospacing="1" w:after="100" w:afterAutospacing="1"/>
      <w:outlineLvl w:val="0"/>
    </w:pPr>
    <w:rPr>
      <w:rFonts w:ascii="Times" w:hAnsi="Times" w:cs="Times"/>
      <w:b/>
      <w:bCs/>
      <w:kern w:val="36"/>
      <w:sz w:val="48"/>
      <w:szCs w:val="48"/>
    </w:rPr>
  </w:style>
  <w:style w:type="paragraph" w:styleId="2">
    <w:name w:val="heading 2"/>
    <w:basedOn w:val="a"/>
    <w:next w:val="a"/>
    <w:link w:val="20"/>
    <w:uiPriority w:val="99"/>
    <w:qFormat/>
    <w:rsid w:val="00577A1B"/>
    <w:pPr>
      <w:keepNext/>
      <w:keepLines/>
      <w:spacing w:before="40"/>
      <w:outlineLvl w:val="1"/>
    </w:pPr>
    <w:rPr>
      <w:rFonts w:ascii="Calibri" w:eastAsia="MS Gothic" w:hAnsi="Calibri" w:cs="Calibri"/>
      <w:color w:val="365F91"/>
      <w:sz w:val="26"/>
      <w:szCs w:val="26"/>
    </w:rPr>
  </w:style>
  <w:style w:type="paragraph" w:styleId="3">
    <w:name w:val="heading 3"/>
    <w:basedOn w:val="a"/>
    <w:next w:val="a"/>
    <w:link w:val="30"/>
    <w:uiPriority w:val="99"/>
    <w:qFormat/>
    <w:rsid w:val="00577A1B"/>
    <w:pPr>
      <w:keepNext/>
      <w:keepLines/>
      <w:spacing w:before="40"/>
      <w:outlineLvl w:val="2"/>
    </w:pPr>
    <w:rPr>
      <w:rFonts w:ascii="Calibri" w:eastAsia="MS Gothic" w:hAnsi="Calibri" w:cs="Calibri"/>
      <w:color w:val="243F60"/>
    </w:rPr>
  </w:style>
  <w:style w:type="paragraph" w:styleId="4">
    <w:name w:val="heading 4"/>
    <w:basedOn w:val="a"/>
    <w:next w:val="a"/>
    <w:link w:val="40"/>
    <w:uiPriority w:val="99"/>
    <w:qFormat/>
    <w:rsid w:val="00577A1B"/>
    <w:pPr>
      <w:keepNext/>
      <w:keepLines/>
      <w:spacing w:before="40"/>
      <w:outlineLvl w:val="3"/>
    </w:pPr>
    <w:rPr>
      <w:rFonts w:ascii="Calibri" w:eastAsia="MS Gothic" w:hAnsi="Calibri" w:cs="Calibri"/>
      <w:i/>
      <w:iCs/>
      <w:color w:val="365F91"/>
    </w:rPr>
  </w:style>
  <w:style w:type="paragraph" w:styleId="5">
    <w:name w:val="heading 5"/>
    <w:basedOn w:val="a"/>
    <w:next w:val="a"/>
    <w:link w:val="50"/>
    <w:uiPriority w:val="99"/>
    <w:qFormat/>
    <w:rsid w:val="00577A1B"/>
    <w:pPr>
      <w:keepNext/>
      <w:keepLines/>
      <w:spacing w:before="40"/>
      <w:outlineLvl w:val="4"/>
    </w:pPr>
    <w:rPr>
      <w:rFonts w:ascii="Calibri" w:eastAsia="MS Gothic" w:hAnsi="Calibri" w:cs="Calibri"/>
      <w:color w:val="365F91"/>
    </w:rPr>
  </w:style>
  <w:style w:type="paragraph" w:styleId="6">
    <w:name w:val="heading 6"/>
    <w:basedOn w:val="a"/>
    <w:next w:val="a"/>
    <w:link w:val="60"/>
    <w:uiPriority w:val="99"/>
    <w:qFormat/>
    <w:rsid w:val="00577A1B"/>
    <w:pPr>
      <w:keepNext/>
      <w:keepLines/>
      <w:spacing w:before="40"/>
      <w:outlineLvl w:val="5"/>
    </w:pPr>
    <w:rPr>
      <w:rFonts w:ascii="Calibri" w:eastAsia="MS Gothic" w:hAnsi="Calibri" w:cs="Calibri"/>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44E18"/>
    <w:rPr>
      <w:rFonts w:ascii="Times" w:hAnsi="Times" w:cs="Times"/>
      <w:b/>
      <w:bCs/>
      <w:kern w:val="36"/>
      <w:sz w:val="48"/>
      <w:szCs w:val="48"/>
      <w:lang w:eastAsia="en-US"/>
    </w:rPr>
  </w:style>
  <w:style w:type="character" w:customStyle="1" w:styleId="20">
    <w:name w:val="Заголовок 2 Знак"/>
    <w:link w:val="2"/>
    <w:uiPriority w:val="99"/>
    <w:semiHidden/>
    <w:locked/>
    <w:rsid w:val="00577A1B"/>
    <w:rPr>
      <w:rFonts w:ascii="Calibri" w:eastAsia="MS Gothic" w:hAnsi="Calibri" w:cs="Calibri"/>
      <w:color w:val="365F91"/>
      <w:sz w:val="26"/>
      <w:szCs w:val="26"/>
      <w:lang w:eastAsia="en-US"/>
    </w:rPr>
  </w:style>
  <w:style w:type="character" w:customStyle="1" w:styleId="30">
    <w:name w:val="Заголовок 3 Знак"/>
    <w:link w:val="3"/>
    <w:uiPriority w:val="99"/>
    <w:semiHidden/>
    <w:locked/>
    <w:rsid w:val="00577A1B"/>
    <w:rPr>
      <w:rFonts w:ascii="Calibri" w:eastAsia="MS Gothic" w:hAnsi="Calibri" w:cs="Calibri"/>
      <w:color w:val="243F60"/>
      <w:sz w:val="24"/>
      <w:szCs w:val="24"/>
      <w:lang w:eastAsia="en-US"/>
    </w:rPr>
  </w:style>
  <w:style w:type="character" w:customStyle="1" w:styleId="40">
    <w:name w:val="Заголовок 4 Знак"/>
    <w:link w:val="4"/>
    <w:uiPriority w:val="99"/>
    <w:semiHidden/>
    <w:locked/>
    <w:rsid w:val="00577A1B"/>
    <w:rPr>
      <w:rFonts w:ascii="Calibri" w:eastAsia="MS Gothic" w:hAnsi="Calibri" w:cs="Calibri"/>
      <w:i/>
      <w:iCs/>
      <w:color w:val="365F91"/>
      <w:sz w:val="24"/>
      <w:szCs w:val="24"/>
      <w:lang w:eastAsia="en-US"/>
    </w:rPr>
  </w:style>
  <w:style w:type="character" w:customStyle="1" w:styleId="50">
    <w:name w:val="Заголовок 5 Знак"/>
    <w:link w:val="5"/>
    <w:uiPriority w:val="99"/>
    <w:locked/>
    <w:rsid w:val="00577A1B"/>
    <w:rPr>
      <w:rFonts w:ascii="Calibri" w:eastAsia="MS Gothic" w:hAnsi="Calibri" w:cs="Calibri"/>
      <w:color w:val="365F91"/>
      <w:sz w:val="24"/>
      <w:szCs w:val="24"/>
      <w:lang w:eastAsia="en-US"/>
    </w:rPr>
  </w:style>
  <w:style w:type="character" w:customStyle="1" w:styleId="60">
    <w:name w:val="Заголовок 6 Знак"/>
    <w:link w:val="6"/>
    <w:uiPriority w:val="99"/>
    <w:semiHidden/>
    <w:locked/>
    <w:rsid w:val="00577A1B"/>
    <w:rPr>
      <w:rFonts w:ascii="Calibri" w:eastAsia="MS Gothic" w:hAnsi="Calibri" w:cs="Calibri"/>
      <w:color w:val="243F60"/>
      <w:sz w:val="24"/>
      <w:szCs w:val="24"/>
      <w:lang w:eastAsia="en-US"/>
    </w:rPr>
  </w:style>
  <w:style w:type="character" w:customStyle="1" w:styleId="apple-tab-span">
    <w:name w:val="apple-tab-span"/>
    <w:uiPriority w:val="99"/>
    <w:rsid w:val="00844E18"/>
    <w:rPr>
      <w:rFonts w:cs="Times New Roman"/>
    </w:rPr>
  </w:style>
  <w:style w:type="paragraph" w:styleId="a3">
    <w:name w:val="Normal (Web)"/>
    <w:basedOn w:val="a"/>
    <w:uiPriority w:val="99"/>
    <w:rsid w:val="00844E18"/>
    <w:pPr>
      <w:spacing w:before="100" w:beforeAutospacing="1" w:after="100" w:afterAutospacing="1"/>
    </w:pPr>
    <w:rPr>
      <w:rFonts w:ascii="Times" w:hAnsi="Times" w:cs="Times"/>
      <w:sz w:val="20"/>
      <w:szCs w:val="20"/>
    </w:rPr>
  </w:style>
  <w:style w:type="character" w:styleId="a4">
    <w:name w:val="Hyperlink"/>
    <w:uiPriority w:val="99"/>
    <w:rsid w:val="00844E18"/>
    <w:rPr>
      <w:rFonts w:cs="Times New Roman"/>
      <w:color w:val="0000FF"/>
      <w:u w:val="single"/>
    </w:rPr>
  </w:style>
  <w:style w:type="paragraph" w:styleId="a5">
    <w:name w:val="List Paragraph"/>
    <w:basedOn w:val="a"/>
    <w:uiPriority w:val="99"/>
    <w:qFormat/>
    <w:rsid w:val="00583E5E"/>
    <w:pPr>
      <w:ind w:left="720"/>
    </w:pPr>
  </w:style>
  <w:style w:type="character" w:customStyle="1" w:styleId="s1">
    <w:name w:val="s1"/>
    <w:uiPriority w:val="99"/>
    <w:rsid w:val="00933144"/>
  </w:style>
  <w:style w:type="table" w:styleId="a6">
    <w:name w:val="Table Grid"/>
    <w:basedOn w:val="a1"/>
    <w:uiPriority w:val="99"/>
    <w:rsid w:val="00BD552C"/>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8F60F8"/>
    <w:rPr>
      <w:rFonts w:ascii="Segoe UI" w:hAnsi="Segoe UI" w:cs="Segoe UI"/>
      <w:sz w:val="18"/>
      <w:szCs w:val="18"/>
    </w:rPr>
  </w:style>
  <w:style w:type="character" w:customStyle="1" w:styleId="a8">
    <w:name w:val="Текст выноски Знак"/>
    <w:link w:val="a7"/>
    <w:uiPriority w:val="99"/>
    <w:semiHidden/>
    <w:locked/>
    <w:rsid w:val="008F60F8"/>
    <w:rPr>
      <w:rFonts w:ascii="Segoe UI" w:hAnsi="Segoe UI" w:cs="Segoe UI"/>
      <w:sz w:val="18"/>
      <w:szCs w:val="18"/>
      <w:lang w:eastAsia="en-US"/>
    </w:rPr>
  </w:style>
  <w:style w:type="character" w:styleId="a9">
    <w:name w:val="footnote reference"/>
    <w:uiPriority w:val="99"/>
    <w:semiHidden/>
    <w:rsid w:val="00142B13"/>
    <w:rPr>
      <w:rFonts w:cs="Times New Roman"/>
      <w:vertAlign w:val="superscript"/>
    </w:rPr>
  </w:style>
  <w:style w:type="paragraph" w:styleId="aa">
    <w:name w:val="footer"/>
    <w:basedOn w:val="a"/>
    <w:link w:val="ab"/>
    <w:uiPriority w:val="99"/>
    <w:rsid w:val="00CF2559"/>
    <w:pPr>
      <w:tabs>
        <w:tab w:val="center" w:pos="4680"/>
        <w:tab w:val="right" w:pos="9360"/>
      </w:tabs>
    </w:pPr>
  </w:style>
  <w:style w:type="character" w:customStyle="1" w:styleId="ab">
    <w:name w:val="Нижний колонтитул Знак"/>
    <w:link w:val="aa"/>
    <w:uiPriority w:val="99"/>
    <w:locked/>
    <w:rsid w:val="00CF2559"/>
    <w:rPr>
      <w:rFonts w:cs="Times New Roman"/>
      <w:sz w:val="24"/>
      <w:szCs w:val="24"/>
      <w:lang w:eastAsia="en-US"/>
    </w:rPr>
  </w:style>
  <w:style w:type="character" w:customStyle="1" w:styleId="ac">
    <w:name w:val="Текст сноски Знак"/>
    <w:link w:val="ad"/>
    <w:uiPriority w:val="99"/>
    <w:semiHidden/>
    <w:locked/>
    <w:rsid w:val="00142B13"/>
    <w:rPr>
      <w:rFonts w:cs="Times New Roman"/>
      <w:lang w:eastAsia="en-US"/>
    </w:rPr>
  </w:style>
  <w:style w:type="paragraph" w:styleId="ae">
    <w:name w:val="header"/>
    <w:basedOn w:val="a"/>
    <w:link w:val="af"/>
    <w:uiPriority w:val="99"/>
    <w:rsid w:val="00CF2559"/>
    <w:pPr>
      <w:tabs>
        <w:tab w:val="center" w:pos="4680"/>
        <w:tab w:val="right" w:pos="9360"/>
      </w:tabs>
    </w:pPr>
  </w:style>
  <w:style w:type="character" w:customStyle="1" w:styleId="af">
    <w:name w:val="Верхний колонтитул Знак"/>
    <w:link w:val="ae"/>
    <w:uiPriority w:val="99"/>
    <w:locked/>
    <w:rsid w:val="00CF2559"/>
    <w:rPr>
      <w:rFonts w:cs="Times New Roman"/>
      <w:sz w:val="24"/>
      <w:szCs w:val="24"/>
      <w:lang w:eastAsia="en-US"/>
    </w:rPr>
  </w:style>
  <w:style w:type="character" w:styleId="af0">
    <w:name w:val="FollowedHyperlink"/>
    <w:uiPriority w:val="99"/>
    <w:semiHidden/>
    <w:rsid w:val="008C552B"/>
    <w:rPr>
      <w:rFonts w:cs="Times New Roman"/>
      <w:color w:val="800080"/>
      <w:u w:val="single"/>
    </w:rPr>
  </w:style>
  <w:style w:type="paragraph" w:styleId="ad">
    <w:name w:val="footnote text"/>
    <w:basedOn w:val="a"/>
    <w:link w:val="ac"/>
    <w:uiPriority w:val="99"/>
    <w:semiHidden/>
    <w:rsid w:val="00142B13"/>
    <w:rPr>
      <w:sz w:val="20"/>
      <w:szCs w:val="20"/>
    </w:rPr>
  </w:style>
  <w:style w:type="character" w:customStyle="1" w:styleId="11">
    <w:name w:val="Текст сноски Знак1"/>
    <w:uiPriority w:val="99"/>
    <w:semiHidden/>
    <w:rsid w:val="005B7F7F"/>
    <w:rPr>
      <w:sz w:val="20"/>
      <w:szCs w:val="20"/>
      <w:lang w:val="en-US" w:eastAsia="en-US"/>
    </w:rPr>
  </w:style>
  <w:style w:type="character" w:customStyle="1" w:styleId="13">
    <w:name w:val="Текст сноски Знак13"/>
    <w:uiPriority w:val="99"/>
    <w:semiHidden/>
    <w:rsid w:val="005B7F7F"/>
    <w:rPr>
      <w:rFonts w:cs="Times New Roman"/>
      <w:sz w:val="20"/>
      <w:szCs w:val="20"/>
    </w:rPr>
  </w:style>
  <w:style w:type="character" w:customStyle="1" w:styleId="12">
    <w:name w:val="Текст сноски Знак12"/>
    <w:uiPriority w:val="99"/>
    <w:semiHidden/>
    <w:rsid w:val="005B7F7F"/>
    <w:rPr>
      <w:rFonts w:cs="Times New Roman"/>
      <w:sz w:val="20"/>
      <w:szCs w:val="20"/>
      <w:lang w:val="en-US" w:eastAsia="en-US"/>
    </w:rPr>
  </w:style>
  <w:style w:type="character" w:customStyle="1" w:styleId="110">
    <w:name w:val="Текст сноски Знак11"/>
    <w:uiPriority w:val="99"/>
    <w:semiHidden/>
    <w:rsid w:val="005B7F7F"/>
    <w:rPr>
      <w:rFonts w:cs="Times New Roman"/>
      <w:sz w:val="20"/>
      <w:szCs w:val="20"/>
    </w:rPr>
  </w:style>
  <w:style w:type="character" w:customStyle="1" w:styleId="14">
    <w:name w:val="Неразрешенное упоминание1"/>
    <w:uiPriority w:val="99"/>
    <w:semiHidden/>
    <w:rsid w:val="0001785D"/>
    <w:rPr>
      <w:rFonts w:cs="Times New Roman"/>
      <w:color w:val="auto"/>
      <w:shd w:val="clear" w:color="auto" w:fill="auto"/>
    </w:rPr>
  </w:style>
  <w:style w:type="character" w:styleId="af1">
    <w:name w:val="Strong"/>
    <w:uiPriority w:val="99"/>
    <w:qFormat/>
    <w:rsid w:val="005E7D79"/>
    <w:rPr>
      <w:rFonts w:cs="Times New Roman"/>
      <w:b/>
      <w:bCs/>
    </w:rPr>
  </w:style>
  <w:style w:type="paragraph" w:styleId="af2">
    <w:name w:val="Body Text Indent"/>
    <w:basedOn w:val="a"/>
    <w:link w:val="af3"/>
    <w:locked/>
    <w:rsid w:val="00590A08"/>
    <w:pPr>
      <w:suppressAutoHyphens/>
      <w:ind w:firstLine="295"/>
      <w:jc w:val="both"/>
    </w:pPr>
    <w:rPr>
      <w:rFonts w:eastAsia="Times New Roman"/>
      <w:sz w:val="19"/>
      <w:szCs w:val="19"/>
      <w:lang w:val="ru-RU" w:eastAsia="ar-SA"/>
    </w:rPr>
  </w:style>
  <w:style w:type="character" w:customStyle="1" w:styleId="af3">
    <w:name w:val="Основной текст с отступом Знак"/>
    <w:basedOn w:val="a0"/>
    <w:link w:val="af2"/>
    <w:rsid w:val="00590A08"/>
    <w:rPr>
      <w:rFonts w:eastAsia="Times New Roman"/>
      <w:sz w:val="19"/>
      <w:szCs w:val="19"/>
      <w:lang w:val="ru-RU" w:eastAsia="ar-SA"/>
    </w:rPr>
  </w:style>
  <w:style w:type="paragraph" w:customStyle="1" w:styleId="Default">
    <w:name w:val="Default"/>
    <w:rsid w:val="00826E56"/>
    <w:pPr>
      <w:autoSpaceDE w:val="0"/>
      <w:autoSpaceDN w:val="0"/>
      <w:adjustRightInd w:val="0"/>
    </w:pPr>
    <w:rPr>
      <w:rFonts w:eastAsia="Times New Roman"/>
      <w:color w:val="000000"/>
      <w:sz w:val="24"/>
      <w:szCs w:val="24"/>
      <w:lang w:val="ru-RU" w:eastAsia="ru-RU"/>
    </w:rPr>
  </w:style>
  <w:style w:type="character" w:customStyle="1" w:styleId="UnresolvedMention">
    <w:name w:val="Unresolved Mention"/>
    <w:basedOn w:val="a0"/>
    <w:uiPriority w:val="99"/>
    <w:semiHidden/>
    <w:unhideWhenUsed/>
    <w:rsid w:val="0015582C"/>
    <w:rPr>
      <w:color w:val="605E5C"/>
      <w:shd w:val="clear" w:color="auto" w:fill="E1DFDD"/>
    </w:rPr>
  </w:style>
  <w:style w:type="character" w:customStyle="1" w:styleId="go">
    <w:name w:val="go"/>
    <w:basedOn w:val="a0"/>
    <w:rsid w:val="001C6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800724">
      <w:bodyDiv w:val="1"/>
      <w:marLeft w:val="0"/>
      <w:marRight w:val="0"/>
      <w:marTop w:val="0"/>
      <w:marBottom w:val="0"/>
      <w:divBdr>
        <w:top w:val="none" w:sz="0" w:space="0" w:color="auto"/>
        <w:left w:val="none" w:sz="0" w:space="0" w:color="auto"/>
        <w:bottom w:val="none" w:sz="0" w:space="0" w:color="auto"/>
        <w:right w:val="none" w:sz="0" w:space="0" w:color="auto"/>
      </w:divBdr>
    </w:div>
    <w:div w:id="1386562892">
      <w:bodyDiv w:val="1"/>
      <w:marLeft w:val="0"/>
      <w:marRight w:val="0"/>
      <w:marTop w:val="0"/>
      <w:marBottom w:val="0"/>
      <w:divBdr>
        <w:top w:val="none" w:sz="0" w:space="0" w:color="auto"/>
        <w:left w:val="none" w:sz="0" w:space="0" w:color="auto"/>
        <w:bottom w:val="none" w:sz="0" w:space="0" w:color="auto"/>
        <w:right w:val="none" w:sz="0" w:space="0" w:color="auto"/>
      </w:divBdr>
    </w:div>
    <w:div w:id="1650287161">
      <w:bodyDiv w:val="1"/>
      <w:marLeft w:val="0"/>
      <w:marRight w:val="0"/>
      <w:marTop w:val="0"/>
      <w:marBottom w:val="0"/>
      <w:divBdr>
        <w:top w:val="none" w:sz="0" w:space="0" w:color="auto"/>
        <w:left w:val="none" w:sz="0" w:space="0" w:color="auto"/>
        <w:bottom w:val="none" w:sz="0" w:space="0" w:color="auto"/>
        <w:right w:val="none" w:sz="0" w:space="0" w:color="auto"/>
      </w:divBdr>
    </w:div>
    <w:div w:id="1741753328">
      <w:bodyDiv w:val="1"/>
      <w:marLeft w:val="0"/>
      <w:marRight w:val="0"/>
      <w:marTop w:val="0"/>
      <w:marBottom w:val="0"/>
      <w:divBdr>
        <w:top w:val="none" w:sz="0" w:space="0" w:color="auto"/>
        <w:left w:val="none" w:sz="0" w:space="0" w:color="auto"/>
        <w:bottom w:val="none" w:sz="0" w:space="0" w:color="auto"/>
        <w:right w:val="none" w:sz="0" w:space="0" w:color="auto"/>
      </w:divBdr>
    </w:div>
    <w:div w:id="2023629034">
      <w:marLeft w:val="0"/>
      <w:marRight w:val="0"/>
      <w:marTop w:val="0"/>
      <w:marBottom w:val="0"/>
      <w:divBdr>
        <w:top w:val="none" w:sz="0" w:space="0" w:color="auto"/>
        <w:left w:val="none" w:sz="0" w:space="0" w:color="auto"/>
        <w:bottom w:val="none" w:sz="0" w:space="0" w:color="auto"/>
        <w:right w:val="none" w:sz="0" w:space="0" w:color="auto"/>
      </w:divBdr>
    </w:div>
    <w:div w:id="2023629040">
      <w:marLeft w:val="0"/>
      <w:marRight w:val="0"/>
      <w:marTop w:val="0"/>
      <w:marBottom w:val="0"/>
      <w:divBdr>
        <w:top w:val="none" w:sz="0" w:space="0" w:color="auto"/>
        <w:left w:val="none" w:sz="0" w:space="0" w:color="auto"/>
        <w:bottom w:val="none" w:sz="0" w:space="0" w:color="auto"/>
        <w:right w:val="none" w:sz="0" w:space="0" w:color="auto"/>
      </w:divBdr>
      <w:divsChild>
        <w:div w:id="2023629035">
          <w:marLeft w:val="-115"/>
          <w:marRight w:val="0"/>
          <w:marTop w:val="0"/>
          <w:marBottom w:val="0"/>
          <w:divBdr>
            <w:top w:val="none" w:sz="0" w:space="0" w:color="auto"/>
            <w:left w:val="none" w:sz="0" w:space="0" w:color="auto"/>
            <w:bottom w:val="none" w:sz="0" w:space="0" w:color="auto"/>
            <w:right w:val="none" w:sz="0" w:space="0" w:color="auto"/>
          </w:divBdr>
        </w:div>
        <w:div w:id="2023629036">
          <w:marLeft w:val="-115"/>
          <w:marRight w:val="0"/>
          <w:marTop w:val="0"/>
          <w:marBottom w:val="0"/>
          <w:divBdr>
            <w:top w:val="none" w:sz="0" w:space="0" w:color="auto"/>
            <w:left w:val="none" w:sz="0" w:space="0" w:color="auto"/>
            <w:bottom w:val="none" w:sz="0" w:space="0" w:color="auto"/>
            <w:right w:val="none" w:sz="0" w:space="0" w:color="auto"/>
          </w:divBdr>
        </w:div>
        <w:div w:id="2023629037">
          <w:marLeft w:val="-115"/>
          <w:marRight w:val="0"/>
          <w:marTop w:val="0"/>
          <w:marBottom w:val="0"/>
          <w:divBdr>
            <w:top w:val="none" w:sz="0" w:space="0" w:color="auto"/>
            <w:left w:val="none" w:sz="0" w:space="0" w:color="auto"/>
            <w:bottom w:val="none" w:sz="0" w:space="0" w:color="auto"/>
            <w:right w:val="none" w:sz="0" w:space="0" w:color="auto"/>
          </w:divBdr>
        </w:div>
        <w:div w:id="2023629038">
          <w:marLeft w:val="-115"/>
          <w:marRight w:val="0"/>
          <w:marTop w:val="0"/>
          <w:marBottom w:val="0"/>
          <w:divBdr>
            <w:top w:val="none" w:sz="0" w:space="0" w:color="auto"/>
            <w:left w:val="none" w:sz="0" w:space="0" w:color="auto"/>
            <w:bottom w:val="none" w:sz="0" w:space="0" w:color="auto"/>
            <w:right w:val="none" w:sz="0" w:space="0" w:color="auto"/>
          </w:divBdr>
        </w:div>
        <w:div w:id="2023629039">
          <w:marLeft w:val="-115"/>
          <w:marRight w:val="0"/>
          <w:marTop w:val="0"/>
          <w:marBottom w:val="0"/>
          <w:divBdr>
            <w:top w:val="none" w:sz="0" w:space="0" w:color="auto"/>
            <w:left w:val="none" w:sz="0" w:space="0" w:color="auto"/>
            <w:bottom w:val="none" w:sz="0" w:space="0" w:color="auto"/>
            <w:right w:val="none" w:sz="0" w:space="0" w:color="auto"/>
          </w:divBdr>
        </w:div>
        <w:div w:id="2023629041">
          <w:marLeft w:val="-115"/>
          <w:marRight w:val="0"/>
          <w:marTop w:val="0"/>
          <w:marBottom w:val="0"/>
          <w:divBdr>
            <w:top w:val="none" w:sz="0" w:space="0" w:color="auto"/>
            <w:left w:val="none" w:sz="0" w:space="0" w:color="auto"/>
            <w:bottom w:val="none" w:sz="0" w:space="0" w:color="auto"/>
            <w:right w:val="none" w:sz="0" w:space="0" w:color="auto"/>
          </w:divBdr>
        </w:div>
        <w:div w:id="2023629042">
          <w:marLeft w:val="-115"/>
          <w:marRight w:val="0"/>
          <w:marTop w:val="0"/>
          <w:marBottom w:val="0"/>
          <w:divBdr>
            <w:top w:val="none" w:sz="0" w:space="0" w:color="auto"/>
            <w:left w:val="none" w:sz="0" w:space="0" w:color="auto"/>
            <w:bottom w:val="none" w:sz="0" w:space="0" w:color="auto"/>
            <w:right w:val="none" w:sz="0" w:space="0" w:color="auto"/>
          </w:divBdr>
        </w:div>
        <w:div w:id="2023629043">
          <w:marLeft w:val="-115"/>
          <w:marRight w:val="0"/>
          <w:marTop w:val="0"/>
          <w:marBottom w:val="0"/>
          <w:divBdr>
            <w:top w:val="none" w:sz="0" w:space="0" w:color="auto"/>
            <w:left w:val="none" w:sz="0" w:space="0" w:color="auto"/>
            <w:bottom w:val="none" w:sz="0" w:space="0" w:color="auto"/>
            <w:right w:val="none" w:sz="0" w:space="0" w:color="auto"/>
          </w:divBdr>
        </w:div>
        <w:div w:id="2023629045">
          <w:marLeft w:val="-115"/>
          <w:marRight w:val="0"/>
          <w:marTop w:val="0"/>
          <w:marBottom w:val="0"/>
          <w:divBdr>
            <w:top w:val="none" w:sz="0" w:space="0" w:color="auto"/>
            <w:left w:val="none" w:sz="0" w:space="0" w:color="auto"/>
            <w:bottom w:val="none" w:sz="0" w:space="0" w:color="auto"/>
            <w:right w:val="none" w:sz="0" w:space="0" w:color="auto"/>
          </w:divBdr>
        </w:div>
        <w:div w:id="2023629047">
          <w:marLeft w:val="-115"/>
          <w:marRight w:val="0"/>
          <w:marTop w:val="0"/>
          <w:marBottom w:val="0"/>
          <w:divBdr>
            <w:top w:val="none" w:sz="0" w:space="0" w:color="auto"/>
            <w:left w:val="none" w:sz="0" w:space="0" w:color="auto"/>
            <w:bottom w:val="none" w:sz="0" w:space="0" w:color="auto"/>
            <w:right w:val="none" w:sz="0" w:space="0" w:color="auto"/>
          </w:divBdr>
        </w:div>
        <w:div w:id="2023629048">
          <w:marLeft w:val="-115"/>
          <w:marRight w:val="0"/>
          <w:marTop w:val="0"/>
          <w:marBottom w:val="0"/>
          <w:divBdr>
            <w:top w:val="none" w:sz="0" w:space="0" w:color="auto"/>
            <w:left w:val="none" w:sz="0" w:space="0" w:color="auto"/>
            <w:bottom w:val="none" w:sz="0" w:space="0" w:color="auto"/>
            <w:right w:val="none" w:sz="0" w:space="0" w:color="auto"/>
          </w:divBdr>
        </w:div>
        <w:div w:id="2023629049">
          <w:marLeft w:val="-115"/>
          <w:marRight w:val="0"/>
          <w:marTop w:val="0"/>
          <w:marBottom w:val="0"/>
          <w:divBdr>
            <w:top w:val="none" w:sz="0" w:space="0" w:color="auto"/>
            <w:left w:val="none" w:sz="0" w:space="0" w:color="auto"/>
            <w:bottom w:val="none" w:sz="0" w:space="0" w:color="auto"/>
            <w:right w:val="none" w:sz="0" w:space="0" w:color="auto"/>
          </w:divBdr>
        </w:div>
        <w:div w:id="2023629051">
          <w:marLeft w:val="-115"/>
          <w:marRight w:val="0"/>
          <w:marTop w:val="0"/>
          <w:marBottom w:val="0"/>
          <w:divBdr>
            <w:top w:val="none" w:sz="0" w:space="0" w:color="auto"/>
            <w:left w:val="none" w:sz="0" w:space="0" w:color="auto"/>
            <w:bottom w:val="none" w:sz="0" w:space="0" w:color="auto"/>
            <w:right w:val="none" w:sz="0" w:space="0" w:color="auto"/>
          </w:divBdr>
        </w:div>
        <w:div w:id="2023629052">
          <w:marLeft w:val="-115"/>
          <w:marRight w:val="0"/>
          <w:marTop w:val="0"/>
          <w:marBottom w:val="0"/>
          <w:divBdr>
            <w:top w:val="none" w:sz="0" w:space="0" w:color="auto"/>
            <w:left w:val="none" w:sz="0" w:space="0" w:color="auto"/>
            <w:bottom w:val="none" w:sz="0" w:space="0" w:color="auto"/>
            <w:right w:val="none" w:sz="0" w:space="0" w:color="auto"/>
          </w:divBdr>
        </w:div>
        <w:div w:id="2023629053">
          <w:marLeft w:val="-115"/>
          <w:marRight w:val="0"/>
          <w:marTop w:val="0"/>
          <w:marBottom w:val="0"/>
          <w:divBdr>
            <w:top w:val="none" w:sz="0" w:space="0" w:color="auto"/>
            <w:left w:val="none" w:sz="0" w:space="0" w:color="auto"/>
            <w:bottom w:val="none" w:sz="0" w:space="0" w:color="auto"/>
            <w:right w:val="none" w:sz="0" w:space="0" w:color="auto"/>
          </w:divBdr>
        </w:div>
        <w:div w:id="2023629054">
          <w:marLeft w:val="-115"/>
          <w:marRight w:val="0"/>
          <w:marTop w:val="0"/>
          <w:marBottom w:val="0"/>
          <w:divBdr>
            <w:top w:val="none" w:sz="0" w:space="0" w:color="auto"/>
            <w:left w:val="none" w:sz="0" w:space="0" w:color="auto"/>
            <w:bottom w:val="none" w:sz="0" w:space="0" w:color="auto"/>
            <w:right w:val="none" w:sz="0" w:space="0" w:color="auto"/>
          </w:divBdr>
        </w:div>
        <w:div w:id="2023629055">
          <w:marLeft w:val="-115"/>
          <w:marRight w:val="0"/>
          <w:marTop w:val="0"/>
          <w:marBottom w:val="0"/>
          <w:divBdr>
            <w:top w:val="none" w:sz="0" w:space="0" w:color="auto"/>
            <w:left w:val="none" w:sz="0" w:space="0" w:color="auto"/>
            <w:bottom w:val="none" w:sz="0" w:space="0" w:color="auto"/>
            <w:right w:val="none" w:sz="0" w:space="0" w:color="auto"/>
          </w:divBdr>
        </w:div>
        <w:div w:id="2023629056">
          <w:marLeft w:val="-115"/>
          <w:marRight w:val="0"/>
          <w:marTop w:val="0"/>
          <w:marBottom w:val="0"/>
          <w:divBdr>
            <w:top w:val="none" w:sz="0" w:space="0" w:color="auto"/>
            <w:left w:val="none" w:sz="0" w:space="0" w:color="auto"/>
            <w:bottom w:val="none" w:sz="0" w:space="0" w:color="auto"/>
            <w:right w:val="none" w:sz="0" w:space="0" w:color="auto"/>
          </w:divBdr>
        </w:div>
        <w:div w:id="2023629057">
          <w:marLeft w:val="-115"/>
          <w:marRight w:val="0"/>
          <w:marTop w:val="0"/>
          <w:marBottom w:val="0"/>
          <w:divBdr>
            <w:top w:val="none" w:sz="0" w:space="0" w:color="auto"/>
            <w:left w:val="none" w:sz="0" w:space="0" w:color="auto"/>
            <w:bottom w:val="none" w:sz="0" w:space="0" w:color="auto"/>
            <w:right w:val="none" w:sz="0" w:space="0" w:color="auto"/>
          </w:divBdr>
        </w:div>
        <w:div w:id="2023629058">
          <w:marLeft w:val="-115"/>
          <w:marRight w:val="0"/>
          <w:marTop w:val="0"/>
          <w:marBottom w:val="0"/>
          <w:divBdr>
            <w:top w:val="none" w:sz="0" w:space="0" w:color="auto"/>
            <w:left w:val="none" w:sz="0" w:space="0" w:color="auto"/>
            <w:bottom w:val="none" w:sz="0" w:space="0" w:color="auto"/>
            <w:right w:val="none" w:sz="0" w:space="0" w:color="auto"/>
          </w:divBdr>
        </w:div>
        <w:div w:id="2023629059">
          <w:marLeft w:val="-115"/>
          <w:marRight w:val="0"/>
          <w:marTop w:val="0"/>
          <w:marBottom w:val="0"/>
          <w:divBdr>
            <w:top w:val="none" w:sz="0" w:space="0" w:color="auto"/>
            <w:left w:val="none" w:sz="0" w:space="0" w:color="auto"/>
            <w:bottom w:val="none" w:sz="0" w:space="0" w:color="auto"/>
            <w:right w:val="none" w:sz="0" w:space="0" w:color="auto"/>
          </w:divBdr>
        </w:div>
        <w:div w:id="2023629060">
          <w:marLeft w:val="-115"/>
          <w:marRight w:val="0"/>
          <w:marTop w:val="0"/>
          <w:marBottom w:val="0"/>
          <w:divBdr>
            <w:top w:val="none" w:sz="0" w:space="0" w:color="auto"/>
            <w:left w:val="none" w:sz="0" w:space="0" w:color="auto"/>
            <w:bottom w:val="none" w:sz="0" w:space="0" w:color="auto"/>
            <w:right w:val="none" w:sz="0" w:space="0" w:color="auto"/>
          </w:divBdr>
        </w:div>
        <w:div w:id="2023629061">
          <w:marLeft w:val="-115"/>
          <w:marRight w:val="0"/>
          <w:marTop w:val="0"/>
          <w:marBottom w:val="0"/>
          <w:divBdr>
            <w:top w:val="none" w:sz="0" w:space="0" w:color="auto"/>
            <w:left w:val="none" w:sz="0" w:space="0" w:color="auto"/>
            <w:bottom w:val="none" w:sz="0" w:space="0" w:color="auto"/>
            <w:right w:val="none" w:sz="0" w:space="0" w:color="auto"/>
          </w:divBdr>
        </w:div>
        <w:div w:id="2023629063">
          <w:marLeft w:val="-115"/>
          <w:marRight w:val="0"/>
          <w:marTop w:val="0"/>
          <w:marBottom w:val="0"/>
          <w:divBdr>
            <w:top w:val="none" w:sz="0" w:space="0" w:color="auto"/>
            <w:left w:val="none" w:sz="0" w:space="0" w:color="auto"/>
            <w:bottom w:val="none" w:sz="0" w:space="0" w:color="auto"/>
            <w:right w:val="none" w:sz="0" w:space="0" w:color="auto"/>
          </w:divBdr>
        </w:div>
        <w:div w:id="2023629064">
          <w:marLeft w:val="-115"/>
          <w:marRight w:val="0"/>
          <w:marTop w:val="0"/>
          <w:marBottom w:val="0"/>
          <w:divBdr>
            <w:top w:val="none" w:sz="0" w:space="0" w:color="auto"/>
            <w:left w:val="none" w:sz="0" w:space="0" w:color="auto"/>
            <w:bottom w:val="none" w:sz="0" w:space="0" w:color="auto"/>
            <w:right w:val="none" w:sz="0" w:space="0" w:color="auto"/>
          </w:divBdr>
        </w:div>
        <w:div w:id="2023629066">
          <w:marLeft w:val="-115"/>
          <w:marRight w:val="0"/>
          <w:marTop w:val="0"/>
          <w:marBottom w:val="0"/>
          <w:divBdr>
            <w:top w:val="none" w:sz="0" w:space="0" w:color="auto"/>
            <w:left w:val="none" w:sz="0" w:space="0" w:color="auto"/>
            <w:bottom w:val="none" w:sz="0" w:space="0" w:color="auto"/>
            <w:right w:val="none" w:sz="0" w:space="0" w:color="auto"/>
          </w:divBdr>
        </w:div>
        <w:div w:id="2023629067">
          <w:marLeft w:val="-115"/>
          <w:marRight w:val="0"/>
          <w:marTop w:val="0"/>
          <w:marBottom w:val="0"/>
          <w:divBdr>
            <w:top w:val="none" w:sz="0" w:space="0" w:color="auto"/>
            <w:left w:val="none" w:sz="0" w:space="0" w:color="auto"/>
            <w:bottom w:val="none" w:sz="0" w:space="0" w:color="auto"/>
            <w:right w:val="none" w:sz="0" w:space="0" w:color="auto"/>
          </w:divBdr>
        </w:div>
        <w:div w:id="2023629068">
          <w:marLeft w:val="-115"/>
          <w:marRight w:val="0"/>
          <w:marTop w:val="0"/>
          <w:marBottom w:val="0"/>
          <w:divBdr>
            <w:top w:val="none" w:sz="0" w:space="0" w:color="auto"/>
            <w:left w:val="none" w:sz="0" w:space="0" w:color="auto"/>
            <w:bottom w:val="none" w:sz="0" w:space="0" w:color="auto"/>
            <w:right w:val="none" w:sz="0" w:space="0" w:color="auto"/>
          </w:divBdr>
        </w:div>
        <w:div w:id="2023629069">
          <w:marLeft w:val="-115"/>
          <w:marRight w:val="0"/>
          <w:marTop w:val="0"/>
          <w:marBottom w:val="0"/>
          <w:divBdr>
            <w:top w:val="none" w:sz="0" w:space="0" w:color="auto"/>
            <w:left w:val="none" w:sz="0" w:space="0" w:color="auto"/>
            <w:bottom w:val="none" w:sz="0" w:space="0" w:color="auto"/>
            <w:right w:val="none" w:sz="0" w:space="0" w:color="auto"/>
          </w:divBdr>
        </w:div>
        <w:div w:id="2023629070">
          <w:marLeft w:val="-115"/>
          <w:marRight w:val="0"/>
          <w:marTop w:val="0"/>
          <w:marBottom w:val="0"/>
          <w:divBdr>
            <w:top w:val="none" w:sz="0" w:space="0" w:color="auto"/>
            <w:left w:val="none" w:sz="0" w:space="0" w:color="auto"/>
            <w:bottom w:val="none" w:sz="0" w:space="0" w:color="auto"/>
            <w:right w:val="none" w:sz="0" w:space="0" w:color="auto"/>
          </w:divBdr>
        </w:div>
        <w:div w:id="2023629071">
          <w:marLeft w:val="-115"/>
          <w:marRight w:val="0"/>
          <w:marTop w:val="0"/>
          <w:marBottom w:val="0"/>
          <w:divBdr>
            <w:top w:val="none" w:sz="0" w:space="0" w:color="auto"/>
            <w:left w:val="none" w:sz="0" w:space="0" w:color="auto"/>
            <w:bottom w:val="none" w:sz="0" w:space="0" w:color="auto"/>
            <w:right w:val="none" w:sz="0" w:space="0" w:color="auto"/>
          </w:divBdr>
        </w:div>
      </w:divsChild>
    </w:div>
    <w:div w:id="2023629044">
      <w:marLeft w:val="0"/>
      <w:marRight w:val="0"/>
      <w:marTop w:val="0"/>
      <w:marBottom w:val="0"/>
      <w:divBdr>
        <w:top w:val="none" w:sz="0" w:space="0" w:color="auto"/>
        <w:left w:val="none" w:sz="0" w:space="0" w:color="auto"/>
        <w:bottom w:val="none" w:sz="0" w:space="0" w:color="auto"/>
        <w:right w:val="none" w:sz="0" w:space="0" w:color="auto"/>
      </w:divBdr>
    </w:div>
    <w:div w:id="2023629046">
      <w:marLeft w:val="0"/>
      <w:marRight w:val="0"/>
      <w:marTop w:val="0"/>
      <w:marBottom w:val="0"/>
      <w:divBdr>
        <w:top w:val="none" w:sz="0" w:space="0" w:color="auto"/>
        <w:left w:val="none" w:sz="0" w:space="0" w:color="auto"/>
        <w:bottom w:val="none" w:sz="0" w:space="0" w:color="auto"/>
        <w:right w:val="none" w:sz="0" w:space="0" w:color="auto"/>
      </w:divBdr>
    </w:div>
    <w:div w:id="2023629050">
      <w:marLeft w:val="0"/>
      <w:marRight w:val="0"/>
      <w:marTop w:val="0"/>
      <w:marBottom w:val="0"/>
      <w:divBdr>
        <w:top w:val="none" w:sz="0" w:space="0" w:color="auto"/>
        <w:left w:val="none" w:sz="0" w:space="0" w:color="auto"/>
        <w:bottom w:val="none" w:sz="0" w:space="0" w:color="auto"/>
        <w:right w:val="none" w:sz="0" w:space="0" w:color="auto"/>
      </w:divBdr>
    </w:div>
    <w:div w:id="2023629062">
      <w:marLeft w:val="0"/>
      <w:marRight w:val="0"/>
      <w:marTop w:val="0"/>
      <w:marBottom w:val="0"/>
      <w:divBdr>
        <w:top w:val="none" w:sz="0" w:space="0" w:color="auto"/>
        <w:left w:val="none" w:sz="0" w:space="0" w:color="auto"/>
        <w:bottom w:val="none" w:sz="0" w:space="0" w:color="auto"/>
        <w:right w:val="none" w:sz="0" w:space="0" w:color="auto"/>
      </w:divBdr>
    </w:div>
    <w:div w:id="2023629065">
      <w:marLeft w:val="0"/>
      <w:marRight w:val="0"/>
      <w:marTop w:val="0"/>
      <w:marBottom w:val="0"/>
      <w:divBdr>
        <w:top w:val="none" w:sz="0" w:space="0" w:color="auto"/>
        <w:left w:val="none" w:sz="0" w:space="0" w:color="auto"/>
        <w:bottom w:val="none" w:sz="0" w:space="0" w:color="auto"/>
        <w:right w:val="none" w:sz="0" w:space="0" w:color="auto"/>
      </w:divBdr>
    </w:div>
    <w:div w:id="2023629072">
      <w:marLeft w:val="0"/>
      <w:marRight w:val="0"/>
      <w:marTop w:val="0"/>
      <w:marBottom w:val="0"/>
      <w:divBdr>
        <w:top w:val="none" w:sz="0" w:space="0" w:color="auto"/>
        <w:left w:val="none" w:sz="0" w:space="0" w:color="auto"/>
        <w:bottom w:val="none" w:sz="0" w:space="0" w:color="auto"/>
        <w:right w:val="none" w:sz="0" w:space="0" w:color="auto"/>
      </w:divBdr>
    </w:div>
    <w:div w:id="2023629073">
      <w:marLeft w:val="0"/>
      <w:marRight w:val="0"/>
      <w:marTop w:val="0"/>
      <w:marBottom w:val="0"/>
      <w:divBdr>
        <w:top w:val="none" w:sz="0" w:space="0" w:color="auto"/>
        <w:left w:val="none" w:sz="0" w:space="0" w:color="auto"/>
        <w:bottom w:val="none" w:sz="0" w:space="0" w:color="auto"/>
        <w:right w:val="none" w:sz="0" w:space="0" w:color="auto"/>
      </w:divBdr>
    </w:div>
    <w:div w:id="2023629074">
      <w:marLeft w:val="0"/>
      <w:marRight w:val="0"/>
      <w:marTop w:val="0"/>
      <w:marBottom w:val="0"/>
      <w:divBdr>
        <w:top w:val="none" w:sz="0" w:space="0" w:color="auto"/>
        <w:left w:val="none" w:sz="0" w:space="0" w:color="auto"/>
        <w:bottom w:val="none" w:sz="0" w:space="0" w:color="auto"/>
        <w:right w:val="none" w:sz="0" w:space="0" w:color="auto"/>
      </w:divBdr>
    </w:div>
    <w:div w:id="2023629075">
      <w:marLeft w:val="0"/>
      <w:marRight w:val="0"/>
      <w:marTop w:val="0"/>
      <w:marBottom w:val="0"/>
      <w:divBdr>
        <w:top w:val="none" w:sz="0" w:space="0" w:color="auto"/>
        <w:left w:val="none" w:sz="0" w:space="0" w:color="auto"/>
        <w:bottom w:val="none" w:sz="0" w:space="0" w:color="auto"/>
        <w:right w:val="none" w:sz="0" w:space="0" w:color="auto"/>
      </w:divBdr>
    </w:div>
    <w:div w:id="2023629076">
      <w:marLeft w:val="0"/>
      <w:marRight w:val="0"/>
      <w:marTop w:val="0"/>
      <w:marBottom w:val="0"/>
      <w:divBdr>
        <w:top w:val="none" w:sz="0" w:space="0" w:color="auto"/>
        <w:left w:val="none" w:sz="0" w:space="0" w:color="auto"/>
        <w:bottom w:val="none" w:sz="0" w:space="0" w:color="auto"/>
        <w:right w:val="none" w:sz="0" w:space="0" w:color="auto"/>
      </w:divBdr>
    </w:div>
    <w:div w:id="2023629077">
      <w:marLeft w:val="0"/>
      <w:marRight w:val="0"/>
      <w:marTop w:val="0"/>
      <w:marBottom w:val="0"/>
      <w:divBdr>
        <w:top w:val="none" w:sz="0" w:space="0" w:color="auto"/>
        <w:left w:val="none" w:sz="0" w:space="0" w:color="auto"/>
        <w:bottom w:val="none" w:sz="0" w:space="0" w:color="auto"/>
        <w:right w:val="none" w:sz="0" w:space="0" w:color="auto"/>
      </w:divBdr>
    </w:div>
    <w:div w:id="20236290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aguina.tretyak@gmail.com" TargetMode="External"/><Relationship Id="rId13" Type="http://schemas.openxmlformats.org/officeDocument/2006/relationships/hyperlink" Target="http://www.lefigaro.fr" TargetMode="External"/><Relationship Id="rId18" Type="http://schemas.openxmlformats.org/officeDocument/2006/relationships/hyperlink" Target="http://fr.wikipedia.org/wiki/Magazine_d%27actualit%C3%A9" TargetMode="External"/><Relationship Id="rId26" Type="http://schemas.openxmlformats.org/officeDocument/2006/relationships/hyperlink" Target="https://moodle.znu.edu.ua/mod/resource/view.php?id=103857" TargetMode="External"/><Relationship Id="rId39" Type="http://schemas.openxmlformats.org/officeDocument/2006/relationships/hyperlink" Target="https://tinyurl.com/ydhcsagx" TargetMode="External"/><Relationship Id="rId3" Type="http://schemas.openxmlformats.org/officeDocument/2006/relationships/styles" Target="styles.xml"/><Relationship Id="rId21" Type="http://schemas.openxmlformats.org/officeDocument/2006/relationships/hyperlink" Target="http://fr.wikipedia.org/wiki/Magazine" TargetMode="External"/><Relationship Id="rId34" Type="http://schemas.openxmlformats.org/officeDocument/2006/relationships/hyperlink" Target="https://tinyurl.com/ycds57la"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express.fr" TargetMode="External"/><Relationship Id="rId17" Type="http://schemas.openxmlformats.org/officeDocument/2006/relationships/hyperlink" Target="http://www.lemonde.fr" TargetMode="External"/><Relationship Id="rId25" Type="http://schemas.openxmlformats.org/officeDocument/2006/relationships/hyperlink" Target="http://www.vox-poetica.org/entretiens/indexint.html" TargetMode="External"/><Relationship Id="rId33" Type="http://schemas.openxmlformats.org/officeDocument/2006/relationships/hyperlink" Target="https://tinyurl.com/y9pkmmp5" TargetMode="External"/><Relationship Id="rId38" Type="http://schemas.openxmlformats.org/officeDocument/2006/relationships/hyperlink" Target="https://tinyurl.com/y9r5dpwh" TargetMode="External"/><Relationship Id="rId2" Type="http://schemas.openxmlformats.org/officeDocument/2006/relationships/numbering" Target="numbering.xml"/><Relationship Id="rId16" Type="http://schemas.openxmlformats.org/officeDocument/2006/relationships/hyperlink" Target="http://fr.wikipedia.org/wiki/Journal" TargetMode="External"/><Relationship Id="rId20" Type="http://schemas.openxmlformats.org/officeDocument/2006/relationships/hyperlink" Target="http://www.nouvelobs.com" TargetMode="External"/><Relationship Id="rId29" Type="http://schemas.openxmlformats.org/officeDocument/2006/relationships/hyperlink" Target="mailto:karaguina.tretyak@gmail.com"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r.wikipedia.org/wiki/Semaine" TargetMode="External"/><Relationship Id="rId24" Type="http://schemas.openxmlformats.org/officeDocument/2006/relationships/hyperlink" Target="http://www.psychologies.com" TargetMode="External"/><Relationship Id="rId32" Type="http://schemas.openxmlformats.org/officeDocument/2006/relationships/hyperlink" Target="https://tinyurl.com/y9tve4lk" TargetMode="External"/><Relationship Id="rId37" Type="http://schemas.openxmlformats.org/officeDocument/2006/relationships/hyperlink" Target="https://tinyurl.com/yd6bq6p9" TargetMode="External"/><Relationship Id="rId40" Type="http://schemas.openxmlformats.org/officeDocument/2006/relationships/hyperlink" Target="http://library.znu.edu.ua" TargetMode="External"/><Relationship Id="rId5" Type="http://schemas.openxmlformats.org/officeDocument/2006/relationships/webSettings" Target="webSettings.xml"/><Relationship Id="rId15" Type="http://schemas.openxmlformats.org/officeDocument/2006/relationships/hyperlink" Target="http://www.lire.fr" TargetMode="External"/><Relationship Id="rId23" Type="http://schemas.openxmlformats.org/officeDocument/2006/relationships/hyperlink" Target="http://fr.wikipedia.org/wiki/Magazine" TargetMode="External"/><Relationship Id="rId28" Type="http://schemas.openxmlformats.org/officeDocument/2006/relationships/hyperlink" Target="https://www.jstor.org/" TargetMode="External"/><Relationship Id="rId36" Type="http://schemas.openxmlformats.org/officeDocument/2006/relationships/hyperlink" Target="https://tinyurl.com/ycyfws9v" TargetMode="External"/><Relationship Id="rId10" Type="http://schemas.openxmlformats.org/officeDocument/2006/relationships/hyperlink" Target="http://fr.wikipedia.org/wiki/Magazine_d%27actualit%C3%A9" TargetMode="External"/><Relationship Id="rId19" Type="http://schemas.openxmlformats.org/officeDocument/2006/relationships/hyperlink" Target="http://fr.wikipedia.org/wiki/Semaine" TargetMode="External"/><Relationship Id="rId31" Type="http://schemas.openxmlformats.org/officeDocument/2006/relationships/hyperlink" Target="https://tinyurl.com/y6wzzlu3" TargetMode="External"/><Relationship Id="rId4" Type="http://schemas.openxmlformats.org/officeDocument/2006/relationships/settings" Target="settings.xml"/><Relationship Id="rId9" Type="http://schemas.openxmlformats.org/officeDocument/2006/relationships/hyperlink" Target="mailto:karaguina.tretyak@gmail.com" TargetMode="External"/><Relationship Id="rId14" Type="http://schemas.openxmlformats.org/officeDocument/2006/relationships/hyperlink" Target="http://www.fdlm.org" TargetMode="External"/><Relationship Id="rId22" Type="http://schemas.openxmlformats.org/officeDocument/2006/relationships/hyperlink" Target="http://www.lepoint.fr/" TargetMode="External"/><Relationship Id="rId27" Type="http://schemas.openxmlformats.org/officeDocument/2006/relationships/hyperlink" Target="http://www.nbuv.gov.ua" TargetMode="External"/><Relationship Id="rId30" Type="http://schemas.openxmlformats.org/officeDocument/2006/relationships/hyperlink" Target="https://tinyurl.com/ya6yk4ad" TargetMode="External"/><Relationship Id="rId35" Type="http://schemas.openxmlformats.org/officeDocument/2006/relationships/hyperlink" Target="https://tinyurl.com/y8gbt4xs"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FAF2F-8535-4274-B751-290B0FD76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7</Pages>
  <Words>2918</Words>
  <Characters>16638</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ІСТОРІЯ ЗАРУБІЖНОЇ ЛІТЕРАТУРИ ІІ ПОЛОВИНИ ХІХ СТ</vt:lpstr>
    </vt:vector>
  </TitlesOfParts>
  <Company>SPecialiST RePack</Company>
  <LinksUpToDate>false</LinksUpToDate>
  <CharactersWithSpaces>19517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ІСТОРІЯ ЗАРУБІЖНОЇ ЛІТЕРАТУРИ ІІ ПОЛОВИНИ ХІХ СТ</dc:title>
  <dc:creator>cheryl reed</dc:creator>
  <cp:lastModifiedBy>Asus</cp:lastModifiedBy>
  <cp:revision>24</cp:revision>
  <cp:lastPrinted>2020-06-17T19:03:00Z</cp:lastPrinted>
  <dcterms:created xsi:type="dcterms:W3CDTF">2020-06-24T07:24:00Z</dcterms:created>
  <dcterms:modified xsi:type="dcterms:W3CDTF">2020-09-22T21:25:00Z</dcterms:modified>
</cp:coreProperties>
</file>