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2820" w14:textId="62527CB4" w:rsidR="00AC5C05" w:rsidRDefault="003C3338" w:rsidP="00AC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ЛЕКЦІЯ </w:t>
      </w:r>
      <w:r w:rsidR="00AC5C05" w:rsidRPr="003042F9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br/>
        <w:t>Тема: Загальна характеристика процесу обслуговування</w:t>
      </w:r>
    </w:p>
    <w:p w14:paraId="7A30430A" w14:textId="77777777" w:rsidR="00AC5C05" w:rsidRDefault="00AC5C05" w:rsidP="00AC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2888DABC" w14:textId="77777777" w:rsidR="00AC5C05" w:rsidRDefault="00AC5C05" w:rsidP="00AC5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ресторану як типу підприємства.</w:t>
      </w:r>
    </w:p>
    <w:p w14:paraId="253C1AC4" w14:textId="77777777" w:rsidR="00AC5C05" w:rsidRDefault="00AC5C05" w:rsidP="00AC5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Класифікація ресторанів.</w:t>
      </w:r>
    </w:p>
    <w:p w14:paraId="0DDB9B16" w14:textId="1186FEDA" w:rsidR="00AC5C05" w:rsidRDefault="00AC5C05" w:rsidP="00AC5C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46D0">
        <w:rPr>
          <w:sz w:val="28"/>
          <w:szCs w:val="28"/>
        </w:rPr>
        <w:t xml:space="preserve">Основні нормативні </w:t>
      </w:r>
      <w:r>
        <w:rPr>
          <w:sz w:val="28"/>
          <w:szCs w:val="28"/>
        </w:rPr>
        <w:t>акти в галузі ресторанної справи.</w:t>
      </w:r>
    </w:p>
    <w:p w14:paraId="02EBB589" w14:textId="3D7B81F6" w:rsidR="003C3338" w:rsidRDefault="003C3338" w:rsidP="00AC5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Послуги закладів ресторанного господарства татвимоги до них.</w:t>
      </w:r>
    </w:p>
    <w:p w14:paraId="46358A04" w14:textId="6135CDA3" w:rsidR="003C3338" w:rsidRDefault="003C3338" w:rsidP="00AC5C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методів і форм обслуговування.</w:t>
      </w:r>
      <w:bookmarkStart w:id="0" w:name="_GoBack"/>
      <w:bookmarkEnd w:id="0"/>
    </w:p>
    <w:p w14:paraId="3CD95237" w14:textId="77777777" w:rsidR="00AC5C05" w:rsidRDefault="00AC5C05" w:rsidP="00AC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346D0">
        <w:rPr>
          <w:b/>
          <w:sz w:val="28"/>
          <w:szCs w:val="28"/>
        </w:rPr>
        <w:t>Характеристика ресторану як типу підприємства</w:t>
      </w:r>
    </w:p>
    <w:p w14:paraId="7833DCCC" w14:textId="77777777" w:rsidR="00AC5C05" w:rsidRDefault="00AC5C05" w:rsidP="00AC5C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Ресторан </w:t>
      </w:r>
      <w:r>
        <w:rPr>
          <w:sz w:val="28"/>
          <w:szCs w:val="28"/>
        </w:rPr>
        <w:t xml:space="preserve">- підприємство ресторанного господарства з виробництвом  широкого асортимента страв складного приготування, включаючи замовлені і фірмові, винно-горільчані, тютюнові і кондитерські вироби, з високим рівнем обслуговування в поєднанні з організацією дозвілля. Залежно від якості послуг, рівня і умов обслуговування ресторани поділяються на класи: «люкс», «вищий», «перший». </w:t>
      </w:r>
    </w:p>
    <w:p w14:paraId="78AA6F9F" w14:textId="77777777" w:rsidR="00AC5C05" w:rsidRDefault="00AC5C05" w:rsidP="00AC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359ED">
        <w:rPr>
          <w:b/>
          <w:sz w:val="28"/>
          <w:szCs w:val="28"/>
        </w:rPr>
        <w:t>Класифікація ресторанів</w:t>
      </w:r>
    </w:p>
    <w:p w14:paraId="3D892E28" w14:textId="77777777" w:rsidR="00AC5C05" w:rsidRDefault="00AC5C05" w:rsidP="00AC5C05">
      <w:pPr>
        <w:rPr>
          <w:sz w:val="28"/>
          <w:szCs w:val="28"/>
        </w:rPr>
      </w:pPr>
      <w:r w:rsidRPr="005359ED">
        <w:rPr>
          <w:sz w:val="28"/>
          <w:szCs w:val="28"/>
        </w:rPr>
        <w:t>К</w:t>
      </w:r>
      <w:r>
        <w:rPr>
          <w:sz w:val="28"/>
          <w:szCs w:val="28"/>
        </w:rPr>
        <w:t>ласи відповідно до ДСТУ 4281:2004 «Заклади ресторанного господарства (класифікація)», відрізняються за наступними ознаками:</w:t>
      </w:r>
    </w:p>
    <w:p w14:paraId="52BC9710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Люкс- вишуканість архітектурно -художнього оформлення торгівельних приміщень,високий рівень комфортності, широкий вибір послуг, асортимент орігінальних, вишуканих замовлених і фірмових страв (не менш половини асортимента),кулінарні і кондитерські вироби, широкий вибір замовлених і фірмових напоїв, коктейлів  - для барів;</w:t>
      </w:r>
    </w:p>
    <w:p w14:paraId="27FC152F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Метродотелі і офіціанти зобов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язані  на високому рівні володіти технікою обслуговування споживачів;</w:t>
      </w:r>
    </w:p>
    <w:p w14:paraId="0CC573C9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Обслуговуючий персонал повинен бути одягнеий в фірмений одяг та взуття єдиного стандарту;</w:t>
      </w:r>
    </w:p>
    <w:p w14:paraId="0DF792FB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Столова білизна й посуд виготовляються на замовлення.</w:t>
      </w:r>
    </w:p>
    <w:p w14:paraId="6DCE5A0F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Ресторани класа «люкс» повинні бути оснащенні:</w:t>
      </w:r>
    </w:p>
    <w:p w14:paraId="2061D81A" w14:textId="77777777" w:rsidR="00AC5C05" w:rsidRDefault="00AC5C05" w:rsidP="00AC5C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високоякісним металевим та фарфоровим посудом;</w:t>
      </w:r>
    </w:p>
    <w:p w14:paraId="64AC3196" w14:textId="77777777" w:rsidR="00AC5C05" w:rsidRDefault="00AC5C05" w:rsidP="00AC5C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комплектами приборів для різноманітних страв і закусок;</w:t>
      </w:r>
    </w:p>
    <w:p w14:paraId="3CF74705" w14:textId="77777777" w:rsidR="00AC5C05" w:rsidRDefault="00AC5C05" w:rsidP="00AC5C0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індивідуальними серветками, зубочистками та іншим принаддям;</w:t>
      </w:r>
    </w:p>
    <w:p w14:paraId="756C6A7F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Повинні мати фірменні обкладенки меню, яскраві проспекти, запрошення, сувеніри;</w:t>
      </w:r>
    </w:p>
    <w:p w14:paraId="5B3E889D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В вечірній час організовувати музичні шоу, танці на спеціальній площадці;</w:t>
      </w:r>
    </w:p>
    <w:p w14:paraId="090BE041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Мати в штаті висококваліфікованих працівників: менеджерів,завідуючих виробництвом,кухарів,метродотелів,офіціантів,барменів.</w:t>
      </w:r>
    </w:p>
    <w:p w14:paraId="27A6E2B3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Вищий – орігінальність інтер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єру, широкий вибір послуг,комфортність послуг на належному рівні, різноманітний  асортименторигінальних, вишуканих замовлених і фірмових страв і виробів длля ресторанів, широкий вибір фірмових і замовлених напоїв і коктейлів – для барів.</w:t>
      </w:r>
    </w:p>
    <w:p w14:paraId="4853B2A3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Перший – гармонійність, комфортність і вибір послуг,різноманітний асортиментзамовлених і фірмових блюд та виробів складного приготування – дляресторанів, набір напоїв, коктейлів нескладного приготування, в тому числі замовлених і фірмових  - для барів.</w:t>
      </w:r>
    </w:p>
    <w:p w14:paraId="4DF8E73D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1E50C5">
        <w:rPr>
          <w:b/>
          <w:sz w:val="28"/>
          <w:szCs w:val="28"/>
        </w:rPr>
        <w:t>асортименту реалізуємої продукції</w:t>
      </w:r>
      <w:r>
        <w:rPr>
          <w:sz w:val="28"/>
          <w:szCs w:val="28"/>
        </w:rPr>
        <w:t xml:space="preserve"> виокремлюють ресторани: рибні, пивні, з національною кухнею, кухнею закордонних країн.</w:t>
      </w:r>
    </w:p>
    <w:p w14:paraId="60CBE8B3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E50C5">
        <w:rPr>
          <w:b/>
          <w:sz w:val="28"/>
          <w:szCs w:val="28"/>
        </w:rPr>
        <w:t>місця розташування</w:t>
      </w:r>
      <w:r>
        <w:rPr>
          <w:sz w:val="28"/>
          <w:szCs w:val="28"/>
        </w:rPr>
        <w:t xml:space="preserve"> ресторани бувають  наступних видів: при готелі,вокзалі,зоні відпочинку, вагон-ресторану та ін.</w:t>
      </w:r>
    </w:p>
    <w:p w14:paraId="09AAF731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E50C5">
        <w:rPr>
          <w:b/>
          <w:sz w:val="28"/>
          <w:szCs w:val="28"/>
        </w:rPr>
        <w:t>часу функціонування</w:t>
      </w:r>
      <w:r>
        <w:rPr>
          <w:sz w:val="28"/>
          <w:szCs w:val="28"/>
        </w:rPr>
        <w:t xml:space="preserve"> підприємства ресторанного господарства можуть бути постійно діючими і сезонними. Сезонні – діють переважно у весняно-літній період, переважно у місцях відпочинку. Стаціонарні -  працюють незалежно від пори року, але у весняно-літній період можуть збільшувати кількість місць на відкритому повітрі.</w:t>
      </w:r>
    </w:p>
    <w:p w14:paraId="7ED9D64F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8B46A2">
        <w:rPr>
          <w:b/>
          <w:sz w:val="28"/>
          <w:szCs w:val="28"/>
        </w:rPr>
        <w:t>місця функціонування</w:t>
      </w:r>
      <w:r>
        <w:rPr>
          <w:b/>
          <w:sz w:val="28"/>
          <w:szCs w:val="28"/>
        </w:rPr>
        <w:t xml:space="preserve"> </w:t>
      </w:r>
      <w:r w:rsidRPr="008B46A2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ресторанного господарства можуть бути стаціонарними і пересувними. Вагони-ресторани призначені для обслуговування пасажирів залізничого транспорту. Вони включаються до складу потягів далекого слідування, що знаходяться в дорозі в одному напрямі більше доби, мають зал для споживачів, виробниче приміщення, мийне відділення і буфет. Швидкопсувні товари зберігають в охолоджуваних шафах, люках. Реалізуються холодні закуски, перші, другі страви, винно-горілчані вироби. Додаткові послуги: продаж товарів і напоїв, які розносяться. Обслуговування офіціантами.</w:t>
      </w:r>
    </w:p>
    <w:p w14:paraId="05FF87CB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Підриємства реасторанного господарства можна підрозділити на </w:t>
      </w:r>
      <w:r w:rsidRPr="00064197">
        <w:rPr>
          <w:b/>
          <w:sz w:val="28"/>
          <w:szCs w:val="28"/>
        </w:rPr>
        <w:t>мережеві і</w:t>
      </w:r>
      <w:r>
        <w:rPr>
          <w:sz w:val="28"/>
          <w:szCs w:val="28"/>
        </w:rPr>
        <w:t xml:space="preserve"> </w:t>
      </w:r>
      <w:r w:rsidRPr="00064197">
        <w:rPr>
          <w:b/>
          <w:sz w:val="28"/>
          <w:szCs w:val="28"/>
        </w:rPr>
        <w:t>незалежні</w:t>
      </w:r>
      <w:r>
        <w:rPr>
          <w:sz w:val="28"/>
          <w:szCs w:val="28"/>
        </w:rPr>
        <w:t xml:space="preserve">. Ресторанні мережі є новою формою бізнесу в індустрії харчування України. Щоб організувати підприємство , а тим більше  фірмову мережу, підприємці купують франшизу, одержують консультації і починають працювати. </w:t>
      </w:r>
      <w:r w:rsidRPr="00064197">
        <w:rPr>
          <w:b/>
          <w:sz w:val="28"/>
          <w:szCs w:val="28"/>
        </w:rPr>
        <w:t>Франчайзинговий пакет</w:t>
      </w:r>
      <w:r>
        <w:rPr>
          <w:sz w:val="28"/>
          <w:szCs w:val="28"/>
        </w:rPr>
        <w:t xml:space="preserve"> для підприємств ресторанного господарства це - бізнес-структура з певною концепцією, асортиментом продукції, послуг, дизайном, що дозволяє організувати підприємницьку діяльність з найменшим ризиком.</w:t>
      </w:r>
    </w:p>
    <w:p w14:paraId="37092A39" w14:textId="77777777" w:rsidR="00AC5C05" w:rsidRPr="008B46A2" w:rsidRDefault="00AC5C05" w:rsidP="00AC5C05">
      <w:pPr>
        <w:rPr>
          <w:sz w:val="28"/>
          <w:szCs w:val="28"/>
        </w:rPr>
      </w:pPr>
      <w:r w:rsidRPr="00064197">
        <w:rPr>
          <w:b/>
          <w:sz w:val="28"/>
          <w:szCs w:val="28"/>
        </w:rPr>
        <w:t>Франчайзинг</w:t>
      </w:r>
      <w:r>
        <w:rPr>
          <w:sz w:val="28"/>
          <w:szCs w:val="28"/>
        </w:rPr>
        <w:t xml:space="preserve"> –організація ресторанного бізнесу, при якій власник торгової марки , торгового імені або авторського права на виробничу систему (франчайзер) дозволяє іншій фірмі (франчайзі) їх використання за умови виконання певних умов.</w:t>
      </w:r>
    </w:p>
    <w:p w14:paraId="75A59E60" w14:textId="77777777" w:rsidR="00AC5C05" w:rsidRDefault="00AC5C05" w:rsidP="00AC5C05">
      <w:pPr>
        <w:rPr>
          <w:sz w:val="28"/>
          <w:szCs w:val="28"/>
        </w:rPr>
      </w:pPr>
      <w:r w:rsidRPr="00064197">
        <w:rPr>
          <w:b/>
          <w:sz w:val="28"/>
          <w:szCs w:val="28"/>
        </w:rPr>
        <w:t>Майстер франчайзі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4197">
        <w:rPr>
          <w:sz w:val="28"/>
          <w:szCs w:val="28"/>
        </w:rPr>
        <w:t xml:space="preserve"> приватна</w:t>
      </w:r>
      <w:r>
        <w:rPr>
          <w:sz w:val="28"/>
          <w:szCs w:val="28"/>
        </w:rPr>
        <w:t xml:space="preserve"> особа , товариство або корпорація, що купили права представляти франчайзера на великій території (часто іншої країни) шлляхом продажів франшиз  в ній.</w:t>
      </w:r>
    </w:p>
    <w:p w14:paraId="6DB9C8A0" w14:textId="77777777" w:rsidR="00AC5C05" w:rsidRDefault="00AC5C05" w:rsidP="00AC5C05">
      <w:pPr>
        <w:rPr>
          <w:sz w:val="28"/>
          <w:szCs w:val="28"/>
        </w:rPr>
      </w:pPr>
      <w:r w:rsidRPr="00064197">
        <w:rPr>
          <w:b/>
          <w:sz w:val="28"/>
          <w:szCs w:val="28"/>
        </w:rPr>
        <w:t>Роялті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періодична (щоденна або щомісячна) сервісна плата франчайзі  франчайзеру за права на бізнес, розмір якої може складати від 2 до 11.5 % доходів і залежить від обсягів продажів. Роялті є доповненням до первинної суми, виплаченої при укладенні договору між сторонами.</w:t>
      </w:r>
    </w:p>
    <w:p w14:paraId="0B5296CB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збільшення розмірів платежів  франчайзер періодично проводить перевірки ресторанів, в ході яких здійснює огляд виробництва ,залів і дає рекомендації щодо шляхів підвищення продуктивності праці та рентабельності ресторанів франайзі (впровадження нових продуктів, устаткування, прогресивних технологій обслуговування). Одночасно здійснюється контроль за підбором і навчанням персоналу, сертифікацією і стандартизацією послуг. Д о відрахувань від прибутку ресторани вносять плату за рекламу, розмір якої складаєвід 1 до 5% валового доходу. Засоби рекламного фонду надходять на проведення нових рекламних компаній, стимулювання продажів і здійснення спеціальних програм.</w:t>
      </w:r>
    </w:p>
    <w:p w14:paraId="7A6F962D" w14:textId="77777777" w:rsidR="00AC5C05" w:rsidRDefault="00AC5C05" w:rsidP="00AC5C05">
      <w:pPr>
        <w:rPr>
          <w:sz w:val="28"/>
          <w:szCs w:val="28"/>
        </w:rPr>
      </w:pPr>
      <w:r w:rsidRPr="00553AF8">
        <w:rPr>
          <w:b/>
          <w:sz w:val="28"/>
          <w:szCs w:val="28"/>
        </w:rPr>
        <w:t>Мережеві ресторани</w:t>
      </w:r>
      <w:r>
        <w:rPr>
          <w:sz w:val="28"/>
          <w:szCs w:val="28"/>
        </w:rPr>
        <w:t xml:space="preserve"> мають єдиний центр управління, централізоване постачання продуктами , сировиною  і напівфабрикатами, однакове меню з обмеженим асортиментом страв. Розрізняють регіональні, національні і міжнародні мережі. В якості міжнародної мережі, яка успішно працює в Україні  та в інших країнах СНД  - мережа Макдональдс.</w:t>
      </w:r>
    </w:p>
    <w:p w14:paraId="25E1318A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реаторанних ланцюгах широко представлені національні кухн і- українська(«Пузата хата», «Здоровенькі були», «Куркуль»), японська («Якиторія», «Суші Хата»), італіййська («Челентано», «Патіо-Піца»), російська («Млинці», «Два гуся»), східна – «Східний експрес», латиноамериканська – «Картопляна хата». Ця мережа підприємств популярна в Києві. При ній створена центральна кухня-заготовочна, де готують салати і напівфабрикати, а потім розвозять в ресторани. Наприклад, в кожній з мереж «Якиторії» через специфіку Японської кухні  страви готують безпосередньо в ресторані. При цьому всі кухарі проходять тренінги.</w:t>
      </w:r>
    </w:p>
    <w:p w14:paraId="4B3631E8" w14:textId="77777777" w:rsidR="00AC5C05" w:rsidRDefault="00AC5C05" w:rsidP="00AC5C05">
      <w:pPr>
        <w:rPr>
          <w:sz w:val="28"/>
          <w:szCs w:val="28"/>
        </w:rPr>
      </w:pPr>
      <w:r w:rsidRPr="00BC1B07">
        <w:rPr>
          <w:b/>
          <w:sz w:val="28"/>
          <w:szCs w:val="28"/>
        </w:rPr>
        <w:t>Демократичні ресторани</w:t>
      </w:r>
      <w:r>
        <w:rPr>
          <w:sz w:val="28"/>
          <w:szCs w:val="28"/>
        </w:rPr>
        <w:t xml:space="preserve"> – найдинамічніший напрям на ресторанному ринку. Цей бізнес знаходиться на стику чітких технологій як у фаст-фуді, так і в якісній національній (або змішаній кухні), що потребує індивідуального підходу в елітарних ресторанах. В розвиених країнах споживання їжі переноситься в ресторани через брак вільного часу, з іншого - завдяки новим технологіям і високій конкуренції демократичні ресторани стають доступними для населення.</w:t>
      </w:r>
    </w:p>
    <w:p w14:paraId="792562A6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      Частина демократичних ресторанів об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єднана в мережі. На недорогих ресторанах спеціалізується компанія, що має вже декілька концепцій («Планета Суші», «Патіо-Піца», </w:t>
      </w:r>
      <w:r>
        <w:rPr>
          <w:sz w:val="28"/>
          <w:szCs w:val="28"/>
          <w:lang w:val="en-US"/>
        </w:rPr>
        <w:t>fridays</w:t>
      </w:r>
      <w:r>
        <w:rPr>
          <w:sz w:val="28"/>
          <w:szCs w:val="28"/>
        </w:rPr>
        <w:t>). Для широкого розвитку вітчизняних франчайзингових систем та підтримання стабільного рівня якості  необхідно створити мережу підприємств або укріпити звязки з вітчизняними господарствами і комбінатами харчування. Більшість українських компаній ресторанного харчування використовє  90% вітчизняних продуктів.здійснює відповідно стандартам переобку сировини, проводить готову продукцію іпідтримує відносно низькі ціни.</w:t>
      </w:r>
    </w:p>
    <w:p w14:paraId="2A46848D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1B07">
        <w:rPr>
          <w:b/>
          <w:sz w:val="28"/>
          <w:szCs w:val="28"/>
        </w:rPr>
        <w:t>Незалежні ресторани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характеризуються організаційно–господарською  самостійністю. Вони самі вибирають стратегію і тактику поведінки на ринку. Наділені правами і обов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язками юридичної особи, маютьрахунок в банку . Орієнтовані переважно на цільову групу споживачів. Мають високий рівень ресторанного сервісу. Рівень доходів на підприємстві ресторанного господарства нижчий, ніж у готельному бізнесі. Щоб  ресторанний бізнес був прибутковим, директору і менеджерам необхідні  глибокі технічні і управлінські знання та досвід. Незалежні ресторани не схожі на інші, саме в цьому і є їх унікальність , концептуальність створює неповторний імідж для споживачів, які віддають перевагу  персональному обслуговуванню, </w:t>
      </w:r>
      <w:r>
        <w:rPr>
          <w:sz w:val="28"/>
          <w:szCs w:val="28"/>
        </w:rPr>
        <w:lastRenderedPageBreak/>
        <w:t>зацікавлені в специфічних характеристиках місця розташування, стврення орігінального меню, високого рівня сервісу, вишуканого  інтер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єру  і управління підприємством.</w:t>
      </w:r>
    </w:p>
    <w:p w14:paraId="6E57CDA4" w14:textId="77777777" w:rsidR="00AC5C05" w:rsidRDefault="00AC5C05" w:rsidP="00AC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A387B">
        <w:rPr>
          <w:b/>
          <w:sz w:val="28"/>
          <w:szCs w:val="28"/>
        </w:rPr>
        <w:t>Основні нормативні акти в галузі ресторанної справи</w:t>
      </w:r>
    </w:p>
    <w:p w14:paraId="3979042A" w14:textId="77777777" w:rsidR="00AC5C05" w:rsidRDefault="00AC5C05" w:rsidP="00AC5C05">
      <w:pPr>
        <w:rPr>
          <w:sz w:val="28"/>
          <w:szCs w:val="28"/>
        </w:rPr>
      </w:pPr>
      <w:r w:rsidRPr="00223ACC">
        <w:rPr>
          <w:sz w:val="28"/>
          <w:szCs w:val="28"/>
        </w:rPr>
        <w:t>К</w:t>
      </w:r>
      <w:r>
        <w:rPr>
          <w:sz w:val="28"/>
          <w:szCs w:val="28"/>
        </w:rPr>
        <w:t>онституція України. Прийнята на пятій сесії Верховної Ради України  28 червня 1996р.</w:t>
      </w:r>
    </w:p>
    <w:p w14:paraId="72A19533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Про захист прав споживачів: Закон України № 3682-ХІІ від15.12.93р.</w:t>
      </w:r>
    </w:p>
    <w:p w14:paraId="3BE5AC7B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Про стандартизацію :Закон України №2407-ІІІ від17.05.2001р.</w:t>
      </w:r>
    </w:p>
    <w:p w14:paraId="7516B456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Про безпечність і якість харчових продуктів: Закон України №771 від . 23.12.1997р.</w:t>
      </w:r>
    </w:p>
    <w:p w14:paraId="0311364A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Про підтвердження відповідності: Закон України №2406-ІІІ від  17.05.2001р.</w:t>
      </w:r>
    </w:p>
    <w:p w14:paraId="465C6FDA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Декрет КМУ «Про стандартизації і сертифікації» №46-93 від  10.05. 1993р.</w:t>
      </w:r>
    </w:p>
    <w:p w14:paraId="633BD629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Правила роботи закладів (підприємств) ресторанного господарства. Наказ Міністерства економіки та з питань європейської інтеграції  України № 219 від 24. 07.2002р.</w:t>
      </w:r>
    </w:p>
    <w:p w14:paraId="0993DD2E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Санітарні правила для підриємств ресторанного господарства, включаючи кондитерські цехи і підприємства, які виробляють м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яке морозиво, затвердженні Мінохоронздоров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 і Мінторгом СРСР № 5777-91 від 19.03.1991р.</w:t>
      </w:r>
    </w:p>
    <w:p w14:paraId="0898F1F9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Закони і нормативні акти захищають права споживачів на беспечну, якісну продукцію і послуги .Ними мають керуватися в своїй роботі і підприємства ресторанного господарства.</w:t>
      </w:r>
    </w:p>
    <w:p w14:paraId="6E87A323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 xml:space="preserve">     Для проведення робіт по сертифікації в ресторанному бізнесі розроблені і діють такі стандарти:</w:t>
      </w:r>
    </w:p>
    <w:p w14:paraId="648A7311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*ДСТУ 4281:2004 Заклади рестораного господарства (класифікація);</w:t>
      </w:r>
    </w:p>
    <w:p w14:paraId="2E6D4F09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*ГОСТ 3390:95 «Громадське харчування. Кулінарна продукція, яка реалізується населенню»;</w:t>
      </w:r>
    </w:p>
    <w:p w14:paraId="327DC96A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*ГОСТ 30523:97 Послуги ресторанного господарства «Загальні вимоги»;</w:t>
      </w:r>
    </w:p>
    <w:p w14:paraId="1EA4A361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*ГОСТ 30524:97 Гормадське харчування. Вимоги до обслуговуючого персоналу».</w:t>
      </w:r>
    </w:p>
    <w:p w14:paraId="2D1C78BC" w14:textId="77777777" w:rsidR="00AC5C05" w:rsidRDefault="00AC5C05" w:rsidP="00AC5C05">
      <w:pPr>
        <w:rPr>
          <w:sz w:val="28"/>
          <w:szCs w:val="28"/>
        </w:rPr>
      </w:pPr>
      <w:r>
        <w:rPr>
          <w:sz w:val="28"/>
          <w:szCs w:val="28"/>
        </w:rPr>
        <w:t>При сертифікації послуг ресторанного господарства повинні перевірятися показники послуг, умови роботи виробництва, обслуговування.</w:t>
      </w:r>
    </w:p>
    <w:p w14:paraId="38509C7D" w14:textId="77777777" w:rsidR="00AC5C05" w:rsidRDefault="00AC5C05" w:rsidP="00AC5C05">
      <w:pPr>
        <w:jc w:val="center"/>
        <w:rPr>
          <w:b/>
          <w:sz w:val="28"/>
          <w:szCs w:val="28"/>
        </w:rPr>
      </w:pPr>
      <w:r w:rsidRPr="000B5681">
        <w:rPr>
          <w:b/>
          <w:sz w:val="28"/>
          <w:szCs w:val="28"/>
        </w:rPr>
        <w:t>Контрольні запитання</w:t>
      </w:r>
    </w:p>
    <w:p w14:paraId="0790393C" w14:textId="77777777" w:rsidR="00AC5C05" w:rsidRPr="000B5681" w:rsidRDefault="00AC5C05" w:rsidP="00AC5C0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Дайте характеристику підприємству-ресторан ?</w:t>
      </w:r>
    </w:p>
    <w:p w14:paraId="42F073C3" w14:textId="77777777" w:rsidR="00AC5C05" w:rsidRPr="00B60D64" w:rsidRDefault="00AC5C05" w:rsidP="00AC5C05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На які три класи росподіляють ресторани в залежності від запропонованих послуг, охарактеризуйте їх.</w:t>
      </w:r>
    </w:p>
    <w:p w14:paraId="1D95C5D3" w14:textId="77777777" w:rsidR="00AC5C05" w:rsidRPr="00B60D64" w:rsidRDefault="00AC5C05" w:rsidP="00AC5C05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Як поділяють ресторани з асортименту реалізуємої продукції, місця розташування та часу функціонування </w:t>
      </w:r>
      <w:r w:rsidRPr="00B60D64">
        <w:rPr>
          <w:sz w:val="28"/>
          <w:szCs w:val="28"/>
          <w:lang w:val="ru-RU"/>
        </w:rPr>
        <w:t>?</w:t>
      </w:r>
    </w:p>
    <w:p w14:paraId="15D2FC28" w14:textId="77777777" w:rsidR="00AC5C05" w:rsidRPr="00B60D64" w:rsidRDefault="00AC5C05" w:rsidP="00AC5C05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9D48F1">
        <w:rPr>
          <w:sz w:val="28"/>
          <w:szCs w:val="28"/>
        </w:rPr>
        <w:t>Дайте характеристику мережевим і незалежним ресторанам</w:t>
      </w:r>
      <w:r w:rsidRPr="00B60D64">
        <w:rPr>
          <w:sz w:val="28"/>
          <w:szCs w:val="28"/>
          <w:lang w:val="ru-RU"/>
        </w:rPr>
        <w:t xml:space="preserve"> ?</w:t>
      </w:r>
    </w:p>
    <w:p w14:paraId="5A204F77" w14:textId="77777777" w:rsidR="00AC5C05" w:rsidRPr="00B60D64" w:rsidRDefault="00AC5C05" w:rsidP="00AC5C05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9D48F1">
        <w:rPr>
          <w:sz w:val="28"/>
          <w:szCs w:val="28"/>
        </w:rPr>
        <w:t>Що таке франшиза в ресторанному бізнесі</w:t>
      </w:r>
      <w:r w:rsidRPr="00B60D64">
        <w:rPr>
          <w:sz w:val="28"/>
          <w:szCs w:val="28"/>
          <w:lang w:val="ru-RU"/>
        </w:rPr>
        <w:t>?</w:t>
      </w:r>
    </w:p>
    <w:p w14:paraId="24956644" w14:textId="77777777" w:rsidR="00AC5C05" w:rsidRPr="006961FE" w:rsidRDefault="00AC5C05" w:rsidP="00AC5C05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61FE">
        <w:rPr>
          <w:sz w:val="28"/>
          <w:szCs w:val="28"/>
        </w:rPr>
        <w:t>Назвіть основні  Закони і нормативні акти, якими користуються підприємства ресторанного господарства</w:t>
      </w:r>
      <w:r w:rsidRPr="006961FE">
        <w:rPr>
          <w:sz w:val="28"/>
          <w:szCs w:val="28"/>
          <w:lang w:val="ru-RU"/>
        </w:rPr>
        <w:t>?</w:t>
      </w:r>
    </w:p>
    <w:p w14:paraId="128116F9" w14:textId="77777777" w:rsidR="00AC5C05" w:rsidRDefault="00AC5C05" w:rsidP="00AC5C05">
      <w:pPr>
        <w:pStyle w:val="a3"/>
        <w:rPr>
          <w:sz w:val="28"/>
          <w:szCs w:val="28"/>
        </w:rPr>
      </w:pPr>
    </w:p>
    <w:p w14:paraId="0BE35E4A" w14:textId="77777777" w:rsidR="00A44E88" w:rsidRDefault="00A44E88"/>
    <w:sectPr w:rsidR="00A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EC2"/>
    <w:multiLevelType w:val="hybridMultilevel"/>
    <w:tmpl w:val="0E3C5E56"/>
    <w:lvl w:ilvl="0" w:tplc="913E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0350"/>
    <w:multiLevelType w:val="hybridMultilevel"/>
    <w:tmpl w:val="ED929EF2"/>
    <w:lvl w:ilvl="0" w:tplc="7ED2B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0CE"/>
    <w:multiLevelType w:val="hybridMultilevel"/>
    <w:tmpl w:val="296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88"/>
    <w:rsid w:val="003C3338"/>
    <w:rsid w:val="00A44E88"/>
    <w:rsid w:val="00A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BE1F"/>
  <w15:chartTrackingRefBased/>
  <w15:docId w15:val="{BB418CC2-903C-4F7A-BDFE-BFC12149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05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2020-09-12T09:39:00Z</dcterms:created>
  <dcterms:modified xsi:type="dcterms:W3CDTF">2020-09-12T09:44:00Z</dcterms:modified>
</cp:coreProperties>
</file>