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421" w:rsidRDefault="004B3421" w:rsidP="00C45634">
      <w:pPr>
        <w:jc w:val="both"/>
        <w:rPr>
          <w:lang w:val="uk-UA"/>
        </w:rPr>
      </w:pPr>
      <w:r w:rsidRPr="004B3421">
        <w:rPr>
          <w:b/>
          <w:lang w:val="uk-UA"/>
        </w:rPr>
        <w:t>Тема 1.</w:t>
      </w:r>
      <w:r w:rsidRPr="004B3421">
        <w:rPr>
          <w:b/>
          <w:lang w:val="uk-UA"/>
        </w:rPr>
        <w:t xml:space="preserve">Стратегії та технології побудови </w:t>
      </w:r>
      <w:proofErr w:type="spellStart"/>
      <w:r w:rsidRPr="004B3421">
        <w:rPr>
          <w:b/>
          <w:lang w:val="uk-UA"/>
        </w:rPr>
        <w:t>іміджів</w:t>
      </w:r>
      <w:proofErr w:type="spellEnd"/>
      <w:r w:rsidRPr="00EF51E4">
        <w:rPr>
          <w:lang w:val="uk-UA"/>
        </w:rPr>
        <w:t>.</w:t>
      </w:r>
    </w:p>
    <w:p w:rsidR="004B3421" w:rsidRPr="00071A55" w:rsidRDefault="004B3421" w:rsidP="00C45634">
      <w:pPr>
        <w:jc w:val="both"/>
        <w:rPr>
          <w:lang w:val="uk-UA"/>
        </w:rPr>
      </w:pPr>
      <w:proofErr w:type="spellStart"/>
      <w:r>
        <w:rPr>
          <w:lang w:val="uk-UA"/>
        </w:rPr>
        <w:t>Перформанс</w:t>
      </w:r>
      <w:proofErr w:type="spellEnd"/>
      <w:r>
        <w:rPr>
          <w:lang w:val="uk-UA"/>
        </w:rPr>
        <w:t xml:space="preserve"> як елемент політичного </w:t>
      </w:r>
      <w:proofErr w:type="spellStart"/>
      <w:r>
        <w:rPr>
          <w:lang w:val="uk-UA"/>
        </w:rPr>
        <w:t>іміджування</w:t>
      </w:r>
      <w:proofErr w:type="spellEnd"/>
      <w:r>
        <w:rPr>
          <w:lang w:val="uk-UA"/>
        </w:rPr>
        <w:t>. Біографія. Легенда. Передвиборча платформа</w:t>
      </w:r>
    </w:p>
    <w:p w:rsidR="004B3421" w:rsidRPr="004B3421" w:rsidRDefault="004B3421" w:rsidP="00C45634">
      <w:pPr>
        <w:rPr>
          <w:b/>
          <w:lang w:val="uk-UA"/>
        </w:rPr>
      </w:pPr>
      <w:r w:rsidRPr="004B3421">
        <w:rPr>
          <w:b/>
          <w:lang w:val="uk-UA"/>
        </w:rPr>
        <w:t xml:space="preserve">Тема 2. </w:t>
      </w:r>
      <w:r w:rsidRPr="004B3421">
        <w:rPr>
          <w:b/>
          <w:lang w:val="uk-UA"/>
        </w:rPr>
        <w:t>Інформаційні війни в формуванні іміджу.</w:t>
      </w:r>
    </w:p>
    <w:p w:rsidR="004B3421" w:rsidRPr="00071A55" w:rsidRDefault="004B3421" w:rsidP="00C45634">
      <w:pPr>
        <w:rPr>
          <w:lang w:val="uk-UA"/>
        </w:rPr>
      </w:pPr>
      <w:r>
        <w:rPr>
          <w:lang w:val="uk-UA"/>
        </w:rPr>
        <w:t>Поняття інформаційної війни. Результати та наслідки інформаційної війни в формування іміджу. Заходи під час інформаційної війни</w:t>
      </w:r>
    </w:p>
    <w:p w:rsidR="004B3421" w:rsidRPr="004B3421" w:rsidRDefault="004B3421" w:rsidP="00C45634">
      <w:pPr>
        <w:rPr>
          <w:b/>
          <w:lang w:val="uk-UA"/>
        </w:rPr>
      </w:pPr>
      <w:r w:rsidRPr="004B3421">
        <w:rPr>
          <w:b/>
          <w:lang w:val="uk-UA"/>
        </w:rPr>
        <w:t xml:space="preserve">Тема 3. </w:t>
      </w:r>
      <w:r w:rsidRPr="004B3421">
        <w:rPr>
          <w:b/>
          <w:lang w:val="uk-UA"/>
        </w:rPr>
        <w:t>Іміджева стратегія кандидата під час виборчої кампанії. Роль мас-медіа в створенні політичного іміджу</w:t>
      </w:r>
    </w:p>
    <w:p w:rsidR="00B172AE" w:rsidRPr="004B3421" w:rsidRDefault="004B3421">
      <w:pPr>
        <w:rPr>
          <w:lang w:val="uk-UA"/>
        </w:rPr>
      </w:pPr>
      <w:r w:rsidRPr="004B3421">
        <w:rPr>
          <w:lang w:val="uk-UA"/>
        </w:rPr>
        <w:t>Пере</w:t>
      </w:r>
      <w:r>
        <w:rPr>
          <w:lang w:val="uk-UA"/>
        </w:rPr>
        <w:t xml:space="preserve">двиборча програма. Вивчення електорату. Заходи роботи з електоратом. Роль менталітету виборців. </w:t>
      </w:r>
      <w:bookmarkStart w:id="0" w:name="_GoBack"/>
      <w:bookmarkEnd w:id="0"/>
    </w:p>
    <w:sectPr w:rsidR="00B172AE" w:rsidRPr="004B3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61A"/>
    <w:rsid w:val="004B161A"/>
    <w:rsid w:val="004B3421"/>
    <w:rsid w:val="00880245"/>
    <w:rsid w:val="00F9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2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2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tkm92u</dc:creator>
  <cp:keywords/>
  <dc:description/>
  <cp:lastModifiedBy>tkm92u</cp:lastModifiedBy>
  <cp:revision>2</cp:revision>
  <dcterms:created xsi:type="dcterms:W3CDTF">2020-09-26T14:34:00Z</dcterms:created>
  <dcterms:modified xsi:type="dcterms:W3CDTF">2020-09-26T14:40:00Z</dcterms:modified>
</cp:coreProperties>
</file>