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1378" w14:textId="37CE3644" w:rsidR="00FA21F1" w:rsidRDefault="00FA21F1" w:rsidP="00FA21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ДО ЕКЗАМЕНУ З ТЕХНОЛОГІЇ СЕРВІСНОГО ОБСЛУГОВУВАННЯ ГРС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4курс</w:t>
      </w:r>
    </w:p>
    <w:p w14:paraId="7D048D6A" w14:textId="5A0DCFB6" w:rsidR="00FA21F1" w:rsidRDefault="00FA21F1" w:rsidP="00FA2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меню ресторану.</w:t>
      </w:r>
    </w:p>
    <w:p w14:paraId="5EE64CBC" w14:textId="06DB49D5" w:rsidR="00FA21F1" w:rsidRDefault="00FA21F1" w:rsidP="00FA2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</w:t>
      </w:r>
      <w:r w:rsidR="00284959">
        <w:rPr>
          <w:rFonts w:ascii="Times New Roman" w:hAnsi="Times New Roman" w:cs="Times New Roman"/>
          <w:sz w:val="28"/>
          <w:szCs w:val="28"/>
          <w:lang w:val="uk-UA"/>
        </w:rPr>
        <w:t>рити поняття ресторанний сервіс .</w:t>
      </w:r>
    </w:p>
    <w:p w14:paraId="25AC1E03" w14:textId="009643B9" w:rsidR="00284959" w:rsidRDefault="00284959" w:rsidP="00FA2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Виробничо-технологічна культура ресторанного сервісу.</w:t>
      </w:r>
    </w:p>
    <w:p w14:paraId="1FB0CACE" w14:textId="5AB7BDB0" w:rsidR="00284959" w:rsidRDefault="00284959" w:rsidP="00FA2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вимоги сервіровки стола.</w:t>
      </w:r>
    </w:p>
    <w:p w14:paraId="3D68439B" w14:textId="77777777" w:rsidR="001375B4" w:rsidRPr="001375B4" w:rsidRDefault="001375B4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75B4">
        <w:rPr>
          <w:rFonts w:ascii="Times New Roman" w:hAnsi="Times New Roman" w:cs="Times New Roman"/>
          <w:sz w:val="28"/>
          <w:szCs w:val="28"/>
          <w:lang w:val="uk-UA"/>
        </w:rPr>
        <w:t>Сервіровка стола до сніданку, обіду, вечері.</w:t>
      </w:r>
    </w:p>
    <w:p w14:paraId="2CF7ADBF" w14:textId="77777777" w:rsidR="001375B4" w:rsidRPr="001375B4" w:rsidRDefault="001375B4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75B4">
        <w:rPr>
          <w:rFonts w:ascii="Times New Roman" w:hAnsi="Times New Roman" w:cs="Times New Roman"/>
          <w:sz w:val="28"/>
          <w:szCs w:val="28"/>
          <w:lang w:val="uk-UA"/>
        </w:rPr>
        <w:t>Особливості організації та проведення бенкету-фуршету.</w:t>
      </w:r>
    </w:p>
    <w:p w14:paraId="38F85676" w14:textId="77777777" w:rsidR="001375B4" w:rsidRPr="001375B4" w:rsidRDefault="001375B4" w:rsidP="00137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B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обслуговування за типом </w:t>
      </w:r>
      <w:proofErr w:type="spellStart"/>
      <w:r w:rsidRPr="001375B4">
        <w:rPr>
          <w:rFonts w:ascii="Times New Roman" w:hAnsi="Times New Roman" w:cs="Times New Roman"/>
          <w:sz w:val="28"/>
          <w:szCs w:val="28"/>
          <w:lang w:val="uk-UA"/>
        </w:rPr>
        <w:t>кейтерінг</w:t>
      </w:r>
      <w:proofErr w:type="spellEnd"/>
      <w:r w:rsidRPr="00137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F4F881" w14:textId="6E7EAAA8" w:rsidR="00284959" w:rsidRDefault="001375B4" w:rsidP="00FA2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сервісного обслуговування гостей у ресторанах.</w:t>
      </w:r>
    </w:p>
    <w:p w14:paraId="7C1A32CB" w14:textId="77777777" w:rsidR="001375B4" w:rsidRPr="001375B4" w:rsidRDefault="001375B4" w:rsidP="00137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B4">
        <w:rPr>
          <w:rFonts w:ascii="Times New Roman" w:hAnsi="Times New Roman" w:cs="Times New Roman"/>
          <w:sz w:val="28"/>
          <w:szCs w:val="28"/>
          <w:lang w:val="uk-UA"/>
        </w:rPr>
        <w:t>. Переваги обслуговування за типом «Шведський стіл».</w:t>
      </w:r>
    </w:p>
    <w:p w14:paraId="0B9AA1BB" w14:textId="60ABC3FF" w:rsidR="001375B4" w:rsidRPr="001375B4" w:rsidRDefault="001375B4" w:rsidP="00137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772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 w:rsidRPr="001375B4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7E7724">
        <w:rPr>
          <w:rFonts w:ascii="Times New Roman" w:hAnsi="Times New Roman" w:cs="Times New Roman"/>
          <w:sz w:val="28"/>
          <w:szCs w:val="28"/>
          <w:lang w:val="uk-UA"/>
        </w:rPr>
        <w:t>у номерах готелю</w:t>
      </w:r>
      <w:r w:rsidRPr="00137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65E3D9" w14:textId="2158A4E8" w:rsidR="001375B4" w:rsidRDefault="007E7724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підготовчої роботи до організації сервісного обслуговування прийому-бенкету.</w:t>
      </w:r>
    </w:p>
    <w:p w14:paraId="453412F4" w14:textId="71D5105A" w:rsidR="007E7724" w:rsidRDefault="007E7724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організації та проведення</w:t>
      </w:r>
      <w:r w:rsidR="00ED7A89">
        <w:rPr>
          <w:rFonts w:ascii="Times New Roman" w:hAnsi="Times New Roman" w:cs="Times New Roman"/>
          <w:sz w:val="28"/>
          <w:szCs w:val="28"/>
          <w:lang w:val="uk-UA"/>
        </w:rPr>
        <w:t xml:space="preserve"> бенкету-коктейлю.</w:t>
      </w:r>
    </w:p>
    <w:p w14:paraId="6ACB87A5" w14:textId="4E4D7098" w:rsidR="00ED7A89" w:rsidRDefault="00ED7A89" w:rsidP="00ED7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7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Особливості організації та проведення бенкету-чай (кава).</w:t>
      </w:r>
    </w:p>
    <w:p w14:paraId="1F1EB664" w14:textId="5F5C1517" w:rsidR="00ED7A89" w:rsidRDefault="00ED7A89" w:rsidP="00ED7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організації та проведення бенкету за столом з частковим обслуговуванням офіціантами.</w:t>
      </w:r>
    </w:p>
    <w:p w14:paraId="7847D777" w14:textId="26DA164C" w:rsidR="00ED7A89" w:rsidRPr="00FA21F1" w:rsidRDefault="00ED7A89" w:rsidP="00ED7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проведення бенкету за столом з повним обслуговуванням офіціантами.</w:t>
      </w:r>
    </w:p>
    <w:p w14:paraId="342A0478" w14:textId="265A6930" w:rsidR="00A6015B" w:rsidRPr="00A6015B" w:rsidRDefault="00A6015B" w:rsidP="00A601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6015B">
        <w:rPr>
          <w:rFonts w:ascii="Times New Roman" w:hAnsi="Times New Roman" w:cs="Times New Roman"/>
          <w:sz w:val="28"/>
          <w:szCs w:val="28"/>
          <w:lang w:val="uk-UA"/>
        </w:rPr>
        <w:t xml:space="preserve"> Три способи под</w:t>
      </w:r>
      <w:r>
        <w:rPr>
          <w:rFonts w:ascii="Times New Roman" w:hAnsi="Times New Roman" w:cs="Times New Roman"/>
          <w:sz w:val="28"/>
          <w:szCs w:val="28"/>
          <w:lang w:val="uk-UA"/>
        </w:rPr>
        <w:t>авання страв. Послідовність виконання роботи.</w:t>
      </w:r>
    </w:p>
    <w:p w14:paraId="1D1FC6CB" w14:textId="6B575BEB" w:rsidR="00ED7A89" w:rsidRPr="00FA21F1" w:rsidRDefault="00A6015B" w:rsidP="00ED7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подають різноманітні фрук</w:t>
      </w:r>
      <w:r w:rsidR="00FF4418">
        <w:rPr>
          <w:rFonts w:ascii="Times New Roman" w:hAnsi="Times New Roman" w:cs="Times New Roman"/>
          <w:sz w:val="28"/>
          <w:szCs w:val="28"/>
          <w:lang w:val="uk-UA"/>
        </w:rPr>
        <w:t>ти та ягоди?</w:t>
      </w:r>
    </w:p>
    <w:p w14:paraId="15E14735" w14:textId="4B752FD2" w:rsidR="00ED7A89" w:rsidRDefault="00FF441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Асортимент солодких страв та їх подача.</w:t>
      </w:r>
    </w:p>
    <w:p w14:paraId="69B85ED5" w14:textId="7D32F6B7" w:rsidR="00FF4418" w:rsidRDefault="00FF441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подачі других страв.</w:t>
      </w:r>
    </w:p>
    <w:p w14:paraId="272FBCD3" w14:textId="0518124C" w:rsidR="00FF4418" w:rsidRDefault="00FF441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блюда відносять до гарячих закусок, в якому посуді подають?</w:t>
      </w:r>
    </w:p>
    <w:p w14:paraId="0782B193" w14:textId="2F8E976C" w:rsidR="00FF4418" w:rsidRDefault="00FF441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A6C">
        <w:rPr>
          <w:rFonts w:ascii="Times New Roman" w:hAnsi="Times New Roman" w:cs="Times New Roman"/>
          <w:sz w:val="28"/>
          <w:szCs w:val="28"/>
          <w:lang w:val="uk-UA"/>
        </w:rPr>
        <w:t>В якому посуді і як подають горілку, міцні і столові вина, пиво, мінеральна вода , шампанське?</w:t>
      </w:r>
    </w:p>
    <w:p w14:paraId="0C53E6A0" w14:textId="2665B75A" w:rsidR="00C20A6C" w:rsidRDefault="00C20A6C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та принципи складання меню.</w:t>
      </w:r>
    </w:p>
    <w:p w14:paraId="2737C5FF" w14:textId="7DACB6D3" w:rsidR="00C20A6C" w:rsidRDefault="00F96B12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існують заборони в рекомендації вин</w:t>
      </w:r>
      <w:r w:rsidR="00AC130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5EEC6E5" w14:textId="03B55EC5" w:rsidR="00AC1303" w:rsidRDefault="00AC1303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напоїв.</w:t>
      </w:r>
    </w:p>
    <w:p w14:paraId="600155D3" w14:textId="5A2DFA87" w:rsidR="00AC1303" w:rsidRDefault="00DB4E4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Подача червоних вин та декантація .</w:t>
      </w:r>
    </w:p>
    <w:p w14:paraId="30F1047B" w14:textId="2E80FA27" w:rsidR="00DB4E48" w:rsidRDefault="00DB4E4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Подача білих і рожевих вин.</w:t>
      </w:r>
    </w:p>
    <w:p w14:paraId="25097C37" w14:textId="13A70D33" w:rsidR="00DB4E48" w:rsidRDefault="00DB4E4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дипломатичних та недипломатичних прийомів.</w:t>
      </w:r>
    </w:p>
    <w:p w14:paraId="4343031E" w14:textId="13AAD83C" w:rsidR="00DB4E48" w:rsidRDefault="00DB4E48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Способи подачі кави.</w:t>
      </w:r>
    </w:p>
    <w:p w14:paraId="1C362F45" w14:textId="0CEC9CD4" w:rsidR="00DB4E48" w:rsidRDefault="00056129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Сервіровка стола у східному ресторані.</w:t>
      </w:r>
    </w:p>
    <w:p w14:paraId="4B906FE8" w14:textId="195D8B0F" w:rsidR="00056129" w:rsidRDefault="00056129" w:rsidP="00137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Особливості організації та проведення весільного бенкету.</w:t>
      </w:r>
    </w:p>
    <w:p w14:paraId="0718A906" w14:textId="7DE60706" w:rsidR="00F76F51" w:rsidRPr="00F76F51" w:rsidRDefault="00F76F51" w:rsidP="00F7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обслуговування за типом </w:t>
      </w:r>
      <w:proofErr w:type="spellStart"/>
      <w:r w:rsidRPr="00F76F51">
        <w:rPr>
          <w:rFonts w:ascii="Times New Roman" w:hAnsi="Times New Roman" w:cs="Times New Roman"/>
          <w:sz w:val="28"/>
          <w:szCs w:val="28"/>
          <w:lang w:val="uk-UA"/>
        </w:rPr>
        <w:t>кейтерінг</w:t>
      </w:r>
      <w:proofErr w:type="spellEnd"/>
      <w:r w:rsidRPr="00F76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190BC4" w14:textId="6191B6B2" w:rsidR="00F76F51" w:rsidRPr="00F76F51" w:rsidRDefault="00F76F51" w:rsidP="00F7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Впровадження мерчандайзингу (збуту продукції та послуг ) в ресторанному господарстві.</w:t>
      </w:r>
    </w:p>
    <w:p w14:paraId="53E54E12" w14:textId="53198D03" w:rsidR="00F76F51" w:rsidRPr="00F76F51" w:rsidRDefault="00F76F51" w:rsidP="00F7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основних видів підприємств, які розміщуються на </w:t>
      </w:r>
      <w:proofErr w:type="spellStart"/>
      <w:r w:rsidRPr="00F76F51">
        <w:rPr>
          <w:rFonts w:ascii="Times New Roman" w:hAnsi="Times New Roman" w:cs="Times New Roman"/>
          <w:sz w:val="28"/>
          <w:szCs w:val="28"/>
          <w:lang w:val="uk-UA"/>
        </w:rPr>
        <w:t>фуд</w:t>
      </w:r>
      <w:proofErr w:type="spellEnd"/>
      <w:r w:rsidRPr="00F76F51">
        <w:rPr>
          <w:rFonts w:ascii="Times New Roman" w:hAnsi="Times New Roman" w:cs="Times New Roman"/>
          <w:sz w:val="28"/>
          <w:szCs w:val="28"/>
          <w:lang w:val="uk-UA"/>
        </w:rPr>
        <w:t>-кортах.</w:t>
      </w:r>
    </w:p>
    <w:p w14:paraId="1EF0E9A6" w14:textId="3878817F" w:rsidR="00F76F51" w:rsidRPr="00F76F51" w:rsidRDefault="00F76F51" w:rsidP="00F7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Переваги обслуговування за типом «Шведський стіл».</w:t>
      </w:r>
    </w:p>
    <w:p w14:paraId="1B40485E" w14:textId="3A1EFB80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 xml:space="preserve"> Види меню в закладах ресторанного господарства.</w:t>
      </w:r>
    </w:p>
    <w:p w14:paraId="0C25076F" w14:textId="79F156EC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Класифікація закладів ресторанного господарства.</w:t>
      </w:r>
    </w:p>
    <w:p w14:paraId="039AD32B" w14:textId="3AC26398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Особливості обслуговування в номерах готелю.</w:t>
      </w:r>
    </w:p>
    <w:p w14:paraId="65A3C1AE" w14:textId="410B06BD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Класифікація супів.</w:t>
      </w:r>
    </w:p>
    <w:p w14:paraId="564A1EBB" w14:textId="3260D472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Правила подавання холодних і гарячих закусок.</w:t>
      </w:r>
    </w:p>
    <w:p w14:paraId="7489C2B3" w14:textId="3ED2983F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Правила подавання солодких страв і десертів.</w:t>
      </w:r>
    </w:p>
    <w:p w14:paraId="63FF33E7" w14:textId="345C4795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Особливості організації та проведення бенкету-фуршету.</w:t>
      </w:r>
    </w:p>
    <w:p w14:paraId="50770DE4" w14:textId="49FEA1E8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Визначення поняття бенкет, класифікація бенкетів.</w:t>
      </w:r>
    </w:p>
    <w:p w14:paraId="025CD007" w14:textId="37B829BC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Проведення бенкету за столом з частковим обслуговуванням.</w:t>
      </w:r>
    </w:p>
    <w:p w14:paraId="3DA55B1C" w14:textId="4C4145E1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Особливості організації та проведення бенкету за столом з повним обслуговуванням офіціантами.</w:t>
      </w:r>
    </w:p>
    <w:p w14:paraId="0BA50E5B" w14:textId="68353BC4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Основні та додаткові послуги ресторану.</w:t>
      </w:r>
    </w:p>
    <w:p w14:paraId="5624609F" w14:textId="7D7F703C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Класифікація соусів.</w:t>
      </w:r>
    </w:p>
    <w:p w14:paraId="4C9B8A01" w14:textId="72A76028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Характеристика основних типів закладів ресторанного господарства.</w:t>
      </w:r>
    </w:p>
    <w:p w14:paraId="060A24D4" w14:textId="41669112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Сервіровка стола до сніданку, обіду, вечері.</w:t>
      </w:r>
    </w:p>
    <w:p w14:paraId="4E339209" w14:textId="209F7397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6F51">
        <w:rPr>
          <w:rFonts w:ascii="Times New Roman" w:hAnsi="Times New Roman" w:cs="Times New Roman"/>
          <w:sz w:val="28"/>
          <w:szCs w:val="28"/>
          <w:lang w:val="uk-UA"/>
        </w:rPr>
        <w:t>Обслуговування в ресторанах іноземних туристів.</w:t>
      </w:r>
    </w:p>
    <w:p w14:paraId="2B7645E0" w14:textId="77777777" w:rsidR="00F76F51" w:rsidRPr="00F76F51" w:rsidRDefault="00F76F51" w:rsidP="00F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14:paraId="34AC748C" w14:textId="4D31FDCC" w:rsidR="008437CA" w:rsidRDefault="008437CA" w:rsidP="008437C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E24D29" w14:textId="43348496" w:rsidR="008437CA" w:rsidRDefault="008437CA" w:rsidP="008437C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CF5691" w14:textId="3D38DDFB" w:rsidR="00EC102A" w:rsidRDefault="00EC102A" w:rsidP="008437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C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20368"/>
    <w:multiLevelType w:val="hybridMultilevel"/>
    <w:tmpl w:val="4F88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F2"/>
    <w:rsid w:val="00056129"/>
    <w:rsid w:val="000C3AF2"/>
    <w:rsid w:val="000C460C"/>
    <w:rsid w:val="00116D78"/>
    <w:rsid w:val="00130415"/>
    <w:rsid w:val="001375B4"/>
    <w:rsid w:val="00284959"/>
    <w:rsid w:val="0031248D"/>
    <w:rsid w:val="003E2DA0"/>
    <w:rsid w:val="0044616A"/>
    <w:rsid w:val="00480350"/>
    <w:rsid w:val="004A2CD3"/>
    <w:rsid w:val="005D0D3F"/>
    <w:rsid w:val="00662F66"/>
    <w:rsid w:val="006D4891"/>
    <w:rsid w:val="00704CFA"/>
    <w:rsid w:val="007E4A2E"/>
    <w:rsid w:val="007E7724"/>
    <w:rsid w:val="008437CA"/>
    <w:rsid w:val="008F70E9"/>
    <w:rsid w:val="0090337E"/>
    <w:rsid w:val="00922C79"/>
    <w:rsid w:val="009746E0"/>
    <w:rsid w:val="00995CBD"/>
    <w:rsid w:val="009C655D"/>
    <w:rsid w:val="00A20B74"/>
    <w:rsid w:val="00A6015B"/>
    <w:rsid w:val="00AC1303"/>
    <w:rsid w:val="00B17B54"/>
    <w:rsid w:val="00B51390"/>
    <w:rsid w:val="00C20A6C"/>
    <w:rsid w:val="00DB4E48"/>
    <w:rsid w:val="00DC7D3A"/>
    <w:rsid w:val="00E475EF"/>
    <w:rsid w:val="00EC102A"/>
    <w:rsid w:val="00ED7A89"/>
    <w:rsid w:val="00EE4DBE"/>
    <w:rsid w:val="00F76F51"/>
    <w:rsid w:val="00F96B12"/>
    <w:rsid w:val="00FA21F1"/>
    <w:rsid w:val="00FA6E04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95F9"/>
  <w15:chartTrackingRefBased/>
  <w15:docId w15:val="{842896AF-D0AA-44EC-8E56-ABBFC555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2019-12-02T07:48:00Z</dcterms:created>
  <dcterms:modified xsi:type="dcterms:W3CDTF">2020-09-26T16:20:00Z</dcterms:modified>
</cp:coreProperties>
</file>