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7B74" w14:textId="77777777" w:rsidR="00A04718" w:rsidRPr="00826896" w:rsidRDefault="00A04718" w:rsidP="00A04718">
      <w:pPr>
        <w:spacing w:after="0" w:line="240" w:lineRule="auto"/>
        <w:jc w:val="center"/>
        <w:rPr>
          <w:rFonts w:ascii="Times New Roman" w:hAnsi="Times New Roman" w:cs="Times New Roman"/>
          <w:bCs/>
          <w:sz w:val="28"/>
          <w:szCs w:val="28"/>
          <w:lang w:val="uk-UA"/>
        </w:rPr>
      </w:pPr>
      <w:r w:rsidRPr="00826896">
        <w:rPr>
          <w:rFonts w:ascii="Times New Roman" w:hAnsi="Times New Roman" w:cs="Times New Roman"/>
          <w:bCs/>
          <w:sz w:val="28"/>
          <w:szCs w:val="28"/>
          <w:lang w:val="uk-UA"/>
        </w:rPr>
        <w:t>АТЕСТАЦІЙНИЙ КОНТРОЛЬ 2</w:t>
      </w:r>
    </w:p>
    <w:p w14:paraId="08D6DAB9" w14:textId="77777777" w:rsidR="00725900" w:rsidRPr="00826896" w:rsidRDefault="00725900" w:rsidP="00A04718">
      <w:pPr>
        <w:spacing w:after="0" w:line="240" w:lineRule="auto"/>
        <w:jc w:val="center"/>
        <w:rPr>
          <w:rFonts w:ascii="Times New Roman" w:hAnsi="Times New Roman" w:cs="Times New Roman"/>
          <w:bCs/>
          <w:sz w:val="28"/>
          <w:szCs w:val="28"/>
          <w:lang w:val="uk-UA"/>
        </w:rPr>
      </w:pPr>
    </w:p>
    <w:p w14:paraId="3591ACEC" w14:textId="77777777" w:rsidR="00A04718" w:rsidRPr="00826896" w:rsidRDefault="00A04718" w:rsidP="00A04718">
      <w:pPr>
        <w:spacing w:after="0" w:line="240" w:lineRule="auto"/>
        <w:rPr>
          <w:rFonts w:ascii="Times New Roman" w:hAnsi="Times New Roman" w:cs="Times New Roman"/>
          <w:bCs/>
          <w:i/>
          <w:color w:val="262626"/>
          <w:sz w:val="28"/>
          <w:szCs w:val="28"/>
          <w:shd w:val="clear" w:color="auto" w:fill="FFFFFF"/>
          <w:lang w:val="uk-UA"/>
        </w:rPr>
      </w:pPr>
      <w:r w:rsidRPr="00826896">
        <w:rPr>
          <w:rFonts w:ascii="Times New Roman" w:hAnsi="Times New Roman" w:cs="Times New Roman"/>
          <w:bCs/>
          <w:i/>
          <w:sz w:val="28"/>
          <w:szCs w:val="28"/>
          <w:lang w:val="uk-UA"/>
        </w:rPr>
        <w:t xml:space="preserve">1. </w:t>
      </w:r>
      <w:r w:rsidRPr="00826896">
        <w:rPr>
          <w:rFonts w:ascii="Times New Roman" w:hAnsi="Times New Roman" w:cs="Times New Roman"/>
          <w:bCs/>
          <w:i/>
          <w:color w:val="262626"/>
          <w:sz w:val="28"/>
          <w:szCs w:val="28"/>
          <w:shd w:val="clear" w:color="auto" w:fill="FFFFFF"/>
          <w:lang w:val="uk-UA"/>
        </w:rPr>
        <w:t>Центральна виборча комісія, окружні виборчі комісії, територіальні виборчі комісії на відповідних місцевих виборах здійснюють контроль:</w:t>
      </w:r>
    </w:p>
    <w:p w14:paraId="30A398AD" w14:textId="77777777" w:rsidR="00A04718" w:rsidRPr="00826896" w:rsidRDefault="00A04718" w:rsidP="00A04718">
      <w:pPr>
        <w:spacing w:after="0" w:line="240" w:lineRule="auto"/>
        <w:rPr>
          <w:rFonts w:ascii="Times New Roman" w:hAnsi="Times New Roman" w:cs="Times New Roman"/>
          <w:bCs/>
          <w:sz w:val="28"/>
          <w:szCs w:val="28"/>
          <w:lang w:val="uk-UA"/>
        </w:rPr>
      </w:pPr>
      <w:r w:rsidRPr="00826896">
        <w:rPr>
          <w:rFonts w:ascii="Times New Roman" w:hAnsi="Times New Roman" w:cs="Times New Roman"/>
          <w:bCs/>
          <w:sz w:val="28"/>
          <w:szCs w:val="28"/>
          <w:lang w:val="uk-UA"/>
        </w:rPr>
        <w:t xml:space="preserve">а) </w:t>
      </w:r>
      <w:r w:rsidRPr="00826896">
        <w:rPr>
          <w:rFonts w:ascii="Times New Roman" w:hAnsi="Times New Roman" w:cs="Times New Roman"/>
          <w:bCs/>
          <w:color w:val="262626"/>
          <w:sz w:val="28"/>
          <w:szCs w:val="28"/>
          <w:shd w:val="clear" w:color="auto" w:fill="FFFFFF"/>
        </w:rPr>
        <w:t xml:space="preserve">за </w:t>
      </w:r>
      <w:proofErr w:type="spellStart"/>
      <w:r w:rsidRPr="00826896">
        <w:rPr>
          <w:rFonts w:ascii="Times New Roman" w:hAnsi="Times New Roman" w:cs="Times New Roman"/>
          <w:bCs/>
          <w:color w:val="262626"/>
          <w:sz w:val="28"/>
          <w:szCs w:val="28"/>
          <w:shd w:val="clear" w:color="auto" w:fill="FFFFFF"/>
        </w:rPr>
        <w:t>цільовим</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використанням</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політичними</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партіями</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коштів</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виділених</w:t>
      </w:r>
      <w:proofErr w:type="spellEnd"/>
      <w:r w:rsidRPr="00826896">
        <w:rPr>
          <w:rFonts w:ascii="Times New Roman" w:hAnsi="Times New Roman" w:cs="Times New Roman"/>
          <w:bCs/>
          <w:color w:val="262626"/>
          <w:sz w:val="28"/>
          <w:szCs w:val="28"/>
          <w:shd w:val="clear" w:color="auto" w:fill="FFFFFF"/>
        </w:rPr>
        <w:t xml:space="preserve"> з державного бюджету на </w:t>
      </w:r>
      <w:proofErr w:type="spellStart"/>
      <w:r w:rsidRPr="00826896">
        <w:rPr>
          <w:rFonts w:ascii="Times New Roman" w:hAnsi="Times New Roman" w:cs="Times New Roman"/>
          <w:bCs/>
          <w:color w:val="262626"/>
          <w:sz w:val="28"/>
          <w:szCs w:val="28"/>
          <w:shd w:val="clear" w:color="auto" w:fill="FFFFFF"/>
        </w:rPr>
        <w:t>фінансування</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їхньої</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статутної</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діяльності</w:t>
      </w:r>
      <w:proofErr w:type="spellEnd"/>
      <w:r w:rsidRPr="00826896">
        <w:rPr>
          <w:rFonts w:ascii="Times New Roman" w:hAnsi="Times New Roman" w:cs="Times New Roman"/>
          <w:bCs/>
          <w:color w:val="262626"/>
          <w:sz w:val="28"/>
          <w:szCs w:val="28"/>
          <w:shd w:val="clear" w:color="auto" w:fill="FFFFFF"/>
          <w:lang w:val="uk-UA"/>
        </w:rPr>
        <w:t>;</w:t>
      </w:r>
    </w:p>
    <w:p w14:paraId="0F24EE81" w14:textId="77777777" w:rsidR="00A04718" w:rsidRPr="00826896" w:rsidRDefault="00A04718" w:rsidP="00A04718">
      <w:pPr>
        <w:spacing w:after="0" w:line="240" w:lineRule="auto"/>
        <w:rPr>
          <w:rFonts w:ascii="Times New Roman" w:hAnsi="Times New Roman" w:cs="Times New Roman"/>
          <w:bCs/>
          <w:sz w:val="28"/>
          <w:szCs w:val="28"/>
          <w:lang w:val="uk-UA"/>
        </w:rPr>
      </w:pPr>
      <w:r w:rsidRPr="00826896">
        <w:rPr>
          <w:rFonts w:ascii="Times New Roman" w:hAnsi="Times New Roman" w:cs="Times New Roman"/>
          <w:bCs/>
          <w:sz w:val="28"/>
          <w:szCs w:val="28"/>
          <w:lang w:val="uk-UA"/>
        </w:rPr>
        <w:t xml:space="preserve">б) </w:t>
      </w:r>
      <w:r w:rsidRPr="00826896">
        <w:rPr>
          <w:rFonts w:ascii="Times New Roman" w:hAnsi="Times New Roman" w:cs="Times New Roman"/>
          <w:bCs/>
          <w:color w:val="262626"/>
          <w:sz w:val="28"/>
          <w:szCs w:val="28"/>
          <w:shd w:val="clear" w:color="auto" w:fill="FFFFFF"/>
        </w:rPr>
        <w:t xml:space="preserve">за </w:t>
      </w:r>
      <w:proofErr w:type="spellStart"/>
      <w:r w:rsidRPr="00826896">
        <w:rPr>
          <w:rFonts w:ascii="Times New Roman" w:hAnsi="Times New Roman" w:cs="Times New Roman"/>
          <w:bCs/>
          <w:color w:val="262626"/>
          <w:sz w:val="28"/>
          <w:szCs w:val="28"/>
          <w:shd w:val="clear" w:color="auto" w:fill="FFFFFF"/>
        </w:rPr>
        <w:t>додержанням</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політичними</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партіями</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встановленого</w:t>
      </w:r>
      <w:proofErr w:type="spellEnd"/>
      <w:r w:rsidRPr="00826896">
        <w:rPr>
          <w:rFonts w:ascii="Times New Roman" w:hAnsi="Times New Roman" w:cs="Times New Roman"/>
          <w:bCs/>
          <w:color w:val="262626"/>
          <w:sz w:val="28"/>
          <w:szCs w:val="28"/>
          <w:shd w:val="clear" w:color="auto" w:fill="FFFFFF"/>
        </w:rPr>
        <w:t xml:space="preserve"> порядку </w:t>
      </w:r>
      <w:proofErr w:type="spellStart"/>
      <w:r w:rsidRPr="00826896">
        <w:rPr>
          <w:rFonts w:ascii="Times New Roman" w:hAnsi="Times New Roman" w:cs="Times New Roman"/>
          <w:bCs/>
          <w:color w:val="262626"/>
          <w:sz w:val="28"/>
          <w:szCs w:val="28"/>
          <w:shd w:val="clear" w:color="auto" w:fill="FFFFFF"/>
        </w:rPr>
        <w:t>участі</w:t>
      </w:r>
      <w:proofErr w:type="spellEnd"/>
      <w:r w:rsidRPr="00826896">
        <w:rPr>
          <w:rFonts w:ascii="Times New Roman" w:hAnsi="Times New Roman" w:cs="Times New Roman"/>
          <w:bCs/>
          <w:color w:val="262626"/>
          <w:sz w:val="28"/>
          <w:szCs w:val="28"/>
          <w:shd w:val="clear" w:color="auto" w:fill="FFFFFF"/>
        </w:rPr>
        <w:t xml:space="preserve"> у </w:t>
      </w:r>
      <w:proofErr w:type="spellStart"/>
      <w:r w:rsidRPr="00826896">
        <w:rPr>
          <w:rFonts w:ascii="Times New Roman" w:hAnsi="Times New Roman" w:cs="Times New Roman"/>
          <w:bCs/>
          <w:color w:val="262626"/>
          <w:sz w:val="28"/>
          <w:szCs w:val="28"/>
          <w:shd w:val="clear" w:color="auto" w:fill="FFFFFF"/>
        </w:rPr>
        <w:t>виборчому</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процесі</w:t>
      </w:r>
      <w:proofErr w:type="spellEnd"/>
      <w:r w:rsidRPr="00826896">
        <w:rPr>
          <w:rFonts w:ascii="Times New Roman" w:hAnsi="Times New Roman" w:cs="Times New Roman"/>
          <w:bCs/>
          <w:color w:val="262626"/>
          <w:sz w:val="28"/>
          <w:szCs w:val="28"/>
          <w:shd w:val="clear" w:color="auto" w:fill="FFFFFF"/>
          <w:lang w:val="uk-UA"/>
        </w:rPr>
        <w:t>;</w:t>
      </w:r>
    </w:p>
    <w:p w14:paraId="16DE938C" w14:textId="77777777" w:rsidR="00A04718" w:rsidRPr="00826896" w:rsidRDefault="00A04718" w:rsidP="00A04718">
      <w:pPr>
        <w:spacing w:after="0" w:line="240" w:lineRule="auto"/>
        <w:rPr>
          <w:rFonts w:ascii="Times New Roman" w:hAnsi="Times New Roman" w:cs="Times New Roman"/>
          <w:bCs/>
          <w:color w:val="262626"/>
          <w:sz w:val="28"/>
          <w:szCs w:val="28"/>
          <w:shd w:val="clear" w:color="auto" w:fill="FFFFFF"/>
          <w:lang w:val="uk-UA"/>
        </w:rPr>
      </w:pPr>
      <w:r w:rsidRPr="00826896">
        <w:rPr>
          <w:rFonts w:ascii="Times New Roman" w:hAnsi="Times New Roman" w:cs="Times New Roman"/>
          <w:bCs/>
          <w:sz w:val="28"/>
          <w:szCs w:val="28"/>
          <w:lang w:val="uk-UA"/>
        </w:rPr>
        <w:t xml:space="preserve">в) </w:t>
      </w:r>
      <w:r w:rsidRPr="00826896">
        <w:rPr>
          <w:rFonts w:ascii="Times New Roman" w:hAnsi="Times New Roman" w:cs="Times New Roman"/>
          <w:bCs/>
          <w:color w:val="262626"/>
          <w:sz w:val="28"/>
          <w:szCs w:val="28"/>
          <w:shd w:val="clear" w:color="auto" w:fill="FFFFFF"/>
        </w:rPr>
        <w:t xml:space="preserve">за </w:t>
      </w:r>
      <w:proofErr w:type="spellStart"/>
      <w:r w:rsidRPr="00826896">
        <w:rPr>
          <w:rFonts w:ascii="Times New Roman" w:hAnsi="Times New Roman" w:cs="Times New Roman"/>
          <w:bCs/>
          <w:color w:val="262626"/>
          <w:sz w:val="28"/>
          <w:szCs w:val="28"/>
          <w:shd w:val="clear" w:color="auto" w:fill="FFFFFF"/>
        </w:rPr>
        <w:t>додержанням</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політичною</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партією</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вимог</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Конституції</w:t>
      </w:r>
      <w:proofErr w:type="spellEnd"/>
      <w:r w:rsidRPr="00826896">
        <w:rPr>
          <w:rFonts w:ascii="Times New Roman" w:hAnsi="Times New Roman" w:cs="Times New Roman"/>
          <w:bCs/>
          <w:color w:val="262626"/>
          <w:sz w:val="28"/>
          <w:szCs w:val="28"/>
          <w:shd w:val="clear" w:color="auto" w:fill="FFFFFF"/>
        </w:rPr>
        <w:t xml:space="preserve"> та </w:t>
      </w:r>
      <w:proofErr w:type="spellStart"/>
      <w:r w:rsidRPr="00826896">
        <w:rPr>
          <w:rFonts w:ascii="Times New Roman" w:hAnsi="Times New Roman" w:cs="Times New Roman"/>
          <w:bCs/>
          <w:color w:val="262626"/>
          <w:sz w:val="28"/>
          <w:szCs w:val="28"/>
          <w:shd w:val="clear" w:color="auto" w:fill="FFFFFF"/>
        </w:rPr>
        <w:t>законів</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України</w:t>
      </w:r>
      <w:proofErr w:type="spellEnd"/>
      <w:r w:rsidRPr="00826896">
        <w:rPr>
          <w:rFonts w:ascii="Times New Roman" w:hAnsi="Times New Roman" w:cs="Times New Roman"/>
          <w:bCs/>
          <w:color w:val="262626"/>
          <w:sz w:val="28"/>
          <w:szCs w:val="28"/>
          <w:shd w:val="clear" w:color="auto" w:fill="FFFFFF"/>
        </w:rPr>
        <w:t xml:space="preserve">, а </w:t>
      </w:r>
      <w:proofErr w:type="spellStart"/>
      <w:r w:rsidRPr="00826896">
        <w:rPr>
          <w:rFonts w:ascii="Times New Roman" w:hAnsi="Times New Roman" w:cs="Times New Roman"/>
          <w:bCs/>
          <w:color w:val="262626"/>
          <w:sz w:val="28"/>
          <w:szCs w:val="28"/>
          <w:shd w:val="clear" w:color="auto" w:fill="FFFFFF"/>
        </w:rPr>
        <w:t>також</w:t>
      </w:r>
      <w:proofErr w:type="spellEnd"/>
      <w:r w:rsidRPr="00826896">
        <w:rPr>
          <w:rFonts w:ascii="Times New Roman" w:hAnsi="Times New Roman" w:cs="Times New Roman"/>
          <w:bCs/>
          <w:color w:val="262626"/>
          <w:sz w:val="28"/>
          <w:szCs w:val="28"/>
          <w:shd w:val="clear" w:color="auto" w:fill="FFFFFF"/>
        </w:rPr>
        <w:t xml:space="preserve"> статуту </w:t>
      </w:r>
      <w:proofErr w:type="spellStart"/>
      <w:r w:rsidRPr="00826896">
        <w:rPr>
          <w:rFonts w:ascii="Times New Roman" w:hAnsi="Times New Roman" w:cs="Times New Roman"/>
          <w:bCs/>
          <w:color w:val="262626"/>
          <w:sz w:val="28"/>
          <w:szCs w:val="28"/>
          <w:shd w:val="clear" w:color="auto" w:fill="FFFFFF"/>
        </w:rPr>
        <w:t>політичної</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партії</w:t>
      </w:r>
      <w:proofErr w:type="spellEnd"/>
      <w:r w:rsidRPr="00826896">
        <w:rPr>
          <w:rFonts w:ascii="Times New Roman" w:hAnsi="Times New Roman" w:cs="Times New Roman"/>
          <w:bCs/>
          <w:color w:val="262626"/>
          <w:sz w:val="28"/>
          <w:szCs w:val="28"/>
          <w:shd w:val="clear" w:color="auto" w:fill="FFFFFF"/>
          <w:lang w:val="uk-UA"/>
        </w:rPr>
        <w:t>;</w:t>
      </w:r>
    </w:p>
    <w:p w14:paraId="73CF1CAD" w14:textId="77777777" w:rsidR="00A04718" w:rsidRPr="00826896" w:rsidRDefault="00A04718" w:rsidP="00A04718">
      <w:pPr>
        <w:spacing w:after="0" w:line="240" w:lineRule="auto"/>
        <w:rPr>
          <w:rFonts w:ascii="Times New Roman" w:hAnsi="Times New Roman" w:cs="Times New Roman"/>
          <w:bCs/>
          <w:color w:val="262626"/>
          <w:sz w:val="28"/>
          <w:szCs w:val="28"/>
          <w:shd w:val="clear" w:color="auto" w:fill="FFFFFF"/>
          <w:lang w:val="uk-UA"/>
        </w:rPr>
      </w:pPr>
      <w:r w:rsidRPr="00826896">
        <w:rPr>
          <w:rFonts w:ascii="Times New Roman" w:hAnsi="Times New Roman" w:cs="Times New Roman"/>
          <w:bCs/>
          <w:sz w:val="28"/>
          <w:szCs w:val="28"/>
          <w:lang w:val="uk-UA"/>
        </w:rPr>
        <w:t xml:space="preserve">г) </w:t>
      </w:r>
      <w:r w:rsidRPr="00826896">
        <w:rPr>
          <w:rFonts w:ascii="Times New Roman" w:hAnsi="Times New Roman" w:cs="Times New Roman"/>
          <w:bCs/>
          <w:color w:val="262626"/>
          <w:sz w:val="28"/>
          <w:szCs w:val="28"/>
          <w:shd w:val="clear" w:color="auto" w:fill="FFFFFF"/>
        </w:rPr>
        <w:t xml:space="preserve">за </w:t>
      </w:r>
      <w:proofErr w:type="spellStart"/>
      <w:r w:rsidRPr="00826896">
        <w:rPr>
          <w:rFonts w:ascii="Times New Roman" w:hAnsi="Times New Roman" w:cs="Times New Roman"/>
          <w:bCs/>
          <w:color w:val="262626"/>
          <w:sz w:val="28"/>
          <w:szCs w:val="28"/>
          <w:shd w:val="clear" w:color="auto" w:fill="FFFFFF"/>
        </w:rPr>
        <w:t>додержанням</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політичною</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партією</w:t>
      </w:r>
      <w:proofErr w:type="spellEnd"/>
      <w:r w:rsidRPr="00826896">
        <w:rPr>
          <w:rFonts w:ascii="Times New Roman" w:hAnsi="Times New Roman" w:cs="Times New Roman"/>
          <w:bCs/>
          <w:color w:val="262626"/>
          <w:sz w:val="28"/>
          <w:szCs w:val="28"/>
          <w:shd w:val="clear" w:color="auto" w:fill="FFFFFF"/>
        </w:rPr>
        <w:t xml:space="preserve"> статуту </w:t>
      </w:r>
      <w:proofErr w:type="spellStart"/>
      <w:r w:rsidRPr="00826896">
        <w:rPr>
          <w:rFonts w:ascii="Times New Roman" w:hAnsi="Times New Roman" w:cs="Times New Roman"/>
          <w:bCs/>
          <w:color w:val="262626"/>
          <w:sz w:val="28"/>
          <w:szCs w:val="28"/>
          <w:shd w:val="clear" w:color="auto" w:fill="FFFFFF"/>
        </w:rPr>
        <w:t>політичної</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партії</w:t>
      </w:r>
      <w:proofErr w:type="spellEnd"/>
      <w:r w:rsidRPr="00826896">
        <w:rPr>
          <w:rFonts w:ascii="Times New Roman" w:hAnsi="Times New Roman" w:cs="Times New Roman"/>
          <w:bCs/>
          <w:color w:val="262626"/>
          <w:sz w:val="28"/>
          <w:szCs w:val="28"/>
          <w:shd w:val="clear" w:color="auto" w:fill="FFFFFF"/>
          <w:lang w:val="uk-UA"/>
        </w:rPr>
        <w:t>;</w:t>
      </w:r>
    </w:p>
    <w:p w14:paraId="6B8C093D" w14:textId="77777777" w:rsidR="00A04718" w:rsidRPr="00826896" w:rsidRDefault="00A04718" w:rsidP="00A04718">
      <w:pPr>
        <w:spacing w:after="0" w:line="240" w:lineRule="auto"/>
        <w:rPr>
          <w:rFonts w:ascii="Times New Roman" w:hAnsi="Times New Roman" w:cs="Times New Roman"/>
          <w:bCs/>
          <w:color w:val="262626"/>
          <w:sz w:val="28"/>
          <w:szCs w:val="28"/>
          <w:shd w:val="clear" w:color="auto" w:fill="FFFFFF"/>
          <w:lang w:val="uk-UA"/>
        </w:rPr>
      </w:pPr>
    </w:p>
    <w:p w14:paraId="764B54AE" w14:textId="77777777" w:rsidR="00A04718" w:rsidRPr="00826896" w:rsidRDefault="00A04718" w:rsidP="00A04718">
      <w:pPr>
        <w:spacing w:after="0" w:line="240" w:lineRule="auto"/>
        <w:rPr>
          <w:rFonts w:ascii="Times New Roman" w:hAnsi="Times New Roman" w:cs="Times New Roman"/>
          <w:bCs/>
          <w:color w:val="262626"/>
          <w:sz w:val="28"/>
          <w:szCs w:val="28"/>
          <w:shd w:val="clear" w:color="auto" w:fill="FFFFFF"/>
          <w:lang w:val="uk-UA"/>
        </w:rPr>
      </w:pPr>
    </w:p>
    <w:p w14:paraId="42FC8A3A" w14:textId="77777777" w:rsidR="00A04718" w:rsidRPr="00826896" w:rsidRDefault="00A04718" w:rsidP="00A04718">
      <w:pPr>
        <w:spacing w:after="0" w:line="240" w:lineRule="auto"/>
        <w:rPr>
          <w:rFonts w:ascii="Times New Roman" w:hAnsi="Times New Roman" w:cs="Times New Roman"/>
          <w:bCs/>
          <w:i/>
          <w:color w:val="000000"/>
          <w:sz w:val="28"/>
          <w:szCs w:val="28"/>
          <w:shd w:val="clear" w:color="auto" w:fill="FFFFFF"/>
          <w:lang w:val="uk-UA"/>
        </w:rPr>
      </w:pPr>
      <w:r w:rsidRPr="00826896">
        <w:rPr>
          <w:rFonts w:ascii="Times New Roman" w:hAnsi="Times New Roman" w:cs="Times New Roman"/>
          <w:bCs/>
          <w:i/>
          <w:color w:val="262626"/>
          <w:sz w:val="28"/>
          <w:szCs w:val="28"/>
          <w:shd w:val="clear" w:color="auto" w:fill="FFFFFF"/>
          <w:lang w:val="uk-UA"/>
        </w:rPr>
        <w:t xml:space="preserve">2. </w:t>
      </w:r>
      <w:proofErr w:type="spellStart"/>
      <w:r w:rsidRPr="00826896">
        <w:rPr>
          <w:rFonts w:ascii="Times New Roman" w:hAnsi="Times New Roman" w:cs="Times New Roman"/>
          <w:bCs/>
          <w:i/>
          <w:color w:val="000000"/>
          <w:sz w:val="28"/>
          <w:szCs w:val="28"/>
          <w:shd w:val="clear" w:color="auto" w:fill="FFFFFF"/>
        </w:rPr>
        <w:t>Рахункова</w:t>
      </w:r>
      <w:proofErr w:type="spellEnd"/>
      <w:r w:rsidRPr="00826896">
        <w:rPr>
          <w:rFonts w:ascii="Times New Roman" w:hAnsi="Times New Roman" w:cs="Times New Roman"/>
          <w:bCs/>
          <w:i/>
          <w:color w:val="000000"/>
          <w:sz w:val="28"/>
          <w:szCs w:val="28"/>
          <w:shd w:val="clear" w:color="auto" w:fill="FFFFFF"/>
        </w:rPr>
        <w:t xml:space="preserve"> палата</w:t>
      </w:r>
      <w:r w:rsidRPr="00826896">
        <w:rPr>
          <w:rFonts w:ascii="Times New Roman" w:hAnsi="Times New Roman" w:cs="Times New Roman"/>
          <w:bCs/>
          <w:i/>
          <w:color w:val="000000"/>
          <w:sz w:val="28"/>
          <w:szCs w:val="28"/>
          <w:shd w:val="clear" w:color="auto" w:fill="FFFFFF"/>
          <w:lang w:val="uk-UA"/>
        </w:rPr>
        <w:t xml:space="preserve"> здійснює</w:t>
      </w:r>
      <w:r w:rsidRPr="00826896">
        <w:rPr>
          <w:rFonts w:ascii="Times New Roman" w:hAnsi="Times New Roman" w:cs="Times New Roman"/>
          <w:bCs/>
          <w:i/>
          <w:color w:val="000000"/>
          <w:sz w:val="28"/>
          <w:szCs w:val="28"/>
          <w:shd w:val="clear" w:color="auto" w:fill="FFFFFF"/>
        </w:rPr>
        <w:t xml:space="preserve"> контроль</w:t>
      </w:r>
      <w:r w:rsidRPr="00826896">
        <w:rPr>
          <w:rFonts w:ascii="Times New Roman" w:hAnsi="Times New Roman" w:cs="Times New Roman"/>
          <w:bCs/>
          <w:i/>
          <w:color w:val="000000"/>
          <w:sz w:val="28"/>
          <w:szCs w:val="28"/>
          <w:shd w:val="clear" w:color="auto" w:fill="FFFFFF"/>
          <w:lang w:val="uk-UA"/>
        </w:rPr>
        <w:t>:</w:t>
      </w:r>
    </w:p>
    <w:p w14:paraId="6D4FA603"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 xml:space="preserve">а) </w:t>
      </w:r>
      <w:r w:rsidRPr="00826896">
        <w:rPr>
          <w:rFonts w:ascii="Times New Roman" w:hAnsi="Times New Roman" w:cs="Times New Roman"/>
          <w:bCs/>
          <w:color w:val="000000"/>
          <w:sz w:val="28"/>
          <w:szCs w:val="28"/>
          <w:shd w:val="clear" w:color="auto" w:fill="FFFFFF"/>
        </w:rPr>
        <w:t xml:space="preserve">за </w:t>
      </w:r>
      <w:proofErr w:type="spellStart"/>
      <w:r w:rsidRPr="00826896">
        <w:rPr>
          <w:rFonts w:ascii="Times New Roman" w:hAnsi="Times New Roman" w:cs="Times New Roman"/>
          <w:bCs/>
          <w:color w:val="000000"/>
          <w:sz w:val="28"/>
          <w:szCs w:val="28"/>
          <w:shd w:val="clear" w:color="auto" w:fill="FFFFFF"/>
        </w:rPr>
        <w:t>цільовим</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використанням</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політичними</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партіями</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коштів</w:t>
      </w:r>
      <w:proofErr w:type="spellEnd"/>
      <w:r w:rsidRPr="00826896">
        <w:rPr>
          <w:rFonts w:ascii="Times New Roman" w:hAnsi="Times New Roman" w:cs="Times New Roman"/>
          <w:bCs/>
          <w:color w:val="000000"/>
          <w:sz w:val="28"/>
          <w:szCs w:val="28"/>
          <w:shd w:val="clear" w:color="auto" w:fill="FFFFFF"/>
          <w:lang w:val="uk-UA"/>
        </w:rPr>
        <w:t>;</w:t>
      </w:r>
    </w:p>
    <w:p w14:paraId="23A0C437"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 xml:space="preserve">б) </w:t>
      </w:r>
      <w:r w:rsidRPr="00826896">
        <w:rPr>
          <w:rFonts w:ascii="Times New Roman" w:hAnsi="Times New Roman" w:cs="Times New Roman"/>
          <w:bCs/>
          <w:color w:val="000000"/>
          <w:sz w:val="28"/>
          <w:szCs w:val="28"/>
          <w:shd w:val="clear" w:color="auto" w:fill="FFFFFF"/>
        </w:rPr>
        <w:t xml:space="preserve">за </w:t>
      </w:r>
      <w:proofErr w:type="spellStart"/>
      <w:r w:rsidRPr="00826896">
        <w:rPr>
          <w:rFonts w:ascii="Times New Roman" w:hAnsi="Times New Roman" w:cs="Times New Roman"/>
          <w:bCs/>
          <w:color w:val="000000"/>
          <w:sz w:val="28"/>
          <w:szCs w:val="28"/>
          <w:shd w:val="clear" w:color="auto" w:fill="FFFFFF"/>
        </w:rPr>
        <w:t>додержанням</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політичними</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партіями</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встановленого</w:t>
      </w:r>
      <w:proofErr w:type="spellEnd"/>
      <w:r w:rsidRPr="00826896">
        <w:rPr>
          <w:rFonts w:ascii="Times New Roman" w:hAnsi="Times New Roman" w:cs="Times New Roman"/>
          <w:bCs/>
          <w:color w:val="000000"/>
          <w:sz w:val="28"/>
          <w:szCs w:val="28"/>
          <w:shd w:val="clear" w:color="auto" w:fill="FFFFFF"/>
        </w:rPr>
        <w:t xml:space="preserve"> порядку </w:t>
      </w:r>
      <w:proofErr w:type="spellStart"/>
      <w:r w:rsidRPr="00826896">
        <w:rPr>
          <w:rFonts w:ascii="Times New Roman" w:hAnsi="Times New Roman" w:cs="Times New Roman"/>
          <w:bCs/>
          <w:color w:val="000000"/>
          <w:sz w:val="28"/>
          <w:szCs w:val="28"/>
          <w:shd w:val="clear" w:color="auto" w:fill="FFFFFF"/>
        </w:rPr>
        <w:t>участі</w:t>
      </w:r>
      <w:proofErr w:type="spellEnd"/>
      <w:r w:rsidRPr="00826896">
        <w:rPr>
          <w:rFonts w:ascii="Times New Roman" w:hAnsi="Times New Roman" w:cs="Times New Roman"/>
          <w:bCs/>
          <w:color w:val="000000"/>
          <w:sz w:val="28"/>
          <w:szCs w:val="28"/>
          <w:shd w:val="clear" w:color="auto" w:fill="FFFFFF"/>
        </w:rPr>
        <w:t xml:space="preserve"> у </w:t>
      </w:r>
      <w:proofErr w:type="spellStart"/>
      <w:r w:rsidRPr="00826896">
        <w:rPr>
          <w:rFonts w:ascii="Times New Roman" w:hAnsi="Times New Roman" w:cs="Times New Roman"/>
          <w:bCs/>
          <w:color w:val="000000"/>
          <w:sz w:val="28"/>
          <w:szCs w:val="28"/>
          <w:shd w:val="clear" w:color="auto" w:fill="FFFFFF"/>
        </w:rPr>
        <w:t>виборчому</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процесі</w:t>
      </w:r>
      <w:proofErr w:type="spellEnd"/>
      <w:r w:rsidRPr="00826896">
        <w:rPr>
          <w:rFonts w:ascii="Times New Roman" w:hAnsi="Times New Roman" w:cs="Times New Roman"/>
          <w:bCs/>
          <w:color w:val="000000"/>
          <w:sz w:val="28"/>
          <w:szCs w:val="28"/>
          <w:shd w:val="clear" w:color="auto" w:fill="FFFFFF"/>
          <w:lang w:val="uk-UA"/>
        </w:rPr>
        <w:t>;</w:t>
      </w:r>
    </w:p>
    <w:p w14:paraId="69944706"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 xml:space="preserve">в) </w:t>
      </w:r>
      <w:r w:rsidRPr="00826896">
        <w:rPr>
          <w:rFonts w:ascii="Times New Roman" w:hAnsi="Times New Roman" w:cs="Times New Roman"/>
          <w:bCs/>
          <w:color w:val="000000"/>
          <w:sz w:val="28"/>
          <w:szCs w:val="28"/>
          <w:shd w:val="clear" w:color="auto" w:fill="FFFFFF"/>
        </w:rPr>
        <w:t xml:space="preserve">за </w:t>
      </w:r>
      <w:proofErr w:type="spellStart"/>
      <w:r w:rsidRPr="00826896">
        <w:rPr>
          <w:rFonts w:ascii="Times New Roman" w:hAnsi="Times New Roman" w:cs="Times New Roman"/>
          <w:bCs/>
          <w:color w:val="000000"/>
          <w:sz w:val="28"/>
          <w:szCs w:val="28"/>
          <w:shd w:val="clear" w:color="auto" w:fill="FFFFFF"/>
        </w:rPr>
        <w:t>додержанням</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встановлених</w:t>
      </w:r>
      <w:proofErr w:type="spellEnd"/>
      <w:r w:rsidRPr="00826896">
        <w:rPr>
          <w:rFonts w:ascii="Times New Roman" w:hAnsi="Times New Roman" w:cs="Times New Roman"/>
          <w:bCs/>
          <w:color w:val="000000"/>
          <w:sz w:val="28"/>
          <w:szCs w:val="28"/>
          <w:shd w:val="clear" w:color="auto" w:fill="FFFFFF"/>
        </w:rPr>
        <w:t xml:space="preserve"> законом </w:t>
      </w:r>
      <w:proofErr w:type="spellStart"/>
      <w:r w:rsidRPr="00826896">
        <w:rPr>
          <w:rFonts w:ascii="Times New Roman" w:hAnsi="Times New Roman" w:cs="Times New Roman"/>
          <w:bCs/>
          <w:color w:val="000000"/>
          <w:sz w:val="28"/>
          <w:szCs w:val="28"/>
          <w:shd w:val="clear" w:color="auto" w:fill="FFFFFF"/>
        </w:rPr>
        <w:t>обмежень</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щодо</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фінансування</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політичних</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партій</w:t>
      </w:r>
      <w:proofErr w:type="spellEnd"/>
      <w:r w:rsidRPr="00826896">
        <w:rPr>
          <w:rFonts w:ascii="Times New Roman" w:hAnsi="Times New Roman" w:cs="Times New Roman"/>
          <w:bCs/>
          <w:color w:val="000000"/>
          <w:sz w:val="28"/>
          <w:szCs w:val="28"/>
          <w:shd w:val="clear" w:color="auto" w:fill="FFFFFF"/>
          <w:lang w:val="uk-UA"/>
        </w:rPr>
        <w:t>;</w:t>
      </w:r>
    </w:p>
    <w:p w14:paraId="7875913C"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 xml:space="preserve">г) </w:t>
      </w:r>
      <w:r w:rsidRPr="00826896">
        <w:rPr>
          <w:rFonts w:ascii="Times New Roman" w:hAnsi="Times New Roman" w:cs="Times New Roman"/>
          <w:bCs/>
          <w:color w:val="262626"/>
          <w:sz w:val="28"/>
          <w:szCs w:val="28"/>
          <w:shd w:val="clear" w:color="auto" w:fill="FFFFFF"/>
        </w:rPr>
        <w:t xml:space="preserve">за </w:t>
      </w:r>
      <w:proofErr w:type="spellStart"/>
      <w:r w:rsidRPr="00826896">
        <w:rPr>
          <w:rFonts w:ascii="Times New Roman" w:hAnsi="Times New Roman" w:cs="Times New Roman"/>
          <w:bCs/>
          <w:color w:val="262626"/>
          <w:sz w:val="28"/>
          <w:szCs w:val="28"/>
          <w:shd w:val="clear" w:color="auto" w:fill="FFFFFF"/>
        </w:rPr>
        <w:t>додержанням</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політичною</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партією</w:t>
      </w:r>
      <w:proofErr w:type="spellEnd"/>
      <w:r w:rsidRPr="00826896">
        <w:rPr>
          <w:rFonts w:ascii="Times New Roman" w:hAnsi="Times New Roman" w:cs="Times New Roman"/>
          <w:bCs/>
          <w:color w:val="262626"/>
          <w:sz w:val="28"/>
          <w:szCs w:val="28"/>
          <w:shd w:val="clear" w:color="auto" w:fill="FFFFFF"/>
        </w:rPr>
        <w:t xml:space="preserve"> статут</w:t>
      </w:r>
      <w:r w:rsidRPr="00826896">
        <w:rPr>
          <w:rFonts w:ascii="Times New Roman" w:hAnsi="Times New Roman" w:cs="Times New Roman"/>
          <w:bCs/>
          <w:color w:val="262626"/>
          <w:sz w:val="28"/>
          <w:szCs w:val="28"/>
          <w:shd w:val="clear" w:color="auto" w:fill="FFFFFF"/>
          <w:lang w:val="uk-UA"/>
        </w:rPr>
        <w:t>них положень щодо використання коштів;</w:t>
      </w:r>
    </w:p>
    <w:p w14:paraId="5151A5C1"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p>
    <w:p w14:paraId="4450B9CD" w14:textId="77777777" w:rsidR="00A04718" w:rsidRPr="00826896" w:rsidRDefault="00A04718" w:rsidP="00A04718">
      <w:pPr>
        <w:spacing w:after="0" w:line="240" w:lineRule="auto"/>
        <w:rPr>
          <w:rFonts w:ascii="Times New Roman" w:hAnsi="Times New Roman" w:cs="Times New Roman"/>
          <w:bCs/>
          <w:i/>
          <w:color w:val="000000"/>
          <w:sz w:val="28"/>
          <w:szCs w:val="28"/>
          <w:shd w:val="clear" w:color="auto" w:fill="FFFFFF"/>
          <w:lang w:val="uk-UA"/>
        </w:rPr>
      </w:pPr>
      <w:r w:rsidRPr="00826896">
        <w:rPr>
          <w:rFonts w:ascii="Times New Roman" w:hAnsi="Times New Roman" w:cs="Times New Roman"/>
          <w:bCs/>
          <w:i/>
          <w:color w:val="000000"/>
          <w:sz w:val="28"/>
          <w:szCs w:val="28"/>
          <w:shd w:val="clear" w:color="auto" w:fill="FFFFFF"/>
          <w:lang w:val="uk-UA"/>
        </w:rPr>
        <w:t>3. Центральний орган виконавчої влади, що реалізує державну політику у сфері державної реєстрації (легалізації) об’єднань громадян, інших</w:t>
      </w:r>
      <w:r w:rsidRPr="00826896">
        <w:rPr>
          <w:rFonts w:ascii="Times New Roman" w:hAnsi="Times New Roman" w:cs="Times New Roman"/>
          <w:bCs/>
          <w:color w:val="000000"/>
          <w:sz w:val="28"/>
          <w:szCs w:val="28"/>
          <w:shd w:val="clear" w:color="auto" w:fill="FFFFFF"/>
          <w:lang w:val="uk-UA"/>
        </w:rPr>
        <w:t xml:space="preserve"> </w:t>
      </w:r>
      <w:r w:rsidRPr="00826896">
        <w:rPr>
          <w:rFonts w:ascii="Times New Roman" w:hAnsi="Times New Roman" w:cs="Times New Roman"/>
          <w:bCs/>
          <w:i/>
          <w:color w:val="000000"/>
          <w:sz w:val="28"/>
          <w:szCs w:val="28"/>
          <w:shd w:val="clear" w:color="auto" w:fill="FFFFFF"/>
          <w:lang w:val="uk-UA"/>
        </w:rPr>
        <w:t>громадських формувань – здійснює контроль:</w:t>
      </w:r>
    </w:p>
    <w:p w14:paraId="67F4BB65"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а)</w:t>
      </w:r>
      <w:r w:rsidR="00592376" w:rsidRPr="00826896">
        <w:rPr>
          <w:rFonts w:ascii="Times New Roman" w:hAnsi="Times New Roman" w:cs="Times New Roman"/>
          <w:bCs/>
          <w:color w:val="000000"/>
          <w:sz w:val="28"/>
          <w:szCs w:val="28"/>
          <w:shd w:val="clear" w:color="auto" w:fill="FFFFFF"/>
          <w:lang w:val="uk-UA"/>
        </w:rPr>
        <w:t xml:space="preserve"> </w:t>
      </w:r>
      <w:r w:rsidRPr="00826896">
        <w:rPr>
          <w:rFonts w:ascii="Times New Roman" w:hAnsi="Times New Roman" w:cs="Times New Roman"/>
          <w:bCs/>
          <w:color w:val="000000"/>
          <w:sz w:val="28"/>
          <w:szCs w:val="28"/>
          <w:shd w:val="clear" w:color="auto" w:fill="FFFFFF"/>
        </w:rPr>
        <w:t xml:space="preserve">за </w:t>
      </w:r>
      <w:proofErr w:type="spellStart"/>
      <w:r w:rsidRPr="00826896">
        <w:rPr>
          <w:rFonts w:ascii="Times New Roman" w:hAnsi="Times New Roman" w:cs="Times New Roman"/>
          <w:bCs/>
          <w:color w:val="000000"/>
          <w:sz w:val="28"/>
          <w:szCs w:val="28"/>
          <w:shd w:val="clear" w:color="auto" w:fill="FFFFFF"/>
        </w:rPr>
        <w:t>додержанням</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політичною</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партією</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вимог</w:t>
      </w:r>
      <w:proofErr w:type="spellEnd"/>
      <w:r w:rsidRPr="00826896">
        <w:rPr>
          <w:rFonts w:ascii="Times New Roman" w:hAnsi="Times New Roman" w:cs="Times New Roman"/>
          <w:bCs/>
          <w:color w:val="000000"/>
          <w:sz w:val="28"/>
          <w:szCs w:val="28"/>
          <w:shd w:val="clear" w:color="auto" w:fill="FFFFFF"/>
        </w:rPr>
        <w:t> </w:t>
      </w:r>
      <w:proofErr w:type="spellStart"/>
      <w:r w:rsidRPr="00826896">
        <w:rPr>
          <w:rFonts w:ascii="Times New Roman" w:hAnsi="Times New Roman" w:cs="Times New Roman"/>
          <w:bCs/>
          <w:sz w:val="28"/>
          <w:szCs w:val="28"/>
          <w:shd w:val="clear" w:color="auto" w:fill="FFFFFF"/>
        </w:rPr>
        <w:t>Конституції</w:t>
      </w:r>
      <w:proofErr w:type="spellEnd"/>
      <w:r w:rsidRPr="00826896">
        <w:rPr>
          <w:rFonts w:ascii="Times New Roman" w:hAnsi="Times New Roman" w:cs="Times New Roman"/>
          <w:bCs/>
          <w:color w:val="000000"/>
          <w:sz w:val="28"/>
          <w:szCs w:val="28"/>
          <w:shd w:val="clear" w:color="auto" w:fill="FFFFFF"/>
        </w:rPr>
        <w:t xml:space="preserve"> та </w:t>
      </w:r>
      <w:proofErr w:type="spellStart"/>
      <w:r w:rsidRPr="00826896">
        <w:rPr>
          <w:rFonts w:ascii="Times New Roman" w:hAnsi="Times New Roman" w:cs="Times New Roman"/>
          <w:bCs/>
          <w:color w:val="000000"/>
          <w:sz w:val="28"/>
          <w:szCs w:val="28"/>
          <w:shd w:val="clear" w:color="auto" w:fill="FFFFFF"/>
        </w:rPr>
        <w:t>законів</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України</w:t>
      </w:r>
      <w:proofErr w:type="spellEnd"/>
      <w:r w:rsidRPr="00826896">
        <w:rPr>
          <w:rFonts w:ascii="Times New Roman" w:hAnsi="Times New Roman" w:cs="Times New Roman"/>
          <w:bCs/>
          <w:color w:val="000000"/>
          <w:sz w:val="28"/>
          <w:szCs w:val="28"/>
          <w:shd w:val="clear" w:color="auto" w:fill="FFFFFF"/>
          <w:lang w:val="uk-UA"/>
        </w:rPr>
        <w:t>;</w:t>
      </w:r>
    </w:p>
    <w:p w14:paraId="32C60E4C"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 xml:space="preserve">б) </w:t>
      </w:r>
      <w:r w:rsidRPr="00826896">
        <w:rPr>
          <w:rFonts w:ascii="Times New Roman" w:hAnsi="Times New Roman" w:cs="Times New Roman"/>
          <w:bCs/>
          <w:color w:val="262626"/>
          <w:sz w:val="28"/>
          <w:szCs w:val="28"/>
          <w:shd w:val="clear" w:color="auto" w:fill="FFFFFF"/>
        </w:rPr>
        <w:t xml:space="preserve">за </w:t>
      </w:r>
      <w:proofErr w:type="spellStart"/>
      <w:r w:rsidRPr="00826896">
        <w:rPr>
          <w:rFonts w:ascii="Times New Roman" w:hAnsi="Times New Roman" w:cs="Times New Roman"/>
          <w:bCs/>
          <w:color w:val="262626"/>
          <w:sz w:val="28"/>
          <w:szCs w:val="28"/>
          <w:shd w:val="clear" w:color="auto" w:fill="FFFFFF"/>
        </w:rPr>
        <w:t>додержанням</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політичними</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партіями</w:t>
      </w:r>
      <w:proofErr w:type="spellEnd"/>
      <w:r w:rsidRPr="00826896">
        <w:rPr>
          <w:rFonts w:ascii="Times New Roman" w:hAnsi="Times New Roman" w:cs="Times New Roman"/>
          <w:bCs/>
          <w:color w:val="262626"/>
          <w:sz w:val="28"/>
          <w:szCs w:val="28"/>
          <w:shd w:val="clear" w:color="auto" w:fill="FFFFFF"/>
        </w:rPr>
        <w:t xml:space="preserve"> </w:t>
      </w:r>
      <w:proofErr w:type="spellStart"/>
      <w:r w:rsidRPr="00826896">
        <w:rPr>
          <w:rFonts w:ascii="Times New Roman" w:hAnsi="Times New Roman" w:cs="Times New Roman"/>
          <w:bCs/>
          <w:color w:val="262626"/>
          <w:sz w:val="28"/>
          <w:szCs w:val="28"/>
          <w:shd w:val="clear" w:color="auto" w:fill="FFFFFF"/>
        </w:rPr>
        <w:t>встановленого</w:t>
      </w:r>
      <w:proofErr w:type="spellEnd"/>
      <w:r w:rsidRPr="00826896">
        <w:rPr>
          <w:rFonts w:ascii="Times New Roman" w:hAnsi="Times New Roman" w:cs="Times New Roman"/>
          <w:bCs/>
          <w:color w:val="262626"/>
          <w:sz w:val="28"/>
          <w:szCs w:val="28"/>
          <w:shd w:val="clear" w:color="auto" w:fill="FFFFFF"/>
        </w:rPr>
        <w:t xml:space="preserve"> порядку </w:t>
      </w:r>
      <w:proofErr w:type="spellStart"/>
      <w:r w:rsidRPr="00826896">
        <w:rPr>
          <w:rFonts w:ascii="Times New Roman" w:hAnsi="Times New Roman" w:cs="Times New Roman"/>
          <w:bCs/>
          <w:color w:val="262626"/>
          <w:sz w:val="28"/>
          <w:szCs w:val="28"/>
          <w:shd w:val="clear" w:color="auto" w:fill="FFFFFF"/>
        </w:rPr>
        <w:t>участі</w:t>
      </w:r>
      <w:proofErr w:type="spellEnd"/>
      <w:r w:rsidRPr="00826896">
        <w:rPr>
          <w:rFonts w:ascii="Times New Roman" w:hAnsi="Times New Roman" w:cs="Times New Roman"/>
          <w:bCs/>
          <w:color w:val="262626"/>
          <w:sz w:val="28"/>
          <w:szCs w:val="28"/>
          <w:shd w:val="clear" w:color="auto" w:fill="FFFFFF"/>
        </w:rPr>
        <w:t xml:space="preserve"> у </w:t>
      </w:r>
      <w:proofErr w:type="spellStart"/>
      <w:r w:rsidRPr="00826896">
        <w:rPr>
          <w:rFonts w:ascii="Times New Roman" w:hAnsi="Times New Roman" w:cs="Times New Roman"/>
          <w:bCs/>
          <w:color w:val="262626"/>
          <w:sz w:val="28"/>
          <w:szCs w:val="28"/>
          <w:shd w:val="clear" w:color="auto" w:fill="FFFFFF"/>
        </w:rPr>
        <w:t>виборчому</w:t>
      </w:r>
      <w:proofErr w:type="spellEnd"/>
      <w:r w:rsidRPr="00826896">
        <w:rPr>
          <w:rFonts w:ascii="Times New Roman" w:hAnsi="Times New Roman" w:cs="Times New Roman"/>
          <w:bCs/>
          <w:color w:val="262626"/>
          <w:sz w:val="28"/>
          <w:szCs w:val="28"/>
          <w:shd w:val="clear" w:color="auto" w:fill="FFFFFF"/>
        </w:rPr>
        <w:t xml:space="preserve"> процесс</w:t>
      </w:r>
      <w:r w:rsidRPr="00826896">
        <w:rPr>
          <w:rFonts w:ascii="Times New Roman" w:hAnsi="Times New Roman" w:cs="Times New Roman"/>
          <w:bCs/>
          <w:color w:val="262626"/>
          <w:sz w:val="28"/>
          <w:szCs w:val="28"/>
          <w:shd w:val="clear" w:color="auto" w:fill="FFFFFF"/>
          <w:lang w:val="uk-UA"/>
        </w:rPr>
        <w:t>»</w:t>
      </w:r>
      <w:r w:rsidRPr="00826896">
        <w:rPr>
          <w:rFonts w:ascii="Times New Roman" w:hAnsi="Times New Roman" w:cs="Times New Roman"/>
          <w:bCs/>
          <w:color w:val="262626"/>
          <w:sz w:val="28"/>
          <w:szCs w:val="28"/>
          <w:shd w:val="clear" w:color="auto" w:fill="FFFFFF"/>
        </w:rPr>
        <w:t>і</w:t>
      </w:r>
    </w:p>
    <w:p w14:paraId="731F5611"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 xml:space="preserve">в) </w:t>
      </w:r>
      <w:r w:rsidRPr="00826896">
        <w:rPr>
          <w:rFonts w:ascii="Times New Roman" w:hAnsi="Times New Roman" w:cs="Times New Roman"/>
          <w:bCs/>
          <w:color w:val="000000"/>
          <w:sz w:val="28"/>
          <w:szCs w:val="28"/>
          <w:shd w:val="clear" w:color="auto" w:fill="FFFFFF"/>
        </w:rPr>
        <w:t xml:space="preserve">за </w:t>
      </w:r>
      <w:proofErr w:type="spellStart"/>
      <w:r w:rsidRPr="00826896">
        <w:rPr>
          <w:rFonts w:ascii="Times New Roman" w:hAnsi="Times New Roman" w:cs="Times New Roman"/>
          <w:bCs/>
          <w:color w:val="000000"/>
          <w:sz w:val="28"/>
          <w:szCs w:val="28"/>
          <w:shd w:val="clear" w:color="auto" w:fill="FFFFFF"/>
        </w:rPr>
        <w:t>додержанням</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встановлених</w:t>
      </w:r>
      <w:proofErr w:type="spellEnd"/>
      <w:r w:rsidRPr="00826896">
        <w:rPr>
          <w:rFonts w:ascii="Times New Roman" w:hAnsi="Times New Roman" w:cs="Times New Roman"/>
          <w:bCs/>
          <w:color w:val="000000"/>
          <w:sz w:val="28"/>
          <w:szCs w:val="28"/>
          <w:shd w:val="clear" w:color="auto" w:fill="FFFFFF"/>
        </w:rPr>
        <w:t xml:space="preserve"> законом </w:t>
      </w:r>
      <w:proofErr w:type="spellStart"/>
      <w:r w:rsidRPr="00826896">
        <w:rPr>
          <w:rFonts w:ascii="Times New Roman" w:hAnsi="Times New Roman" w:cs="Times New Roman"/>
          <w:bCs/>
          <w:color w:val="000000"/>
          <w:sz w:val="28"/>
          <w:szCs w:val="28"/>
          <w:shd w:val="clear" w:color="auto" w:fill="FFFFFF"/>
        </w:rPr>
        <w:t>обмежень</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щодо</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фінансування</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політичних</w:t>
      </w:r>
      <w:proofErr w:type="spellEnd"/>
      <w:r w:rsidRPr="00826896">
        <w:rPr>
          <w:rFonts w:ascii="Times New Roman" w:hAnsi="Times New Roman" w:cs="Times New Roman"/>
          <w:bCs/>
          <w:color w:val="000000"/>
          <w:sz w:val="28"/>
          <w:szCs w:val="28"/>
          <w:shd w:val="clear" w:color="auto" w:fill="FFFFFF"/>
        </w:rPr>
        <w:t xml:space="preserve"> </w:t>
      </w:r>
      <w:proofErr w:type="spellStart"/>
      <w:r w:rsidRPr="00826896">
        <w:rPr>
          <w:rFonts w:ascii="Times New Roman" w:hAnsi="Times New Roman" w:cs="Times New Roman"/>
          <w:bCs/>
          <w:color w:val="000000"/>
          <w:sz w:val="28"/>
          <w:szCs w:val="28"/>
          <w:shd w:val="clear" w:color="auto" w:fill="FFFFFF"/>
        </w:rPr>
        <w:t>партій</w:t>
      </w:r>
      <w:proofErr w:type="spellEnd"/>
      <w:r w:rsidRPr="00826896">
        <w:rPr>
          <w:rFonts w:ascii="Times New Roman" w:hAnsi="Times New Roman" w:cs="Times New Roman"/>
          <w:bCs/>
          <w:color w:val="000000"/>
          <w:sz w:val="28"/>
          <w:szCs w:val="28"/>
          <w:shd w:val="clear" w:color="auto" w:fill="FFFFFF"/>
          <w:lang w:val="uk-UA"/>
        </w:rPr>
        <w:t>;</w:t>
      </w:r>
    </w:p>
    <w:p w14:paraId="1435CFED"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г) інше;</w:t>
      </w:r>
    </w:p>
    <w:p w14:paraId="6F76736A" w14:textId="77777777" w:rsidR="00A04718" w:rsidRPr="00826896" w:rsidRDefault="00A04718" w:rsidP="00A04718">
      <w:pPr>
        <w:spacing w:after="0" w:line="240" w:lineRule="auto"/>
        <w:rPr>
          <w:rFonts w:ascii="Times New Roman" w:hAnsi="Times New Roman" w:cs="Times New Roman"/>
          <w:bCs/>
          <w:sz w:val="28"/>
          <w:szCs w:val="28"/>
          <w:lang w:val="uk-UA"/>
        </w:rPr>
      </w:pPr>
    </w:p>
    <w:p w14:paraId="2E368BD1" w14:textId="77777777" w:rsidR="00A04718" w:rsidRPr="00826896" w:rsidRDefault="00A04718" w:rsidP="00A04718">
      <w:pPr>
        <w:spacing w:after="0" w:line="240" w:lineRule="auto"/>
        <w:rPr>
          <w:rFonts w:ascii="Times New Roman" w:hAnsi="Times New Roman" w:cs="Times New Roman"/>
          <w:bCs/>
          <w:i/>
          <w:color w:val="000000"/>
          <w:sz w:val="28"/>
          <w:szCs w:val="28"/>
          <w:shd w:val="clear" w:color="auto" w:fill="FFFFFF"/>
          <w:lang w:val="uk-UA"/>
        </w:rPr>
      </w:pPr>
      <w:r w:rsidRPr="00826896">
        <w:rPr>
          <w:rFonts w:ascii="Times New Roman" w:hAnsi="Times New Roman" w:cs="Times New Roman"/>
          <w:bCs/>
          <w:i/>
          <w:sz w:val="28"/>
          <w:szCs w:val="28"/>
          <w:lang w:val="uk-UA"/>
        </w:rPr>
        <w:t xml:space="preserve">4. </w:t>
      </w:r>
      <w:r w:rsidRPr="00826896">
        <w:rPr>
          <w:rFonts w:ascii="Times New Roman" w:hAnsi="Times New Roman" w:cs="Times New Roman"/>
          <w:bCs/>
          <w:i/>
          <w:color w:val="000000"/>
          <w:sz w:val="28"/>
          <w:szCs w:val="28"/>
          <w:shd w:val="clear" w:color="auto" w:fill="FFFFFF"/>
          <w:lang w:val="uk-UA"/>
        </w:rPr>
        <w:t>У разі публічного оголошення керівними органами політичної партії наміру вчинення політичною партією дій, за які законами України передбачена юридична відповідальність, відповідні органи, до відання яких належить контроль за діяльністю політичних партій, видають…</w:t>
      </w:r>
    </w:p>
    <w:p w14:paraId="7D9E9063"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а) постанову;</w:t>
      </w:r>
    </w:p>
    <w:p w14:paraId="47162066"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б) рекомендації щодо діяльності політичних партій;</w:t>
      </w:r>
    </w:p>
    <w:p w14:paraId="36E5BB67"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в) приписи про недопущення протиправних вчинків;</w:t>
      </w:r>
    </w:p>
    <w:p w14:paraId="265329CC"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г) судове рішення;</w:t>
      </w:r>
    </w:p>
    <w:p w14:paraId="5F77469B" w14:textId="77777777" w:rsidR="00A04718" w:rsidRPr="00826896" w:rsidRDefault="00A04718" w:rsidP="00A04718">
      <w:pPr>
        <w:spacing w:after="0" w:line="240" w:lineRule="auto"/>
        <w:rPr>
          <w:rFonts w:ascii="Times New Roman" w:hAnsi="Times New Roman" w:cs="Times New Roman"/>
          <w:bCs/>
          <w:i/>
          <w:color w:val="000000"/>
          <w:sz w:val="28"/>
          <w:szCs w:val="28"/>
          <w:shd w:val="clear" w:color="auto" w:fill="FFFFFF"/>
          <w:lang w:val="uk-UA"/>
        </w:rPr>
      </w:pPr>
    </w:p>
    <w:p w14:paraId="7DDC9DCB" w14:textId="77777777" w:rsidR="00A04718" w:rsidRPr="00826896" w:rsidRDefault="00A04718" w:rsidP="00A04718">
      <w:pPr>
        <w:spacing w:after="0" w:line="240" w:lineRule="auto"/>
        <w:rPr>
          <w:rFonts w:ascii="Times New Roman" w:hAnsi="Times New Roman" w:cs="Times New Roman"/>
          <w:bCs/>
          <w:i/>
          <w:color w:val="000000"/>
          <w:sz w:val="28"/>
          <w:szCs w:val="28"/>
          <w:shd w:val="clear" w:color="auto" w:fill="FFFFFF"/>
          <w:lang w:val="uk-UA"/>
        </w:rPr>
      </w:pPr>
      <w:r w:rsidRPr="00826896">
        <w:rPr>
          <w:rFonts w:ascii="Times New Roman" w:hAnsi="Times New Roman" w:cs="Times New Roman"/>
          <w:bCs/>
          <w:i/>
          <w:color w:val="000000"/>
          <w:sz w:val="28"/>
          <w:szCs w:val="28"/>
          <w:shd w:val="clear" w:color="auto" w:fill="FFFFFF"/>
          <w:lang w:val="uk-UA"/>
        </w:rPr>
        <w:t>5. В який строк керівництво політичної партії повинно повідомити компетентні органи, про усунення порушень законодавства?</w:t>
      </w:r>
    </w:p>
    <w:p w14:paraId="139E6DC2"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а) 7 днів;</w:t>
      </w:r>
    </w:p>
    <w:p w14:paraId="3FE56C71"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lastRenderedPageBreak/>
        <w:t>б) 4 дні;</w:t>
      </w:r>
    </w:p>
    <w:p w14:paraId="5F7DF108"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в) 5 днів;</w:t>
      </w:r>
    </w:p>
    <w:p w14:paraId="7D94B2C5"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г) 14 днів;</w:t>
      </w:r>
    </w:p>
    <w:p w14:paraId="4C9B1ADD"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p>
    <w:p w14:paraId="75626E51" w14:textId="77777777" w:rsidR="00A04718" w:rsidRPr="00826896" w:rsidRDefault="00A04718" w:rsidP="00A04718">
      <w:pPr>
        <w:spacing w:after="0" w:line="240" w:lineRule="auto"/>
        <w:rPr>
          <w:rFonts w:ascii="Times New Roman" w:hAnsi="Times New Roman" w:cs="Times New Roman"/>
          <w:bCs/>
          <w:i/>
          <w:color w:val="000000"/>
          <w:sz w:val="28"/>
          <w:szCs w:val="28"/>
          <w:shd w:val="clear" w:color="auto" w:fill="FFFFFF"/>
          <w:lang w:val="uk-UA"/>
        </w:rPr>
      </w:pPr>
      <w:r w:rsidRPr="00826896">
        <w:rPr>
          <w:rFonts w:ascii="Times New Roman" w:hAnsi="Times New Roman" w:cs="Times New Roman"/>
          <w:bCs/>
          <w:i/>
          <w:color w:val="000000"/>
          <w:sz w:val="28"/>
          <w:szCs w:val="28"/>
          <w:shd w:val="clear" w:color="auto" w:fill="FFFFFF"/>
          <w:lang w:val="uk-UA"/>
        </w:rPr>
        <w:t>6. Кошти, виділені з державного бюджету на фінансування статутної діяльності політичних партій, розподіляються:</w:t>
      </w:r>
    </w:p>
    <w:p w14:paraId="5C2F180E" w14:textId="77777777" w:rsidR="00A04718" w:rsidRPr="00826896" w:rsidRDefault="00A04718" w:rsidP="00A04718">
      <w:pPr>
        <w:spacing w:after="0" w:line="240" w:lineRule="auto"/>
        <w:rPr>
          <w:rFonts w:ascii="Times New Roman" w:hAnsi="Times New Roman" w:cs="Times New Roman"/>
          <w:bCs/>
          <w:sz w:val="28"/>
          <w:szCs w:val="28"/>
          <w:lang w:val="uk-UA"/>
        </w:rPr>
      </w:pPr>
      <w:r w:rsidRPr="00826896">
        <w:rPr>
          <w:rFonts w:ascii="Times New Roman" w:hAnsi="Times New Roman" w:cs="Times New Roman"/>
          <w:bCs/>
          <w:color w:val="000000"/>
          <w:sz w:val="28"/>
          <w:szCs w:val="28"/>
          <w:shd w:val="clear" w:color="auto" w:fill="FFFFFF"/>
          <w:lang w:val="uk-UA"/>
        </w:rPr>
        <w:t>а) Національним агентством з питань запобігання корупції;</w:t>
      </w:r>
    </w:p>
    <w:p w14:paraId="15BAAA07"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б) Рахунковою палатою;</w:t>
      </w:r>
    </w:p>
    <w:p w14:paraId="35199953"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в) Кабінетом міністрів;</w:t>
      </w:r>
    </w:p>
    <w:p w14:paraId="321BC345"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г) Верховною Радою України;</w:t>
      </w:r>
    </w:p>
    <w:p w14:paraId="6E1EF7CB"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p>
    <w:p w14:paraId="35151CC2" w14:textId="77777777" w:rsidR="00A04718" w:rsidRPr="00826896" w:rsidRDefault="00A04718" w:rsidP="00A04718">
      <w:pPr>
        <w:spacing w:after="0" w:line="240" w:lineRule="auto"/>
        <w:rPr>
          <w:rFonts w:ascii="Times New Roman" w:hAnsi="Times New Roman" w:cs="Times New Roman"/>
          <w:bCs/>
          <w:i/>
          <w:color w:val="000000"/>
          <w:sz w:val="28"/>
          <w:szCs w:val="28"/>
          <w:shd w:val="clear" w:color="auto" w:fill="FFFFFF"/>
          <w:lang w:val="uk-UA"/>
        </w:rPr>
      </w:pPr>
      <w:r w:rsidRPr="00826896">
        <w:rPr>
          <w:rFonts w:ascii="Times New Roman" w:hAnsi="Times New Roman" w:cs="Times New Roman"/>
          <w:bCs/>
          <w:i/>
          <w:color w:val="000000"/>
          <w:sz w:val="28"/>
          <w:szCs w:val="28"/>
          <w:shd w:val="clear" w:color="auto" w:fill="FFFFFF"/>
          <w:lang w:val="uk-UA"/>
        </w:rPr>
        <w:t>7. Фінансування статутної діяльності політичних партій у перший рік нового скликання Верховної Ради України починається з:</w:t>
      </w:r>
    </w:p>
    <w:p w14:paraId="05FD1B9E"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а) з 5 жовтня;</w:t>
      </w:r>
    </w:p>
    <w:p w14:paraId="5A192768"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б) з 1 січня;</w:t>
      </w:r>
    </w:p>
    <w:p w14:paraId="1209A4AA"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в) з 1 лютого;</w:t>
      </w:r>
    </w:p>
    <w:p w14:paraId="16FEC61B"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 xml:space="preserve">г) з 8 січня; </w:t>
      </w:r>
    </w:p>
    <w:p w14:paraId="4702C410"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p>
    <w:p w14:paraId="502873E0" w14:textId="77777777" w:rsidR="00A04718" w:rsidRPr="00826896" w:rsidRDefault="00A04718" w:rsidP="00A04718">
      <w:pPr>
        <w:spacing w:after="0" w:line="240" w:lineRule="auto"/>
        <w:rPr>
          <w:rFonts w:ascii="Times New Roman" w:hAnsi="Times New Roman" w:cs="Times New Roman"/>
          <w:bCs/>
          <w:i/>
          <w:color w:val="000000"/>
          <w:sz w:val="28"/>
          <w:szCs w:val="28"/>
          <w:shd w:val="clear" w:color="auto" w:fill="FFFFFF"/>
          <w:lang w:val="uk-UA"/>
        </w:rPr>
      </w:pPr>
      <w:r w:rsidRPr="00826896">
        <w:rPr>
          <w:rFonts w:ascii="Times New Roman" w:hAnsi="Times New Roman" w:cs="Times New Roman"/>
          <w:bCs/>
          <w:i/>
          <w:color w:val="000000"/>
          <w:sz w:val="28"/>
          <w:szCs w:val="28"/>
          <w:shd w:val="clear" w:color="auto" w:fill="FFFFFF"/>
          <w:lang w:val="uk-UA"/>
        </w:rPr>
        <w:t>8. Внутрішній фінансовий аудит проводиться з періодичністю</w:t>
      </w:r>
    </w:p>
    <w:p w14:paraId="3AF23EF4"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а) 2 рази на рік;</w:t>
      </w:r>
    </w:p>
    <w:p w14:paraId="7A65E3AA"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б) 1 раз у квартал;</w:t>
      </w:r>
    </w:p>
    <w:p w14:paraId="31DBE679"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в) 1 раз на рік;</w:t>
      </w:r>
    </w:p>
    <w:p w14:paraId="5C257138"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г) 1 раз на 2 роки;</w:t>
      </w:r>
    </w:p>
    <w:p w14:paraId="23755334"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p>
    <w:p w14:paraId="6705ADE8" w14:textId="77777777" w:rsidR="00A04718" w:rsidRPr="00826896" w:rsidRDefault="00A04718" w:rsidP="00A04718">
      <w:pPr>
        <w:spacing w:after="0" w:line="240" w:lineRule="auto"/>
        <w:rPr>
          <w:rFonts w:ascii="Times New Roman" w:hAnsi="Times New Roman" w:cs="Times New Roman"/>
          <w:bCs/>
          <w:i/>
          <w:color w:val="000000"/>
          <w:sz w:val="28"/>
          <w:szCs w:val="28"/>
          <w:shd w:val="clear" w:color="auto" w:fill="FFFFFF"/>
          <w:lang w:val="uk-UA"/>
        </w:rPr>
      </w:pPr>
      <w:r w:rsidRPr="00826896">
        <w:rPr>
          <w:rFonts w:ascii="Times New Roman" w:hAnsi="Times New Roman" w:cs="Times New Roman"/>
          <w:bCs/>
          <w:i/>
          <w:color w:val="000000"/>
          <w:sz w:val="28"/>
          <w:szCs w:val="28"/>
          <w:shd w:val="clear" w:color="auto" w:fill="FFFFFF"/>
          <w:lang w:val="uk-UA"/>
        </w:rPr>
        <w:t xml:space="preserve">9. Політична партія </w:t>
      </w:r>
      <w:proofErr w:type="spellStart"/>
      <w:r w:rsidRPr="00826896">
        <w:rPr>
          <w:rFonts w:ascii="Times New Roman" w:hAnsi="Times New Roman" w:cs="Times New Roman"/>
          <w:bCs/>
          <w:i/>
          <w:color w:val="000000"/>
          <w:sz w:val="28"/>
          <w:szCs w:val="28"/>
          <w:shd w:val="clear" w:color="auto" w:fill="FFFFFF"/>
        </w:rPr>
        <w:t>зобов’язані</w:t>
      </w:r>
      <w:proofErr w:type="spellEnd"/>
      <w:r w:rsidRPr="00826896">
        <w:rPr>
          <w:rFonts w:ascii="Times New Roman" w:hAnsi="Times New Roman" w:cs="Times New Roman"/>
          <w:bCs/>
          <w:i/>
          <w:color w:val="000000"/>
          <w:sz w:val="28"/>
          <w:szCs w:val="28"/>
          <w:shd w:val="clear" w:color="auto" w:fill="FFFFFF"/>
        </w:rPr>
        <w:t xml:space="preserve"> </w:t>
      </w:r>
      <w:proofErr w:type="spellStart"/>
      <w:r w:rsidRPr="00826896">
        <w:rPr>
          <w:rFonts w:ascii="Times New Roman" w:hAnsi="Times New Roman" w:cs="Times New Roman"/>
          <w:bCs/>
          <w:i/>
          <w:color w:val="000000"/>
          <w:sz w:val="28"/>
          <w:szCs w:val="28"/>
          <w:shd w:val="clear" w:color="auto" w:fill="FFFFFF"/>
        </w:rPr>
        <w:t>відмовитися</w:t>
      </w:r>
      <w:proofErr w:type="spellEnd"/>
      <w:r w:rsidRPr="00826896">
        <w:rPr>
          <w:rFonts w:ascii="Times New Roman" w:hAnsi="Times New Roman" w:cs="Times New Roman"/>
          <w:bCs/>
          <w:i/>
          <w:color w:val="000000"/>
          <w:sz w:val="28"/>
          <w:szCs w:val="28"/>
          <w:shd w:val="clear" w:color="auto" w:fill="FFFFFF"/>
        </w:rPr>
        <w:t xml:space="preserve"> </w:t>
      </w:r>
      <w:proofErr w:type="spellStart"/>
      <w:r w:rsidRPr="00826896">
        <w:rPr>
          <w:rFonts w:ascii="Times New Roman" w:hAnsi="Times New Roman" w:cs="Times New Roman"/>
          <w:bCs/>
          <w:i/>
          <w:color w:val="000000"/>
          <w:sz w:val="28"/>
          <w:szCs w:val="28"/>
          <w:shd w:val="clear" w:color="auto" w:fill="FFFFFF"/>
        </w:rPr>
        <w:t>від</w:t>
      </w:r>
      <w:proofErr w:type="spellEnd"/>
      <w:r w:rsidRPr="00826896">
        <w:rPr>
          <w:rFonts w:ascii="Times New Roman" w:hAnsi="Times New Roman" w:cs="Times New Roman"/>
          <w:bCs/>
          <w:i/>
          <w:color w:val="000000"/>
          <w:sz w:val="28"/>
          <w:szCs w:val="28"/>
          <w:shd w:val="clear" w:color="auto" w:fill="FFFFFF"/>
        </w:rPr>
        <w:t xml:space="preserve"> </w:t>
      </w:r>
      <w:proofErr w:type="spellStart"/>
      <w:r w:rsidRPr="00826896">
        <w:rPr>
          <w:rFonts w:ascii="Times New Roman" w:hAnsi="Times New Roman" w:cs="Times New Roman"/>
          <w:bCs/>
          <w:i/>
          <w:color w:val="000000"/>
          <w:sz w:val="28"/>
          <w:szCs w:val="28"/>
          <w:shd w:val="clear" w:color="auto" w:fill="FFFFFF"/>
        </w:rPr>
        <w:t>внеску</w:t>
      </w:r>
      <w:proofErr w:type="spellEnd"/>
      <w:r w:rsidRPr="00826896">
        <w:rPr>
          <w:rFonts w:ascii="Times New Roman" w:hAnsi="Times New Roman" w:cs="Times New Roman"/>
          <w:bCs/>
          <w:i/>
          <w:color w:val="000000"/>
          <w:sz w:val="28"/>
          <w:szCs w:val="28"/>
          <w:shd w:val="clear" w:color="auto" w:fill="FFFFFF"/>
        </w:rPr>
        <w:t xml:space="preserve"> особи, яка </w:t>
      </w:r>
      <w:proofErr w:type="spellStart"/>
      <w:r w:rsidRPr="00826896">
        <w:rPr>
          <w:rFonts w:ascii="Times New Roman" w:hAnsi="Times New Roman" w:cs="Times New Roman"/>
          <w:bCs/>
          <w:i/>
          <w:color w:val="000000"/>
          <w:sz w:val="28"/>
          <w:szCs w:val="28"/>
          <w:shd w:val="clear" w:color="auto" w:fill="FFFFFF"/>
        </w:rPr>
        <w:t>відповідно</w:t>
      </w:r>
      <w:proofErr w:type="spellEnd"/>
      <w:r w:rsidRPr="00826896">
        <w:rPr>
          <w:rFonts w:ascii="Times New Roman" w:hAnsi="Times New Roman" w:cs="Times New Roman"/>
          <w:bCs/>
          <w:i/>
          <w:color w:val="000000"/>
          <w:sz w:val="28"/>
          <w:szCs w:val="28"/>
          <w:shd w:val="clear" w:color="auto" w:fill="FFFFFF"/>
        </w:rPr>
        <w:t xml:space="preserve"> до закону не </w:t>
      </w:r>
      <w:proofErr w:type="spellStart"/>
      <w:r w:rsidRPr="00826896">
        <w:rPr>
          <w:rFonts w:ascii="Times New Roman" w:hAnsi="Times New Roman" w:cs="Times New Roman"/>
          <w:bCs/>
          <w:i/>
          <w:color w:val="000000"/>
          <w:sz w:val="28"/>
          <w:szCs w:val="28"/>
          <w:shd w:val="clear" w:color="auto" w:fill="FFFFFF"/>
        </w:rPr>
        <w:t>має</w:t>
      </w:r>
      <w:proofErr w:type="spellEnd"/>
      <w:r w:rsidRPr="00826896">
        <w:rPr>
          <w:rFonts w:ascii="Times New Roman" w:hAnsi="Times New Roman" w:cs="Times New Roman"/>
          <w:bCs/>
          <w:i/>
          <w:color w:val="000000"/>
          <w:sz w:val="28"/>
          <w:szCs w:val="28"/>
          <w:shd w:val="clear" w:color="auto" w:fill="FFFFFF"/>
        </w:rPr>
        <w:t xml:space="preserve"> права </w:t>
      </w:r>
      <w:proofErr w:type="spellStart"/>
      <w:r w:rsidRPr="00826896">
        <w:rPr>
          <w:rFonts w:ascii="Times New Roman" w:hAnsi="Times New Roman" w:cs="Times New Roman"/>
          <w:bCs/>
          <w:i/>
          <w:color w:val="000000"/>
          <w:sz w:val="28"/>
          <w:szCs w:val="28"/>
          <w:shd w:val="clear" w:color="auto" w:fill="FFFFFF"/>
        </w:rPr>
        <w:t>здійснювати</w:t>
      </w:r>
      <w:proofErr w:type="spellEnd"/>
      <w:r w:rsidRPr="00826896">
        <w:rPr>
          <w:rFonts w:ascii="Times New Roman" w:hAnsi="Times New Roman" w:cs="Times New Roman"/>
          <w:bCs/>
          <w:i/>
          <w:color w:val="000000"/>
          <w:sz w:val="28"/>
          <w:szCs w:val="28"/>
          <w:shd w:val="clear" w:color="auto" w:fill="FFFFFF"/>
        </w:rPr>
        <w:t xml:space="preserve"> </w:t>
      </w:r>
      <w:proofErr w:type="spellStart"/>
      <w:r w:rsidRPr="00826896">
        <w:rPr>
          <w:rFonts w:ascii="Times New Roman" w:hAnsi="Times New Roman" w:cs="Times New Roman"/>
          <w:bCs/>
          <w:i/>
          <w:color w:val="000000"/>
          <w:sz w:val="28"/>
          <w:szCs w:val="28"/>
          <w:shd w:val="clear" w:color="auto" w:fill="FFFFFF"/>
        </w:rPr>
        <w:t>такий</w:t>
      </w:r>
      <w:proofErr w:type="spellEnd"/>
      <w:r w:rsidRPr="00826896">
        <w:rPr>
          <w:rFonts w:ascii="Times New Roman" w:hAnsi="Times New Roman" w:cs="Times New Roman"/>
          <w:bCs/>
          <w:i/>
          <w:color w:val="000000"/>
          <w:sz w:val="28"/>
          <w:szCs w:val="28"/>
          <w:shd w:val="clear" w:color="auto" w:fill="FFFFFF"/>
        </w:rPr>
        <w:t xml:space="preserve"> </w:t>
      </w:r>
      <w:proofErr w:type="spellStart"/>
      <w:r w:rsidRPr="00826896">
        <w:rPr>
          <w:rFonts w:ascii="Times New Roman" w:hAnsi="Times New Roman" w:cs="Times New Roman"/>
          <w:bCs/>
          <w:i/>
          <w:color w:val="000000"/>
          <w:sz w:val="28"/>
          <w:szCs w:val="28"/>
          <w:shd w:val="clear" w:color="auto" w:fill="FFFFFF"/>
        </w:rPr>
        <w:t>внесок</w:t>
      </w:r>
      <w:proofErr w:type="spellEnd"/>
    </w:p>
    <w:p w14:paraId="5FED8A13"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а) протягом 5 днів;</w:t>
      </w:r>
    </w:p>
    <w:p w14:paraId="36D6F137"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б) протягом 2 днів;</w:t>
      </w:r>
    </w:p>
    <w:p w14:paraId="6EF09D8D"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в) протягом 3 днів;</w:t>
      </w:r>
    </w:p>
    <w:p w14:paraId="1FD90A82"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r w:rsidRPr="00826896">
        <w:rPr>
          <w:rFonts w:ascii="Times New Roman" w:hAnsi="Times New Roman" w:cs="Times New Roman"/>
          <w:bCs/>
          <w:color w:val="000000"/>
          <w:sz w:val="28"/>
          <w:szCs w:val="28"/>
          <w:shd w:val="clear" w:color="auto" w:fill="FFFFFF"/>
          <w:lang w:val="uk-UA"/>
        </w:rPr>
        <w:t>г) протягом 7 днів;</w:t>
      </w:r>
    </w:p>
    <w:p w14:paraId="6474E06F" w14:textId="77777777" w:rsidR="00A04718" w:rsidRPr="00826896" w:rsidRDefault="00A04718" w:rsidP="00A04718">
      <w:pPr>
        <w:spacing w:after="0" w:line="240" w:lineRule="auto"/>
        <w:rPr>
          <w:rFonts w:ascii="Times New Roman" w:hAnsi="Times New Roman" w:cs="Times New Roman"/>
          <w:bCs/>
          <w:color w:val="000000"/>
          <w:sz w:val="28"/>
          <w:szCs w:val="28"/>
          <w:shd w:val="clear" w:color="auto" w:fill="FFFFFF"/>
          <w:lang w:val="uk-UA"/>
        </w:rPr>
      </w:pPr>
    </w:p>
    <w:p w14:paraId="72D2FFE7" w14:textId="77777777" w:rsidR="00A04718" w:rsidRPr="00826896" w:rsidRDefault="00A04718" w:rsidP="00A04718">
      <w:pPr>
        <w:spacing w:after="0" w:line="240" w:lineRule="auto"/>
        <w:rPr>
          <w:rFonts w:ascii="Times New Roman" w:hAnsi="Times New Roman" w:cs="Times New Roman"/>
          <w:bCs/>
          <w:i/>
          <w:color w:val="000000"/>
          <w:sz w:val="28"/>
          <w:szCs w:val="28"/>
          <w:shd w:val="clear" w:color="auto" w:fill="FFFFFF"/>
          <w:lang w:val="uk-UA"/>
        </w:rPr>
      </w:pPr>
      <w:r w:rsidRPr="00826896">
        <w:rPr>
          <w:rFonts w:ascii="Times New Roman" w:hAnsi="Times New Roman" w:cs="Times New Roman"/>
          <w:bCs/>
          <w:i/>
          <w:sz w:val="28"/>
          <w:szCs w:val="28"/>
          <w:lang w:val="uk-UA"/>
        </w:rPr>
        <w:t xml:space="preserve">10. </w:t>
      </w:r>
      <w:proofErr w:type="spellStart"/>
      <w:r w:rsidRPr="00826896">
        <w:rPr>
          <w:rFonts w:ascii="Times New Roman" w:hAnsi="Times New Roman" w:cs="Times New Roman"/>
          <w:bCs/>
          <w:i/>
          <w:color w:val="000000"/>
          <w:sz w:val="28"/>
          <w:szCs w:val="28"/>
          <w:shd w:val="clear" w:color="auto" w:fill="FFFFFF"/>
        </w:rPr>
        <w:t>Політична</w:t>
      </w:r>
      <w:proofErr w:type="spellEnd"/>
      <w:r w:rsidRPr="00826896">
        <w:rPr>
          <w:rFonts w:ascii="Times New Roman" w:hAnsi="Times New Roman" w:cs="Times New Roman"/>
          <w:bCs/>
          <w:i/>
          <w:color w:val="000000"/>
          <w:sz w:val="28"/>
          <w:szCs w:val="28"/>
          <w:shd w:val="clear" w:color="auto" w:fill="FFFFFF"/>
        </w:rPr>
        <w:t xml:space="preserve"> </w:t>
      </w:r>
      <w:proofErr w:type="spellStart"/>
      <w:r w:rsidRPr="00826896">
        <w:rPr>
          <w:rFonts w:ascii="Times New Roman" w:hAnsi="Times New Roman" w:cs="Times New Roman"/>
          <w:bCs/>
          <w:i/>
          <w:color w:val="000000"/>
          <w:sz w:val="28"/>
          <w:szCs w:val="28"/>
          <w:shd w:val="clear" w:color="auto" w:fill="FFFFFF"/>
        </w:rPr>
        <w:t>партія</w:t>
      </w:r>
      <w:proofErr w:type="spellEnd"/>
      <w:r w:rsidRPr="00826896">
        <w:rPr>
          <w:rFonts w:ascii="Times New Roman" w:hAnsi="Times New Roman" w:cs="Times New Roman"/>
          <w:bCs/>
          <w:i/>
          <w:color w:val="000000"/>
          <w:sz w:val="28"/>
          <w:szCs w:val="28"/>
          <w:shd w:val="clear" w:color="auto" w:fill="FFFFFF"/>
        </w:rPr>
        <w:t xml:space="preserve"> </w:t>
      </w:r>
      <w:proofErr w:type="spellStart"/>
      <w:r w:rsidRPr="00826896">
        <w:rPr>
          <w:rFonts w:ascii="Times New Roman" w:hAnsi="Times New Roman" w:cs="Times New Roman"/>
          <w:bCs/>
          <w:i/>
          <w:color w:val="000000"/>
          <w:sz w:val="28"/>
          <w:szCs w:val="28"/>
          <w:shd w:val="clear" w:color="auto" w:fill="FFFFFF"/>
        </w:rPr>
        <w:t>має</w:t>
      </w:r>
      <w:proofErr w:type="spellEnd"/>
      <w:r w:rsidRPr="00826896">
        <w:rPr>
          <w:rFonts w:ascii="Times New Roman" w:hAnsi="Times New Roman" w:cs="Times New Roman"/>
          <w:bCs/>
          <w:i/>
          <w:color w:val="000000"/>
          <w:sz w:val="28"/>
          <w:szCs w:val="28"/>
          <w:shd w:val="clear" w:color="auto" w:fill="FFFFFF"/>
        </w:rPr>
        <w:t xml:space="preserve"> право </w:t>
      </w:r>
      <w:proofErr w:type="spellStart"/>
      <w:r w:rsidRPr="00826896">
        <w:rPr>
          <w:rFonts w:ascii="Times New Roman" w:hAnsi="Times New Roman" w:cs="Times New Roman"/>
          <w:bCs/>
          <w:i/>
          <w:color w:val="000000"/>
          <w:sz w:val="28"/>
          <w:szCs w:val="28"/>
          <w:shd w:val="clear" w:color="auto" w:fill="FFFFFF"/>
        </w:rPr>
        <w:t>укладати</w:t>
      </w:r>
      <w:proofErr w:type="spellEnd"/>
      <w:r w:rsidRPr="00826896">
        <w:rPr>
          <w:rFonts w:ascii="Times New Roman" w:hAnsi="Times New Roman" w:cs="Times New Roman"/>
          <w:bCs/>
          <w:i/>
          <w:color w:val="000000"/>
          <w:sz w:val="28"/>
          <w:szCs w:val="28"/>
          <w:shd w:val="clear" w:color="auto" w:fill="FFFFFF"/>
        </w:rPr>
        <w:t xml:space="preserve"> </w:t>
      </w:r>
      <w:proofErr w:type="spellStart"/>
      <w:r w:rsidRPr="00826896">
        <w:rPr>
          <w:rFonts w:ascii="Times New Roman" w:hAnsi="Times New Roman" w:cs="Times New Roman"/>
          <w:bCs/>
          <w:i/>
          <w:color w:val="000000"/>
          <w:sz w:val="28"/>
          <w:szCs w:val="28"/>
          <w:shd w:val="clear" w:color="auto" w:fill="FFFFFF"/>
        </w:rPr>
        <w:t>договір</w:t>
      </w:r>
      <w:proofErr w:type="spellEnd"/>
      <w:r w:rsidRPr="00826896">
        <w:rPr>
          <w:rFonts w:ascii="Times New Roman" w:hAnsi="Times New Roman" w:cs="Times New Roman"/>
          <w:bCs/>
          <w:i/>
          <w:color w:val="000000"/>
          <w:sz w:val="28"/>
          <w:szCs w:val="28"/>
          <w:shd w:val="clear" w:color="auto" w:fill="FFFFFF"/>
        </w:rPr>
        <w:t xml:space="preserve"> на </w:t>
      </w:r>
      <w:proofErr w:type="spellStart"/>
      <w:r w:rsidRPr="00826896">
        <w:rPr>
          <w:rFonts w:ascii="Times New Roman" w:hAnsi="Times New Roman" w:cs="Times New Roman"/>
          <w:bCs/>
          <w:i/>
          <w:color w:val="000000"/>
          <w:sz w:val="28"/>
          <w:szCs w:val="28"/>
          <w:shd w:val="clear" w:color="auto" w:fill="FFFFFF"/>
        </w:rPr>
        <w:t>проведення</w:t>
      </w:r>
      <w:proofErr w:type="spellEnd"/>
      <w:r w:rsidRPr="00826896">
        <w:rPr>
          <w:rFonts w:ascii="Times New Roman" w:hAnsi="Times New Roman" w:cs="Times New Roman"/>
          <w:bCs/>
          <w:i/>
          <w:color w:val="000000"/>
          <w:sz w:val="28"/>
          <w:szCs w:val="28"/>
          <w:shd w:val="clear" w:color="auto" w:fill="FFFFFF"/>
        </w:rPr>
        <w:t xml:space="preserve"> аудиту з </w:t>
      </w:r>
      <w:proofErr w:type="spellStart"/>
      <w:r w:rsidRPr="00826896">
        <w:rPr>
          <w:rFonts w:ascii="Times New Roman" w:hAnsi="Times New Roman" w:cs="Times New Roman"/>
          <w:bCs/>
          <w:i/>
          <w:color w:val="000000"/>
          <w:sz w:val="28"/>
          <w:szCs w:val="28"/>
          <w:shd w:val="clear" w:color="auto" w:fill="FFFFFF"/>
        </w:rPr>
        <w:t>тією</w:t>
      </w:r>
      <w:proofErr w:type="spellEnd"/>
      <w:r w:rsidRPr="00826896">
        <w:rPr>
          <w:rFonts w:ascii="Times New Roman" w:hAnsi="Times New Roman" w:cs="Times New Roman"/>
          <w:bCs/>
          <w:i/>
          <w:color w:val="000000"/>
          <w:sz w:val="28"/>
          <w:szCs w:val="28"/>
          <w:shd w:val="clear" w:color="auto" w:fill="FFFFFF"/>
        </w:rPr>
        <w:t xml:space="preserve"> самою </w:t>
      </w:r>
      <w:proofErr w:type="spellStart"/>
      <w:r w:rsidRPr="00826896">
        <w:rPr>
          <w:rFonts w:ascii="Times New Roman" w:hAnsi="Times New Roman" w:cs="Times New Roman"/>
          <w:bCs/>
          <w:i/>
          <w:color w:val="000000"/>
          <w:sz w:val="28"/>
          <w:szCs w:val="28"/>
          <w:shd w:val="clear" w:color="auto" w:fill="FFFFFF"/>
        </w:rPr>
        <w:t>аудиторською</w:t>
      </w:r>
      <w:proofErr w:type="spellEnd"/>
      <w:r w:rsidRPr="00826896">
        <w:rPr>
          <w:rFonts w:ascii="Times New Roman" w:hAnsi="Times New Roman" w:cs="Times New Roman"/>
          <w:bCs/>
          <w:i/>
          <w:color w:val="000000"/>
          <w:sz w:val="28"/>
          <w:szCs w:val="28"/>
          <w:shd w:val="clear" w:color="auto" w:fill="FFFFFF"/>
        </w:rPr>
        <w:t xml:space="preserve"> </w:t>
      </w:r>
      <w:proofErr w:type="spellStart"/>
      <w:r w:rsidRPr="00826896">
        <w:rPr>
          <w:rFonts w:ascii="Times New Roman" w:hAnsi="Times New Roman" w:cs="Times New Roman"/>
          <w:bCs/>
          <w:i/>
          <w:color w:val="000000"/>
          <w:sz w:val="28"/>
          <w:szCs w:val="28"/>
          <w:shd w:val="clear" w:color="auto" w:fill="FFFFFF"/>
        </w:rPr>
        <w:t>фірмою</w:t>
      </w:r>
      <w:proofErr w:type="spellEnd"/>
      <w:r w:rsidRPr="00826896">
        <w:rPr>
          <w:rFonts w:ascii="Times New Roman" w:hAnsi="Times New Roman" w:cs="Times New Roman"/>
          <w:bCs/>
          <w:i/>
          <w:color w:val="000000"/>
          <w:sz w:val="28"/>
          <w:szCs w:val="28"/>
          <w:shd w:val="clear" w:color="auto" w:fill="FFFFFF"/>
          <w:lang w:val="uk-UA"/>
        </w:rPr>
        <w:t>:</w:t>
      </w:r>
    </w:p>
    <w:p w14:paraId="23B02B3E" w14:textId="77777777" w:rsidR="00A04718" w:rsidRPr="00826896" w:rsidRDefault="00A04718" w:rsidP="00A04718">
      <w:pPr>
        <w:spacing w:after="0" w:line="240" w:lineRule="auto"/>
        <w:rPr>
          <w:rFonts w:ascii="Times New Roman" w:hAnsi="Times New Roman" w:cs="Times New Roman"/>
          <w:bCs/>
          <w:sz w:val="28"/>
          <w:szCs w:val="28"/>
          <w:lang w:val="uk-UA"/>
        </w:rPr>
      </w:pPr>
      <w:r w:rsidRPr="00826896">
        <w:rPr>
          <w:rFonts w:ascii="Times New Roman" w:hAnsi="Times New Roman" w:cs="Times New Roman"/>
          <w:bCs/>
          <w:sz w:val="28"/>
          <w:szCs w:val="28"/>
          <w:lang w:val="uk-UA"/>
        </w:rPr>
        <w:t xml:space="preserve">а) </w:t>
      </w:r>
      <w:r w:rsidRPr="00826896">
        <w:rPr>
          <w:rFonts w:ascii="Times New Roman" w:hAnsi="Times New Roman" w:cs="Times New Roman"/>
          <w:bCs/>
          <w:color w:val="000000"/>
          <w:sz w:val="28"/>
          <w:szCs w:val="28"/>
          <w:shd w:val="clear" w:color="auto" w:fill="FFFFFF"/>
        </w:rPr>
        <w:t xml:space="preserve">не </w:t>
      </w:r>
      <w:proofErr w:type="spellStart"/>
      <w:r w:rsidRPr="00826896">
        <w:rPr>
          <w:rFonts w:ascii="Times New Roman" w:hAnsi="Times New Roman" w:cs="Times New Roman"/>
          <w:bCs/>
          <w:color w:val="000000"/>
          <w:sz w:val="28"/>
          <w:szCs w:val="28"/>
          <w:shd w:val="clear" w:color="auto" w:fill="FFFFFF"/>
        </w:rPr>
        <w:t>більш</w:t>
      </w:r>
      <w:proofErr w:type="spellEnd"/>
      <w:r w:rsidRPr="00826896">
        <w:rPr>
          <w:rFonts w:ascii="Times New Roman" w:hAnsi="Times New Roman" w:cs="Times New Roman"/>
          <w:bCs/>
          <w:color w:val="000000"/>
          <w:sz w:val="28"/>
          <w:szCs w:val="28"/>
          <w:shd w:val="clear" w:color="auto" w:fill="FFFFFF"/>
        </w:rPr>
        <w:t xml:space="preserve"> як </w:t>
      </w:r>
      <w:r w:rsidRPr="00826896">
        <w:rPr>
          <w:rFonts w:ascii="Times New Roman" w:hAnsi="Times New Roman" w:cs="Times New Roman"/>
          <w:bCs/>
          <w:color w:val="000000"/>
          <w:sz w:val="28"/>
          <w:szCs w:val="28"/>
          <w:shd w:val="clear" w:color="auto" w:fill="FFFFFF"/>
          <w:lang w:val="uk-UA"/>
        </w:rPr>
        <w:t>3</w:t>
      </w:r>
      <w:r w:rsidRPr="00826896">
        <w:rPr>
          <w:rFonts w:ascii="Times New Roman" w:hAnsi="Times New Roman" w:cs="Times New Roman"/>
          <w:bCs/>
          <w:color w:val="000000"/>
          <w:sz w:val="28"/>
          <w:szCs w:val="28"/>
          <w:shd w:val="clear" w:color="auto" w:fill="FFFFFF"/>
        </w:rPr>
        <w:t xml:space="preserve"> роки </w:t>
      </w:r>
      <w:bookmarkStart w:id="0" w:name="_GoBack"/>
      <w:bookmarkEnd w:id="0"/>
      <w:proofErr w:type="spellStart"/>
      <w:r w:rsidRPr="00826896">
        <w:rPr>
          <w:rFonts w:ascii="Times New Roman" w:hAnsi="Times New Roman" w:cs="Times New Roman"/>
          <w:bCs/>
          <w:color w:val="000000"/>
          <w:sz w:val="28"/>
          <w:szCs w:val="28"/>
          <w:shd w:val="clear" w:color="auto" w:fill="FFFFFF"/>
        </w:rPr>
        <w:t>поспіль</w:t>
      </w:r>
      <w:proofErr w:type="spellEnd"/>
      <w:r w:rsidRPr="00826896">
        <w:rPr>
          <w:rFonts w:ascii="Times New Roman" w:hAnsi="Times New Roman" w:cs="Times New Roman"/>
          <w:bCs/>
          <w:color w:val="000000"/>
          <w:sz w:val="28"/>
          <w:szCs w:val="28"/>
          <w:shd w:val="clear" w:color="auto" w:fill="FFFFFF"/>
          <w:lang w:val="uk-UA"/>
        </w:rPr>
        <w:t>;</w:t>
      </w:r>
    </w:p>
    <w:p w14:paraId="3877B9C6" w14:textId="77777777" w:rsidR="00A04718" w:rsidRPr="00826896" w:rsidRDefault="00A04718" w:rsidP="00A04718">
      <w:pPr>
        <w:spacing w:after="0" w:line="240" w:lineRule="auto"/>
        <w:rPr>
          <w:rFonts w:ascii="Times New Roman" w:hAnsi="Times New Roman" w:cs="Times New Roman"/>
          <w:bCs/>
          <w:sz w:val="28"/>
          <w:szCs w:val="28"/>
          <w:lang w:val="uk-UA"/>
        </w:rPr>
      </w:pPr>
      <w:r w:rsidRPr="00826896">
        <w:rPr>
          <w:rFonts w:ascii="Times New Roman" w:hAnsi="Times New Roman" w:cs="Times New Roman"/>
          <w:bCs/>
          <w:sz w:val="28"/>
          <w:szCs w:val="28"/>
          <w:lang w:val="uk-UA"/>
        </w:rPr>
        <w:t>б) 4 роки поспіль;</w:t>
      </w:r>
    </w:p>
    <w:p w14:paraId="641EA902" w14:textId="77777777" w:rsidR="00A04718" w:rsidRPr="00826896" w:rsidRDefault="00A04718" w:rsidP="00A04718">
      <w:pPr>
        <w:spacing w:after="0" w:line="240" w:lineRule="auto"/>
        <w:rPr>
          <w:rFonts w:ascii="Times New Roman" w:hAnsi="Times New Roman" w:cs="Times New Roman"/>
          <w:bCs/>
          <w:sz w:val="28"/>
          <w:szCs w:val="28"/>
          <w:lang w:val="uk-UA"/>
        </w:rPr>
      </w:pPr>
      <w:r w:rsidRPr="00826896">
        <w:rPr>
          <w:rFonts w:ascii="Times New Roman" w:hAnsi="Times New Roman" w:cs="Times New Roman"/>
          <w:bCs/>
          <w:sz w:val="28"/>
          <w:szCs w:val="28"/>
          <w:lang w:val="uk-UA"/>
        </w:rPr>
        <w:t>в) 2 роки поспіль;</w:t>
      </w:r>
    </w:p>
    <w:p w14:paraId="0746A7E4" w14:textId="77777777" w:rsidR="00A04718" w:rsidRPr="00826896" w:rsidRDefault="00A04718" w:rsidP="00A04718">
      <w:pPr>
        <w:spacing w:after="0" w:line="240" w:lineRule="auto"/>
        <w:rPr>
          <w:rFonts w:ascii="Times New Roman" w:hAnsi="Times New Roman" w:cs="Times New Roman"/>
          <w:bCs/>
          <w:sz w:val="28"/>
          <w:szCs w:val="28"/>
          <w:lang w:val="uk-UA"/>
        </w:rPr>
      </w:pPr>
      <w:r w:rsidRPr="00826896">
        <w:rPr>
          <w:rFonts w:ascii="Times New Roman" w:hAnsi="Times New Roman" w:cs="Times New Roman"/>
          <w:bCs/>
          <w:sz w:val="28"/>
          <w:szCs w:val="28"/>
          <w:lang w:val="uk-UA"/>
        </w:rPr>
        <w:t>г) у політичних партій не має такого права.</w:t>
      </w:r>
    </w:p>
    <w:p w14:paraId="3CA39A77" w14:textId="77777777" w:rsidR="00A04718" w:rsidRPr="00826896" w:rsidRDefault="00A04718" w:rsidP="00A04718">
      <w:pPr>
        <w:spacing w:after="0" w:line="240" w:lineRule="auto"/>
        <w:rPr>
          <w:rFonts w:ascii="Times New Roman" w:hAnsi="Times New Roman" w:cs="Times New Roman"/>
          <w:bCs/>
          <w:sz w:val="28"/>
          <w:szCs w:val="28"/>
          <w:lang w:val="uk-UA"/>
        </w:rPr>
      </w:pPr>
    </w:p>
    <w:p w14:paraId="6B698964" w14:textId="77777777" w:rsidR="00A04718" w:rsidRPr="00826896" w:rsidRDefault="00A04718" w:rsidP="00A04718">
      <w:pPr>
        <w:spacing w:after="0" w:line="240" w:lineRule="auto"/>
        <w:jc w:val="center"/>
        <w:rPr>
          <w:rFonts w:ascii="Times New Roman" w:hAnsi="Times New Roman" w:cs="Times New Roman"/>
          <w:bCs/>
          <w:sz w:val="28"/>
          <w:szCs w:val="28"/>
          <w:lang w:val="uk-UA"/>
        </w:rPr>
      </w:pPr>
    </w:p>
    <w:sectPr w:rsidR="00A04718" w:rsidRPr="00826896" w:rsidSect="002D2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04718"/>
    <w:rsid w:val="002D2DF0"/>
    <w:rsid w:val="00592376"/>
    <w:rsid w:val="00725900"/>
    <w:rsid w:val="00826896"/>
    <w:rsid w:val="00A0471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B55D"/>
  <w15:docId w15:val="{46607097-F53C-45FD-858B-23D9478E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047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Olexiy</cp:lastModifiedBy>
  <cp:revision>5</cp:revision>
  <dcterms:created xsi:type="dcterms:W3CDTF">2020-09-03T10:56:00Z</dcterms:created>
  <dcterms:modified xsi:type="dcterms:W3CDTF">2020-09-28T03:04:00Z</dcterms:modified>
</cp:coreProperties>
</file>