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DB" w:rsidRPr="00F45FDB" w:rsidRDefault="00F45FDB" w:rsidP="0016069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Літератур</w:t>
      </w:r>
      <w:bookmarkStart w:id="0" w:name="_GoBack"/>
      <w:bookmarkEnd w:id="0"/>
      <w:r>
        <w:rPr>
          <w:b/>
          <w:bCs/>
          <w:sz w:val="28"/>
          <w:lang w:val="uk-UA"/>
        </w:rPr>
        <w:t>а</w:t>
      </w:r>
    </w:p>
    <w:p w:rsidR="00F45FDB" w:rsidRPr="006F212C" w:rsidRDefault="00F45FDB" w:rsidP="00F45FDB">
      <w:pPr>
        <w:rPr>
          <w:b/>
          <w:bCs/>
          <w:sz w:val="28"/>
          <w:lang w:val="uk-UA"/>
        </w:rPr>
      </w:pPr>
    </w:p>
    <w:p w:rsidR="0016069F" w:rsidRPr="0016069F" w:rsidRDefault="0016069F" w:rsidP="0016069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left="720"/>
        <w:jc w:val="both"/>
        <w:rPr>
          <w:rFonts w:eastAsia="Times New Roman"/>
          <w:b/>
          <w:color w:val="000000"/>
          <w:sz w:val="28"/>
          <w:szCs w:val="28"/>
          <w:lang w:val="uk-UA" w:eastAsia="ar-SA"/>
        </w:rPr>
      </w:pPr>
      <w:r w:rsidRPr="0016069F">
        <w:rPr>
          <w:rFonts w:eastAsia="Times New Roman"/>
          <w:b/>
          <w:color w:val="000000"/>
          <w:sz w:val="28"/>
          <w:szCs w:val="28"/>
          <w:lang w:val="uk-UA" w:eastAsia="ar-SA"/>
        </w:rPr>
        <w:t xml:space="preserve">Основна </w:t>
      </w:r>
    </w:p>
    <w:p w:rsidR="0016069F" w:rsidRPr="0016069F" w:rsidRDefault="0016069F" w:rsidP="0016069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left="720"/>
        <w:jc w:val="both"/>
        <w:rPr>
          <w:rFonts w:eastAsia="Times New Roman"/>
          <w:color w:val="000000"/>
          <w:sz w:val="28"/>
          <w:szCs w:val="28"/>
          <w:lang w:val="uk-UA" w:eastAsia="ar-SA"/>
        </w:rPr>
      </w:pPr>
    </w:p>
    <w:p w:rsidR="0016069F" w:rsidRPr="0016069F" w:rsidRDefault="0016069F" w:rsidP="0016069F">
      <w:pPr>
        <w:widowControl w:val="0"/>
        <w:numPr>
          <w:ilvl w:val="0"/>
          <w:numId w:val="4"/>
        </w:numPr>
        <w:shd w:val="clear" w:color="auto" w:fill="FFFFFF"/>
        <w:tabs>
          <w:tab w:val="num" w:pos="709"/>
          <w:tab w:val="left" w:pos="1181"/>
        </w:tabs>
        <w:suppressAutoHyphens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 w:eastAsia="ar-SA"/>
        </w:rPr>
      </w:pPr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Надійність техніки. Системи технологічні. Терміни та визначення: ДСТУ 2470-94. - К.: Держстандарт України, 1995. – 28 с. </w:t>
      </w:r>
    </w:p>
    <w:p w:rsidR="0016069F" w:rsidRPr="0016069F" w:rsidRDefault="0016069F" w:rsidP="0016069F">
      <w:pPr>
        <w:widowControl w:val="0"/>
        <w:numPr>
          <w:ilvl w:val="0"/>
          <w:numId w:val="4"/>
        </w:numPr>
        <w:shd w:val="clear" w:color="auto" w:fill="FFFFFF"/>
        <w:tabs>
          <w:tab w:val="num" w:pos="709"/>
          <w:tab w:val="left" w:pos="1181"/>
        </w:tabs>
        <w:suppressAutoHyphens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 w:eastAsia="ar-SA"/>
        </w:rPr>
      </w:pP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Седуш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 В.Я. Надійність, ремонт і монтаж металургійних машин : Підручник. – 4-е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вид.,перероб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. І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доп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. – Донецьк: ТОВ «Юго –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Восток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,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Лтд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», 2008. – 379 с.</w:t>
      </w:r>
    </w:p>
    <w:p w:rsidR="0016069F" w:rsidRPr="0016069F" w:rsidRDefault="0016069F" w:rsidP="0016069F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 w:eastAsia="ar-SA"/>
        </w:rPr>
      </w:pPr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Проблеми надійності металургійних машин [Електронний ресурс] : метод. вказівки до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лаборатор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. робіт для студентів ЗДІА напряму підготовки 133 "Галузеве машинобудування" всіх форм навчання / К. В. Таратута, Ю. Г.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Кобрін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, О. Ю. Шанько ; ЗДІА. - Запоріжжя : ЗДІА, 2017. - 48 c. </w:t>
      </w:r>
    </w:p>
    <w:p w:rsidR="0016069F" w:rsidRPr="0016069F" w:rsidRDefault="0016069F" w:rsidP="0016069F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 w:eastAsia="ar-SA"/>
        </w:rPr>
      </w:pPr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Надійність металургійного обладнання: Методичні вказівки до виконання контрольної розрахунково-практичної роботи з використанням ПЕОМ  : Для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студ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. ЗДІА спец. 7.090218, 8.090218 "МО" / Г. П. Малишев, В. Н.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Хімін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 ; ЗДІА. - Запоріжжя : ЗДІА, 2005. - 27 c.</w:t>
      </w:r>
    </w:p>
    <w:p w:rsidR="0016069F" w:rsidRPr="0016069F" w:rsidRDefault="0016069F" w:rsidP="0016069F">
      <w:pPr>
        <w:numPr>
          <w:ilvl w:val="0"/>
          <w:numId w:val="4"/>
        </w:numPr>
        <w:suppressAutoHyphens/>
        <w:ind w:left="714" w:hanging="357"/>
        <w:contextualSpacing/>
        <w:jc w:val="both"/>
        <w:rPr>
          <w:rFonts w:eastAsia="Times New Roman"/>
          <w:color w:val="000000"/>
          <w:sz w:val="28"/>
          <w:szCs w:val="28"/>
          <w:lang w:val="uk-UA" w:eastAsia="ar-SA"/>
        </w:rPr>
      </w:pPr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Технічна діагностика. Контроль та прогнозування.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Монографіия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 /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А.Я.Жук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, Г.П. Малишев, Н. К.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Желябіна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, О.М.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Клевцов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; ЗДІА. - Запоріжжя : ЗДІА, 2008. - 499 c.: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іл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. - ISBN 978-966-8462-01-6.</w:t>
      </w:r>
    </w:p>
    <w:p w:rsidR="0016069F" w:rsidRPr="0016069F" w:rsidRDefault="0016069F" w:rsidP="0016069F">
      <w:pPr>
        <w:suppressAutoHyphens/>
        <w:jc w:val="both"/>
        <w:rPr>
          <w:rFonts w:eastAsia="Times New Roman"/>
          <w:color w:val="000000"/>
          <w:sz w:val="28"/>
          <w:szCs w:val="28"/>
          <w:lang w:val="uk-UA" w:eastAsia="ar-SA"/>
        </w:rPr>
      </w:pPr>
    </w:p>
    <w:p w:rsidR="0016069F" w:rsidRPr="0016069F" w:rsidRDefault="0016069F" w:rsidP="0016069F">
      <w:pPr>
        <w:suppressAutoHyphens/>
        <w:ind w:left="715"/>
        <w:jc w:val="both"/>
        <w:rPr>
          <w:rFonts w:eastAsia="Times New Roman"/>
          <w:sz w:val="28"/>
          <w:szCs w:val="28"/>
          <w:lang w:val="uk-UA" w:eastAsia="ar-SA"/>
        </w:rPr>
      </w:pPr>
    </w:p>
    <w:p w:rsidR="0016069F" w:rsidRPr="0016069F" w:rsidRDefault="0016069F" w:rsidP="0016069F">
      <w:pPr>
        <w:suppressAutoHyphens/>
        <w:jc w:val="both"/>
        <w:rPr>
          <w:rFonts w:eastAsia="Times New Roman"/>
          <w:sz w:val="28"/>
          <w:szCs w:val="28"/>
          <w:lang w:val="uk-UA" w:eastAsia="ar-SA"/>
        </w:rPr>
      </w:pPr>
      <w:r w:rsidRPr="0016069F">
        <w:rPr>
          <w:rFonts w:eastAsia="Times New Roman"/>
          <w:b/>
          <w:sz w:val="28"/>
          <w:szCs w:val="28"/>
          <w:lang w:val="uk-UA" w:eastAsia="ar-SA"/>
        </w:rPr>
        <w:t>Додаткова</w:t>
      </w:r>
      <w:r w:rsidRPr="0016069F">
        <w:rPr>
          <w:rFonts w:eastAsia="Times New Roman"/>
          <w:sz w:val="28"/>
          <w:szCs w:val="28"/>
          <w:lang w:val="uk-UA" w:eastAsia="ar-SA"/>
        </w:rPr>
        <w:t>:</w:t>
      </w:r>
    </w:p>
    <w:p w:rsidR="0016069F" w:rsidRPr="0016069F" w:rsidRDefault="0016069F" w:rsidP="0016069F">
      <w:pPr>
        <w:widowControl w:val="0"/>
        <w:numPr>
          <w:ilvl w:val="0"/>
          <w:numId w:val="5"/>
        </w:numPr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 w:eastAsia="ar-SA"/>
        </w:rPr>
      </w:pPr>
      <w:r w:rsidRPr="0016069F">
        <w:rPr>
          <w:rFonts w:eastAsia="Times New Roman"/>
          <w:bCs/>
          <w:sz w:val="28"/>
          <w:szCs w:val="28"/>
          <w:lang w:val="uk-UA" w:eastAsia="uk-UA"/>
        </w:rPr>
        <w:t xml:space="preserve"> К</w:t>
      </w:r>
      <w:r w:rsidRPr="0016069F">
        <w:rPr>
          <w:rFonts w:eastAsia="Times New Roman"/>
          <w:sz w:val="28"/>
          <w:szCs w:val="28"/>
          <w:lang w:val="uk-UA" w:eastAsia="ar-SA"/>
        </w:rPr>
        <w:t>онспект лекцій з дисципліни “Надійність технологічних систем” для студентів спеціальності 133 “Галузеве машинобудування” за освітньою програмою “Металорізальні верстати та системи” /</w:t>
      </w:r>
      <w:proofErr w:type="spellStart"/>
      <w:r w:rsidRPr="0016069F">
        <w:rPr>
          <w:rFonts w:eastAsia="Times New Roman"/>
          <w:sz w:val="28"/>
          <w:szCs w:val="28"/>
          <w:lang w:val="uk-UA" w:eastAsia="ar-SA"/>
        </w:rPr>
        <w:t>Укл</w:t>
      </w:r>
      <w:proofErr w:type="spellEnd"/>
      <w:r w:rsidRPr="0016069F">
        <w:rPr>
          <w:rFonts w:eastAsia="Times New Roman"/>
          <w:sz w:val="28"/>
          <w:szCs w:val="28"/>
          <w:lang w:val="uk-UA" w:eastAsia="ar-SA"/>
        </w:rPr>
        <w:t>. В.В. Солоха. - Запоріжжя: ЗНТУ, 2018. - с. 84</w:t>
      </w:r>
    </w:p>
    <w:p w:rsidR="0016069F" w:rsidRPr="0016069F" w:rsidRDefault="0016069F" w:rsidP="0016069F">
      <w:pPr>
        <w:widowControl w:val="0"/>
        <w:numPr>
          <w:ilvl w:val="0"/>
          <w:numId w:val="5"/>
        </w:numPr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 w:eastAsia="ar-SA"/>
        </w:rPr>
      </w:pPr>
      <w:r w:rsidRPr="0016069F">
        <w:rPr>
          <w:rFonts w:eastAsia="Times New Roman"/>
          <w:sz w:val="28"/>
          <w:szCs w:val="28"/>
          <w:lang w:val="uk-UA" w:eastAsia="ar-SA"/>
        </w:rPr>
        <w:t xml:space="preserve">Конспект лекцій з навчальної дисципліни “Надійність та довговічність обладнання” для здобувачів вищої освіти другого (магістерського) рівня зі спеціальності 133 Галузеве машинобудування за </w:t>
      </w:r>
      <w:proofErr w:type="spellStart"/>
      <w:r w:rsidRPr="0016069F">
        <w:rPr>
          <w:rFonts w:eastAsia="Times New Roman"/>
          <w:sz w:val="28"/>
          <w:szCs w:val="28"/>
          <w:lang w:val="uk-UA" w:eastAsia="ar-SA"/>
        </w:rPr>
        <w:t>за</w:t>
      </w:r>
      <w:proofErr w:type="spellEnd"/>
      <w:r w:rsidRPr="0016069F">
        <w:rPr>
          <w:rFonts w:eastAsia="Times New Roman"/>
          <w:sz w:val="28"/>
          <w:szCs w:val="28"/>
          <w:lang w:val="uk-UA" w:eastAsia="ar-SA"/>
        </w:rPr>
        <w:t xml:space="preserve"> освітньо-професійною програмою Галузеве машинобудування / </w:t>
      </w:r>
      <w:proofErr w:type="spellStart"/>
      <w:r w:rsidRPr="0016069F">
        <w:rPr>
          <w:rFonts w:eastAsia="Times New Roman"/>
          <w:sz w:val="28"/>
          <w:szCs w:val="28"/>
          <w:lang w:val="uk-UA" w:eastAsia="ar-SA"/>
        </w:rPr>
        <w:t>укл</w:t>
      </w:r>
      <w:proofErr w:type="spellEnd"/>
      <w:r w:rsidRPr="0016069F">
        <w:rPr>
          <w:rFonts w:eastAsia="Times New Roman"/>
          <w:sz w:val="28"/>
          <w:szCs w:val="28"/>
          <w:lang w:val="uk-UA" w:eastAsia="ar-SA"/>
        </w:rPr>
        <w:t xml:space="preserve">. </w:t>
      </w:r>
      <w:proofErr w:type="spellStart"/>
      <w:r w:rsidRPr="0016069F">
        <w:rPr>
          <w:rFonts w:eastAsia="Times New Roman"/>
          <w:sz w:val="28"/>
          <w:szCs w:val="28"/>
          <w:lang w:val="uk-UA" w:eastAsia="ar-SA"/>
        </w:rPr>
        <w:t>Бельмас</w:t>
      </w:r>
      <w:proofErr w:type="spellEnd"/>
      <w:r w:rsidRPr="0016069F">
        <w:rPr>
          <w:rFonts w:eastAsia="Times New Roman"/>
          <w:sz w:val="28"/>
          <w:szCs w:val="28"/>
          <w:lang w:val="uk-UA" w:eastAsia="ar-SA"/>
        </w:rPr>
        <w:t xml:space="preserve"> І.В.,</w:t>
      </w:r>
      <w:proofErr w:type="spellStart"/>
      <w:r w:rsidRPr="0016069F">
        <w:rPr>
          <w:rFonts w:eastAsia="Times New Roman"/>
          <w:sz w:val="28"/>
          <w:szCs w:val="28"/>
          <w:lang w:val="uk-UA" w:eastAsia="ar-SA"/>
        </w:rPr>
        <w:t>Кам’янське</w:t>
      </w:r>
      <w:proofErr w:type="spellEnd"/>
      <w:r w:rsidRPr="0016069F">
        <w:rPr>
          <w:rFonts w:eastAsia="Times New Roman"/>
          <w:sz w:val="28"/>
          <w:szCs w:val="28"/>
          <w:lang w:val="uk-UA" w:eastAsia="ar-SA"/>
        </w:rPr>
        <w:t>: ДДТУ, 2017-. 138.</w:t>
      </w:r>
    </w:p>
    <w:p w:rsidR="0016069F" w:rsidRPr="0016069F" w:rsidRDefault="0016069F" w:rsidP="0016069F">
      <w:pPr>
        <w:widowControl w:val="0"/>
        <w:numPr>
          <w:ilvl w:val="0"/>
          <w:numId w:val="5"/>
        </w:numPr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uk-UA" w:eastAsia="ar-SA"/>
        </w:rPr>
      </w:pPr>
      <w:r w:rsidRPr="0016069F">
        <w:rPr>
          <w:rFonts w:eastAsia="Times New Roman"/>
          <w:sz w:val="28"/>
          <w:szCs w:val="28"/>
          <w:lang w:val="uk-UA" w:eastAsia="ar-SA"/>
        </w:rPr>
        <w:t>Таратута К. В., Шанько О. Ю. Вибір та обґрунтування номенклатури показників теоретичної надійності металургійного обладнання. </w:t>
      </w:r>
      <w:r w:rsidRPr="0016069F">
        <w:rPr>
          <w:rFonts w:eastAsia="Times New Roman"/>
          <w:iCs/>
          <w:sz w:val="28"/>
          <w:szCs w:val="28"/>
          <w:lang w:val="uk-UA" w:eastAsia="ar-SA"/>
        </w:rPr>
        <w:t>Збірник наукових праць "Металургія"</w:t>
      </w:r>
      <w:r w:rsidRPr="0016069F">
        <w:rPr>
          <w:rFonts w:eastAsia="Times New Roman"/>
          <w:sz w:val="28"/>
          <w:szCs w:val="28"/>
          <w:lang w:val="uk-UA" w:eastAsia="ar-SA"/>
        </w:rPr>
        <w:t>. 2015. № 2(34). C. 109-113. Режим доступу  URL: </w:t>
      </w:r>
      <w:hyperlink r:id="rId5" w:history="1">
        <w:r w:rsidRPr="0016069F">
          <w:rPr>
            <w:rFonts w:eastAsia="Times New Roman"/>
            <w:sz w:val="28"/>
            <w:szCs w:val="28"/>
            <w:lang w:val="uk-UA" w:eastAsia="ar-SA"/>
          </w:rPr>
          <w:t>https://old-zdia.znu.edu.ua/gazeta/EnglishMetallurgy_34_22.pdf</w:t>
        </w:r>
      </w:hyperlink>
    </w:p>
    <w:p w:rsidR="0016069F" w:rsidRPr="0016069F" w:rsidRDefault="0016069F" w:rsidP="0016069F">
      <w:pPr>
        <w:widowControl w:val="0"/>
        <w:numPr>
          <w:ilvl w:val="0"/>
          <w:numId w:val="5"/>
        </w:numPr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uk-UA" w:eastAsia="ar-SA"/>
        </w:rPr>
      </w:pPr>
      <w:proofErr w:type="spellStart"/>
      <w:r w:rsidRPr="0016069F">
        <w:rPr>
          <w:rFonts w:eastAsia="Times New Roman"/>
          <w:sz w:val="28"/>
          <w:szCs w:val="28"/>
          <w:lang w:val="uk-UA" w:eastAsia="ar-SA"/>
        </w:rPr>
        <w:t>Канарчук</w:t>
      </w:r>
      <w:proofErr w:type="spellEnd"/>
      <w:r w:rsidRPr="0016069F">
        <w:rPr>
          <w:rFonts w:eastAsia="Times New Roman"/>
          <w:sz w:val="28"/>
          <w:szCs w:val="28"/>
          <w:lang w:val="uk-UA" w:eastAsia="ar-SA"/>
        </w:rPr>
        <w:t xml:space="preserve"> В.С., Полянський С.К., </w:t>
      </w:r>
      <w:proofErr w:type="spellStart"/>
      <w:r w:rsidRPr="0016069F">
        <w:rPr>
          <w:rFonts w:eastAsia="Times New Roman"/>
          <w:sz w:val="28"/>
          <w:szCs w:val="28"/>
          <w:lang w:val="uk-UA" w:eastAsia="ar-SA"/>
        </w:rPr>
        <w:t>Дмітрієв</w:t>
      </w:r>
      <w:proofErr w:type="spellEnd"/>
      <w:r w:rsidRPr="0016069F">
        <w:rPr>
          <w:rFonts w:eastAsia="Times New Roman"/>
          <w:sz w:val="28"/>
          <w:szCs w:val="28"/>
          <w:lang w:val="uk-UA" w:eastAsia="ar-SA"/>
        </w:rPr>
        <w:t xml:space="preserve"> М.М. Надійність машин: Підручник. – Либідь, 2003 – 424 с.</w:t>
      </w:r>
    </w:p>
    <w:p w:rsidR="0016069F" w:rsidRPr="0016069F" w:rsidRDefault="0016069F" w:rsidP="0016069F">
      <w:pPr>
        <w:widowControl w:val="0"/>
        <w:numPr>
          <w:ilvl w:val="0"/>
          <w:numId w:val="5"/>
        </w:numPr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 w:eastAsia="ar-SA"/>
        </w:rPr>
      </w:pPr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Кравченко В. М., Сидоров В. А.,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Седуш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 В.Я. Технічне діагностування механічного обладнання: Підручник. - : ТОВ «Юго –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Восток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,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Лтд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», 2007. – 447 с.</w:t>
      </w:r>
    </w:p>
    <w:p w:rsidR="0016069F" w:rsidRPr="0016069F" w:rsidRDefault="0016069F" w:rsidP="0016069F">
      <w:pPr>
        <w:widowControl w:val="0"/>
        <w:numPr>
          <w:ilvl w:val="0"/>
          <w:numId w:val="5"/>
        </w:numPr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 w:eastAsia="ar-SA"/>
        </w:rPr>
      </w:pP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Барнік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 М. А.,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Афтаназів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 І. С., Сівак Ш. О. Технологічні методи забезпечення надійності деталей машин. Київ : КИ, 2004. 148 с.</w:t>
      </w:r>
    </w:p>
    <w:p w:rsidR="0016069F" w:rsidRPr="0016069F" w:rsidRDefault="0016069F" w:rsidP="0016069F">
      <w:pPr>
        <w:widowControl w:val="0"/>
        <w:numPr>
          <w:ilvl w:val="0"/>
          <w:numId w:val="5"/>
        </w:numPr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 w:eastAsia="ar-SA"/>
        </w:rPr>
      </w:pP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lastRenderedPageBreak/>
        <w:t>International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Electrotechnical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Commission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 (IEC). TC 56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Dependability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.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Dependability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Standards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and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Supporting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Standards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. </w:t>
      </w:r>
      <w:r w:rsidRPr="0016069F">
        <w:rPr>
          <w:rFonts w:eastAsia="Times New Roman"/>
          <w:sz w:val="28"/>
          <w:szCs w:val="28"/>
          <w:lang w:val="uk-UA" w:eastAsia="ar-SA"/>
        </w:rPr>
        <w:t>Режим доступу  URL: https://tc56.iec.ch/dependability-standards/#management</w:t>
      </w:r>
    </w:p>
    <w:p w:rsidR="0016069F" w:rsidRPr="0016069F" w:rsidRDefault="0016069F" w:rsidP="0016069F">
      <w:pPr>
        <w:widowControl w:val="0"/>
        <w:numPr>
          <w:ilvl w:val="0"/>
          <w:numId w:val="5"/>
        </w:numPr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val="uk-UA" w:eastAsia="uk-UA"/>
        </w:rPr>
      </w:pP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International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Electrotechnical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Commission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 (IEC). TC 56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Dependability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16069F">
        <w:rPr>
          <w:rFonts w:eastAsia="Times New Roman"/>
          <w:bCs/>
          <w:sz w:val="28"/>
          <w:szCs w:val="28"/>
          <w:lang w:val="uk-UA" w:eastAsia="uk-UA"/>
        </w:rPr>
        <w:t>structure</w:t>
      </w:r>
      <w:proofErr w:type="spellEnd"/>
      <w:r w:rsidRPr="0016069F">
        <w:rPr>
          <w:rFonts w:eastAsia="Times New Roman"/>
          <w:bCs/>
          <w:sz w:val="28"/>
          <w:szCs w:val="28"/>
          <w:lang w:val="uk-UA" w:eastAsia="uk-UA"/>
        </w:rPr>
        <w:t xml:space="preserve">. </w:t>
      </w:r>
      <w:r w:rsidRPr="0016069F">
        <w:rPr>
          <w:rFonts w:eastAsia="Times New Roman"/>
          <w:sz w:val="28"/>
          <w:szCs w:val="28"/>
          <w:lang w:val="uk-UA" w:eastAsia="ar-SA"/>
        </w:rPr>
        <w:t xml:space="preserve">Режим доступу  URL: </w:t>
      </w:r>
      <w:r w:rsidRPr="0016069F">
        <w:rPr>
          <w:rFonts w:eastAsia="Times New Roman"/>
          <w:bCs/>
          <w:sz w:val="28"/>
          <w:szCs w:val="28"/>
          <w:lang w:val="uk-UA" w:eastAsia="uk-UA"/>
        </w:rPr>
        <w:t>https://tc56.iec.ch/structure/</w:t>
      </w:r>
    </w:p>
    <w:p w:rsidR="0016069F" w:rsidRPr="0016069F" w:rsidRDefault="0016069F" w:rsidP="0016069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uk-UA" w:eastAsia="ar-SA"/>
        </w:rPr>
      </w:pPr>
    </w:p>
    <w:p w:rsidR="0016069F" w:rsidRPr="0016069F" w:rsidRDefault="0016069F" w:rsidP="0016069F">
      <w:pPr>
        <w:shd w:val="clear" w:color="auto" w:fill="FFFFFF"/>
        <w:tabs>
          <w:tab w:val="left" w:pos="365"/>
        </w:tabs>
        <w:spacing w:before="14" w:after="200" w:line="226" w:lineRule="exact"/>
        <w:ind w:left="720"/>
        <w:contextualSpacing/>
        <w:rPr>
          <w:rFonts w:eastAsiaTheme="minorHAnsi"/>
          <w:sz w:val="28"/>
          <w:szCs w:val="28"/>
          <w:lang w:val="uk-UA"/>
        </w:rPr>
      </w:pPr>
      <w:r w:rsidRPr="0016069F">
        <w:rPr>
          <w:rFonts w:eastAsiaTheme="minorHAnsi"/>
          <w:b/>
          <w:sz w:val="28"/>
          <w:szCs w:val="28"/>
          <w:lang w:val="uk-UA"/>
        </w:rPr>
        <w:t>Інформаційні ресурси</w:t>
      </w:r>
      <w:r w:rsidRPr="0016069F">
        <w:rPr>
          <w:rFonts w:eastAsiaTheme="minorHAnsi"/>
          <w:sz w:val="28"/>
          <w:szCs w:val="28"/>
          <w:lang w:val="uk-UA"/>
        </w:rPr>
        <w:t>:</w:t>
      </w:r>
    </w:p>
    <w:p w:rsidR="0016069F" w:rsidRPr="0016069F" w:rsidRDefault="0016069F" w:rsidP="0016069F">
      <w:pPr>
        <w:widowControl w:val="0"/>
        <w:numPr>
          <w:ilvl w:val="0"/>
          <w:numId w:val="6"/>
        </w:numPr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sz w:val="28"/>
          <w:szCs w:val="28"/>
          <w:lang w:val="uk-UA" w:eastAsia="ar-SA"/>
        </w:rPr>
      </w:pPr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База пошуку  патентів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европейських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 країн  Режим доступу URL: </w:t>
      </w:r>
      <w:hyperlink r:id="rId6" w:history="1">
        <w:r w:rsidRPr="0016069F">
          <w:rPr>
            <w:rFonts w:eastAsia="Times New Roman"/>
            <w:color w:val="000000"/>
            <w:sz w:val="28"/>
            <w:szCs w:val="28"/>
            <w:u w:val="single"/>
            <w:lang w:val="uk-UA" w:eastAsia="ar-SA"/>
          </w:rPr>
          <w:t>http://worldwide.espacenet.com</w:t>
        </w:r>
      </w:hyperlink>
    </w:p>
    <w:p w:rsidR="0016069F" w:rsidRPr="0016069F" w:rsidRDefault="0016069F" w:rsidP="0016069F">
      <w:pPr>
        <w:widowControl w:val="0"/>
        <w:numPr>
          <w:ilvl w:val="0"/>
          <w:numId w:val="6"/>
        </w:numPr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sz w:val="28"/>
          <w:szCs w:val="28"/>
          <w:lang w:val="uk-UA" w:eastAsia="ar-SA"/>
        </w:rPr>
      </w:pPr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Відділ обслуговування інженерного інституту наукової бібліотеки ЗНУ. Режим доступу URL: </w:t>
      </w:r>
      <w:r w:rsidRPr="0016069F">
        <w:rPr>
          <w:rFonts w:eastAsia="Times New Roman"/>
          <w:color w:val="000000"/>
          <w:sz w:val="28"/>
          <w:szCs w:val="28"/>
          <w:u w:val="single"/>
          <w:lang w:val="uk-UA" w:eastAsia="ar-SA"/>
        </w:rPr>
        <w:t>https://libvo.znu.edu.ua/ukr/index.php</w:t>
      </w:r>
    </w:p>
    <w:p w:rsidR="0016069F" w:rsidRPr="0016069F" w:rsidRDefault="0016069F" w:rsidP="0016069F">
      <w:pPr>
        <w:widowControl w:val="0"/>
        <w:numPr>
          <w:ilvl w:val="0"/>
          <w:numId w:val="6"/>
        </w:numPr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sz w:val="28"/>
          <w:szCs w:val="28"/>
          <w:lang w:val="uk-UA" w:eastAsia="ar-SA"/>
        </w:rPr>
      </w:pPr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Центральна державна науково-технічна бібліотека гірничо-металургійного комплексу України. Режим доступу URL: </w:t>
      </w:r>
      <w:r w:rsidRPr="0016069F">
        <w:rPr>
          <w:rFonts w:eastAsia="Times New Roman"/>
          <w:color w:val="000000"/>
          <w:sz w:val="28"/>
          <w:szCs w:val="28"/>
          <w:u w:val="single"/>
          <w:lang w:val="uk-UA" w:eastAsia="ar-SA"/>
        </w:rPr>
        <w:t>http:// cgntb.dp.ua</w:t>
      </w:r>
    </w:p>
    <w:p w:rsidR="0016069F" w:rsidRPr="0016069F" w:rsidRDefault="0016069F" w:rsidP="0016069F">
      <w:pPr>
        <w:widowControl w:val="0"/>
        <w:numPr>
          <w:ilvl w:val="0"/>
          <w:numId w:val="6"/>
        </w:numPr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sz w:val="28"/>
          <w:szCs w:val="28"/>
          <w:lang w:val="uk-UA" w:eastAsia="ar-SA"/>
        </w:rPr>
      </w:pP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Запорiзька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 обласна універсальна наукова бібліотека. Режим доступу URL: </w:t>
      </w:r>
      <w:r w:rsidRPr="0016069F">
        <w:rPr>
          <w:rFonts w:eastAsia="Times New Roman"/>
          <w:color w:val="000000"/>
          <w:sz w:val="28"/>
          <w:szCs w:val="28"/>
          <w:u w:val="single"/>
          <w:lang w:val="uk-UA" w:eastAsia="ar-SA"/>
        </w:rPr>
        <w:t>http:// zounb.zp.ua</w:t>
      </w:r>
    </w:p>
    <w:p w:rsidR="0016069F" w:rsidRPr="0016069F" w:rsidRDefault="0016069F" w:rsidP="0016069F">
      <w:pPr>
        <w:widowControl w:val="0"/>
        <w:numPr>
          <w:ilvl w:val="0"/>
          <w:numId w:val="6"/>
        </w:numPr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sz w:val="28"/>
          <w:szCs w:val="28"/>
          <w:lang w:val="uk-UA" w:eastAsia="ar-SA"/>
        </w:rPr>
      </w:pPr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Бази даних та інформаційно-довідкові системи </w:t>
      </w:r>
      <w:proofErr w:type="spellStart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Укрпатент</w:t>
      </w:r>
      <w:proofErr w:type="spellEnd"/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>. Режим доступу URL:</w:t>
      </w:r>
      <w:r w:rsidRPr="0016069F">
        <w:rPr>
          <w:rFonts w:eastAsia="Times New Roman"/>
          <w:color w:val="000000"/>
          <w:sz w:val="28"/>
          <w:szCs w:val="28"/>
          <w:u w:val="single"/>
          <w:lang w:val="uk-UA" w:eastAsia="ar-SA"/>
        </w:rPr>
        <w:t xml:space="preserve"> </w:t>
      </w:r>
      <w:hyperlink r:id="rId7" w:history="1">
        <w:r w:rsidRPr="0016069F">
          <w:rPr>
            <w:rFonts w:eastAsia="Times New Roman"/>
            <w:color w:val="000000"/>
            <w:sz w:val="28"/>
            <w:szCs w:val="28"/>
            <w:u w:val="single"/>
            <w:lang w:val="uk-UA" w:eastAsia="ar-SA"/>
          </w:rPr>
          <w:t>https://ukrpatent.org/uk/articles/bases2</w:t>
        </w:r>
      </w:hyperlink>
    </w:p>
    <w:p w:rsidR="0016069F" w:rsidRPr="0016069F" w:rsidRDefault="0016069F" w:rsidP="0016069F">
      <w:pPr>
        <w:widowControl w:val="0"/>
        <w:numPr>
          <w:ilvl w:val="0"/>
          <w:numId w:val="6"/>
        </w:numPr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sz w:val="28"/>
          <w:szCs w:val="28"/>
          <w:lang w:val="uk-UA" w:eastAsia="ar-SA"/>
        </w:rPr>
      </w:pPr>
      <w:r w:rsidRPr="0016069F">
        <w:rPr>
          <w:rFonts w:eastAsia="Times New Roman"/>
          <w:color w:val="000000"/>
          <w:sz w:val="28"/>
          <w:szCs w:val="28"/>
          <w:lang w:val="uk-UA" w:eastAsia="ar-SA"/>
        </w:rPr>
        <w:t xml:space="preserve">База пошуку  патентів США  Режим доступу URL: </w:t>
      </w:r>
      <w:hyperlink r:id="rId8" w:history="1">
        <w:r w:rsidRPr="0016069F">
          <w:rPr>
            <w:rFonts w:eastAsia="Times New Roman"/>
            <w:color w:val="000000"/>
            <w:sz w:val="28"/>
            <w:szCs w:val="28"/>
            <w:u w:val="single"/>
            <w:lang w:val="uk-UA" w:eastAsia="ar-SA"/>
          </w:rPr>
          <w:t>http://www.uspto.gov</w:t>
        </w:r>
      </w:hyperlink>
    </w:p>
    <w:p w:rsidR="001E5547" w:rsidRDefault="001E5547" w:rsidP="0016069F">
      <w:pPr>
        <w:widowControl w:val="0"/>
        <w:numPr>
          <w:ilvl w:val="0"/>
          <w:numId w:val="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jc w:val="both"/>
      </w:pPr>
    </w:p>
    <w:sectPr w:rsidR="001E5547" w:rsidSect="001E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E"/>
    <w:multiLevelType w:val="hybridMultilevel"/>
    <w:tmpl w:val="8392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0457"/>
    <w:multiLevelType w:val="hybridMultilevel"/>
    <w:tmpl w:val="7728A7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F80A08"/>
    <w:multiLevelType w:val="hybridMultilevel"/>
    <w:tmpl w:val="031EFDF8"/>
    <w:lvl w:ilvl="0" w:tplc="DD8CE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A27D0"/>
    <w:multiLevelType w:val="hybridMultilevel"/>
    <w:tmpl w:val="205E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45FDB"/>
    <w:rsid w:val="0016069F"/>
    <w:rsid w:val="001E5547"/>
    <w:rsid w:val="003F4D39"/>
    <w:rsid w:val="005E76C4"/>
    <w:rsid w:val="00601BC1"/>
    <w:rsid w:val="006048AC"/>
    <w:rsid w:val="00725761"/>
    <w:rsid w:val="008C4E62"/>
    <w:rsid w:val="009044C9"/>
    <w:rsid w:val="00C85CD1"/>
    <w:rsid w:val="00CE51E9"/>
    <w:rsid w:val="00DC62BD"/>
    <w:rsid w:val="00EE5710"/>
    <w:rsid w:val="00F45FDB"/>
    <w:rsid w:val="00FB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E4AF"/>
  <w15:docId w15:val="{6B3381A4-CA6A-4AD7-BA57-8F8FDACA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to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rpatent.org/uk/articles/bases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ldwide.espacenet.com" TargetMode="External"/><Relationship Id="rId5" Type="http://schemas.openxmlformats.org/officeDocument/2006/relationships/hyperlink" Target="https://old-zdia.znu.edu.ua/gazeta/EnglishMetallurgy_34_2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2887</Characters>
  <Application>Microsoft Office Word</Application>
  <DocSecurity>0</DocSecurity>
  <Lines>24</Lines>
  <Paragraphs>6</Paragraphs>
  <ScaleCrop>false</ScaleCrop>
  <Company>Microsoft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ITAR</cp:lastModifiedBy>
  <cp:revision>3</cp:revision>
  <dcterms:created xsi:type="dcterms:W3CDTF">2020-09-30T07:53:00Z</dcterms:created>
  <dcterms:modified xsi:type="dcterms:W3CDTF">2023-10-01T16:03:00Z</dcterms:modified>
</cp:coreProperties>
</file>