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1B" w:rsidRPr="00B339ED" w:rsidRDefault="00522C1B" w:rsidP="00522C1B">
      <w:pPr>
        <w:pStyle w:val="1"/>
        <w:spacing w:line="276" w:lineRule="auto"/>
        <w:rPr>
          <w:rFonts w:ascii="Times New Roman" w:hAnsi="Times New Roman"/>
          <w:szCs w:val="18"/>
        </w:rPr>
      </w:pPr>
      <w:bookmarkStart w:id="0" w:name="_Toc251022191"/>
      <w:r>
        <w:rPr>
          <w:rFonts w:ascii="Times New Roman" w:hAnsi="Times New Roman"/>
          <w:lang w:val="uk-UA"/>
        </w:rPr>
        <w:t>ЕЛЕМЕНТООРГАНІЧНІ</w:t>
      </w:r>
      <w:r w:rsidRPr="00B339ED">
        <w:rPr>
          <w:rFonts w:ascii="Times New Roman" w:hAnsi="Times New Roman"/>
        </w:rPr>
        <w:t xml:space="preserve"> СПОЛУКИ ЕЛЕМЕНТІВ I ГРУПИ</w:t>
      </w:r>
      <w:bookmarkEnd w:id="0"/>
    </w:p>
    <w:p w:rsidR="00522C1B" w:rsidRDefault="00522C1B" w:rsidP="00522C1B">
      <w:pPr>
        <w:pStyle w:val="a3"/>
        <w:numPr>
          <w:ilvl w:val="0"/>
          <w:numId w:val="1"/>
        </w:numPr>
        <w:spacing w:after="0"/>
        <w:jc w:val="both"/>
        <w:rPr>
          <w:b/>
          <w:szCs w:val="18"/>
          <w:lang w:val="uk-UA"/>
        </w:rPr>
      </w:pPr>
      <w:r w:rsidRPr="00522C1B">
        <w:rPr>
          <w:b/>
          <w:szCs w:val="18"/>
          <w:lang w:val="uk-UA"/>
        </w:rPr>
        <w:t>Загальна характеристика</w:t>
      </w:r>
    </w:p>
    <w:p w:rsidR="00522C1B" w:rsidRPr="00522C1B" w:rsidRDefault="00522C1B" w:rsidP="00522C1B">
      <w:pPr>
        <w:pStyle w:val="a3"/>
        <w:spacing w:after="0"/>
        <w:jc w:val="both"/>
        <w:rPr>
          <w:b/>
          <w:szCs w:val="18"/>
          <w:lang w:val="uk-UA"/>
        </w:rPr>
      </w:pP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похідні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лужних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металів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самі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реакційноздатні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серед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елементоорганічних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. 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Літій</w:t>
      </w:r>
      <w:proofErr w:type="spellEnd"/>
      <w:r w:rsidRPr="00B339ED">
        <w:rPr>
          <w:szCs w:val="18"/>
        </w:rPr>
        <w:t xml:space="preserve"> - перший </w:t>
      </w:r>
      <w:proofErr w:type="gramStart"/>
      <w:r w:rsidRPr="00B339ED">
        <w:rPr>
          <w:szCs w:val="18"/>
        </w:rPr>
        <w:t>метал</w:t>
      </w:r>
      <w:proofErr w:type="gram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періодичної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системи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елементів</w:t>
      </w:r>
      <w:proofErr w:type="spellEnd"/>
      <w:r w:rsidRPr="00B339ED">
        <w:rPr>
          <w:szCs w:val="18"/>
        </w:rPr>
        <w:t xml:space="preserve"> Д. І. </w:t>
      </w:r>
      <w:proofErr w:type="spellStart"/>
      <w:r w:rsidRPr="00B339ED">
        <w:rPr>
          <w:szCs w:val="18"/>
        </w:rPr>
        <w:t>Менделєєва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похідні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серед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металів</w:t>
      </w:r>
      <w:proofErr w:type="spellEnd"/>
      <w:r w:rsidRPr="00B339ED">
        <w:rPr>
          <w:szCs w:val="18"/>
        </w:rPr>
        <w:t xml:space="preserve"> I </w:t>
      </w:r>
      <w:proofErr w:type="spellStart"/>
      <w:r w:rsidRPr="00B339ED">
        <w:rPr>
          <w:szCs w:val="18"/>
        </w:rPr>
        <w:t>групи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займають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відокремлений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переважне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місце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Труднощів</w:t>
      </w:r>
      <w:proofErr w:type="spellEnd"/>
      <w:r w:rsidRPr="00B339ED">
        <w:rPr>
          <w:szCs w:val="18"/>
        </w:rPr>
        <w:t xml:space="preserve"> для </w:t>
      </w:r>
      <w:proofErr w:type="spellStart"/>
      <w:r w:rsidRPr="00B339ED">
        <w:rPr>
          <w:szCs w:val="18"/>
        </w:rPr>
        <w:t>їх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отримання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загальноприйнятими</w:t>
      </w:r>
      <w:proofErr w:type="spellEnd"/>
      <w:r w:rsidRPr="00B339ED">
        <w:rPr>
          <w:szCs w:val="18"/>
        </w:rPr>
        <w:t xml:space="preserve"> для синтезу </w:t>
      </w:r>
      <w:proofErr w:type="spellStart"/>
      <w:r w:rsidRPr="00B339ED">
        <w:rPr>
          <w:szCs w:val="18"/>
        </w:rPr>
        <w:t>металоорганічних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методами не </w:t>
      </w:r>
      <w:proofErr w:type="spellStart"/>
      <w:r w:rsidRPr="00B339ED">
        <w:rPr>
          <w:szCs w:val="18"/>
        </w:rPr>
        <w:t>спостерігається</w:t>
      </w:r>
      <w:proofErr w:type="spellEnd"/>
      <w:r w:rsidRPr="00B339ED">
        <w:rPr>
          <w:szCs w:val="18"/>
        </w:rPr>
        <w:t xml:space="preserve"> - </w:t>
      </w:r>
      <w:proofErr w:type="spellStart"/>
      <w:r w:rsidRPr="00B339ED">
        <w:rPr>
          <w:szCs w:val="18"/>
        </w:rPr>
        <w:t>активність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літійалкілов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значно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нижче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активності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їх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аналогі</w:t>
      </w:r>
      <w:proofErr w:type="gramStart"/>
      <w:r w:rsidRPr="00B339ED">
        <w:rPr>
          <w:szCs w:val="18"/>
        </w:rPr>
        <w:t>в</w:t>
      </w:r>
      <w:proofErr w:type="spellEnd"/>
      <w:proofErr w:type="gramEnd"/>
      <w:r w:rsidRPr="00B339ED">
        <w:rPr>
          <w:szCs w:val="18"/>
        </w:rPr>
        <w:t xml:space="preserve"> по I </w:t>
      </w:r>
      <w:proofErr w:type="spellStart"/>
      <w:r w:rsidRPr="00B339ED">
        <w:rPr>
          <w:szCs w:val="18"/>
        </w:rPr>
        <w:t>групи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Менша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активність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полегшує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їх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застосування</w:t>
      </w:r>
      <w:proofErr w:type="spellEnd"/>
      <w:r w:rsidRPr="00B339ED">
        <w:rPr>
          <w:szCs w:val="18"/>
        </w:rPr>
        <w:t xml:space="preserve"> в </w:t>
      </w:r>
      <w:proofErr w:type="spellStart"/>
      <w:r w:rsidRPr="00B339ED">
        <w:rPr>
          <w:szCs w:val="18"/>
        </w:rPr>
        <w:t>препаративної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хімії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Хімічне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поведінка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літійорганічних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характерно для </w:t>
      </w:r>
      <w:proofErr w:type="spellStart"/>
      <w:r w:rsidRPr="00B339ED">
        <w:rPr>
          <w:szCs w:val="18"/>
        </w:rPr>
        <w:t>багатьох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металів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інших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груп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періодичної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системи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елементів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Крім</w:t>
      </w:r>
      <w:proofErr w:type="spellEnd"/>
      <w:r w:rsidRPr="00B339ED">
        <w:rPr>
          <w:szCs w:val="18"/>
        </w:rPr>
        <w:t xml:space="preserve"> того, </w:t>
      </w: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знаходять</w:t>
      </w:r>
      <w:proofErr w:type="spellEnd"/>
      <w:r w:rsidRPr="00B339ED">
        <w:rPr>
          <w:szCs w:val="18"/>
        </w:rPr>
        <w:t xml:space="preserve"> </w:t>
      </w:r>
      <w:proofErr w:type="spellStart"/>
      <w:proofErr w:type="gramStart"/>
      <w:r w:rsidRPr="00B339ED">
        <w:rPr>
          <w:szCs w:val="18"/>
        </w:rPr>
        <w:t>р</w:t>
      </w:r>
      <w:proofErr w:type="gramEnd"/>
      <w:r w:rsidRPr="00B339ED">
        <w:rPr>
          <w:szCs w:val="18"/>
        </w:rPr>
        <w:t>ізноманітне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застосування</w:t>
      </w:r>
      <w:proofErr w:type="spellEnd"/>
      <w:r w:rsidRPr="00B339ED">
        <w:rPr>
          <w:szCs w:val="18"/>
        </w:rPr>
        <w:t xml:space="preserve"> в </w:t>
      </w:r>
      <w:proofErr w:type="spellStart"/>
      <w:r w:rsidRPr="00B339ED">
        <w:rPr>
          <w:szCs w:val="18"/>
        </w:rPr>
        <w:t>органічному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синтезі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можуть</w:t>
      </w:r>
      <w:proofErr w:type="spellEnd"/>
      <w:r w:rsidRPr="00B339ED">
        <w:rPr>
          <w:szCs w:val="18"/>
        </w:rPr>
        <w:t xml:space="preserve"> бути </w:t>
      </w:r>
      <w:proofErr w:type="spellStart"/>
      <w:r w:rsidRPr="00B339ED">
        <w:rPr>
          <w:szCs w:val="18"/>
        </w:rPr>
        <w:t>використані</w:t>
      </w:r>
      <w:proofErr w:type="spellEnd"/>
      <w:r w:rsidRPr="00B339ED">
        <w:rPr>
          <w:szCs w:val="18"/>
        </w:rPr>
        <w:t xml:space="preserve"> для </w:t>
      </w:r>
      <w:proofErr w:type="spellStart"/>
      <w:r w:rsidRPr="00B339ED">
        <w:rPr>
          <w:szCs w:val="18"/>
        </w:rPr>
        <w:t>отримання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елементоорганічних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практично </w:t>
      </w:r>
      <w:proofErr w:type="spellStart"/>
      <w:proofErr w:type="gramStart"/>
      <w:r w:rsidRPr="00B339ED">
        <w:rPr>
          <w:szCs w:val="18"/>
        </w:rPr>
        <w:t>вс</w:t>
      </w:r>
      <w:proofErr w:type="gramEnd"/>
      <w:r w:rsidRPr="00B339ED">
        <w:rPr>
          <w:szCs w:val="18"/>
        </w:rPr>
        <w:t>іх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груп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періодичної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системи</w:t>
      </w:r>
      <w:proofErr w:type="spellEnd"/>
      <w:r w:rsidRPr="00B339ED">
        <w:rPr>
          <w:szCs w:val="18"/>
        </w:rPr>
        <w:t xml:space="preserve">. 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виходять</w:t>
      </w:r>
      <w:proofErr w:type="spellEnd"/>
      <w:r w:rsidRPr="00B339ED">
        <w:rPr>
          <w:szCs w:val="18"/>
        </w:rPr>
        <w:t xml:space="preserve"> одним </w:t>
      </w:r>
      <w:proofErr w:type="spellStart"/>
      <w:r w:rsidRPr="00B339ED">
        <w:rPr>
          <w:szCs w:val="18"/>
        </w:rPr>
        <w:t>із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загальних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способів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отримання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металоорганічних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- </w:t>
      </w:r>
      <w:proofErr w:type="spellStart"/>
      <w:r w:rsidRPr="00B339ED">
        <w:rPr>
          <w:szCs w:val="18"/>
        </w:rPr>
        <w:t>взаємодією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галоїдних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алкіл</w:t>
      </w:r>
      <w:proofErr w:type="spellEnd"/>
      <w:r w:rsidRPr="00B339ED">
        <w:rPr>
          <w:szCs w:val="18"/>
        </w:rPr>
        <w:t xml:space="preserve"> (</w:t>
      </w:r>
      <w:proofErr w:type="spellStart"/>
      <w:r w:rsidRPr="00B339ED">
        <w:rPr>
          <w:szCs w:val="18"/>
        </w:rPr>
        <w:t>арил</w:t>
      </w:r>
      <w:proofErr w:type="spellEnd"/>
      <w:r w:rsidRPr="00B339ED">
        <w:rPr>
          <w:szCs w:val="18"/>
        </w:rPr>
        <w:t xml:space="preserve">)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металевим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літієм</w:t>
      </w:r>
      <w:proofErr w:type="spellEnd"/>
      <w:r w:rsidRPr="00B339ED">
        <w:rPr>
          <w:szCs w:val="18"/>
        </w:rPr>
        <w:t xml:space="preserve">. </w:t>
      </w:r>
      <w:proofErr w:type="gramStart"/>
      <w:r w:rsidRPr="00B339ED">
        <w:rPr>
          <w:szCs w:val="18"/>
        </w:rPr>
        <w:t>З</w:t>
      </w:r>
      <w:proofErr w:type="gram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металевим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літієм</w:t>
      </w:r>
      <w:proofErr w:type="spellEnd"/>
      <w:r w:rsidRPr="00B339ED">
        <w:rPr>
          <w:szCs w:val="18"/>
        </w:rPr>
        <w:t xml:space="preserve"> добре </w:t>
      </w:r>
      <w:proofErr w:type="spellStart"/>
      <w:r w:rsidRPr="00B339ED">
        <w:rPr>
          <w:szCs w:val="18"/>
        </w:rPr>
        <w:t>реагують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йодистий</w:t>
      </w:r>
      <w:proofErr w:type="spellEnd"/>
      <w:r w:rsidRPr="00B339ED">
        <w:rPr>
          <w:szCs w:val="18"/>
        </w:rPr>
        <w:t xml:space="preserve"> метил, </w:t>
      </w:r>
      <w:proofErr w:type="spellStart"/>
      <w:r w:rsidRPr="00B339ED">
        <w:rPr>
          <w:szCs w:val="18"/>
        </w:rPr>
        <w:t>хлористі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алкіл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бромбензо</w:t>
      </w:r>
      <w:proofErr w:type="spellEnd"/>
      <w:r w:rsidRPr="00B339ED">
        <w:rPr>
          <w:szCs w:val="18"/>
        </w:rPr>
        <w:t xml:space="preserve"> л: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position w:val="-54"/>
          <w:szCs w:val="18"/>
        </w:rPr>
        <w:drawing>
          <wp:inline distT="0" distB="0" distL="0" distR="0">
            <wp:extent cx="2038350" cy="3524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52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Default="00522C1B" w:rsidP="00522C1B">
      <w:pPr>
        <w:spacing w:after="0"/>
        <w:jc w:val="both"/>
        <w:rPr>
          <w:szCs w:val="18"/>
          <w:lang w:val="uk-UA"/>
        </w:rPr>
      </w:pPr>
      <w:r w:rsidRPr="00B339ED">
        <w:rPr>
          <w:szCs w:val="18"/>
        </w:rPr>
        <w:t xml:space="preserve">У 1927 р. Карл </w:t>
      </w:r>
      <w:proofErr w:type="spellStart"/>
      <w:r w:rsidRPr="00B339ED">
        <w:rPr>
          <w:szCs w:val="18"/>
        </w:rPr>
        <w:t>Циглер</w:t>
      </w:r>
      <w:proofErr w:type="spellEnd"/>
      <w:r w:rsidRPr="00B339ED">
        <w:rPr>
          <w:szCs w:val="18"/>
        </w:rPr>
        <w:t xml:space="preserve"> (ФРН) проводив </w:t>
      </w:r>
      <w:proofErr w:type="spellStart"/>
      <w:proofErr w:type="gramStart"/>
      <w:r w:rsidRPr="00B339ED">
        <w:rPr>
          <w:szCs w:val="18"/>
        </w:rPr>
        <w:t>досл</w:t>
      </w:r>
      <w:proofErr w:type="gramEnd"/>
      <w:r w:rsidRPr="00B339ED">
        <w:rPr>
          <w:szCs w:val="18"/>
        </w:rPr>
        <w:t>ідження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щодо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отримання</w:t>
      </w:r>
      <w:proofErr w:type="spellEnd"/>
      <w:r w:rsidRPr="00B339ED">
        <w:rPr>
          <w:szCs w:val="18"/>
        </w:rPr>
        <w:t xml:space="preserve"> синтетичного каучуку «Буна». </w:t>
      </w:r>
      <w:proofErr w:type="gramStart"/>
      <w:r w:rsidRPr="00B339ED">
        <w:rPr>
          <w:szCs w:val="18"/>
        </w:rPr>
        <w:t>У</w:t>
      </w:r>
      <w:proofErr w:type="gramEnd"/>
      <w:r w:rsidRPr="00B339ED">
        <w:rPr>
          <w:szCs w:val="18"/>
        </w:rPr>
        <w:t xml:space="preserve"> </w:t>
      </w:r>
      <w:proofErr w:type="spellStart"/>
      <w:proofErr w:type="gramStart"/>
      <w:r w:rsidRPr="00B339ED">
        <w:rPr>
          <w:szCs w:val="18"/>
        </w:rPr>
        <w:t>ход</w:t>
      </w:r>
      <w:proofErr w:type="gramEnd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роботи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їм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було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зроблено</w:t>
      </w:r>
      <w:proofErr w:type="spellEnd"/>
      <w:r w:rsidRPr="00B339ED">
        <w:rPr>
          <w:szCs w:val="18"/>
        </w:rPr>
        <w:t xml:space="preserve"> «</w:t>
      </w:r>
      <w:proofErr w:type="spellStart"/>
      <w:r w:rsidRPr="00B339ED">
        <w:rPr>
          <w:szCs w:val="18"/>
        </w:rPr>
        <w:t>побічне</w:t>
      </w:r>
      <w:proofErr w:type="spellEnd"/>
      <w:r w:rsidRPr="00B339ED">
        <w:rPr>
          <w:szCs w:val="18"/>
        </w:rPr>
        <w:t xml:space="preserve">» </w:t>
      </w:r>
      <w:proofErr w:type="spellStart"/>
      <w:r w:rsidRPr="00B339ED">
        <w:rPr>
          <w:szCs w:val="18"/>
        </w:rPr>
        <w:t>спостереження</w:t>
      </w:r>
      <w:proofErr w:type="spellEnd"/>
      <w:r w:rsidRPr="00B339ED">
        <w:rPr>
          <w:szCs w:val="18"/>
        </w:rPr>
        <w:t xml:space="preserve"> про те, </w:t>
      </w:r>
      <w:proofErr w:type="spellStart"/>
      <w:r w:rsidRPr="00B339ED">
        <w:rPr>
          <w:szCs w:val="18"/>
        </w:rPr>
        <w:t>що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взаємодії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між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металевим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літієм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галоїдні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алкіл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протікає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подібно</w:t>
      </w:r>
      <w:proofErr w:type="spellEnd"/>
      <w:r w:rsidRPr="00B339ED">
        <w:rPr>
          <w:szCs w:val="18"/>
        </w:rPr>
        <w:t xml:space="preserve"> до </w:t>
      </w:r>
      <w:proofErr w:type="spellStart"/>
      <w:r w:rsidRPr="00B339ED">
        <w:rPr>
          <w:szCs w:val="18"/>
        </w:rPr>
        <w:t>реакцій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Гріньяра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Уточнення</w:t>
      </w:r>
      <w:proofErr w:type="spellEnd"/>
      <w:r w:rsidRPr="00B339ED">
        <w:rPr>
          <w:szCs w:val="18"/>
        </w:rPr>
        <w:t xml:space="preserve"> К. </w:t>
      </w:r>
      <w:proofErr w:type="spellStart"/>
      <w:r w:rsidRPr="00B339ED">
        <w:rPr>
          <w:szCs w:val="18"/>
        </w:rPr>
        <w:t>Циглер</w:t>
      </w:r>
      <w:proofErr w:type="spellEnd"/>
      <w:r w:rsidRPr="00B339ED">
        <w:rPr>
          <w:szCs w:val="18"/>
        </w:rPr>
        <w:t xml:space="preserve"> умов синтезу </w:t>
      </w:r>
      <w:proofErr w:type="spellStart"/>
      <w:proofErr w:type="gramStart"/>
      <w:r w:rsidRPr="00B339ED">
        <w:rPr>
          <w:szCs w:val="18"/>
        </w:rPr>
        <w:t>л</w:t>
      </w:r>
      <w:proofErr w:type="gramEnd"/>
      <w:r w:rsidRPr="00B339ED">
        <w:rPr>
          <w:szCs w:val="18"/>
        </w:rPr>
        <w:t>ітійалкілов</w:t>
      </w:r>
      <w:proofErr w:type="spellEnd"/>
      <w:r w:rsidRPr="00B339ED">
        <w:rPr>
          <w:szCs w:val="18"/>
        </w:rPr>
        <w:t xml:space="preserve"> дозволило стати ним </w:t>
      </w:r>
      <w:proofErr w:type="spellStart"/>
      <w:r w:rsidRPr="00B339ED">
        <w:rPr>
          <w:szCs w:val="18"/>
        </w:rPr>
        <w:t>легкодоступними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металоорганічні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. </w:t>
      </w:r>
      <w:proofErr w:type="spellStart"/>
      <w:proofErr w:type="gramStart"/>
      <w:r w:rsidRPr="00B339ED">
        <w:rPr>
          <w:szCs w:val="18"/>
        </w:rPr>
        <w:t>Р</w:t>
      </w:r>
      <w:proofErr w:type="gramEnd"/>
      <w:r w:rsidRPr="00B339ED">
        <w:rPr>
          <w:szCs w:val="18"/>
        </w:rPr>
        <w:t>ішенням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проблеми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металів</w:t>
      </w:r>
      <w:proofErr w:type="spellEnd"/>
      <w:r w:rsidRPr="00B339ED">
        <w:rPr>
          <w:szCs w:val="18"/>
        </w:rPr>
        <w:t xml:space="preserve"> К. </w:t>
      </w:r>
      <w:proofErr w:type="spellStart"/>
      <w:r w:rsidRPr="00B339ED">
        <w:rPr>
          <w:szCs w:val="18"/>
        </w:rPr>
        <w:t>Циглер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займався</w:t>
      </w:r>
      <w:proofErr w:type="spellEnd"/>
      <w:r w:rsidRPr="00B339ED">
        <w:rPr>
          <w:szCs w:val="18"/>
        </w:rPr>
        <w:t xml:space="preserve"> все </w:t>
      </w:r>
      <w:proofErr w:type="spellStart"/>
      <w:r w:rsidRPr="00B339ED">
        <w:rPr>
          <w:szCs w:val="18"/>
        </w:rPr>
        <w:t>життя</w:t>
      </w:r>
      <w:proofErr w:type="spellEnd"/>
      <w:r w:rsidRPr="00B339ED">
        <w:rPr>
          <w:szCs w:val="18"/>
        </w:rPr>
        <w:t xml:space="preserve"> (див. </w:t>
      </w:r>
      <w:proofErr w:type="gramStart"/>
      <w:r w:rsidRPr="00B339ED">
        <w:rPr>
          <w:szCs w:val="18"/>
        </w:rPr>
        <w:t>«</w:t>
      </w:r>
      <w:proofErr w:type="spellStart"/>
      <w:r w:rsidRPr="00B339ED">
        <w:rPr>
          <w:szCs w:val="18"/>
        </w:rPr>
        <w:t>Металоорганічні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III </w:t>
      </w:r>
      <w:proofErr w:type="spellStart"/>
      <w:r w:rsidRPr="00B339ED">
        <w:rPr>
          <w:szCs w:val="18"/>
        </w:rPr>
        <w:t>групи</w:t>
      </w:r>
      <w:proofErr w:type="spellEnd"/>
      <w:r w:rsidRPr="00B339ED">
        <w:rPr>
          <w:szCs w:val="18"/>
        </w:rPr>
        <w:t>»).</w:t>
      </w:r>
      <w:proofErr w:type="gramEnd"/>
    </w:p>
    <w:p w:rsidR="00522C1B" w:rsidRPr="00522C1B" w:rsidRDefault="00522C1B" w:rsidP="00522C1B">
      <w:pPr>
        <w:spacing w:after="0"/>
        <w:jc w:val="both"/>
        <w:rPr>
          <w:szCs w:val="18"/>
          <w:lang w:val="uk-UA"/>
        </w:rPr>
      </w:pPr>
    </w:p>
    <w:p w:rsidR="00522C1B" w:rsidRPr="00522C1B" w:rsidRDefault="00522C1B" w:rsidP="00522C1B">
      <w:pPr>
        <w:pStyle w:val="a3"/>
        <w:numPr>
          <w:ilvl w:val="0"/>
          <w:numId w:val="1"/>
        </w:numPr>
        <w:spacing w:after="0"/>
        <w:jc w:val="both"/>
        <w:rPr>
          <w:b/>
          <w:szCs w:val="18"/>
          <w:lang w:val="uk-UA"/>
        </w:rPr>
      </w:pPr>
      <w:r w:rsidRPr="00522C1B">
        <w:rPr>
          <w:b/>
          <w:szCs w:val="18"/>
          <w:lang w:val="uk-UA"/>
        </w:rPr>
        <w:t>Загальні методи отримання</w:t>
      </w:r>
    </w:p>
    <w:p w:rsidR="00522C1B" w:rsidRPr="00522C1B" w:rsidRDefault="00522C1B" w:rsidP="00522C1B">
      <w:pPr>
        <w:pStyle w:val="a3"/>
        <w:spacing w:after="0"/>
        <w:jc w:val="both"/>
        <w:rPr>
          <w:szCs w:val="18"/>
          <w:lang w:val="uk-UA"/>
        </w:rPr>
      </w:pP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можна</w:t>
      </w:r>
      <w:proofErr w:type="spellEnd"/>
      <w:r w:rsidRPr="00B339ED">
        <w:rPr>
          <w:szCs w:val="18"/>
        </w:rPr>
        <w:t xml:space="preserve"> легко </w:t>
      </w:r>
      <w:proofErr w:type="spellStart"/>
      <w:r w:rsidRPr="00B339ED">
        <w:rPr>
          <w:szCs w:val="18"/>
        </w:rPr>
        <w:t>отримувати</w:t>
      </w:r>
      <w:proofErr w:type="spellEnd"/>
      <w:r w:rsidRPr="00B339ED">
        <w:rPr>
          <w:szCs w:val="18"/>
        </w:rPr>
        <w:t xml:space="preserve"> при </w:t>
      </w:r>
      <w:proofErr w:type="spellStart"/>
      <w:r w:rsidRPr="00B339ED">
        <w:rPr>
          <w:szCs w:val="18"/>
        </w:rPr>
        <w:t>витіснення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літієм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металу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ртутьорганічних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676400" cy="228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Інший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спосіб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отримання</w:t>
      </w:r>
      <w:proofErr w:type="spellEnd"/>
      <w:r w:rsidRPr="00B339ED">
        <w:rPr>
          <w:szCs w:val="18"/>
        </w:rPr>
        <w:t xml:space="preserve"> - </w:t>
      </w:r>
      <w:proofErr w:type="spellStart"/>
      <w:r w:rsidRPr="00B339ED">
        <w:rPr>
          <w:szCs w:val="18"/>
        </w:rPr>
        <w:t>обмін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алкільних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групи</w:t>
      </w:r>
      <w:proofErr w:type="spellEnd"/>
      <w:r w:rsidRPr="00B339ED">
        <w:rPr>
          <w:szCs w:val="18"/>
        </w:rPr>
        <w:t xml:space="preserve"> на </w:t>
      </w:r>
      <w:proofErr w:type="spellStart"/>
      <w:r w:rsidRPr="00B339ED">
        <w:rPr>
          <w:szCs w:val="18"/>
        </w:rPr>
        <w:t>ароматичну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895475" cy="20955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95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Метіллітій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етіллітій</w:t>
      </w:r>
      <w:proofErr w:type="spellEnd"/>
      <w:r w:rsidRPr="00B339ED">
        <w:rPr>
          <w:szCs w:val="18"/>
        </w:rPr>
        <w:t xml:space="preserve"> - </w:t>
      </w:r>
      <w:proofErr w:type="spellStart"/>
      <w:proofErr w:type="gramStart"/>
      <w:r w:rsidRPr="00B339ED">
        <w:rPr>
          <w:szCs w:val="18"/>
        </w:rPr>
        <w:t>тверд</w:t>
      </w:r>
      <w:proofErr w:type="gramEnd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нелетких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речовин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Пропіллітій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його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вищі</w:t>
      </w:r>
      <w:proofErr w:type="spellEnd"/>
      <w:r w:rsidRPr="00B339ED">
        <w:rPr>
          <w:szCs w:val="18"/>
        </w:rPr>
        <w:t xml:space="preserve"> гомологи - </w:t>
      </w:r>
      <w:proofErr w:type="spellStart"/>
      <w:proofErr w:type="gramStart"/>
      <w:r w:rsidRPr="00B339ED">
        <w:rPr>
          <w:szCs w:val="18"/>
        </w:rPr>
        <w:t>р</w:t>
      </w:r>
      <w:proofErr w:type="gramEnd"/>
      <w:r w:rsidRPr="00B339ED">
        <w:rPr>
          <w:szCs w:val="18"/>
        </w:rPr>
        <w:t>ідини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служать</w:t>
      </w:r>
      <w:proofErr w:type="spellEnd"/>
      <w:r w:rsidRPr="00B339ED">
        <w:rPr>
          <w:szCs w:val="18"/>
        </w:rPr>
        <w:t xml:space="preserve"> прикладом </w:t>
      </w:r>
      <w:proofErr w:type="spellStart"/>
      <w:r w:rsidRPr="00B339ED">
        <w:rPr>
          <w:szCs w:val="18"/>
        </w:rPr>
        <w:t>ущільнення</w:t>
      </w:r>
      <w:proofErr w:type="spellEnd"/>
      <w:r w:rsidRPr="00B339ED">
        <w:rPr>
          <w:szCs w:val="18"/>
        </w:rPr>
        <w:t xml:space="preserve"> (</w:t>
      </w:r>
      <w:proofErr w:type="spellStart"/>
      <w:r w:rsidRPr="00B339ED">
        <w:rPr>
          <w:szCs w:val="18"/>
        </w:rPr>
        <w:t>асоціації</w:t>
      </w:r>
      <w:proofErr w:type="spellEnd"/>
      <w:r w:rsidRPr="00B339ED">
        <w:rPr>
          <w:szCs w:val="18"/>
        </w:rPr>
        <w:t xml:space="preserve">) молекул за </w:t>
      </w:r>
      <w:proofErr w:type="spellStart"/>
      <w:r w:rsidRPr="00B339ED">
        <w:rPr>
          <w:szCs w:val="18"/>
        </w:rPr>
        <w:t>рахунок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мостікових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зв'язків</w:t>
      </w:r>
      <w:proofErr w:type="spellEnd"/>
      <w:r w:rsidRPr="00B339ED">
        <w:rPr>
          <w:szCs w:val="18"/>
        </w:rPr>
        <w:t xml:space="preserve"> (див</w:t>
      </w:r>
      <w:proofErr w:type="gramStart"/>
      <w:r w:rsidRPr="00B339ED">
        <w:rPr>
          <w:szCs w:val="18"/>
        </w:rPr>
        <w:t>.</w:t>
      </w:r>
      <w:proofErr w:type="gramEnd"/>
      <w:r w:rsidRPr="00B339ED">
        <w:rPr>
          <w:szCs w:val="18"/>
        </w:rPr>
        <w:t xml:space="preserve"> </w:t>
      </w:r>
      <w:proofErr w:type="gramStart"/>
      <w:r w:rsidRPr="00B339ED">
        <w:rPr>
          <w:szCs w:val="18"/>
        </w:rPr>
        <w:t>с</w:t>
      </w:r>
      <w:proofErr w:type="gramEnd"/>
      <w:r w:rsidRPr="00B339ED">
        <w:rPr>
          <w:szCs w:val="18"/>
        </w:rPr>
        <w:t>. 30).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 w:rsidRPr="00B339ED">
        <w:rPr>
          <w:szCs w:val="18"/>
        </w:rPr>
        <w:t xml:space="preserve">На </w:t>
      </w:r>
      <w:proofErr w:type="spellStart"/>
      <w:r w:rsidRPr="00B339ED">
        <w:rPr>
          <w:szCs w:val="18"/>
        </w:rPr>
        <w:t>повітри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запалали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що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частково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знижує</w:t>
      </w:r>
      <w:proofErr w:type="spellEnd"/>
      <w:r w:rsidRPr="00B339ED">
        <w:rPr>
          <w:szCs w:val="18"/>
        </w:rPr>
        <w:t xml:space="preserve"> область </w:t>
      </w:r>
      <w:proofErr w:type="spellStart"/>
      <w:r w:rsidRPr="00B339ED">
        <w:rPr>
          <w:szCs w:val="18"/>
        </w:rPr>
        <w:t>ї</w:t>
      </w:r>
      <w:proofErr w:type="gramStart"/>
      <w:r w:rsidRPr="00B339ED">
        <w:rPr>
          <w:szCs w:val="18"/>
        </w:rPr>
        <w:t>х</w:t>
      </w:r>
      <w:proofErr w:type="spellEnd"/>
      <w:proofErr w:type="gramEnd"/>
      <w:r w:rsidRPr="00B339ED">
        <w:rPr>
          <w:szCs w:val="18"/>
        </w:rPr>
        <w:t xml:space="preserve"> практичного </w:t>
      </w:r>
      <w:proofErr w:type="spellStart"/>
      <w:r w:rsidRPr="00B339ED">
        <w:rPr>
          <w:szCs w:val="18"/>
        </w:rPr>
        <w:t>використання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Регульоване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окислення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призводить</w:t>
      </w:r>
      <w:proofErr w:type="spellEnd"/>
      <w:r w:rsidRPr="00B339ED">
        <w:rPr>
          <w:szCs w:val="18"/>
        </w:rPr>
        <w:t xml:space="preserve"> до </w:t>
      </w:r>
      <w:proofErr w:type="spellStart"/>
      <w:r w:rsidRPr="00B339ED">
        <w:rPr>
          <w:szCs w:val="18"/>
        </w:rPr>
        <w:t>утворення</w:t>
      </w:r>
      <w:proofErr w:type="spellEnd"/>
      <w:r w:rsidRPr="00B339ED">
        <w:rPr>
          <w:szCs w:val="18"/>
        </w:rPr>
        <w:t xml:space="preserve"> алкоголятов </w:t>
      </w:r>
      <w:proofErr w:type="spellStart"/>
      <w:r w:rsidRPr="00B339ED">
        <w:rPr>
          <w:szCs w:val="18"/>
        </w:rPr>
        <w:t>спиртів</w:t>
      </w:r>
      <w:proofErr w:type="spellEnd"/>
      <w:r w:rsidRPr="00B339ED">
        <w:rPr>
          <w:szCs w:val="18"/>
        </w:rPr>
        <w:t xml:space="preserve">, а </w:t>
      </w:r>
      <w:proofErr w:type="spellStart"/>
      <w:r w:rsidRPr="00B339ED">
        <w:rPr>
          <w:szCs w:val="18"/>
        </w:rPr>
        <w:t>гідроліз</w:t>
      </w:r>
      <w:proofErr w:type="spellEnd"/>
      <w:r w:rsidRPr="00B339ED">
        <w:rPr>
          <w:szCs w:val="18"/>
        </w:rPr>
        <w:t xml:space="preserve"> алкоголятов - </w:t>
      </w:r>
      <w:proofErr w:type="gramStart"/>
      <w:r w:rsidRPr="00B339ED">
        <w:rPr>
          <w:szCs w:val="18"/>
        </w:rPr>
        <w:t>до</w:t>
      </w:r>
      <w:proofErr w:type="gram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спиртів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гідроксид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літію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257425" cy="29527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бурхливо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реагують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водою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спиртами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виділенням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насиченого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вуглеводню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276475" cy="3810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810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proofErr w:type="gramStart"/>
      <w:r w:rsidRPr="00B339ED">
        <w:rPr>
          <w:szCs w:val="18"/>
        </w:rPr>
        <w:lastRenderedPageBreak/>
        <w:t>Ц</w:t>
      </w:r>
      <w:proofErr w:type="gramEnd"/>
      <w:r w:rsidRPr="00B339ED">
        <w:rPr>
          <w:szCs w:val="18"/>
        </w:rPr>
        <w:t>ікава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заміщення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атомів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водню</w:t>
      </w:r>
      <w:proofErr w:type="spellEnd"/>
      <w:r w:rsidRPr="00B339ED">
        <w:rPr>
          <w:szCs w:val="18"/>
        </w:rPr>
        <w:t xml:space="preserve"> в </w:t>
      </w:r>
      <w:proofErr w:type="spellStart"/>
      <w:r w:rsidRPr="00B339ED">
        <w:rPr>
          <w:szCs w:val="18"/>
        </w:rPr>
        <w:t>ненасичених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сполуких</w:t>
      </w:r>
      <w:proofErr w:type="spellEnd"/>
      <w:r w:rsidRPr="00B339ED">
        <w:rPr>
          <w:szCs w:val="18"/>
        </w:rPr>
        <w:t xml:space="preserve"> ацетиленового ряду на </w:t>
      </w:r>
      <w:proofErr w:type="spellStart"/>
      <w:r w:rsidRPr="00B339ED">
        <w:rPr>
          <w:szCs w:val="18"/>
        </w:rPr>
        <w:t>літій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Відкрита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видатним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російським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хіміком</w:t>
      </w:r>
      <w:proofErr w:type="spellEnd"/>
      <w:r w:rsidRPr="00B339ED">
        <w:rPr>
          <w:szCs w:val="18"/>
        </w:rPr>
        <w:t xml:space="preserve"> П. П. </w:t>
      </w:r>
      <w:proofErr w:type="spellStart"/>
      <w:r w:rsidRPr="00B339ED">
        <w:rPr>
          <w:szCs w:val="18"/>
        </w:rPr>
        <w:t>Шоригіним</w:t>
      </w:r>
      <w:proofErr w:type="spellEnd"/>
      <w:r w:rsidRPr="00B339ED">
        <w:rPr>
          <w:szCs w:val="18"/>
        </w:rPr>
        <w:t xml:space="preserve">, вона </w:t>
      </w:r>
      <w:proofErr w:type="spellStart"/>
      <w:r w:rsidRPr="00B339ED">
        <w:rPr>
          <w:szCs w:val="18"/>
        </w:rPr>
        <w:t>відома</w:t>
      </w:r>
      <w:proofErr w:type="spellEnd"/>
      <w:r w:rsidRPr="00B339ED">
        <w:rPr>
          <w:szCs w:val="18"/>
        </w:rPr>
        <w:t xml:space="preserve"> </w:t>
      </w:r>
      <w:proofErr w:type="spellStart"/>
      <w:proofErr w:type="gramStart"/>
      <w:r w:rsidRPr="00B339ED">
        <w:rPr>
          <w:szCs w:val="18"/>
        </w:rPr>
        <w:t>п</w:t>
      </w:r>
      <w:proofErr w:type="gramEnd"/>
      <w:r w:rsidRPr="00B339ED">
        <w:rPr>
          <w:szCs w:val="18"/>
        </w:rPr>
        <w:t>ід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назвою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металлірованія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190750" cy="20002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Основна</w:t>
      </w:r>
      <w:proofErr w:type="spellEnd"/>
      <w:r w:rsidRPr="00B339ED">
        <w:rPr>
          <w:szCs w:val="18"/>
        </w:rPr>
        <w:t xml:space="preserve"> область </w:t>
      </w:r>
      <w:proofErr w:type="spellStart"/>
      <w:r w:rsidRPr="00B339ED">
        <w:rPr>
          <w:szCs w:val="18"/>
        </w:rPr>
        <w:t>застосування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літію</w:t>
      </w:r>
      <w:proofErr w:type="spellEnd"/>
      <w:r w:rsidRPr="00B339ED">
        <w:rPr>
          <w:szCs w:val="18"/>
        </w:rPr>
        <w:t xml:space="preserve"> - </w:t>
      </w:r>
      <w:proofErr w:type="spellStart"/>
      <w:r w:rsidRPr="00B339ED">
        <w:rPr>
          <w:szCs w:val="18"/>
        </w:rPr>
        <w:t>органічний</w:t>
      </w:r>
      <w:proofErr w:type="spellEnd"/>
      <w:r w:rsidRPr="00B339ED">
        <w:rPr>
          <w:szCs w:val="18"/>
        </w:rPr>
        <w:t xml:space="preserve"> синтез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gramStart"/>
      <w:r w:rsidRPr="00B339ED">
        <w:rPr>
          <w:szCs w:val="18"/>
        </w:rPr>
        <w:t>синтез</w:t>
      </w:r>
      <w:proofErr w:type="gram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елементоорга</w:t>
      </w:r>
      <w:proofErr w:type="spellEnd"/>
      <w:r w:rsidRPr="00B339ED">
        <w:rPr>
          <w:szCs w:val="18"/>
        </w:rPr>
        <w:t xml:space="preserve"> 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Наприклад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академік</w:t>
      </w:r>
      <w:proofErr w:type="spellEnd"/>
      <w:r w:rsidRPr="00B339ED">
        <w:rPr>
          <w:szCs w:val="18"/>
        </w:rPr>
        <w:t xml:space="preserve"> І. Н. Назаров </w:t>
      </w:r>
      <w:proofErr w:type="spellStart"/>
      <w:r w:rsidRPr="00B339ED">
        <w:rPr>
          <w:szCs w:val="18"/>
        </w:rPr>
        <w:t>із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співробітниками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застосуванням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феніллітія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розробив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спосіб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отримання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лікарського</w:t>
      </w:r>
      <w:proofErr w:type="spellEnd"/>
      <w:r w:rsidRPr="00B339ED">
        <w:rPr>
          <w:szCs w:val="18"/>
        </w:rPr>
        <w:t xml:space="preserve"> препарату </w:t>
      </w:r>
      <w:proofErr w:type="spellStart"/>
      <w:r w:rsidRPr="00B339ED">
        <w:rPr>
          <w:szCs w:val="18"/>
        </w:rPr>
        <w:t>промедолу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що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володіє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сильним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болезаспокійливою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дією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Промедол-замінник</w:t>
      </w:r>
      <w:proofErr w:type="spellEnd"/>
      <w:r w:rsidRPr="00B339ED">
        <w:rPr>
          <w:szCs w:val="18"/>
        </w:rPr>
        <w:t xml:space="preserve"> </w:t>
      </w:r>
      <w:proofErr w:type="gramStart"/>
      <w:r w:rsidRPr="00B339ED">
        <w:rPr>
          <w:szCs w:val="18"/>
        </w:rPr>
        <w:t>природного</w:t>
      </w:r>
      <w:proofErr w:type="gram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морфію</w:t>
      </w:r>
      <w:proofErr w:type="spellEnd"/>
      <w:r w:rsidRPr="00B339ED">
        <w:rPr>
          <w:szCs w:val="18"/>
        </w:rPr>
        <w:t xml:space="preserve"> - не </w:t>
      </w:r>
      <w:proofErr w:type="spellStart"/>
      <w:r w:rsidRPr="00B339ED">
        <w:rPr>
          <w:szCs w:val="18"/>
        </w:rPr>
        <w:t>є</w:t>
      </w:r>
      <w:proofErr w:type="spellEnd"/>
      <w:r w:rsidRPr="00B339ED">
        <w:rPr>
          <w:szCs w:val="18"/>
        </w:rPr>
        <w:t xml:space="preserve"> наркотиком. </w:t>
      </w: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широко </w:t>
      </w:r>
      <w:proofErr w:type="spellStart"/>
      <w:r w:rsidRPr="00B339ED">
        <w:rPr>
          <w:szCs w:val="18"/>
        </w:rPr>
        <w:t>застосовуються</w:t>
      </w:r>
      <w:proofErr w:type="spellEnd"/>
      <w:r w:rsidRPr="00B339ED">
        <w:rPr>
          <w:szCs w:val="18"/>
        </w:rPr>
        <w:t xml:space="preserve"> в </w:t>
      </w:r>
      <w:proofErr w:type="spellStart"/>
      <w:r w:rsidRPr="00B339ED">
        <w:rPr>
          <w:szCs w:val="18"/>
        </w:rPr>
        <w:t>лабораторній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практиці</w:t>
      </w:r>
      <w:proofErr w:type="spellEnd"/>
      <w:r w:rsidRPr="00B339ED">
        <w:rPr>
          <w:szCs w:val="18"/>
        </w:rPr>
        <w:t xml:space="preserve"> для синтезу </w:t>
      </w:r>
      <w:proofErr w:type="spellStart"/>
      <w:proofErr w:type="gramStart"/>
      <w:r w:rsidRPr="00B339ED">
        <w:rPr>
          <w:szCs w:val="18"/>
        </w:rPr>
        <w:t>р</w:t>
      </w:r>
      <w:proofErr w:type="gramEnd"/>
      <w:r w:rsidRPr="00B339ED">
        <w:rPr>
          <w:szCs w:val="18"/>
        </w:rPr>
        <w:t>ізних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елементоорганічних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II, III, IV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V </w:t>
      </w:r>
      <w:proofErr w:type="spellStart"/>
      <w:r w:rsidRPr="00B339ED">
        <w:rPr>
          <w:szCs w:val="18"/>
        </w:rPr>
        <w:t>груп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періодичної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системи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елементів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838325" cy="56197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 w:rsidRPr="00B339ED">
        <w:rPr>
          <w:szCs w:val="18"/>
        </w:rPr>
        <w:t xml:space="preserve">Таким способом, </w:t>
      </w:r>
      <w:proofErr w:type="spellStart"/>
      <w:r w:rsidRPr="00B339ED">
        <w:rPr>
          <w:szCs w:val="18"/>
        </w:rPr>
        <w:t>наприклад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виходять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тривалентних</w:t>
      </w:r>
      <w:proofErr w:type="spellEnd"/>
      <w:r w:rsidRPr="00B339ED">
        <w:rPr>
          <w:szCs w:val="18"/>
        </w:rPr>
        <w:t xml:space="preserve"> фосфору, </w:t>
      </w:r>
      <w:proofErr w:type="spellStart"/>
      <w:r w:rsidRPr="00B339ED">
        <w:rPr>
          <w:szCs w:val="18"/>
        </w:rPr>
        <w:t>миш'яку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сурми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* </w:t>
      </w:r>
      <w:proofErr w:type="spellStart"/>
      <w:r w:rsidRPr="00B339ED">
        <w:rPr>
          <w:szCs w:val="18"/>
        </w:rPr>
        <w:t>пяті</w:t>
      </w:r>
      <w:proofErr w:type="gramStart"/>
      <w:r w:rsidRPr="00B339ED">
        <w:rPr>
          <w:szCs w:val="18"/>
        </w:rPr>
        <w:t>валентной</w:t>
      </w:r>
      <w:proofErr w:type="spellEnd"/>
      <w:proofErr w:type="gram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сурми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також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можна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отримати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застосовуючи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літійорганічні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724025" cy="17145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Дуже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цінно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застосування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бутіллітія</w:t>
      </w:r>
      <w:proofErr w:type="spellEnd"/>
      <w:r w:rsidRPr="00B339ED">
        <w:rPr>
          <w:szCs w:val="18"/>
        </w:rPr>
        <w:t xml:space="preserve"> у </w:t>
      </w:r>
      <w:proofErr w:type="spellStart"/>
      <w:r w:rsidRPr="00B339ED">
        <w:rPr>
          <w:szCs w:val="18"/>
        </w:rPr>
        <w:t>виробництві</w:t>
      </w:r>
      <w:proofErr w:type="spellEnd"/>
      <w:r w:rsidRPr="00B339ED">
        <w:rPr>
          <w:szCs w:val="18"/>
        </w:rPr>
        <w:t xml:space="preserve"> </w:t>
      </w:r>
      <w:proofErr w:type="gramStart"/>
      <w:r w:rsidRPr="00B339ED">
        <w:rPr>
          <w:szCs w:val="18"/>
        </w:rPr>
        <w:t>синтетичного</w:t>
      </w:r>
      <w:proofErr w:type="gramEnd"/>
      <w:r w:rsidRPr="00B339ED">
        <w:rPr>
          <w:szCs w:val="18"/>
        </w:rPr>
        <w:t xml:space="preserve"> каучуку при </w:t>
      </w:r>
      <w:proofErr w:type="spellStart"/>
      <w:r w:rsidRPr="00B339ED">
        <w:rPr>
          <w:szCs w:val="18"/>
        </w:rPr>
        <w:t>полімеризації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бутадієновий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вуглеводнів</w:t>
      </w:r>
      <w:proofErr w:type="spellEnd"/>
      <w:r w:rsidRPr="00B339ED">
        <w:rPr>
          <w:szCs w:val="18"/>
        </w:rPr>
        <w:t>.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proofErr w:type="gramStart"/>
      <w:r w:rsidRPr="00B339ED">
        <w:rPr>
          <w:szCs w:val="18"/>
        </w:rPr>
        <w:t>Вище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вже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зазначалося</w:t>
      </w:r>
      <w:proofErr w:type="spellEnd"/>
      <w:r w:rsidRPr="00B339ED">
        <w:rPr>
          <w:szCs w:val="18"/>
        </w:rPr>
        <w:t xml:space="preserve"> (с. 16), </w:t>
      </w:r>
      <w:proofErr w:type="spellStart"/>
      <w:r w:rsidRPr="00B339ED">
        <w:rPr>
          <w:szCs w:val="18"/>
        </w:rPr>
        <w:t>чому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металів</w:t>
      </w:r>
      <w:proofErr w:type="spellEnd"/>
      <w:r w:rsidRPr="00B339ED">
        <w:rPr>
          <w:szCs w:val="18"/>
        </w:rPr>
        <w:t xml:space="preserve"> I </w:t>
      </w:r>
      <w:proofErr w:type="spellStart"/>
      <w:r w:rsidRPr="00B339ED">
        <w:rPr>
          <w:szCs w:val="18"/>
        </w:rPr>
        <w:t>групи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перевага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віддана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літійорганіческім</w:t>
      </w:r>
      <w:proofErr w:type="spellEnd"/>
      <w:r w:rsidRPr="00B339ED">
        <w:rPr>
          <w:szCs w:val="18"/>
        </w:rPr>
        <w:t xml:space="preserve">. </w:t>
      </w:r>
      <w:proofErr w:type="spellStart"/>
      <w:r w:rsidRPr="00B339ED">
        <w:rPr>
          <w:szCs w:val="18"/>
        </w:rPr>
        <w:t>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натрию, </w:t>
      </w:r>
      <w:proofErr w:type="spellStart"/>
      <w:r w:rsidRPr="00B339ED">
        <w:rPr>
          <w:szCs w:val="18"/>
        </w:rPr>
        <w:t>калію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заліза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цезію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надзвичайно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реакційноздатні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тому </w:t>
      </w:r>
      <w:proofErr w:type="spellStart"/>
      <w:r w:rsidRPr="00B339ED">
        <w:rPr>
          <w:szCs w:val="18"/>
        </w:rPr>
        <w:t>способи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отримання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їх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дуже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обмежені</w:t>
      </w:r>
      <w:proofErr w:type="spellEnd"/>
      <w:r w:rsidRPr="00B339ED">
        <w:rPr>
          <w:szCs w:val="18"/>
        </w:rPr>
        <w:t xml:space="preserve">. Ал </w:t>
      </w:r>
      <w:proofErr w:type="spellStart"/>
      <w:r w:rsidRPr="00B339ED">
        <w:rPr>
          <w:szCs w:val="18"/>
        </w:rPr>
        <w:t>кілнатрий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наприклад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найчастіше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отримують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ртутьорганічних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при </w:t>
      </w:r>
      <w:proofErr w:type="spellStart"/>
      <w:r w:rsidRPr="00B339ED">
        <w:rPr>
          <w:szCs w:val="18"/>
        </w:rPr>
        <w:t>взаємодії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сметалліческім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натриєм</w:t>
      </w:r>
      <w:proofErr w:type="spellEnd"/>
      <w:r w:rsidRPr="00B339ED">
        <w:rPr>
          <w:szCs w:val="18"/>
        </w:rPr>
        <w:t>:</w:t>
      </w:r>
      <w:proofErr w:type="gramEnd"/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position w:val="-40"/>
          <w:szCs w:val="18"/>
        </w:rPr>
        <w:drawing>
          <wp:inline distT="0" distB="0" distL="0" distR="0">
            <wp:extent cx="1743075" cy="2667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67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Загальноприйнятий</w:t>
      </w:r>
      <w:proofErr w:type="spellEnd"/>
      <w:r w:rsidRPr="00B339ED">
        <w:rPr>
          <w:szCs w:val="18"/>
        </w:rPr>
        <w:t xml:space="preserve"> метод </w:t>
      </w:r>
      <w:proofErr w:type="spellStart"/>
      <w:r w:rsidRPr="00B339ED">
        <w:rPr>
          <w:szCs w:val="18"/>
        </w:rPr>
        <w:t>взаємодії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металу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галоїдні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алкйламі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неприйнятний</w:t>
      </w:r>
      <w:proofErr w:type="spellEnd"/>
      <w:r w:rsidRPr="00B339ED">
        <w:rPr>
          <w:szCs w:val="18"/>
        </w:rPr>
        <w:t xml:space="preserve">. При </w:t>
      </w:r>
      <w:proofErr w:type="spellStart"/>
      <w:r w:rsidRPr="00B339ED">
        <w:rPr>
          <w:szCs w:val="18"/>
        </w:rPr>
        <w:t>реакції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металом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утворилося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проміжне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металоорганічні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реагує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вихідним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галоїдні</w:t>
      </w:r>
      <w:proofErr w:type="spellEnd"/>
      <w:r w:rsidRPr="00B339ED">
        <w:rPr>
          <w:szCs w:val="18"/>
        </w:rPr>
        <w:t xml:space="preserve"> ал </w:t>
      </w:r>
      <w:proofErr w:type="spellStart"/>
      <w:proofErr w:type="gramStart"/>
      <w:r w:rsidRPr="00B339ED">
        <w:rPr>
          <w:szCs w:val="18"/>
        </w:rPr>
        <w:t>к</w:t>
      </w:r>
      <w:proofErr w:type="gramEnd"/>
      <w:r w:rsidRPr="00B339ED">
        <w:rPr>
          <w:szCs w:val="18"/>
        </w:rPr>
        <w:t>ілом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подвоюючи</w:t>
      </w:r>
      <w:proofErr w:type="spellEnd"/>
      <w:r w:rsidRPr="00B339ED">
        <w:rPr>
          <w:szCs w:val="18"/>
        </w:rPr>
        <w:t xml:space="preserve"> радикал (</w:t>
      </w:r>
      <w:proofErr w:type="spellStart"/>
      <w:r w:rsidRPr="00B339ED">
        <w:rPr>
          <w:szCs w:val="18"/>
        </w:rPr>
        <w:t>реакція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Вюрца</w:t>
      </w:r>
      <w:proofErr w:type="spellEnd"/>
      <w:r w:rsidRPr="00B339ED">
        <w:rPr>
          <w:szCs w:val="18"/>
        </w:rPr>
        <w:t>):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809750" cy="36195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proofErr w:type="gramStart"/>
      <w:r w:rsidRPr="00B339ED">
        <w:rPr>
          <w:szCs w:val="18"/>
        </w:rPr>
        <w:t>П</w:t>
      </w:r>
      <w:proofErr w:type="gramEnd"/>
      <w:r w:rsidRPr="00B339ED">
        <w:rPr>
          <w:szCs w:val="18"/>
        </w:rPr>
        <w:t>ідсумовуючи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рівняння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отримуємо</w:t>
      </w:r>
      <w:proofErr w:type="spellEnd"/>
      <w:r w:rsidRPr="00B339ED">
        <w:rPr>
          <w:szCs w:val="18"/>
        </w:rPr>
        <w:t xml:space="preserve">: 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838325" cy="18097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 w:rsidRPr="00B339ED">
        <w:rPr>
          <w:szCs w:val="18"/>
        </w:rPr>
        <w:t xml:space="preserve">Заслуга у </w:t>
      </w:r>
      <w:proofErr w:type="spellStart"/>
      <w:r w:rsidRPr="00B339ED">
        <w:rPr>
          <w:szCs w:val="18"/>
        </w:rPr>
        <w:t>вивченні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механізму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реакції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Вюрца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що</w:t>
      </w:r>
      <w:proofErr w:type="spellEnd"/>
      <w:r w:rsidRPr="00B339ED">
        <w:rPr>
          <w:szCs w:val="18"/>
        </w:rPr>
        <w:t xml:space="preserve"> приводить до </w:t>
      </w:r>
      <w:proofErr w:type="spellStart"/>
      <w:r w:rsidRPr="00B339ED">
        <w:rPr>
          <w:szCs w:val="18"/>
        </w:rPr>
        <w:t>насичених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вуглеводнів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належить</w:t>
      </w:r>
      <w:proofErr w:type="spellEnd"/>
      <w:r w:rsidRPr="00B339ED">
        <w:rPr>
          <w:szCs w:val="18"/>
        </w:rPr>
        <w:t xml:space="preserve"> П. П. </w:t>
      </w:r>
      <w:proofErr w:type="spellStart"/>
      <w:r w:rsidRPr="00B339ED">
        <w:rPr>
          <w:szCs w:val="18"/>
        </w:rPr>
        <w:t>Шоригіну</w:t>
      </w:r>
      <w:proofErr w:type="spellEnd"/>
      <w:r w:rsidRPr="00B339ED">
        <w:rPr>
          <w:szCs w:val="18"/>
        </w:rPr>
        <w:t xml:space="preserve">. 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t>Слід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врахувати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що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металоорганічні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натрию, </w:t>
      </w:r>
      <w:proofErr w:type="spellStart"/>
      <w:r w:rsidRPr="00B339ED">
        <w:rPr>
          <w:szCs w:val="18"/>
        </w:rPr>
        <w:t>калію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заліза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цезію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взаємодіють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усіма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розчинниками</w:t>
      </w:r>
      <w:proofErr w:type="spellEnd"/>
      <w:r w:rsidRPr="00B339ED">
        <w:rPr>
          <w:szCs w:val="18"/>
        </w:rPr>
        <w:t xml:space="preserve">, за </w:t>
      </w:r>
      <w:proofErr w:type="spellStart"/>
      <w:r w:rsidRPr="00B339ED">
        <w:rPr>
          <w:szCs w:val="18"/>
        </w:rPr>
        <w:t>винятком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насичених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вуглеводнів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вступають</w:t>
      </w:r>
      <w:proofErr w:type="spellEnd"/>
      <w:r w:rsidRPr="00B339ED">
        <w:rPr>
          <w:szCs w:val="18"/>
        </w:rPr>
        <w:t xml:space="preserve"> у </w:t>
      </w:r>
      <w:proofErr w:type="spellStart"/>
      <w:proofErr w:type="gramStart"/>
      <w:r w:rsidRPr="00B339ED">
        <w:rPr>
          <w:szCs w:val="18"/>
        </w:rPr>
        <w:t>вс</w:t>
      </w:r>
      <w:proofErr w:type="gramEnd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реакції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характерні</w:t>
      </w:r>
      <w:proofErr w:type="spellEnd"/>
      <w:r w:rsidRPr="00B339ED">
        <w:rPr>
          <w:szCs w:val="18"/>
        </w:rPr>
        <w:t xml:space="preserve"> для </w:t>
      </w:r>
      <w:proofErr w:type="spellStart"/>
      <w:r w:rsidRPr="00B339ED">
        <w:rPr>
          <w:szCs w:val="18"/>
        </w:rPr>
        <w:t>літійорганічних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значно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енергійніше</w:t>
      </w:r>
      <w:proofErr w:type="spellEnd"/>
      <w:r w:rsidRPr="00B339ED">
        <w:rPr>
          <w:szCs w:val="18"/>
        </w:rPr>
        <w:t xml:space="preserve">. 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 w:rsidRPr="00B339ED">
        <w:rPr>
          <w:szCs w:val="18"/>
        </w:rPr>
        <w:t xml:space="preserve">Для </w:t>
      </w:r>
      <w:proofErr w:type="spellStart"/>
      <w:r w:rsidRPr="00B339ED">
        <w:rPr>
          <w:szCs w:val="18"/>
        </w:rPr>
        <w:t>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 xml:space="preserve"> натрию, </w:t>
      </w:r>
      <w:proofErr w:type="spellStart"/>
      <w:r w:rsidRPr="00B339ED">
        <w:rPr>
          <w:szCs w:val="18"/>
        </w:rPr>
        <w:t>калію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заліза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цезію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теоретичний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практичний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інтерес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представляє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вже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згадувана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реакція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металлірованія</w:t>
      </w:r>
      <w:proofErr w:type="spellEnd"/>
      <w:r w:rsidRPr="00B339ED">
        <w:rPr>
          <w:szCs w:val="18"/>
        </w:rPr>
        <w:t xml:space="preserve"> (</w:t>
      </w:r>
      <w:proofErr w:type="spellStart"/>
      <w:r w:rsidRPr="00B339ED">
        <w:rPr>
          <w:szCs w:val="18"/>
        </w:rPr>
        <w:t>замі</w:t>
      </w:r>
      <w:proofErr w:type="gramStart"/>
      <w:r w:rsidRPr="00B339ED">
        <w:rPr>
          <w:szCs w:val="18"/>
        </w:rPr>
        <w:t>на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водню</w:t>
      </w:r>
      <w:proofErr w:type="spellEnd"/>
      <w:proofErr w:type="gramEnd"/>
      <w:r w:rsidRPr="00B339ED">
        <w:rPr>
          <w:szCs w:val="18"/>
        </w:rPr>
        <w:t xml:space="preserve"> на метал). </w:t>
      </w:r>
      <w:proofErr w:type="spellStart"/>
      <w:proofErr w:type="gramStart"/>
      <w:r w:rsidRPr="00B339ED">
        <w:rPr>
          <w:szCs w:val="18"/>
        </w:rPr>
        <w:t>Ц</w:t>
      </w:r>
      <w:proofErr w:type="gramEnd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металоорганічні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сполуки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обмінюють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рухливий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водень</w:t>
      </w:r>
      <w:proofErr w:type="spellEnd"/>
      <w:r w:rsidRPr="00B339ED">
        <w:rPr>
          <w:szCs w:val="18"/>
        </w:rPr>
        <w:t xml:space="preserve"> в </w:t>
      </w:r>
      <w:proofErr w:type="spellStart"/>
      <w:r w:rsidRPr="00B339ED">
        <w:rPr>
          <w:szCs w:val="18"/>
        </w:rPr>
        <w:t>ацетиленових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вуглеводнях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ціклопентадіене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бензолі</w:t>
      </w:r>
      <w:proofErr w:type="spellEnd"/>
      <w:r w:rsidRPr="00B339ED">
        <w:rPr>
          <w:szCs w:val="18"/>
        </w:rPr>
        <w:t xml:space="preserve"> та </w:t>
      </w:r>
      <w:proofErr w:type="spellStart"/>
      <w:r w:rsidRPr="00B339ED">
        <w:rPr>
          <w:szCs w:val="18"/>
        </w:rPr>
        <w:t>толуолі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276475" cy="238125"/>
            <wp:effectExtent l="19050" t="0" r="9525" b="0"/>
            <wp:docPr id="12" name="Рисунок 201" descr="http://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8"/>
        </w:rPr>
        <w:drawing>
          <wp:inline distT="0" distB="0" distL="0" distR="0">
            <wp:extent cx="3095625" cy="100012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001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proofErr w:type="spellStart"/>
      <w:r w:rsidRPr="00B339ED">
        <w:rPr>
          <w:szCs w:val="18"/>
        </w:rPr>
        <w:lastRenderedPageBreak/>
        <w:t>Взаємодія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з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ненасичених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вуглеводнів</w:t>
      </w:r>
      <w:proofErr w:type="spellEnd"/>
      <w:r w:rsidRPr="00B339ED">
        <w:rPr>
          <w:szCs w:val="18"/>
        </w:rPr>
        <w:t xml:space="preserve"> - </w:t>
      </w:r>
      <w:proofErr w:type="spellStart"/>
      <w:r w:rsidRPr="00B339ED">
        <w:rPr>
          <w:szCs w:val="18"/>
        </w:rPr>
        <w:t>ще</w:t>
      </w:r>
      <w:proofErr w:type="spellEnd"/>
      <w:r w:rsidRPr="00B339ED">
        <w:rPr>
          <w:szCs w:val="18"/>
        </w:rPr>
        <w:t xml:space="preserve"> одна </w:t>
      </w:r>
      <w:proofErr w:type="spellStart"/>
      <w:r w:rsidRPr="00B339ED">
        <w:rPr>
          <w:szCs w:val="18"/>
        </w:rPr>
        <w:t>реакція</w:t>
      </w:r>
      <w:proofErr w:type="spellEnd"/>
      <w:r w:rsidRPr="00B339ED">
        <w:rPr>
          <w:szCs w:val="18"/>
        </w:rPr>
        <w:t xml:space="preserve">, характерна для </w:t>
      </w:r>
      <w:proofErr w:type="spellStart"/>
      <w:proofErr w:type="gramStart"/>
      <w:r w:rsidRPr="00B339ED">
        <w:rPr>
          <w:szCs w:val="18"/>
        </w:rPr>
        <w:t>л</w:t>
      </w:r>
      <w:proofErr w:type="gramEnd"/>
      <w:r w:rsidRPr="00B339ED">
        <w:rPr>
          <w:szCs w:val="18"/>
        </w:rPr>
        <w:t>ітійорганічних</w:t>
      </w:r>
      <w:proofErr w:type="spellEnd"/>
      <w:r w:rsidRPr="00B339ED">
        <w:rPr>
          <w:szCs w:val="18"/>
        </w:rPr>
        <w:t xml:space="preserve">, </w:t>
      </w:r>
      <w:proofErr w:type="spellStart"/>
      <w:r w:rsidRPr="00B339ED">
        <w:rPr>
          <w:szCs w:val="18"/>
        </w:rPr>
        <w:t>натрийорганічних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і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калійорганічних</w:t>
      </w:r>
      <w:proofErr w:type="spellEnd"/>
      <w:r w:rsidRPr="00B339ED">
        <w:rPr>
          <w:szCs w:val="18"/>
        </w:rPr>
        <w:t xml:space="preserve"> </w:t>
      </w:r>
      <w:proofErr w:type="spellStart"/>
      <w:r w:rsidRPr="00B339ED">
        <w:rPr>
          <w:szCs w:val="18"/>
        </w:rPr>
        <w:t>сполук</w:t>
      </w:r>
      <w:proofErr w:type="spellEnd"/>
      <w:r w:rsidRPr="00B339ED">
        <w:rPr>
          <w:szCs w:val="18"/>
        </w:rPr>
        <w:t>:</w:t>
      </w:r>
    </w:p>
    <w:p w:rsidR="00522C1B" w:rsidRPr="00B339ED" w:rsidRDefault="00522C1B" w:rsidP="00522C1B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762250" cy="295275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52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B5" w:rsidRDefault="00D84EB5" w:rsidP="00522C1B">
      <w:pPr>
        <w:jc w:val="both"/>
      </w:pPr>
    </w:p>
    <w:sectPr w:rsidR="00D8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BF6"/>
    <w:multiLevelType w:val="hybridMultilevel"/>
    <w:tmpl w:val="8E42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C1B"/>
    <w:rsid w:val="00522C1B"/>
    <w:rsid w:val="00D8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C1B"/>
    <w:pPr>
      <w:keepNext/>
      <w:keepLines/>
      <w:spacing w:before="480" w:after="0" w:line="30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C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522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4029</Characters>
  <Application>Microsoft Office Word</Application>
  <DocSecurity>0</DocSecurity>
  <Lines>33</Lines>
  <Paragraphs>9</Paragraphs>
  <ScaleCrop>false</ScaleCrop>
  <Company>Tycoon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2014-11-18T09:11:00Z</dcterms:created>
  <dcterms:modified xsi:type="dcterms:W3CDTF">2014-11-18T09:13:00Z</dcterms:modified>
</cp:coreProperties>
</file>