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38" w:rsidRPr="00B339ED" w:rsidRDefault="00B95938" w:rsidP="00B95938">
      <w:pPr>
        <w:pStyle w:val="1"/>
        <w:spacing w:line="276" w:lineRule="auto"/>
        <w:jc w:val="both"/>
        <w:rPr>
          <w:rFonts w:ascii="Times New Roman" w:hAnsi="Times New Roman"/>
          <w:b w:val="0"/>
          <w:bCs w:val="0"/>
          <w:color w:val="4F81BD"/>
          <w:lang w:val="uk-UA"/>
        </w:rPr>
      </w:pPr>
      <w:bookmarkStart w:id="0" w:name="_Toc251022218"/>
      <w:r w:rsidRPr="00B339ED">
        <w:rPr>
          <w:rFonts w:ascii="Times New Roman" w:hAnsi="Times New Roman"/>
          <w:b w:val="0"/>
          <w:bCs w:val="0"/>
          <w:color w:val="4F81BD"/>
          <w:lang w:val="uk-UA"/>
        </w:rPr>
        <w:t>ОРГАНІЧНІ СПОЛУКИ ЕЛЕМЕНТІВ ІНШИХ ГРУП ПЕРІОДИЧНОЇ СИСТЕМИ</w:t>
      </w:r>
      <w:bookmarkEnd w:id="0"/>
    </w:p>
    <w:p w:rsidR="00B95938" w:rsidRPr="00B339ED" w:rsidRDefault="00B95938" w:rsidP="00B95938">
      <w:pPr>
        <w:jc w:val="both"/>
        <w:rPr>
          <w:lang w:val="uk-UA"/>
        </w:rPr>
      </w:pPr>
      <w:r w:rsidRPr="00B339ED">
        <w:rPr>
          <w:lang w:val="uk-UA"/>
        </w:rPr>
        <w:t xml:space="preserve">Історія синтезу першого </w:t>
      </w:r>
      <w:proofErr w:type="spellStart"/>
      <w:r w:rsidRPr="00B339ED">
        <w:t>железоорганічеського</w:t>
      </w:r>
      <w:proofErr w:type="spellEnd"/>
      <w:r w:rsidRPr="00B339ED">
        <w:rPr>
          <w:lang w:val="uk-UA"/>
        </w:rPr>
        <w:t xml:space="preserve"> з'єднання відноситься до 1951-1952 рр. В цей період три групи дослідників практично одночасні і незалежно один від одного одержали органічну сполуку </w:t>
      </w:r>
      <w:proofErr w:type="spellStart"/>
      <w:r w:rsidRPr="00B339ED">
        <w:rPr>
          <w:lang w:val="uk-UA"/>
        </w:rPr>
        <w:t>заліза.Англійський</w:t>
      </w:r>
      <w:proofErr w:type="spellEnd"/>
      <w:r w:rsidRPr="00B339ED">
        <w:rPr>
          <w:lang w:val="uk-UA"/>
        </w:rPr>
        <w:t xml:space="preserve"> </w:t>
      </w:r>
      <w:proofErr w:type="spellStart"/>
      <w:r w:rsidRPr="00B339ED">
        <w:rPr>
          <w:lang w:val="uk-UA"/>
        </w:rPr>
        <w:t>студентхимік</w:t>
      </w:r>
      <w:proofErr w:type="spellEnd"/>
      <w:r w:rsidRPr="00B339ED">
        <w:rPr>
          <w:lang w:val="uk-UA"/>
        </w:rPr>
        <w:t xml:space="preserve"> Т. Кили з своїм науковим керівником П. </w:t>
      </w:r>
      <w:proofErr w:type="spellStart"/>
      <w:r w:rsidRPr="00B339ED">
        <w:rPr>
          <w:lang w:val="uk-UA"/>
        </w:rPr>
        <w:t>Посоном</w:t>
      </w:r>
      <w:proofErr w:type="spellEnd"/>
      <w:r w:rsidRPr="00B339ED">
        <w:rPr>
          <w:lang w:val="uk-UA"/>
        </w:rPr>
        <w:t xml:space="preserve"> досліджували отримання </w:t>
      </w:r>
      <w:proofErr w:type="spellStart"/>
      <w:r w:rsidRPr="00B339ED">
        <w:rPr>
          <w:lang w:val="uk-UA"/>
        </w:rPr>
        <w:t>діциклопентадієніла</w:t>
      </w:r>
      <w:proofErr w:type="spellEnd"/>
      <w:r w:rsidRPr="00B339ED">
        <w:rPr>
          <w:lang w:val="uk-UA"/>
        </w:rPr>
        <w:t xml:space="preserve"> по реакції взаємодії двох молекул </w:t>
      </w:r>
      <w:proofErr w:type="spellStart"/>
      <w:r w:rsidRPr="00B339ED">
        <w:rPr>
          <w:lang w:val="uk-UA"/>
        </w:rPr>
        <w:t>галогенопроїзводного</w:t>
      </w:r>
      <w:proofErr w:type="spellEnd"/>
      <w:r w:rsidRPr="00B339ED">
        <w:rPr>
          <w:lang w:val="uk-UA"/>
        </w:rPr>
        <w:t xml:space="preserve"> </w:t>
      </w:r>
      <w:proofErr w:type="spellStart"/>
      <w:r w:rsidRPr="00B339ED">
        <w:rPr>
          <w:lang w:val="uk-UA"/>
        </w:rPr>
        <w:t>магнійорганічеського</w:t>
      </w:r>
      <w:proofErr w:type="spellEnd"/>
      <w:r w:rsidRPr="00B339ED">
        <w:rPr>
          <w:lang w:val="uk-UA"/>
        </w:rPr>
        <w:t xml:space="preserve"> з'єднання у присутності хлориду заліза (III). Механізм реакції утворення </w:t>
      </w:r>
      <w:proofErr w:type="spellStart"/>
      <w:r w:rsidRPr="00B339ED">
        <w:t>діциклопентадієніла</w:t>
      </w:r>
      <w:proofErr w:type="spellEnd"/>
      <w:r w:rsidRPr="00B339ED">
        <w:rPr>
          <w:lang w:val="uk-UA"/>
        </w:rPr>
        <w:t xml:space="preserve"> за їх уявленням повинен бути наступним:</w:t>
      </w:r>
    </w:p>
    <w:p w:rsidR="00B95938" w:rsidRPr="00B339ED" w:rsidRDefault="00B95938" w:rsidP="00B95938">
      <w:pPr>
        <w:jc w:val="both"/>
      </w:pPr>
    </w:p>
    <w:p w:rsidR="00B95938" w:rsidRPr="00B339ED" w:rsidRDefault="00B95938" w:rsidP="00B95938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3381375" cy="1104900"/>
            <wp:effectExtent l="19050" t="0" r="9525" b="0"/>
            <wp:docPr id="1" name="Рисунок 8454" descr="http://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54" descr="http://19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04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Замість </w:t>
      </w:r>
      <w:proofErr w:type="spellStart"/>
      <w:r w:rsidRPr="00B339ED">
        <w:rPr>
          <w:szCs w:val="24"/>
          <w:lang w:val="uk-UA"/>
        </w:rPr>
        <w:t>вуглеводня</w:t>
      </w:r>
      <w:proofErr w:type="spellEnd"/>
      <w:r w:rsidRPr="00B339ED">
        <w:rPr>
          <w:szCs w:val="24"/>
          <w:lang w:val="uk-UA"/>
        </w:rPr>
        <w:t xml:space="preserve"> </w:t>
      </w:r>
      <w:proofErr w:type="spellStart"/>
      <w:r w:rsidRPr="00B339ED">
        <w:rPr>
          <w:szCs w:val="24"/>
        </w:rPr>
        <w:t>діциклопентадієніла</w:t>
      </w:r>
      <w:proofErr w:type="spellEnd"/>
      <w:r w:rsidRPr="00B339ED">
        <w:rPr>
          <w:szCs w:val="24"/>
          <w:lang w:val="uk-UA"/>
        </w:rPr>
        <w:t xml:space="preserve"> Т. Кили і П. </w:t>
      </w:r>
      <w:proofErr w:type="spellStart"/>
      <w:r w:rsidRPr="00B339ED">
        <w:rPr>
          <w:szCs w:val="24"/>
          <w:lang w:val="uk-UA"/>
        </w:rPr>
        <w:t>Посон</w:t>
      </w:r>
      <w:proofErr w:type="spellEnd"/>
      <w:r w:rsidRPr="00B339ED">
        <w:rPr>
          <w:szCs w:val="24"/>
          <w:lang w:val="uk-UA"/>
        </w:rPr>
        <w:t xml:space="preserve"> несподівано одержали абсолютно інше з'єднання.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Інша група англійських учених у складі Міллера, </w:t>
      </w:r>
      <w:proofErr w:type="spellStart"/>
      <w:r w:rsidRPr="00B339ED">
        <w:rPr>
          <w:szCs w:val="24"/>
          <w:lang w:val="uk-UA"/>
        </w:rPr>
        <w:t>Теббота</w:t>
      </w:r>
      <w:proofErr w:type="spellEnd"/>
      <w:r w:rsidRPr="00B339ED">
        <w:rPr>
          <w:szCs w:val="24"/>
          <w:lang w:val="uk-UA"/>
        </w:rPr>
        <w:t xml:space="preserve"> і </w:t>
      </w:r>
      <w:proofErr w:type="spellStart"/>
      <w:r w:rsidRPr="00B339ED">
        <w:rPr>
          <w:szCs w:val="24"/>
          <w:lang w:val="uk-UA"/>
        </w:rPr>
        <w:t>Треймена</w:t>
      </w:r>
      <w:proofErr w:type="spellEnd"/>
      <w:r w:rsidRPr="00B339ED">
        <w:rPr>
          <w:szCs w:val="24"/>
          <w:lang w:val="uk-UA"/>
        </w:rPr>
        <w:t xml:space="preserve"> вивчала хімічні реакції у присутності </w:t>
      </w:r>
      <w:r w:rsidRPr="00B339ED">
        <w:rPr>
          <w:szCs w:val="24"/>
        </w:rPr>
        <w:t>железосодержащих</w:t>
      </w:r>
      <w:r w:rsidRPr="00B339ED">
        <w:rPr>
          <w:szCs w:val="24"/>
          <w:lang w:val="uk-UA"/>
        </w:rPr>
        <w:t xml:space="preserve"> каталізаторів. Як початковий  реагент цих реакцій  був </w:t>
      </w:r>
      <w:proofErr w:type="spellStart"/>
      <w:r w:rsidRPr="00B339ED">
        <w:rPr>
          <w:szCs w:val="24"/>
        </w:rPr>
        <w:t>циклопентадієн</w:t>
      </w:r>
      <w:proofErr w:type="spellEnd"/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B95938" w:rsidRPr="00B339ED" w:rsidRDefault="00B95938" w:rsidP="00B95938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933450" cy="666750"/>
            <wp:effectExtent l="19050" t="0" r="0" b="0"/>
            <wp:docPr id="2" name="Рисунок 8456" descr="http://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56" descr="http://19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Обидві групи дослідників одержали </w:t>
      </w:r>
      <w:proofErr w:type="spellStart"/>
      <w:r w:rsidRPr="00B339ED">
        <w:rPr>
          <w:szCs w:val="24"/>
        </w:rPr>
        <w:t>нєїзве</w:t>
      </w:r>
      <w:proofErr w:type="spellEnd"/>
      <w:r w:rsidRPr="00B339ED">
        <w:rPr>
          <w:szCs w:val="24"/>
          <w:lang w:val="uk-UA"/>
        </w:rPr>
        <w:t xml:space="preserve"> </w:t>
      </w:r>
      <w:proofErr w:type="spellStart"/>
      <w:r w:rsidRPr="00B339ED">
        <w:rPr>
          <w:szCs w:val="24"/>
        </w:rPr>
        <w:t>стноє</w:t>
      </w:r>
      <w:proofErr w:type="spellEnd"/>
      <w:r w:rsidRPr="00B339ED">
        <w:rPr>
          <w:szCs w:val="24"/>
          <w:lang w:val="uk-UA"/>
        </w:rPr>
        <w:t xml:space="preserve"> кристалічну речовину оранжевого кольору. Ретельний аналіз показав присутність вуглецю, водню і заліза. Третя група дослідників - </w:t>
      </w:r>
      <w:proofErr w:type="spellStart"/>
      <w:r w:rsidRPr="00B339ED">
        <w:rPr>
          <w:szCs w:val="24"/>
          <w:lang w:val="uk-UA"/>
        </w:rPr>
        <w:t>Вудворд</w:t>
      </w:r>
      <w:proofErr w:type="spellEnd"/>
      <w:r w:rsidRPr="00B339ED">
        <w:rPr>
          <w:szCs w:val="24"/>
          <w:lang w:val="uk-UA"/>
        </w:rPr>
        <w:t xml:space="preserve"> із співробітниками - синтезувала і описала з'єднання аналогічного складу.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Ретельніші аналізи, окрім складу цього з'єднання, виявили і його структуру - два </w:t>
      </w:r>
      <w:proofErr w:type="spellStart"/>
      <w:r w:rsidRPr="00B339ED">
        <w:rPr>
          <w:szCs w:val="24"/>
          <w:lang w:val="uk-UA"/>
        </w:rPr>
        <w:t>циклопентадієнільних</w:t>
      </w:r>
      <w:proofErr w:type="spellEnd"/>
      <w:r w:rsidRPr="00B339ED">
        <w:rPr>
          <w:szCs w:val="24"/>
          <w:lang w:val="uk-UA"/>
        </w:rPr>
        <w:t xml:space="preserve"> залишки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>
        <w:rPr>
          <w:noProof/>
          <w:position w:val="-17"/>
          <w:szCs w:val="18"/>
        </w:rPr>
        <w:drawing>
          <wp:inline distT="0" distB="0" distL="0" distR="0">
            <wp:extent cx="647700" cy="276225"/>
            <wp:effectExtent l="19050" t="0" r="0" b="0"/>
            <wp:docPr id="3" name="Рисунок 8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39ED">
        <w:rPr>
          <w:szCs w:val="24"/>
          <w:lang w:val="uk-UA"/>
        </w:rPr>
        <w:t>і залізо.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Якими ж властивостями володіло нове з'єднання? Його характеризувала незвичайна термічна стійкість - речовина витримувала температуру до 470 °С. Проявлялась і незвичайна хімічна стійкість: речовина не руйнувалася при нагріванні з соляною кислотою і лугами. Поставило учених в безвихідь і «дивну» поведінку подвійного зв'язку в </w:t>
      </w:r>
      <w:proofErr w:type="spellStart"/>
      <w:r w:rsidRPr="00B339ED">
        <w:rPr>
          <w:szCs w:val="24"/>
        </w:rPr>
        <w:t>циклопентадієнільних</w:t>
      </w:r>
      <w:proofErr w:type="spellEnd"/>
      <w:r w:rsidRPr="00B339ED">
        <w:rPr>
          <w:szCs w:val="24"/>
          <w:lang w:val="uk-UA"/>
        </w:rPr>
        <w:t xml:space="preserve"> кільцях - вона не проявляла властивий їй ненасичений характер. Реакція приєднання по місцю подвійного зв'язку - одна з найхарактерніших для ненасичених з'єднань. По подвійному зв'язку відбувається приєднання різних з'єднань до атомів вуглецю по місцю кратних зв'язків (наприклад, води, азоту і т. д.). </w:t>
      </w:r>
      <w:proofErr w:type="spellStart"/>
      <w:r w:rsidRPr="00B339ED">
        <w:rPr>
          <w:szCs w:val="24"/>
          <w:lang w:val="uk-UA"/>
        </w:rPr>
        <w:t>Гидрірованіє</w:t>
      </w:r>
      <w:proofErr w:type="spellEnd"/>
      <w:r w:rsidRPr="00B339ED">
        <w:rPr>
          <w:szCs w:val="24"/>
          <w:lang w:val="uk-UA"/>
        </w:rPr>
        <w:t xml:space="preserve"> (приєднання водню), легко здійснюване біля ненасичених з'єднань, для нового з'єднання було труднодоступним. Спроби </w:t>
      </w:r>
      <w:proofErr w:type="spellStart"/>
      <w:r w:rsidRPr="00B339ED">
        <w:rPr>
          <w:szCs w:val="24"/>
        </w:rPr>
        <w:t>гидрірованія</w:t>
      </w:r>
      <w:proofErr w:type="spellEnd"/>
      <w:r w:rsidRPr="00B339ED">
        <w:rPr>
          <w:szCs w:val="24"/>
          <w:lang w:val="uk-UA"/>
        </w:rPr>
        <w:t xml:space="preserve"> у присутності платини, а також нікелю і ренію при тиску 15 10е Па і температурі 150 °З були безрезультатні. Отже, реакція приєднання для синтезованої речовини була нехарактерна. Але в той же час спостерігалася реакція заміщення, властива ароматичним з'єднанням.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B339ED">
        <w:rPr>
          <w:szCs w:val="24"/>
          <w:lang w:val="uk-UA"/>
        </w:rPr>
        <w:lastRenderedPageBreak/>
        <w:t xml:space="preserve">Щоб остаточно з'ясувати структуру речовини, потрібно </w:t>
      </w:r>
      <w:proofErr w:type="spellStart"/>
      <w:r w:rsidRPr="00B339ED">
        <w:rPr>
          <w:szCs w:val="24"/>
        </w:rPr>
        <w:t>рентгеноструктурниє</w:t>
      </w:r>
      <w:proofErr w:type="spellEnd"/>
      <w:r w:rsidRPr="00B339ED">
        <w:rPr>
          <w:szCs w:val="24"/>
          <w:lang w:val="uk-UA"/>
        </w:rPr>
        <w:t xml:space="preserve"> і спектроскопічні дослідження. Результат був досить несподіваним. Виявилося, що атом заліза пов'язаний з атомами вуглецю не прямої </w:t>
      </w:r>
      <w:proofErr w:type="spellStart"/>
      <w:r w:rsidRPr="00B339ED">
        <w:rPr>
          <w:szCs w:val="24"/>
        </w:rPr>
        <w:t>огсвязью</w:t>
      </w:r>
      <w:proofErr w:type="spellEnd"/>
      <w:r w:rsidRPr="00B339ED">
        <w:rPr>
          <w:szCs w:val="24"/>
          <w:lang w:val="uk-UA"/>
        </w:rPr>
        <w:t xml:space="preserve">, а зі всіма десятьма вуглецевими атомами в двох </w:t>
      </w:r>
      <w:proofErr w:type="spellStart"/>
      <w:r w:rsidRPr="00B339ED">
        <w:rPr>
          <w:szCs w:val="24"/>
        </w:rPr>
        <w:t>кольцахпятіугольниках</w:t>
      </w:r>
      <w:proofErr w:type="spellEnd"/>
      <w:r w:rsidRPr="00B339ED">
        <w:rPr>
          <w:szCs w:val="24"/>
          <w:lang w:val="uk-UA"/>
        </w:rPr>
        <w:t>. Раніше пропонована формула</w:t>
      </w:r>
    </w:p>
    <w:p w:rsidR="00B95938" w:rsidRPr="00B339ED" w:rsidRDefault="00B95938" w:rsidP="00B95938">
      <w:pPr>
        <w:spacing w:after="0"/>
        <w:jc w:val="both"/>
        <w:rPr>
          <w:szCs w:val="18"/>
        </w:rPr>
      </w:pPr>
      <w:r>
        <w:rPr>
          <w:noProof/>
          <w:position w:val="-86"/>
          <w:szCs w:val="18"/>
        </w:rPr>
        <w:drawing>
          <wp:inline distT="0" distB="0" distL="0" distR="0">
            <wp:extent cx="2371725" cy="542925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429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B339ED">
        <w:rPr>
          <w:szCs w:val="24"/>
          <w:lang w:val="uk-UA"/>
        </w:rPr>
        <w:t>не відповідала дійсності. Правильна структурна формула з'єднання</w:t>
      </w:r>
    </w:p>
    <w:p w:rsidR="00B95938" w:rsidRPr="00B339ED" w:rsidRDefault="00B95938" w:rsidP="00B95938">
      <w:pPr>
        <w:spacing w:after="0"/>
        <w:jc w:val="both"/>
        <w:rPr>
          <w:szCs w:val="18"/>
        </w:rPr>
      </w:pPr>
      <w:r w:rsidRPr="00B339ED">
        <w:rPr>
          <w:szCs w:val="18"/>
        </w:rPr>
        <w:t>:</w:t>
      </w:r>
    </w:p>
    <w:p w:rsidR="00B95938" w:rsidRPr="00B339ED" w:rsidRDefault="00B95938" w:rsidP="00B95938">
      <w:pPr>
        <w:spacing w:after="0"/>
        <w:ind w:right="-3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1381125" cy="120015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001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21600"/>
                        <a:gd name="T5" fmla="*/ 3163 h 21600"/>
                        <a:gd name="T6" fmla="*/ 18437 w 21600"/>
                        <a:gd name="T7" fmla="*/ 18437 h 216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У кінці 1952 р. новій речовині за пропозицією </w:t>
      </w:r>
      <w:proofErr w:type="spellStart"/>
      <w:r w:rsidRPr="00B339ED">
        <w:rPr>
          <w:szCs w:val="24"/>
          <w:lang w:val="uk-UA"/>
        </w:rPr>
        <w:t>Вудворда</w:t>
      </w:r>
      <w:proofErr w:type="spellEnd"/>
      <w:r w:rsidRPr="00B339ED">
        <w:rPr>
          <w:szCs w:val="24"/>
          <w:lang w:val="uk-UA"/>
        </w:rPr>
        <w:t xml:space="preserve"> була привласнена назва «</w:t>
      </w:r>
      <w:proofErr w:type="spellStart"/>
      <w:r w:rsidRPr="00B339ED">
        <w:rPr>
          <w:szCs w:val="24"/>
        </w:rPr>
        <w:t>ферроцен</w:t>
      </w:r>
      <w:proofErr w:type="spellEnd"/>
      <w:r w:rsidRPr="00B339ED">
        <w:rPr>
          <w:szCs w:val="24"/>
          <w:lang w:val="uk-UA"/>
        </w:rPr>
        <w:t>».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Зверніть увагу, біля молекули </w:t>
      </w:r>
      <w:proofErr w:type="spellStart"/>
      <w:r w:rsidRPr="00B339ED">
        <w:rPr>
          <w:szCs w:val="24"/>
        </w:rPr>
        <w:t>ферроцена</w:t>
      </w:r>
      <w:proofErr w:type="spellEnd"/>
      <w:r w:rsidRPr="00B339ED">
        <w:rPr>
          <w:szCs w:val="24"/>
          <w:lang w:val="uk-UA"/>
        </w:rPr>
        <w:t xml:space="preserve"> обидва </w:t>
      </w:r>
      <w:proofErr w:type="spellStart"/>
      <w:r w:rsidRPr="00B339ED">
        <w:rPr>
          <w:szCs w:val="24"/>
        </w:rPr>
        <w:t>пентадієнільних</w:t>
      </w:r>
      <w:proofErr w:type="spellEnd"/>
      <w:r w:rsidRPr="00B339ED">
        <w:rPr>
          <w:szCs w:val="24"/>
          <w:lang w:val="uk-UA"/>
        </w:rPr>
        <w:t xml:space="preserve"> кільця є правильними плоскими п'ятикутниками. Всі зв'язки вуглець - вуглець в п'ятикутних кільцях рівноцінні. </w:t>
      </w:r>
      <w:proofErr w:type="spellStart"/>
      <w:r w:rsidRPr="00B339ED">
        <w:rPr>
          <w:szCs w:val="24"/>
          <w:lang w:val="uk-UA"/>
        </w:rPr>
        <w:t>Пентадієнільниє</w:t>
      </w:r>
      <w:proofErr w:type="spellEnd"/>
      <w:r w:rsidRPr="00B339ED">
        <w:rPr>
          <w:szCs w:val="24"/>
          <w:lang w:val="uk-UA"/>
        </w:rPr>
        <w:t xml:space="preserve"> кільця знаходяться в </w:t>
      </w:r>
      <w:proofErr w:type="spellStart"/>
      <w:r w:rsidRPr="00B339ED">
        <w:rPr>
          <w:szCs w:val="24"/>
          <w:lang w:val="uk-UA"/>
        </w:rPr>
        <w:t>антиположенні</w:t>
      </w:r>
      <w:proofErr w:type="spellEnd"/>
      <w:r w:rsidRPr="00B339ED">
        <w:rPr>
          <w:szCs w:val="24"/>
          <w:lang w:val="uk-UA"/>
        </w:rPr>
        <w:t xml:space="preserve">, тобто кути п'ятикутників не співпадають при накладенні. </w:t>
      </w:r>
      <w:proofErr w:type="spellStart"/>
      <w:r w:rsidRPr="00B339ED">
        <w:rPr>
          <w:szCs w:val="24"/>
          <w:lang w:val="uk-UA"/>
        </w:rPr>
        <w:t>Углеродуглеродниє</w:t>
      </w:r>
      <w:proofErr w:type="spellEnd"/>
      <w:r w:rsidRPr="00B339ED">
        <w:rPr>
          <w:szCs w:val="24"/>
          <w:lang w:val="uk-UA"/>
        </w:rPr>
        <w:t xml:space="preserve"> зв'язки в п'ятикутних кільцях мають дещо велику довжину в порівнянні із зв'язками вуглець - вуглець в ароматичному кільці бензолу (відповідно 0,140 і 0,139 </w:t>
      </w:r>
      <w:proofErr w:type="spellStart"/>
      <w:r w:rsidRPr="00B339ED">
        <w:rPr>
          <w:szCs w:val="24"/>
          <w:lang w:val="uk-UA"/>
        </w:rPr>
        <w:t>нм</w:t>
      </w:r>
      <w:proofErr w:type="spellEnd"/>
      <w:r w:rsidRPr="00B339ED">
        <w:rPr>
          <w:szCs w:val="24"/>
          <w:lang w:val="uk-UA"/>
        </w:rPr>
        <w:t>.).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Незвичайний зв'язок металу одночасно з багатьма атомами вуглецю одержав назву цінового зв'язку. Невже залізо у </w:t>
      </w:r>
      <w:proofErr w:type="spellStart"/>
      <w:r w:rsidRPr="00B339ED">
        <w:rPr>
          <w:szCs w:val="24"/>
        </w:rPr>
        <w:t>ферроцене</w:t>
      </w:r>
      <w:proofErr w:type="spellEnd"/>
      <w:r w:rsidRPr="00B339ED">
        <w:rPr>
          <w:szCs w:val="24"/>
          <w:lang w:val="uk-UA"/>
        </w:rPr>
        <w:t xml:space="preserve"> </w:t>
      </w:r>
      <w:proofErr w:type="spellStart"/>
      <w:r w:rsidRPr="00B339ED">
        <w:rPr>
          <w:szCs w:val="24"/>
        </w:rPr>
        <w:t>десятівалентно</w:t>
      </w:r>
      <w:proofErr w:type="spellEnd"/>
      <w:r w:rsidRPr="00B339ED">
        <w:rPr>
          <w:szCs w:val="24"/>
          <w:lang w:val="uk-UA"/>
        </w:rPr>
        <w:t>? Класичні схеми безсилі дати відповідь на це питання. Та і з позицій квантової хімії ще не все ясне в природі подібних структур з ціновим зв'язком. З'ясування цього явища - задача майбутнього.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Відкриття і опис властивостей першого </w:t>
      </w:r>
      <w:proofErr w:type="spellStart"/>
      <w:r w:rsidRPr="00B339ED">
        <w:rPr>
          <w:szCs w:val="24"/>
          <w:lang w:val="uk-UA"/>
        </w:rPr>
        <w:t>железоорганічеського</w:t>
      </w:r>
      <w:proofErr w:type="spellEnd"/>
      <w:r w:rsidRPr="00B339ED">
        <w:rPr>
          <w:szCs w:val="24"/>
          <w:lang w:val="uk-UA"/>
        </w:rPr>
        <w:t xml:space="preserve"> з'єднання довгий час було сенсацією. Численні </w:t>
      </w:r>
      <w:proofErr w:type="spellStart"/>
      <w:r w:rsidRPr="00B339ED">
        <w:rPr>
          <w:szCs w:val="24"/>
          <w:lang w:val="uk-UA"/>
        </w:rPr>
        <w:t>додавальні</w:t>
      </w:r>
      <w:proofErr w:type="spellEnd"/>
      <w:r w:rsidRPr="00B339ED">
        <w:rPr>
          <w:szCs w:val="24"/>
          <w:lang w:val="uk-UA"/>
        </w:rPr>
        <w:t xml:space="preserve"> і гіперболічні порівняння супроводжують його «ім'я»: «</w:t>
      </w:r>
      <w:proofErr w:type="spellStart"/>
      <w:r w:rsidRPr="00B339ED">
        <w:rPr>
          <w:szCs w:val="24"/>
          <w:lang w:val="uk-UA"/>
        </w:rPr>
        <w:t>чудовещество</w:t>
      </w:r>
      <w:proofErr w:type="spellEnd"/>
      <w:r w:rsidRPr="00B339ED">
        <w:rPr>
          <w:szCs w:val="24"/>
          <w:lang w:val="uk-UA"/>
        </w:rPr>
        <w:t>», «залізний бутерброд», «органічна молекула із залізним серцем» і тому подібні заголовки пістрявлять на сторінках газет і журналів.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У Англії і США бутерброди, в яких між двома складеними разом скибами хліба знаходиться масло і сир, називають </w:t>
      </w:r>
      <w:proofErr w:type="spellStart"/>
      <w:r w:rsidRPr="00B339ED">
        <w:rPr>
          <w:szCs w:val="24"/>
        </w:rPr>
        <w:t>сендвічамі</w:t>
      </w:r>
      <w:proofErr w:type="spellEnd"/>
      <w:r w:rsidRPr="00B339ED">
        <w:rPr>
          <w:szCs w:val="24"/>
          <w:lang w:val="uk-UA"/>
        </w:rPr>
        <w:t xml:space="preserve"> (</w:t>
      </w:r>
      <w:proofErr w:type="spellStart"/>
      <w:r w:rsidRPr="00B339ED">
        <w:rPr>
          <w:szCs w:val="24"/>
          <w:lang w:val="uk-UA"/>
        </w:rPr>
        <w:t>Sandwich</w:t>
      </w:r>
      <w:proofErr w:type="spellEnd"/>
      <w:r w:rsidRPr="00B339ED">
        <w:rPr>
          <w:szCs w:val="24"/>
          <w:lang w:val="uk-UA"/>
        </w:rPr>
        <w:t xml:space="preserve">). Залізо у </w:t>
      </w:r>
      <w:proofErr w:type="spellStart"/>
      <w:r w:rsidRPr="00B339ED">
        <w:rPr>
          <w:szCs w:val="24"/>
        </w:rPr>
        <w:t>ферроцене</w:t>
      </w:r>
      <w:proofErr w:type="spellEnd"/>
      <w:r w:rsidRPr="00B339ED">
        <w:rPr>
          <w:szCs w:val="24"/>
          <w:lang w:val="uk-UA"/>
        </w:rPr>
        <w:t xml:space="preserve"> теж як би </w:t>
      </w:r>
      <w:proofErr w:type="spellStart"/>
      <w:r w:rsidRPr="00B339ED">
        <w:rPr>
          <w:szCs w:val="24"/>
          <w:lang w:val="uk-UA"/>
        </w:rPr>
        <w:t>затиснено</w:t>
      </w:r>
      <w:proofErr w:type="spellEnd"/>
      <w:r w:rsidRPr="00B339ED">
        <w:rPr>
          <w:szCs w:val="24"/>
          <w:lang w:val="uk-UA"/>
        </w:rPr>
        <w:t xml:space="preserve"> між двома площинами п'ятикутників. Це схожість і привело до тому, що незвичайні для хімії структури з'єднань такого  типу одержали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B339ED">
        <w:rPr>
          <w:szCs w:val="24"/>
          <w:lang w:val="uk-UA"/>
        </w:rPr>
        <w:t xml:space="preserve">назва </w:t>
      </w:r>
      <w:proofErr w:type="spellStart"/>
      <w:r w:rsidRPr="00B339ED">
        <w:rPr>
          <w:szCs w:val="24"/>
        </w:rPr>
        <w:t>сендвічевих</w:t>
      </w:r>
      <w:proofErr w:type="spellEnd"/>
      <w:r w:rsidRPr="00B339ED">
        <w:rPr>
          <w:szCs w:val="24"/>
          <w:lang w:val="uk-UA"/>
        </w:rPr>
        <w:t xml:space="preserve">. Ця назва прийнята і в хімічній літературі. Скорочене зображення </w:t>
      </w:r>
      <w:proofErr w:type="spellStart"/>
      <w:r w:rsidRPr="00B339ED">
        <w:rPr>
          <w:szCs w:val="24"/>
        </w:rPr>
        <w:t>ферроцена</w:t>
      </w:r>
      <w:proofErr w:type="spellEnd"/>
      <w:r w:rsidRPr="00B339ED">
        <w:rPr>
          <w:szCs w:val="24"/>
          <w:lang w:val="uk-UA"/>
        </w:rPr>
        <w:t>:</w:t>
      </w:r>
    </w:p>
    <w:p w:rsidR="00B95938" w:rsidRPr="00B339ED" w:rsidRDefault="00B95938" w:rsidP="00B95938">
      <w:pPr>
        <w:spacing w:after="0"/>
        <w:jc w:val="both"/>
        <w:rPr>
          <w:szCs w:val="18"/>
        </w:rPr>
      </w:pPr>
    </w:p>
    <w:p w:rsidR="00B95938" w:rsidRPr="00B339ED" w:rsidRDefault="00B95938" w:rsidP="00B95938">
      <w:pPr>
        <w:spacing w:after="0"/>
        <w:ind w:right="-3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1123950" cy="36195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619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21600"/>
                        <a:gd name="T5" fmla="*/ 3163 h 21600"/>
                        <a:gd name="T6" fmla="*/ 18437 w 21600"/>
                        <a:gd name="T7" fmla="*/ 18437 h 216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Атоми і органічні групи, пов'язані з металом, називають </w:t>
      </w:r>
      <w:proofErr w:type="spellStart"/>
      <w:r w:rsidRPr="00B339ED">
        <w:rPr>
          <w:szCs w:val="24"/>
        </w:rPr>
        <w:t>лігандамі</w:t>
      </w:r>
      <w:proofErr w:type="spellEnd"/>
      <w:r w:rsidRPr="00B339ED">
        <w:rPr>
          <w:szCs w:val="24"/>
          <w:lang w:val="uk-UA"/>
        </w:rPr>
        <w:t xml:space="preserve">. </w:t>
      </w:r>
      <w:proofErr w:type="spellStart"/>
      <w:r w:rsidRPr="00B339ED">
        <w:rPr>
          <w:szCs w:val="24"/>
          <w:lang w:val="uk-UA"/>
        </w:rPr>
        <w:t>Циклопентадієнільная</w:t>
      </w:r>
      <w:proofErr w:type="spellEnd"/>
      <w:r w:rsidRPr="00B339ED">
        <w:rPr>
          <w:szCs w:val="24"/>
          <w:lang w:val="uk-UA"/>
        </w:rPr>
        <w:t xml:space="preserve"> група С5Н5 є найпоширенішим </w:t>
      </w:r>
      <w:proofErr w:type="spellStart"/>
      <w:r w:rsidRPr="00B339ED">
        <w:rPr>
          <w:szCs w:val="24"/>
          <w:lang w:val="uk-UA"/>
        </w:rPr>
        <w:t>п'ятиелектронним</w:t>
      </w:r>
      <w:proofErr w:type="spellEnd"/>
      <w:r w:rsidRPr="00B339ED">
        <w:rPr>
          <w:szCs w:val="24"/>
          <w:lang w:val="uk-UA"/>
        </w:rPr>
        <w:t xml:space="preserve"> </w:t>
      </w:r>
      <w:proofErr w:type="spellStart"/>
      <w:r w:rsidRPr="00B339ED">
        <w:rPr>
          <w:szCs w:val="24"/>
        </w:rPr>
        <w:t>лігандом</w:t>
      </w:r>
      <w:proofErr w:type="spellEnd"/>
      <w:r w:rsidRPr="00B339ED">
        <w:rPr>
          <w:szCs w:val="24"/>
          <w:lang w:val="uk-UA"/>
        </w:rPr>
        <w:t xml:space="preserve">, </w:t>
      </w:r>
      <w:proofErr w:type="spellStart"/>
      <w:r w:rsidRPr="00B339ED">
        <w:rPr>
          <w:szCs w:val="24"/>
        </w:rPr>
        <w:t>циклобутадієновая</w:t>
      </w:r>
      <w:proofErr w:type="spellEnd"/>
      <w:r w:rsidRPr="00B339ED">
        <w:rPr>
          <w:szCs w:val="24"/>
          <w:lang w:val="uk-UA"/>
        </w:rPr>
        <w:t xml:space="preserve"> група С4Н4 - чотирьох електронним </w:t>
      </w:r>
      <w:proofErr w:type="spellStart"/>
      <w:r w:rsidRPr="00B339ED">
        <w:rPr>
          <w:szCs w:val="24"/>
        </w:rPr>
        <w:t>лігандом</w:t>
      </w:r>
      <w:proofErr w:type="spellEnd"/>
      <w:r w:rsidRPr="00B339ED">
        <w:rPr>
          <w:szCs w:val="24"/>
          <w:lang w:val="uk-UA"/>
        </w:rPr>
        <w:t>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Фізичні і хімічні властивості </w:t>
      </w:r>
      <w:proofErr w:type="spellStart"/>
      <w:r w:rsidRPr="00B339ED">
        <w:rPr>
          <w:szCs w:val="24"/>
          <w:lang w:val="uk-UA"/>
        </w:rPr>
        <w:t>железоорганічеськіх</w:t>
      </w:r>
      <w:proofErr w:type="spellEnd"/>
      <w:r w:rsidRPr="00B339ED">
        <w:rPr>
          <w:szCs w:val="24"/>
          <w:lang w:val="uk-UA"/>
        </w:rPr>
        <w:t xml:space="preserve"> з'єднань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Вище указувалося, що виявлені </w:t>
      </w:r>
      <w:proofErr w:type="spellStart"/>
      <w:r w:rsidRPr="00B339ED">
        <w:rPr>
          <w:szCs w:val="24"/>
        </w:rPr>
        <w:t>фізікохимічеськіє</w:t>
      </w:r>
      <w:proofErr w:type="spellEnd"/>
      <w:r w:rsidRPr="00B339ED">
        <w:rPr>
          <w:szCs w:val="24"/>
          <w:lang w:val="uk-UA"/>
        </w:rPr>
        <w:t xml:space="preserve"> властивості </w:t>
      </w:r>
      <w:proofErr w:type="spellStart"/>
      <w:r w:rsidRPr="00B339ED">
        <w:rPr>
          <w:szCs w:val="24"/>
        </w:rPr>
        <w:t>ферроцена</w:t>
      </w:r>
      <w:proofErr w:type="spellEnd"/>
      <w:r w:rsidRPr="00B339ED">
        <w:rPr>
          <w:szCs w:val="24"/>
          <w:lang w:val="uk-UA"/>
        </w:rPr>
        <w:t xml:space="preserve"> абсолютно не узгоджуються із запропонованою П. Л. </w:t>
      </w:r>
      <w:proofErr w:type="spellStart"/>
      <w:r w:rsidRPr="00B339ED">
        <w:rPr>
          <w:szCs w:val="24"/>
          <w:lang w:val="uk-UA"/>
        </w:rPr>
        <w:t>Посоном</w:t>
      </w:r>
      <w:proofErr w:type="spellEnd"/>
      <w:r w:rsidRPr="00B339ED">
        <w:rPr>
          <w:szCs w:val="24"/>
          <w:lang w:val="uk-UA"/>
        </w:rPr>
        <w:t xml:space="preserve"> структурою. </w:t>
      </w:r>
      <w:proofErr w:type="spellStart"/>
      <w:r w:rsidRPr="00B339ED">
        <w:rPr>
          <w:szCs w:val="24"/>
          <w:lang w:val="uk-UA"/>
        </w:rPr>
        <w:t>Ферроцен</w:t>
      </w:r>
      <w:proofErr w:type="spellEnd"/>
      <w:r w:rsidRPr="00B339ED">
        <w:rPr>
          <w:szCs w:val="24"/>
          <w:lang w:val="uk-UA"/>
        </w:rPr>
        <w:t xml:space="preserve"> стійкий на повітрі і в парах. Навіть при нагріванні до 470 °З він не розкладається. </w:t>
      </w:r>
      <w:proofErr w:type="spellStart"/>
      <w:r w:rsidRPr="00B339ED">
        <w:rPr>
          <w:szCs w:val="24"/>
          <w:lang w:val="uk-UA"/>
        </w:rPr>
        <w:t>Переганяється</w:t>
      </w:r>
      <w:proofErr w:type="spellEnd"/>
      <w:r w:rsidRPr="00B339ED">
        <w:rPr>
          <w:szCs w:val="24"/>
          <w:lang w:val="uk-UA"/>
        </w:rPr>
        <w:t xml:space="preserve"> при 100 °З і </w:t>
      </w:r>
      <w:proofErr w:type="spellStart"/>
      <w:r w:rsidRPr="00B339ED">
        <w:rPr>
          <w:szCs w:val="24"/>
          <w:lang w:val="uk-UA"/>
        </w:rPr>
        <w:t>перегониться</w:t>
      </w:r>
      <w:proofErr w:type="spellEnd"/>
      <w:r w:rsidRPr="00B339ED">
        <w:rPr>
          <w:szCs w:val="24"/>
          <w:lang w:val="uk-UA"/>
        </w:rPr>
        <w:t xml:space="preserve"> з водяною парою. При 174 °З плавиться без розкладання. </w:t>
      </w:r>
      <w:proofErr w:type="spellStart"/>
      <w:r w:rsidRPr="00B339ED">
        <w:rPr>
          <w:szCs w:val="24"/>
          <w:lang w:val="uk-UA"/>
        </w:rPr>
        <w:t>Ферроцен</w:t>
      </w:r>
      <w:proofErr w:type="spellEnd"/>
      <w:r w:rsidRPr="00B339ED">
        <w:rPr>
          <w:szCs w:val="24"/>
          <w:lang w:val="uk-UA"/>
        </w:rPr>
        <w:t xml:space="preserve"> розчинимо в більшості органічних розчинників. Надзвичайна для металоорганічних сполук стійкість </w:t>
      </w:r>
      <w:proofErr w:type="spellStart"/>
      <w:r w:rsidRPr="00B339ED">
        <w:rPr>
          <w:szCs w:val="24"/>
        </w:rPr>
        <w:t>ферроцена</w:t>
      </w:r>
      <w:proofErr w:type="spellEnd"/>
      <w:r w:rsidRPr="00B339ED">
        <w:rPr>
          <w:szCs w:val="24"/>
          <w:lang w:val="uk-UA"/>
        </w:rPr>
        <w:t xml:space="preserve">. </w:t>
      </w:r>
      <w:proofErr w:type="spellStart"/>
      <w:r w:rsidRPr="00B339ED">
        <w:rPr>
          <w:szCs w:val="24"/>
          <w:lang w:val="uk-UA"/>
        </w:rPr>
        <w:lastRenderedPageBreak/>
        <w:t>Кип'ячення</w:t>
      </w:r>
      <w:proofErr w:type="spellEnd"/>
      <w:r w:rsidRPr="00B339ED">
        <w:rPr>
          <w:szCs w:val="24"/>
          <w:lang w:val="uk-UA"/>
        </w:rPr>
        <w:t xml:space="preserve"> з водою, з 10%</w:t>
      </w:r>
      <w:proofErr w:type="spellStart"/>
      <w:r w:rsidRPr="00B339ED">
        <w:rPr>
          <w:szCs w:val="24"/>
          <w:lang w:val="uk-UA"/>
        </w:rPr>
        <w:t>ным</w:t>
      </w:r>
      <w:proofErr w:type="spellEnd"/>
      <w:r w:rsidRPr="00B339ED">
        <w:rPr>
          <w:szCs w:val="24"/>
          <w:lang w:val="uk-UA"/>
        </w:rPr>
        <w:t xml:space="preserve"> розчином їдкого </w:t>
      </w:r>
      <w:r w:rsidRPr="00B339ED">
        <w:rPr>
          <w:szCs w:val="24"/>
        </w:rPr>
        <w:t>натра</w:t>
      </w:r>
      <w:r w:rsidRPr="00B339ED">
        <w:rPr>
          <w:szCs w:val="24"/>
          <w:lang w:val="uk-UA"/>
        </w:rPr>
        <w:t xml:space="preserve">, з концентрованою соляною кислотою не руйнує </w:t>
      </w:r>
      <w:proofErr w:type="spellStart"/>
      <w:r w:rsidRPr="00B339ED">
        <w:rPr>
          <w:szCs w:val="24"/>
        </w:rPr>
        <w:t>ферроцен</w:t>
      </w:r>
      <w:proofErr w:type="spellEnd"/>
      <w:r w:rsidRPr="00B339ED">
        <w:rPr>
          <w:szCs w:val="24"/>
          <w:lang w:val="uk-UA"/>
        </w:rPr>
        <w:t xml:space="preserve">. Але </w:t>
      </w:r>
      <w:proofErr w:type="spellStart"/>
      <w:r w:rsidRPr="00B339ED">
        <w:rPr>
          <w:szCs w:val="24"/>
        </w:rPr>
        <w:t>ферроцен</w:t>
      </w:r>
      <w:proofErr w:type="spellEnd"/>
      <w:r w:rsidRPr="00B339ED">
        <w:rPr>
          <w:szCs w:val="24"/>
          <w:lang w:val="uk-UA"/>
        </w:rPr>
        <w:t xml:space="preserve"> легко окислюється до </w:t>
      </w:r>
      <w:proofErr w:type="spellStart"/>
      <w:r w:rsidRPr="00B339ED">
        <w:rPr>
          <w:szCs w:val="24"/>
        </w:rPr>
        <w:t>ферріцинійкатіона</w:t>
      </w:r>
      <w:proofErr w:type="spellEnd"/>
      <w:r w:rsidRPr="00B339ED">
        <w:rPr>
          <w:szCs w:val="24"/>
          <w:lang w:val="uk-UA"/>
        </w:rPr>
        <w:t xml:space="preserve"> [(С6Н6)2 </w:t>
      </w:r>
      <w:proofErr w:type="spellStart"/>
      <w:r w:rsidRPr="00B339ED">
        <w:rPr>
          <w:szCs w:val="24"/>
          <w:lang w:val="uk-UA"/>
        </w:rPr>
        <w:t>Fe</w:t>
      </w:r>
      <w:proofErr w:type="spellEnd"/>
      <w:r w:rsidRPr="00B339ED">
        <w:rPr>
          <w:szCs w:val="24"/>
          <w:lang w:val="uk-UA"/>
        </w:rPr>
        <w:t xml:space="preserve">]+. Розчини солей з катіоном </w:t>
      </w:r>
      <w:proofErr w:type="spellStart"/>
      <w:r w:rsidRPr="00B339ED">
        <w:rPr>
          <w:szCs w:val="24"/>
        </w:rPr>
        <w:t>ферріцинія</w:t>
      </w:r>
      <w:proofErr w:type="spellEnd"/>
      <w:r w:rsidRPr="00B339ED">
        <w:rPr>
          <w:szCs w:val="24"/>
          <w:lang w:val="uk-UA"/>
        </w:rPr>
        <w:t xml:space="preserve"> забарвлені в синій колір. Легкість окислення вважається однією з причин того, що </w:t>
      </w:r>
      <w:proofErr w:type="spellStart"/>
      <w:r w:rsidRPr="00B339ED">
        <w:rPr>
          <w:szCs w:val="24"/>
          <w:lang w:val="uk-UA"/>
        </w:rPr>
        <w:t>ферроцен</w:t>
      </w:r>
      <w:proofErr w:type="spellEnd"/>
      <w:r w:rsidRPr="00B339ED">
        <w:rPr>
          <w:szCs w:val="24"/>
          <w:lang w:val="uk-UA"/>
        </w:rPr>
        <w:t xml:space="preserve"> не піддається </w:t>
      </w:r>
      <w:proofErr w:type="spellStart"/>
      <w:r w:rsidRPr="00B339ED">
        <w:rPr>
          <w:szCs w:val="24"/>
          <w:lang w:val="uk-UA"/>
        </w:rPr>
        <w:t>галоїдірованію</w:t>
      </w:r>
      <w:proofErr w:type="spellEnd"/>
      <w:r w:rsidRPr="00B339ED">
        <w:rPr>
          <w:szCs w:val="24"/>
          <w:lang w:val="uk-UA"/>
        </w:rPr>
        <w:t xml:space="preserve"> і нітрації, оскільки швидкість реакції окислення у багато разів більше швидкості цих реакцій.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B339ED">
        <w:rPr>
          <w:szCs w:val="24"/>
          <w:lang w:val="uk-UA"/>
        </w:rPr>
        <w:t xml:space="preserve">Раніше указувалося на трудність </w:t>
      </w:r>
      <w:proofErr w:type="spellStart"/>
      <w:r w:rsidRPr="00B339ED">
        <w:rPr>
          <w:szCs w:val="24"/>
        </w:rPr>
        <w:t>гидрірованія</w:t>
      </w:r>
      <w:proofErr w:type="spellEnd"/>
      <w:r w:rsidRPr="00B339ED">
        <w:rPr>
          <w:szCs w:val="24"/>
          <w:lang w:val="uk-UA"/>
        </w:rPr>
        <w:t xml:space="preserve"> </w:t>
      </w:r>
      <w:proofErr w:type="spellStart"/>
      <w:r w:rsidRPr="00B339ED">
        <w:rPr>
          <w:szCs w:val="24"/>
        </w:rPr>
        <w:t>ферроцена</w:t>
      </w:r>
      <w:proofErr w:type="spellEnd"/>
      <w:r w:rsidRPr="00B339ED">
        <w:rPr>
          <w:szCs w:val="24"/>
          <w:lang w:val="uk-UA"/>
        </w:rPr>
        <w:t xml:space="preserve">. Все ж таки в жорстких умовах каталітичного </w:t>
      </w:r>
      <w:proofErr w:type="spellStart"/>
      <w:r w:rsidRPr="00B339ED">
        <w:rPr>
          <w:szCs w:val="24"/>
        </w:rPr>
        <w:t>гидрірованія</w:t>
      </w:r>
      <w:proofErr w:type="spellEnd"/>
      <w:r w:rsidRPr="00B339ED">
        <w:rPr>
          <w:szCs w:val="24"/>
          <w:lang w:val="uk-UA"/>
        </w:rPr>
        <w:t xml:space="preserve"> це </w:t>
      </w:r>
      <w:proofErr w:type="spellStart"/>
      <w:r w:rsidRPr="00B339ED">
        <w:rPr>
          <w:szCs w:val="24"/>
          <w:lang w:val="uk-UA"/>
        </w:rPr>
        <w:t>здійсненно</w:t>
      </w:r>
      <w:proofErr w:type="spellEnd"/>
      <w:r w:rsidRPr="00B339ED">
        <w:rPr>
          <w:szCs w:val="24"/>
          <w:lang w:val="uk-UA"/>
        </w:rPr>
        <w:t xml:space="preserve">. У присутності нікелю </w:t>
      </w:r>
      <w:proofErr w:type="spellStart"/>
      <w:r w:rsidRPr="00B339ED">
        <w:rPr>
          <w:szCs w:val="24"/>
          <w:lang w:val="uk-UA"/>
        </w:rPr>
        <w:t>Ренея</w:t>
      </w:r>
      <w:proofErr w:type="spellEnd"/>
      <w:r w:rsidRPr="00B339ED">
        <w:rPr>
          <w:szCs w:val="24"/>
          <w:lang w:val="uk-UA"/>
        </w:rPr>
        <w:t xml:space="preserve"> при 28 • 106 Па і 300-350 °З </w:t>
      </w:r>
      <w:proofErr w:type="spellStart"/>
      <w:r w:rsidRPr="00B339ED">
        <w:rPr>
          <w:szCs w:val="24"/>
        </w:rPr>
        <w:t>ферроцен</w:t>
      </w:r>
      <w:proofErr w:type="spellEnd"/>
      <w:r w:rsidRPr="00B339ED">
        <w:rPr>
          <w:szCs w:val="24"/>
          <w:lang w:val="uk-UA"/>
        </w:rPr>
        <w:t xml:space="preserve"> </w:t>
      </w:r>
      <w:proofErr w:type="spellStart"/>
      <w:r w:rsidRPr="00B339ED">
        <w:rPr>
          <w:szCs w:val="24"/>
        </w:rPr>
        <w:t>гидріруєтся</w:t>
      </w:r>
      <w:proofErr w:type="spellEnd"/>
      <w:r w:rsidRPr="00B339ED">
        <w:rPr>
          <w:szCs w:val="24"/>
          <w:lang w:val="uk-UA"/>
        </w:rPr>
        <w:t xml:space="preserve"> до </w:t>
      </w:r>
      <w:proofErr w:type="spellStart"/>
      <w:r w:rsidRPr="00B339ED">
        <w:rPr>
          <w:szCs w:val="24"/>
        </w:rPr>
        <w:t>щгклопентана</w:t>
      </w:r>
      <w:proofErr w:type="spellEnd"/>
      <w:r w:rsidRPr="00B339ED">
        <w:rPr>
          <w:szCs w:val="24"/>
          <w:lang w:val="uk-UA"/>
        </w:rPr>
        <w:t>:</w:t>
      </w:r>
    </w:p>
    <w:p w:rsidR="00B95938" w:rsidRPr="00B339ED" w:rsidRDefault="00B95938" w:rsidP="00B95938">
      <w:pPr>
        <w:spacing w:after="0"/>
        <w:jc w:val="both"/>
        <w:rPr>
          <w:szCs w:val="18"/>
        </w:rPr>
      </w:pPr>
      <w:r>
        <w:rPr>
          <w:noProof/>
          <w:position w:val="-38"/>
          <w:szCs w:val="18"/>
        </w:rPr>
        <w:drawing>
          <wp:inline distT="0" distB="0" distL="0" distR="0">
            <wp:extent cx="1943100" cy="24765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proofErr w:type="spellStart"/>
      <w:r w:rsidRPr="00B339ED">
        <w:rPr>
          <w:szCs w:val="24"/>
          <w:lang w:val="uk-UA"/>
        </w:rPr>
        <w:t>Железоорганічеськіє</w:t>
      </w:r>
      <w:proofErr w:type="spellEnd"/>
      <w:r w:rsidRPr="00B339ED">
        <w:rPr>
          <w:szCs w:val="24"/>
          <w:lang w:val="uk-UA"/>
        </w:rPr>
        <w:t xml:space="preserve"> з'єднання проявляють багато властивостей, характерних для з'єднань ароматичного ряду. Наприклад, при дії </w:t>
      </w:r>
      <w:proofErr w:type="spellStart"/>
      <w:r w:rsidRPr="00B339ED">
        <w:rPr>
          <w:szCs w:val="24"/>
          <w:lang w:val="uk-UA"/>
        </w:rPr>
        <w:t>галогенангидрідов</w:t>
      </w:r>
      <w:proofErr w:type="spellEnd"/>
      <w:r w:rsidRPr="00B339ED">
        <w:rPr>
          <w:szCs w:val="24"/>
          <w:lang w:val="uk-UA"/>
        </w:rPr>
        <w:t xml:space="preserve"> і хлориду алюмінію відбувається реакція </w:t>
      </w:r>
      <w:proofErr w:type="spellStart"/>
      <w:r w:rsidRPr="00B339ED">
        <w:rPr>
          <w:szCs w:val="24"/>
          <w:lang w:val="uk-UA"/>
        </w:rPr>
        <w:t>ацилірованія</w:t>
      </w:r>
      <w:proofErr w:type="spellEnd"/>
      <w:r w:rsidRPr="00B339ED">
        <w:rPr>
          <w:szCs w:val="24"/>
          <w:lang w:val="uk-UA"/>
        </w:rPr>
        <w:t>: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</w:p>
    <w:p w:rsidR="00B95938" w:rsidRPr="00B339ED" w:rsidRDefault="00B95938" w:rsidP="00B95938">
      <w:pPr>
        <w:spacing w:after="0"/>
        <w:ind w:right="-3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3133725" cy="2667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667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21600"/>
                        <a:gd name="T5" fmla="*/ 3163 h 21600"/>
                        <a:gd name="T6" fmla="*/ 18437 w 21600"/>
                        <a:gd name="T7" fmla="*/ 18437 h 216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У присутності хлориду алюмінію можливо і </w:t>
      </w:r>
      <w:proofErr w:type="spellStart"/>
      <w:r w:rsidRPr="00B339ED">
        <w:rPr>
          <w:szCs w:val="24"/>
        </w:rPr>
        <w:t>алкилірованіє</w:t>
      </w:r>
      <w:proofErr w:type="spellEnd"/>
      <w:r w:rsidRPr="00B339ED">
        <w:rPr>
          <w:szCs w:val="24"/>
          <w:lang w:val="uk-UA"/>
        </w:rPr>
        <w:t xml:space="preserve"> </w:t>
      </w:r>
      <w:proofErr w:type="spellStart"/>
      <w:r w:rsidRPr="00B339ED">
        <w:rPr>
          <w:szCs w:val="24"/>
        </w:rPr>
        <w:t>ферроцена</w:t>
      </w:r>
      <w:proofErr w:type="spellEnd"/>
      <w:r w:rsidRPr="00B339ED">
        <w:rPr>
          <w:szCs w:val="24"/>
          <w:lang w:val="uk-UA"/>
        </w:rPr>
        <w:t xml:space="preserve">. При цьому виходить суміш моно, дії </w:t>
      </w:r>
      <w:proofErr w:type="spellStart"/>
      <w:r w:rsidRPr="00B339ED">
        <w:rPr>
          <w:szCs w:val="24"/>
          <w:lang w:val="uk-UA"/>
        </w:rPr>
        <w:t>.полиалкилферроценов</w:t>
      </w:r>
      <w:proofErr w:type="spellEnd"/>
      <w:r w:rsidRPr="00B339ED">
        <w:rPr>
          <w:szCs w:val="24"/>
          <w:lang w:val="uk-UA"/>
        </w:rPr>
        <w:t xml:space="preserve">. Заміщення атомів водню біля </w:t>
      </w:r>
      <w:proofErr w:type="spellStart"/>
      <w:r w:rsidRPr="00B339ED">
        <w:rPr>
          <w:szCs w:val="24"/>
          <w:lang w:val="uk-UA"/>
        </w:rPr>
        <w:t>ферроцена</w:t>
      </w:r>
      <w:proofErr w:type="spellEnd"/>
      <w:r w:rsidRPr="00B339ED">
        <w:rPr>
          <w:szCs w:val="24"/>
          <w:lang w:val="uk-UA"/>
        </w:rPr>
        <w:t xml:space="preserve"> на </w:t>
      </w:r>
      <w:proofErr w:type="spellStart"/>
      <w:r w:rsidRPr="00B339ED">
        <w:rPr>
          <w:szCs w:val="24"/>
          <w:lang w:val="uk-UA"/>
        </w:rPr>
        <w:t>арільниє</w:t>
      </w:r>
      <w:proofErr w:type="spellEnd"/>
      <w:r w:rsidRPr="00B339ED">
        <w:rPr>
          <w:szCs w:val="24"/>
          <w:lang w:val="uk-UA"/>
        </w:rPr>
        <w:t xml:space="preserve"> радикалів приводить до </w:t>
      </w:r>
      <w:proofErr w:type="spellStart"/>
      <w:r w:rsidRPr="00B339ED">
        <w:rPr>
          <w:szCs w:val="24"/>
          <w:lang w:val="uk-UA"/>
        </w:rPr>
        <w:t>моної</w:t>
      </w:r>
      <w:proofErr w:type="spellEnd"/>
      <w:r w:rsidRPr="00B339ED">
        <w:rPr>
          <w:szCs w:val="24"/>
          <w:lang w:val="uk-UA"/>
        </w:rPr>
        <w:t xml:space="preserve"> </w:t>
      </w:r>
      <w:proofErr w:type="spellStart"/>
      <w:r w:rsidRPr="00B339ED">
        <w:rPr>
          <w:szCs w:val="24"/>
          <w:lang w:val="uk-UA"/>
        </w:rPr>
        <w:t>діарілферроценам</w:t>
      </w:r>
      <w:proofErr w:type="spellEnd"/>
      <w:r w:rsidRPr="00B339ED">
        <w:rPr>
          <w:szCs w:val="24"/>
          <w:lang w:val="uk-UA"/>
        </w:rPr>
        <w:t xml:space="preserve">, а заміщення на </w:t>
      </w:r>
      <w:proofErr w:type="spellStart"/>
      <w:r w:rsidRPr="00B339ED">
        <w:rPr>
          <w:szCs w:val="24"/>
          <w:lang w:val="uk-UA"/>
        </w:rPr>
        <w:t>алкиларільниє</w:t>
      </w:r>
      <w:proofErr w:type="spellEnd"/>
      <w:r w:rsidRPr="00B339ED">
        <w:rPr>
          <w:szCs w:val="24"/>
          <w:lang w:val="uk-UA"/>
        </w:rPr>
        <w:t xml:space="preserve"> групи - до змішаних </w:t>
      </w:r>
      <w:proofErr w:type="spellStart"/>
      <w:r w:rsidRPr="00B339ED">
        <w:rPr>
          <w:szCs w:val="24"/>
          <w:lang w:val="uk-UA"/>
        </w:rPr>
        <w:t>алкиларільним</w:t>
      </w:r>
      <w:proofErr w:type="spellEnd"/>
      <w:r w:rsidRPr="00B339ED">
        <w:rPr>
          <w:szCs w:val="24"/>
          <w:lang w:val="uk-UA"/>
        </w:rPr>
        <w:t xml:space="preserve"> з'єднань.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Відомі численні карбонільні з'єднання </w:t>
      </w:r>
      <w:proofErr w:type="spellStart"/>
      <w:r w:rsidRPr="00B339ED">
        <w:rPr>
          <w:szCs w:val="24"/>
          <w:lang w:val="uk-UA"/>
        </w:rPr>
        <w:t>ферроценового</w:t>
      </w:r>
      <w:proofErr w:type="spellEnd"/>
      <w:r w:rsidRPr="00B339ED">
        <w:rPr>
          <w:szCs w:val="24"/>
          <w:lang w:val="uk-UA"/>
        </w:rPr>
        <w:t xml:space="preserve"> ряду: альдегіди, </w:t>
      </w:r>
      <w:proofErr w:type="spellStart"/>
      <w:r w:rsidRPr="00B339ED">
        <w:rPr>
          <w:szCs w:val="24"/>
          <w:lang w:val="uk-UA"/>
        </w:rPr>
        <w:t>кетон</w:t>
      </w:r>
      <w:proofErr w:type="spellEnd"/>
      <w:r w:rsidRPr="00B339ED">
        <w:rPr>
          <w:szCs w:val="24"/>
          <w:lang w:val="uk-UA"/>
        </w:rPr>
        <w:t xml:space="preserve">, прості і складні ефіри і т.д. той, що </w:t>
      </w:r>
      <w:proofErr w:type="spellStart"/>
      <w:r w:rsidRPr="00B339ED">
        <w:rPr>
          <w:szCs w:val="24"/>
          <w:lang w:val="uk-UA"/>
        </w:rPr>
        <w:t>Сульфує</w:t>
      </w:r>
      <w:proofErr w:type="spellEnd"/>
      <w:r w:rsidRPr="00B339ED">
        <w:rPr>
          <w:szCs w:val="24"/>
          <w:lang w:val="uk-UA"/>
        </w:rPr>
        <w:t xml:space="preserve"> приводить до сірчистих похідного </w:t>
      </w:r>
      <w:proofErr w:type="spellStart"/>
      <w:r w:rsidRPr="00B339ED">
        <w:rPr>
          <w:szCs w:val="24"/>
          <w:lang w:val="uk-UA"/>
        </w:rPr>
        <w:t>ферроцена</w:t>
      </w:r>
      <w:proofErr w:type="spellEnd"/>
      <w:r w:rsidRPr="00B339ED">
        <w:rPr>
          <w:szCs w:val="24"/>
          <w:lang w:val="uk-UA"/>
        </w:rPr>
        <w:t xml:space="preserve"> - моно і </w:t>
      </w:r>
      <w:proofErr w:type="spellStart"/>
      <w:r w:rsidRPr="00B339ED">
        <w:rPr>
          <w:szCs w:val="24"/>
          <w:lang w:val="uk-UA"/>
        </w:rPr>
        <w:t>дісульфокислотам</w:t>
      </w:r>
      <w:proofErr w:type="spellEnd"/>
    </w:p>
    <w:p w:rsidR="00B95938" w:rsidRDefault="00B95938" w:rsidP="00B95938">
      <w:pPr>
        <w:autoSpaceDE w:val="0"/>
        <w:autoSpaceDN w:val="0"/>
        <w:adjustRightInd w:val="0"/>
        <w:spacing w:after="0"/>
        <w:jc w:val="both"/>
        <w:rPr>
          <w:szCs w:val="18"/>
          <w:lang w:val="uk-UA"/>
        </w:rPr>
      </w:pPr>
      <w:r w:rsidRPr="00B339ED">
        <w:rPr>
          <w:szCs w:val="18"/>
          <w:lang w:val="uk-UA" w:eastAsia="en-US"/>
        </w:rPr>
        <w:t>(</w:t>
      </w:r>
      <w:r w:rsidRPr="00B339ED">
        <w:rPr>
          <w:szCs w:val="18"/>
          <w:lang w:val="en-US" w:eastAsia="en-US"/>
        </w:rPr>
        <w:t>XC</w:t>
      </w:r>
      <w:r w:rsidRPr="00B339ED">
        <w:rPr>
          <w:szCs w:val="18"/>
          <w:vertAlign w:val="subscript"/>
          <w:lang w:val="uk-UA" w:eastAsia="en-US"/>
        </w:rPr>
        <w:t>5</w:t>
      </w:r>
      <w:r w:rsidRPr="00B339ED">
        <w:rPr>
          <w:szCs w:val="18"/>
          <w:lang w:val="en-US" w:eastAsia="en-US"/>
        </w:rPr>
        <w:t>H</w:t>
      </w:r>
      <w:r w:rsidRPr="00B339ED">
        <w:rPr>
          <w:szCs w:val="18"/>
          <w:vertAlign w:val="subscript"/>
          <w:lang w:val="uk-UA" w:eastAsia="en-US"/>
        </w:rPr>
        <w:t>5</w:t>
      </w:r>
      <w:proofErr w:type="spellStart"/>
      <w:r w:rsidRPr="00B339ED">
        <w:rPr>
          <w:szCs w:val="18"/>
          <w:lang w:val="en-US" w:eastAsia="en-US"/>
        </w:rPr>
        <w:t>FeC</w:t>
      </w:r>
      <w:proofErr w:type="spellEnd"/>
      <w:r w:rsidRPr="00B339ED">
        <w:rPr>
          <w:szCs w:val="18"/>
          <w:vertAlign w:val="subscript"/>
          <w:lang w:val="uk-UA" w:eastAsia="en-US"/>
        </w:rPr>
        <w:t>5</w:t>
      </w:r>
      <w:r w:rsidRPr="00B339ED">
        <w:rPr>
          <w:szCs w:val="18"/>
          <w:lang w:val="en-US" w:eastAsia="en-US"/>
        </w:rPr>
        <w:t>H</w:t>
      </w:r>
      <w:r w:rsidRPr="00B339ED">
        <w:rPr>
          <w:szCs w:val="18"/>
          <w:vertAlign w:val="subscript"/>
          <w:lang w:val="uk-UA" w:eastAsia="en-US"/>
        </w:rPr>
        <w:t>4</w:t>
      </w:r>
      <w:r w:rsidRPr="00B339ED">
        <w:rPr>
          <w:szCs w:val="18"/>
          <w:lang w:val="en-US" w:eastAsia="en-US"/>
        </w:rPr>
        <w:t>S</w:t>
      </w:r>
      <w:r w:rsidRPr="00B339ED">
        <w:rPr>
          <w:szCs w:val="18"/>
          <w:lang w:val="uk-UA" w:eastAsia="en-US"/>
        </w:rPr>
        <w:t>0</w:t>
      </w:r>
      <w:r w:rsidRPr="00B339ED">
        <w:rPr>
          <w:szCs w:val="18"/>
          <w:vertAlign w:val="subscript"/>
          <w:lang w:val="uk-UA" w:eastAsia="en-US"/>
        </w:rPr>
        <w:t>3</w:t>
      </w:r>
      <w:r w:rsidRPr="00B339ED">
        <w:rPr>
          <w:szCs w:val="18"/>
          <w:lang w:val="uk-UA"/>
        </w:rPr>
        <w:t xml:space="preserve"> и</w:t>
      </w:r>
      <w:r w:rsidRPr="00B339ED">
        <w:rPr>
          <w:szCs w:val="18"/>
          <w:lang w:val="uk-UA" w:eastAsia="en-US"/>
        </w:rPr>
        <w:t xml:space="preserve"> (</w:t>
      </w:r>
      <w:r w:rsidRPr="00B339ED">
        <w:rPr>
          <w:szCs w:val="18"/>
          <w:lang w:val="en-US" w:eastAsia="en-US"/>
        </w:rPr>
        <w:t>C</w:t>
      </w:r>
      <w:r w:rsidRPr="00B339ED">
        <w:rPr>
          <w:szCs w:val="18"/>
          <w:vertAlign w:val="subscript"/>
          <w:lang w:val="uk-UA" w:eastAsia="en-US"/>
        </w:rPr>
        <w:t>5</w:t>
      </w:r>
      <w:r w:rsidRPr="00B339ED">
        <w:rPr>
          <w:szCs w:val="18"/>
          <w:lang w:val="en-US" w:eastAsia="en-US"/>
        </w:rPr>
        <w:t>H</w:t>
      </w:r>
      <w:r w:rsidRPr="00B339ED">
        <w:rPr>
          <w:szCs w:val="18"/>
          <w:vertAlign w:val="subscript"/>
          <w:lang w:val="uk-UA" w:eastAsia="en-US"/>
        </w:rPr>
        <w:t>4</w:t>
      </w:r>
      <w:r w:rsidRPr="00B339ED">
        <w:rPr>
          <w:szCs w:val="18"/>
          <w:lang w:val="en-US" w:eastAsia="en-US"/>
        </w:rPr>
        <w:t>S</w:t>
      </w:r>
      <w:r w:rsidRPr="00B339ED">
        <w:rPr>
          <w:szCs w:val="18"/>
          <w:lang w:val="uk-UA" w:eastAsia="en-US"/>
        </w:rPr>
        <w:t>0</w:t>
      </w:r>
      <w:r w:rsidRPr="00B339ED">
        <w:rPr>
          <w:szCs w:val="18"/>
          <w:vertAlign w:val="subscript"/>
          <w:lang w:val="uk-UA" w:eastAsia="en-US"/>
        </w:rPr>
        <w:t>3</w:t>
      </w:r>
      <w:r w:rsidRPr="00B339ED">
        <w:rPr>
          <w:szCs w:val="18"/>
          <w:lang w:val="en-US" w:eastAsia="en-US"/>
        </w:rPr>
        <w:t>H</w:t>
      </w:r>
      <w:r w:rsidRPr="00B339ED">
        <w:rPr>
          <w:szCs w:val="18"/>
          <w:lang w:val="uk-UA" w:eastAsia="en-US"/>
        </w:rPr>
        <w:t>)</w:t>
      </w:r>
      <w:r w:rsidRPr="00B339ED">
        <w:rPr>
          <w:szCs w:val="18"/>
          <w:vertAlign w:val="subscript"/>
          <w:lang w:val="uk-UA" w:eastAsia="en-US"/>
        </w:rPr>
        <w:t>2</w:t>
      </w:r>
      <w:r w:rsidRPr="00B339ED">
        <w:rPr>
          <w:szCs w:val="18"/>
          <w:lang w:val="en-US" w:eastAsia="en-US"/>
        </w:rPr>
        <w:t>Fe</w:t>
      </w:r>
      <w:r w:rsidRPr="00B339ED">
        <w:rPr>
          <w:szCs w:val="18"/>
          <w:lang w:val="uk-UA" w:eastAsia="en-US"/>
        </w:rPr>
        <w:t>),</w:t>
      </w:r>
      <w:r w:rsidRPr="00B339ED">
        <w:rPr>
          <w:szCs w:val="18"/>
          <w:lang w:val="uk-UA"/>
        </w:rPr>
        <w:t xml:space="preserve"> </w:t>
      </w:r>
      <w:proofErr w:type="spellStart"/>
      <w:r w:rsidRPr="00B339ED">
        <w:rPr>
          <w:szCs w:val="18"/>
          <w:lang w:val="uk-UA"/>
        </w:rPr>
        <w:t>сульфидам</w:t>
      </w:r>
      <w:proofErr w:type="spellEnd"/>
      <w:r w:rsidRPr="00B339ED">
        <w:rPr>
          <w:szCs w:val="18"/>
          <w:lang w:val="uk-UA"/>
        </w:rPr>
        <w:t xml:space="preserve"> </w:t>
      </w:r>
      <w:r w:rsidRPr="00B339ED">
        <w:rPr>
          <w:szCs w:val="18"/>
          <w:lang w:val="uk-UA" w:eastAsia="en-US"/>
        </w:rPr>
        <w:t>(</w:t>
      </w:r>
      <w:r w:rsidRPr="00B339ED">
        <w:rPr>
          <w:szCs w:val="18"/>
          <w:lang w:val="en-US" w:eastAsia="en-US"/>
        </w:rPr>
        <w:t>C</w:t>
      </w:r>
      <w:r w:rsidRPr="00B339ED">
        <w:rPr>
          <w:szCs w:val="18"/>
          <w:vertAlign w:val="subscript"/>
          <w:lang w:val="uk-UA" w:eastAsia="en-US"/>
        </w:rPr>
        <w:t>6</w:t>
      </w:r>
      <w:r w:rsidRPr="00B339ED">
        <w:rPr>
          <w:szCs w:val="18"/>
          <w:lang w:val="en-US" w:eastAsia="en-US"/>
        </w:rPr>
        <w:t>H</w:t>
      </w:r>
      <w:r w:rsidRPr="00B339ED">
        <w:rPr>
          <w:szCs w:val="18"/>
          <w:vertAlign w:val="subscript"/>
          <w:lang w:val="uk-UA" w:eastAsia="en-US"/>
        </w:rPr>
        <w:t>5</w:t>
      </w:r>
      <w:proofErr w:type="spellStart"/>
      <w:r w:rsidRPr="00B339ED">
        <w:rPr>
          <w:szCs w:val="18"/>
          <w:lang w:val="en-US" w:eastAsia="en-US"/>
        </w:rPr>
        <w:t>FeC</w:t>
      </w:r>
      <w:proofErr w:type="spellEnd"/>
      <w:r w:rsidRPr="00B339ED">
        <w:rPr>
          <w:szCs w:val="18"/>
          <w:vertAlign w:val="subscript"/>
          <w:lang w:val="uk-UA" w:eastAsia="en-US"/>
        </w:rPr>
        <w:t>5</w:t>
      </w:r>
      <w:r w:rsidRPr="00B339ED">
        <w:rPr>
          <w:szCs w:val="18"/>
          <w:lang w:val="en-US" w:eastAsia="en-US"/>
        </w:rPr>
        <w:t>H</w:t>
      </w:r>
      <w:r w:rsidRPr="00B339ED">
        <w:rPr>
          <w:szCs w:val="18"/>
          <w:vertAlign w:val="subscript"/>
          <w:lang w:val="uk-UA" w:eastAsia="en-US"/>
        </w:rPr>
        <w:t>4</w:t>
      </w:r>
      <w:r w:rsidRPr="00B339ED">
        <w:rPr>
          <w:szCs w:val="18"/>
          <w:lang w:val="uk-UA"/>
        </w:rPr>
        <w:t>—</w:t>
      </w:r>
      <w:r w:rsidRPr="00B339ED">
        <w:rPr>
          <w:szCs w:val="18"/>
          <w:lang w:val="en-US" w:eastAsia="en-US"/>
        </w:rPr>
        <w:t>S</w:t>
      </w:r>
      <w:r w:rsidRPr="00B339ED">
        <w:rPr>
          <w:szCs w:val="18"/>
          <w:lang w:val="uk-UA"/>
        </w:rPr>
        <w:t>—</w:t>
      </w:r>
      <w:r w:rsidRPr="00B339ED">
        <w:rPr>
          <w:szCs w:val="18"/>
          <w:lang w:val="en-US" w:eastAsia="en-US"/>
        </w:rPr>
        <w:t>S</w:t>
      </w:r>
      <w:r w:rsidRPr="00B339ED">
        <w:rPr>
          <w:szCs w:val="18"/>
          <w:lang w:val="uk-UA"/>
        </w:rPr>
        <w:t>—</w:t>
      </w:r>
      <w:r w:rsidRPr="00B339ED">
        <w:rPr>
          <w:szCs w:val="18"/>
          <w:lang w:val="en-US" w:eastAsia="en-US"/>
        </w:rPr>
        <w:t>C</w:t>
      </w:r>
      <w:r w:rsidRPr="00B339ED">
        <w:rPr>
          <w:szCs w:val="18"/>
          <w:vertAlign w:val="subscript"/>
          <w:lang w:val="uk-UA" w:eastAsia="en-US"/>
        </w:rPr>
        <w:t>5</w:t>
      </w:r>
      <w:r w:rsidRPr="00B339ED">
        <w:rPr>
          <w:szCs w:val="18"/>
          <w:lang w:val="en-US" w:eastAsia="en-US"/>
        </w:rPr>
        <w:t>H</w:t>
      </w:r>
      <w:r w:rsidRPr="00B339ED">
        <w:rPr>
          <w:szCs w:val="18"/>
          <w:vertAlign w:val="subscript"/>
          <w:lang w:val="uk-UA" w:eastAsia="en-US"/>
        </w:rPr>
        <w:t>4</w:t>
      </w:r>
      <w:proofErr w:type="spellStart"/>
      <w:r w:rsidRPr="00B339ED">
        <w:rPr>
          <w:szCs w:val="18"/>
          <w:lang w:val="en-US" w:eastAsia="en-US"/>
        </w:rPr>
        <w:t>FeC</w:t>
      </w:r>
      <w:proofErr w:type="spellEnd"/>
      <w:r w:rsidRPr="00B339ED">
        <w:rPr>
          <w:szCs w:val="18"/>
          <w:vertAlign w:val="subscript"/>
          <w:lang w:val="uk-UA" w:eastAsia="en-US"/>
        </w:rPr>
        <w:t>5</w:t>
      </w:r>
      <w:r w:rsidRPr="00B339ED">
        <w:rPr>
          <w:szCs w:val="18"/>
          <w:lang w:val="en-US" w:eastAsia="en-US"/>
        </w:rPr>
        <w:t>H</w:t>
      </w:r>
      <w:r w:rsidRPr="00B339ED">
        <w:rPr>
          <w:szCs w:val="18"/>
          <w:vertAlign w:val="subscript"/>
          <w:lang w:val="uk-UA" w:eastAsia="en-US"/>
        </w:rPr>
        <w:t>5</w:t>
      </w:r>
      <w:r w:rsidRPr="00B339ED">
        <w:rPr>
          <w:szCs w:val="18"/>
          <w:lang w:val="uk-UA" w:eastAsia="en-US"/>
        </w:rPr>
        <w:t>)</w:t>
      </w:r>
      <w:r w:rsidRPr="00B339ED">
        <w:rPr>
          <w:szCs w:val="18"/>
          <w:lang w:val="uk-UA"/>
        </w:rPr>
        <w:t xml:space="preserve"> 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і іншим з'єднанням. Слід зазначити, що </w:t>
      </w:r>
      <w:proofErr w:type="spellStart"/>
      <w:r w:rsidRPr="00387438">
        <w:rPr>
          <w:szCs w:val="24"/>
          <w:lang w:val="uk-UA"/>
        </w:rPr>
        <w:t>сульфогруппа</w:t>
      </w:r>
      <w:proofErr w:type="spellEnd"/>
      <w:r w:rsidRPr="00B339ED">
        <w:rPr>
          <w:szCs w:val="24"/>
          <w:lang w:val="uk-UA"/>
        </w:rPr>
        <w:t xml:space="preserve"> в </w:t>
      </w:r>
      <w:r w:rsidRPr="00387438">
        <w:rPr>
          <w:szCs w:val="24"/>
          <w:lang w:val="uk-UA"/>
        </w:rPr>
        <w:t>сульфокислотах</w:t>
      </w:r>
      <w:r w:rsidRPr="00B339ED">
        <w:rPr>
          <w:szCs w:val="24"/>
          <w:lang w:val="uk-UA"/>
        </w:rPr>
        <w:t xml:space="preserve"> </w:t>
      </w:r>
      <w:proofErr w:type="spellStart"/>
      <w:r w:rsidRPr="00387438">
        <w:rPr>
          <w:szCs w:val="24"/>
          <w:lang w:val="uk-UA"/>
        </w:rPr>
        <w:t>ферроцена</w:t>
      </w:r>
      <w:proofErr w:type="spellEnd"/>
      <w:r w:rsidRPr="00B339ED">
        <w:rPr>
          <w:szCs w:val="24"/>
          <w:lang w:val="uk-UA"/>
        </w:rPr>
        <w:t xml:space="preserve"> не піддається звичній для ароматичних з'єднань реакції заміщення.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B339ED">
        <w:rPr>
          <w:szCs w:val="24"/>
          <w:lang w:val="uk-UA"/>
        </w:rPr>
        <w:t xml:space="preserve">Отримання </w:t>
      </w:r>
      <w:proofErr w:type="spellStart"/>
      <w:r w:rsidRPr="00B339ED">
        <w:rPr>
          <w:szCs w:val="24"/>
          <w:lang w:val="uk-UA"/>
        </w:rPr>
        <w:t>галоїдопроїзводних</w:t>
      </w:r>
      <w:proofErr w:type="spellEnd"/>
      <w:r w:rsidRPr="00B339ED">
        <w:rPr>
          <w:szCs w:val="24"/>
          <w:lang w:val="uk-UA"/>
        </w:rPr>
        <w:t xml:space="preserve"> </w:t>
      </w:r>
      <w:proofErr w:type="spellStart"/>
      <w:r w:rsidRPr="00B339ED">
        <w:rPr>
          <w:szCs w:val="24"/>
          <w:lang w:val="uk-UA"/>
        </w:rPr>
        <w:t>ферроцена</w:t>
      </w:r>
      <w:proofErr w:type="spellEnd"/>
      <w:r w:rsidRPr="00B339ED">
        <w:rPr>
          <w:szCs w:val="24"/>
          <w:lang w:val="uk-UA"/>
        </w:rPr>
        <w:t xml:space="preserve"> безпосереднім </w:t>
      </w:r>
      <w:proofErr w:type="spellStart"/>
      <w:r w:rsidRPr="00B339ED">
        <w:rPr>
          <w:szCs w:val="24"/>
          <w:lang w:val="uk-UA"/>
        </w:rPr>
        <w:t>галоїдірованієм</w:t>
      </w:r>
      <w:proofErr w:type="spellEnd"/>
      <w:r w:rsidRPr="00B339ED">
        <w:rPr>
          <w:szCs w:val="24"/>
          <w:lang w:val="uk-UA"/>
        </w:rPr>
        <w:t xml:space="preserve"> неможливо </w:t>
      </w:r>
      <w:proofErr w:type="spellStart"/>
      <w:r w:rsidRPr="00B339ED">
        <w:rPr>
          <w:szCs w:val="24"/>
          <w:lang w:val="uk-UA"/>
        </w:rPr>
        <w:t>ізза</w:t>
      </w:r>
      <w:proofErr w:type="spellEnd"/>
      <w:r w:rsidRPr="00B339ED">
        <w:rPr>
          <w:szCs w:val="24"/>
          <w:lang w:val="uk-UA"/>
        </w:rPr>
        <w:t xml:space="preserve"> легкості окислення </w:t>
      </w:r>
      <w:proofErr w:type="spellStart"/>
      <w:r w:rsidRPr="00B339ED">
        <w:rPr>
          <w:szCs w:val="24"/>
          <w:lang w:val="uk-UA"/>
        </w:rPr>
        <w:t>ферроцена</w:t>
      </w:r>
      <w:proofErr w:type="spellEnd"/>
      <w:r w:rsidRPr="00B339ED">
        <w:rPr>
          <w:szCs w:val="24"/>
          <w:lang w:val="uk-UA"/>
        </w:rPr>
        <w:t xml:space="preserve">. З цієї ж причини не вдається і нітрація </w:t>
      </w:r>
      <w:proofErr w:type="spellStart"/>
      <w:r w:rsidRPr="00B339ED">
        <w:rPr>
          <w:szCs w:val="24"/>
        </w:rPr>
        <w:t>ферроцена</w:t>
      </w:r>
      <w:proofErr w:type="spellEnd"/>
      <w:r w:rsidRPr="00B339ED">
        <w:rPr>
          <w:szCs w:val="24"/>
          <w:lang w:val="uk-UA"/>
        </w:rPr>
        <w:t xml:space="preserve">. </w:t>
      </w:r>
      <w:proofErr w:type="spellStart"/>
      <w:r w:rsidRPr="00B339ED">
        <w:rPr>
          <w:szCs w:val="24"/>
          <w:lang w:val="uk-UA"/>
        </w:rPr>
        <w:t>Сульфогруппе</w:t>
      </w:r>
      <w:proofErr w:type="spellEnd"/>
      <w:r w:rsidRPr="00B339ED">
        <w:rPr>
          <w:szCs w:val="24"/>
          <w:lang w:val="uk-UA"/>
        </w:rPr>
        <w:t xml:space="preserve"> не властиві реакції заміщення. Здавалося б, відпадають звичні шляхи синтезу численних похідних </w:t>
      </w:r>
      <w:proofErr w:type="spellStart"/>
      <w:r w:rsidRPr="00B339ED">
        <w:rPr>
          <w:szCs w:val="24"/>
        </w:rPr>
        <w:t>ферроцена</w:t>
      </w:r>
      <w:proofErr w:type="spellEnd"/>
      <w:r w:rsidRPr="00B339ED">
        <w:rPr>
          <w:szCs w:val="24"/>
          <w:lang w:val="uk-UA"/>
        </w:rPr>
        <w:t xml:space="preserve">. На допомогу прийшла реакція </w:t>
      </w:r>
      <w:proofErr w:type="spellStart"/>
      <w:r w:rsidRPr="00B339ED">
        <w:rPr>
          <w:szCs w:val="24"/>
        </w:rPr>
        <w:t>металлірованія</w:t>
      </w:r>
      <w:proofErr w:type="spellEnd"/>
      <w:r w:rsidRPr="00B339ED">
        <w:rPr>
          <w:szCs w:val="24"/>
          <w:lang w:val="uk-UA"/>
        </w:rPr>
        <w:t xml:space="preserve"> - введення металу замість атома водню у </w:t>
      </w:r>
      <w:proofErr w:type="spellStart"/>
      <w:r w:rsidRPr="00B339ED">
        <w:rPr>
          <w:szCs w:val="24"/>
        </w:rPr>
        <w:t>ферроцене</w:t>
      </w:r>
      <w:proofErr w:type="spellEnd"/>
      <w:r w:rsidRPr="00B339ED">
        <w:rPr>
          <w:szCs w:val="24"/>
          <w:lang w:val="uk-UA"/>
        </w:rPr>
        <w:t xml:space="preserve">. </w:t>
      </w:r>
      <w:proofErr w:type="spellStart"/>
      <w:r w:rsidRPr="00B339ED">
        <w:rPr>
          <w:szCs w:val="24"/>
          <w:lang w:val="uk-UA"/>
        </w:rPr>
        <w:t>Металлірованієм</w:t>
      </w:r>
      <w:proofErr w:type="spellEnd"/>
      <w:r w:rsidRPr="00B339ED">
        <w:rPr>
          <w:szCs w:val="24"/>
          <w:lang w:val="uk-UA"/>
        </w:rPr>
        <w:t xml:space="preserve"> здійснено введення ртуті (</w:t>
      </w:r>
      <w:proofErr w:type="spellStart"/>
      <w:r w:rsidRPr="00B339ED">
        <w:rPr>
          <w:szCs w:val="24"/>
          <w:lang w:val="uk-UA"/>
        </w:rPr>
        <w:t>меркурірованіє</w:t>
      </w:r>
      <w:proofErr w:type="spellEnd"/>
      <w:r w:rsidRPr="00B339ED">
        <w:rPr>
          <w:szCs w:val="24"/>
          <w:lang w:val="uk-UA"/>
        </w:rPr>
        <w:t xml:space="preserve">) </w:t>
      </w:r>
      <w:r w:rsidRPr="00B339ED">
        <w:rPr>
          <w:szCs w:val="18"/>
          <w:lang w:val="uk-UA"/>
        </w:rPr>
        <w:t xml:space="preserve"> —</w:t>
      </w:r>
      <w:r w:rsidRPr="00B339ED">
        <w:rPr>
          <w:szCs w:val="18"/>
          <w:lang w:val="uk-UA" w:eastAsia="en-US"/>
        </w:rPr>
        <w:t>(</w:t>
      </w:r>
      <w:r w:rsidRPr="00B339ED">
        <w:rPr>
          <w:szCs w:val="18"/>
          <w:lang w:val="en-US" w:eastAsia="en-US"/>
        </w:rPr>
        <w:t>C</w:t>
      </w:r>
      <w:r w:rsidRPr="00B339ED">
        <w:rPr>
          <w:szCs w:val="18"/>
          <w:vertAlign w:val="subscript"/>
          <w:lang w:val="uk-UA" w:eastAsia="en-US"/>
        </w:rPr>
        <w:t>5</w:t>
      </w:r>
      <w:r w:rsidRPr="00B339ED">
        <w:rPr>
          <w:szCs w:val="18"/>
          <w:lang w:val="en-US" w:eastAsia="en-US"/>
        </w:rPr>
        <w:t>H</w:t>
      </w:r>
      <w:r w:rsidRPr="00B339ED">
        <w:rPr>
          <w:szCs w:val="18"/>
          <w:vertAlign w:val="subscript"/>
          <w:lang w:val="uk-UA" w:eastAsia="en-US"/>
        </w:rPr>
        <w:t>5</w:t>
      </w:r>
      <w:proofErr w:type="spellStart"/>
      <w:r w:rsidRPr="00B339ED">
        <w:rPr>
          <w:szCs w:val="18"/>
          <w:lang w:val="en-US" w:eastAsia="en-US"/>
        </w:rPr>
        <w:t>FeC</w:t>
      </w:r>
      <w:proofErr w:type="spellEnd"/>
      <w:r w:rsidRPr="00B339ED">
        <w:rPr>
          <w:szCs w:val="18"/>
          <w:vertAlign w:val="subscript"/>
          <w:lang w:val="uk-UA" w:eastAsia="en-US"/>
        </w:rPr>
        <w:t>5</w:t>
      </w:r>
      <w:r w:rsidRPr="00B339ED">
        <w:rPr>
          <w:szCs w:val="18"/>
          <w:lang w:val="en-US" w:eastAsia="en-US"/>
        </w:rPr>
        <w:t>H</w:t>
      </w:r>
      <w:r w:rsidRPr="00B339ED">
        <w:rPr>
          <w:szCs w:val="18"/>
          <w:vertAlign w:val="subscript"/>
          <w:lang w:val="uk-UA" w:eastAsia="en-US"/>
        </w:rPr>
        <w:t>4</w:t>
      </w:r>
      <w:r w:rsidRPr="00B339ED">
        <w:rPr>
          <w:szCs w:val="18"/>
          <w:lang w:val="uk-UA" w:eastAsia="en-US"/>
        </w:rPr>
        <w:t>)</w:t>
      </w:r>
      <w:r w:rsidRPr="00B339ED">
        <w:rPr>
          <w:szCs w:val="18"/>
          <w:vertAlign w:val="subscript"/>
          <w:lang w:val="uk-UA" w:eastAsia="en-US"/>
        </w:rPr>
        <w:t>2</w:t>
      </w:r>
      <w:r w:rsidRPr="00B339ED">
        <w:rPr>
          <w:szCs w:val="18"/>
          <w:lang w:val="en-US" w:eastAsia="en-US"/>
        </w:rPr>
        <w:t>Hg</w:t>
      </w:r>
      <w:r w:rsidRPr="00B339ED">
        <w:rPr>
          <w:szCs w:val="18"/>
          <w:lang w:val="uk-UA" w:eastAsia="en-US"/>
        </w:rPr>
        <w:t xml:space="preserve">. </w:t>
      </w:r>
      <w:r w:rsidRPr="00B339ED">
        <w:rPr>
          <w:szCs w:val="24"/>
          <w:lang w:val="uk-UA"/>
        </w:rPr>
        <w:t xml:space="preserve">Одержані лужні металеві похідні </w:t>
      </w:r>
      <w:proofErr w:type="spellStart"/>
      <w:r w:rsidRPr="00B339ED">
        <w:rPr>
          <w:szCs w:val="24"/>
          <w:lang w:val="uk-UA"/>
        </w:rPr>
        <w:t>ферроцена</w:t>
      </w:r>
      <w:proofErr w:type="spellEnd"/>
      <w:r w:rsidRPr="00B339ED">
        <w:rPr>
          <w:szCs w:val="24"/>
          <w:lang w:val="uk-UA"/>
        </w:rPr>
        <w:t xml:space="preserve"> – літію </w:t>
      </w:r>
      <w:r w:rsidRPr="00B339ED">
        <w:rPr>
          <w:szCs w:val="18"/>
          <w:lang w:val="uk-UA" w:eastAsia="en-US"/>
        </w:rPr>
        <w:t xml:space="preserve"> </w:t>
      </w:r>
      <w:r w:rsidRPr="00B339ED">
        <w:rPr>
          <w:szCs w:val="18"/>
          <w:lang w:val="en-US" w:eastAsia="en-US"/>
        </w:rPr>
        <w:t>C</w:t>
      </w:r>
      <w:r w:rsidRPr="00B339ED">
        <w:rPr>
          <w:szCs w:val="18"/>
          <w:vertAlign w:val="subscript"/>
          <w:lang w:val="uk-UA" w:eastAsia="en-US"/>
        </w:rPr>
        <w:t>6</w:t>
      </w:r>
      <w:r w:rsidRPr="00B339ED">
        <w:rPr>
          <w:szCs w:val="18"/>
          <w:lang w:val="en-US" w:eastAsia="en-US"/>
        </w:rPr>
        <w:t>H</w:t>
      </w:r>
      <w:r w:rsidRPr="00B339ED">
        <w:rPr>
          <w:szCs w:val="18"/>
          <w:vertAlign w:val="subscript"/>
          <w:lang w:val="uk-UA" w:eastAsia="en-US"/>
        </w:rPr>
        <w:t>5</w:t>
      </w:r>
      <w:proofErr w:type="spellStart"/>
      <w:r w:rsidRPr="00B339ED">
        <w:rPr>
          <w:szCs w:val="18"/>
          <w:lang w:val="en-US" w:eastAsia="en-US"/>
        </w:rPr>
        <w:t>FeC</w:t>
      </w:r>
      <w:proofErr w:type="spellEnd"/>
      <w:r w:rsidRPr="00B339ED">
        <w:rPr>
          <w:szCs w:val="18"/>
          <w:vertAlign w:val="subscript"/>
          <w:lang w:val="uk-UA" w:eastAsia="en-US"/>
        </w:rPr>
        <w:t>5</w:t>
      </w:r>
      <w:r w:rsidRPr="00B339ED">
        <w:rPr>
          <w:szCs w:val="18"/>
          <w:lang w:val="en-US" w:eastAsia="en-US"/>
        </w:rPr>
        <w:t>H</w:t>
      </w:r>
      <w:r w:rsidRPr="00B339ED">
        <w:rPr>
          <w:szCs w:val="18"/>
          <w:vertAlign w:val="subscript"/>
          <w:lang w:val="uk-UA" w:eastAsia="en-US"/>
        </w:rPr>
        <w:t>4</w:t>
      </w:r>
      <w:r w:rsidRPr="00B339ED">
        <w:rPr>
          <w:szCs w:val="18"/>
          <w:lang w:val="en-US" w:eastAsia="en-US"/>
        </w:rPr>
        <w:t>Li</w:t>
      </w:r>
      <w:r w:rsidRPr="00B339ED">
        <w:rPr>
          <w:szCs w:val="18"/>
          <w:lang w:val="uk-UA"/>
        </w:rPr>
        <w:t xml:space="preserve"> и </w:t>
      </w:r>
      <w:proofErr w:type="spellStart"/>
      <w:r w:rsidRPr="00B339ED">
        <w:rPr>
          <w:szCs w:val="18"/>
          <w:lang w:val="uk-UA"/>
        </w:rPr>
        <w:t>натрия</w:t>
      </w:r>
      <w:proofErr w:type="spellEnd"/>
      <w:r w:rsidRPr="00B339ED">
        <w:rPr>
          <w:szCs w:val="18"/>
          <w:lang w:val="uk-UA" w:eastAsia="en-US"/>
        </w:rPr>
        <w:t xml:space="preserve"> </w:t>
      </w:r>
      <w:r w:rsidRPr="00B339ED">
        <w:rPr>
          <w:szCs w:val="18"/>
          <w:lang w:val="en-US" w:eastAsia="en-US"/>
        </w:rPr>
        <w:t>C</w:t>
      </w:r>
      <w:r w:rsidRPr="00B339ED">
        <w:rPr>
          <w:szCs w:val="18"/>
          <w:vertAlign w:val="subscript"/>
          <w:lang w:val="uk-UA" w:eastAsia="en-US"/>
        </w:rPr>
        <w:t>5</w:t>
      </w:r>
      <w:r w:rsidRPr="00B339ED">
        <w:rPr>
          <w:szCs w:val="18"/>
          <w:lang w:val="en-US" w:eastAsia="en-US"/>
        </w:rPr>
        <w:t>H</w:t>
      </w:r>
      <w:r w:rsidRPr="00B339ED">
        <w:rPr>
          <w:szCs w:val="18"/>
          <w:vertAlign w:val="subscript"/>
          <w:lang w:val="uk-UA" w:eastAsia="en-US"/>
        </w:rPr>
        <w:t>5</w:t>
      </w:r>
      <w:proofErr w:type="spellStart"/>
      <w:r w:rsidRPr="00B339ED">
        <w:rPr>
          <w:szCs w:val="18"/>
          <w:lang w:val="en-US" w:eastAsia="en-US"/>
        </w:rPr>
        <w:t>FeC</w:t>
      </w:r>
      <w:proofErr w:type="spellEnd"/>
      <w:r w:rsidRPr="00B339ED">
        <w:rPr>
          <w:szCs w:val="18"/>
          <w:vertAlign w:val="subscript"/>
          <w:lang w:val="uk-UA" w:eastAsia="en-US"/>
        </w:rPr>
        <w:t>5</w:t>
      </w:r>
      <w:r w:rsidRPr="00B339ED">
        <w:rPr>
          <w:szCs w:val="18"/>
          <w:lang w:val="en-US" w:eastAsia="en-US"/>
        </w:rPr>
        <w:t>H</w:t>
      </w:r>
      <w:r w:rsidRPr="00B339ED">
        <w:rPr>
          <w:szCs w:val="18"/>
          <w:vertAlign w:val="subscript"/>
          <w:lang w:val="uk-UA" w:eastAsia="en-US"/>
        </w:rPr>
        <w:t>4</w:t>
      </w:r>
      <w:r w:rsidRPr="00B339ED">
        <w:rPr>
          <w:szCs w:val="18"/>
          <w:lang w:val="en-US" w:eastAsia="en-US"/>
        </w:rPr>
        <w:t>Na</w:t>
      </w:r>
      <w:r w:rsidRPr="00B339ED">
        <w:rPr>
          <w:szCs w:val="18"/>
          <w:lang w:val="uk-UA" w:eastAsia="en-US"/>
        </w:rPr>
        <w:t>.</w:t>
      </w:r>
      <w:r w:rsidRPr="00B339ED">
        <w:rPr>
          <w:szCs w:val="18"/>
          <w:lang w:val="uk-UA"/>
        </w:rPr>
        <w:t xml:space="preserve"> </w:t>
      </w:r>
      <w:r w:rsidRPr="00B339ED">
        <w:rPr>
          <w:szCs w:val="24"/>
        </w:rPr>
        <w:t xml:space="preserve">Многочисленные галоидные </w:t>
      </w:r>
      <w:proofErr w:type="spellStart"/>
      <w:r w:rsidRPr="00B339ED">
        <w:rPr>
          <w:szCs w:val="24"/>
          <w:lang w:val="uk-UA"/>
        </w:rPr>
        <w:t>соединения</w:t>
      </w:r>
      <w:proofErr w:type="spellEnd"/>
      <w:r w:rsidRPr="00B339ED">
        <w:rPr>
          <w:szCs w:val="24"/>
        </w:rPr>
        <w:t xml:space="preserve"> </w:t>
      </w:r>
      <w:proofErr w:type="spellStart"/>
      <w:r w:rsidRPr="00B339ED">
        <w:rPr>
          <w:szCs w:val="24"/>
          <w:lang w:val="uk-UA"/>
        </w:rPr>
        <w:t>ферроцена</w:t>
      </w:r>
      <w:proofErr w:type="spellEnd"/>
      <w:r w:rsidRPr="00B339ED">
        <w:rPr>
          <w:szCs w:val="24"/>
        </w:rPr>
        <w:t xml:space="preserve"> синтезированы обходным </w:t>
      </w:r>
      <w:proofErr w:type="spellStart"/>
      <w:r w:rsidRPr="00B339ED">
        <w:rPr>
          <w:szCs w:val="24"/>
          <w:lang w:val="uk-UA"/>
        </w:rPr>
        <w:t>путем</w:t>
      </w:r>
      <w:proofErr w:type="spellEnd"/>
      <w:r w:rsidRPr="00B339ED">
        <w:rPr>
          <w:szCs w:val="24"/>
        </w:rPr>
        <w:t xml:space="preserve"> - </w:t>
      </w:r>
      <w:r w:rsidRPr="00B339ED">
        <w:rPr>
          <w:szCs w:val="24"/>
          <w:lang w:val="en-US"/>
        </w:rPr>
        <w:t>through</w:t>
      </w:r>
      <w:r w:rsidRPr="00B339ED">
        <w:rPr>
          <w:szCs w:val="24"/>
        </w:rPr>
        <w:t xml:space="preserve"> ртутные производные </w:t>
      </w:r>
      <w:proofErr w:type="spellStart"/>
      <w:r w:rsidRPr="00B339ED">
        <w:rPr>
          <w:szCs w:val="24"/>
          <w:lang w:val="uk-UA"/>
        </w:rPr>
        <w:t>ферроцена</w:t>
      </w:r>
      <w:proofErr w:type="spellEnd"/>
      <w:r w:rsidRPr="00B339ED">
        <w:rPr>
          <w:szCs w:val="24"/>
        </w:rPr>
        <w:t>:</w:t>
      </w:r>
    </w:p>
    <w:p w:rsidR="00B95938" w:rsidRPr="00B339ED" w:rsidRDefault="00B95938" w:rsidP="00B95938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2114550" cy="447675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4476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spacing w:after="0"/>
        <w:jc w:val="both"/>
        <w:rPr>
          <w:szCs w:val="18"/>
        </w:rPr>
      </w:pPr>
      <w:r w:rsidRPr="00B339ED">
        <w:rPr>
          <w:szCs w:val="24"/>
          <w:lang w:val="uk-UA"/>
        </w:rPr>
        <w:t xml:space="preserve">З </w:t>
      </w:r>
      <w:proofErr w:type="spellStart"/>
      <w:r w:rsidRPr="00B339ED">
        <w:rPr>
          <w:szCs w:val="24"/>
        </w:rPr>
        <w:t>дінатрій</w:t>
      </w:r>
      <w:proofErr w:type="spellEnd"/>
      <w:r w:rsidRPr="00B339ED">
        <w:rPr>
          <w:szCs w:val="24"/>
          <w:lang w:val="uk-UA"/>
        </w:rPr>
        <w:t xml:space="preserve"> і </w:t>
      </w:r>
      <w:proofErr w:type="spellStart"/>
      <w:r w:rsidRPr="00B339ED">
        <w:rPr>
          <w:szCs w:val="24"/>
        </w:rPr>
        <w:t>ділітійферроцена</w:t>
      </w:r>
      <w:proofErr w:type="spellEnd"/>
      <w:r w:rsidRPr="00B339ED">
        <w:rPr>
          <w:szCs w:val="24"/>
          <w:lang w:val="uk-UA"/>
        </w:rPr>
        <w:t xml:space="preserve"> легко виходять карбонові кислоти </w:t>
      </w:r>
      <w:proofErr w:type="spellStart"/>
      <w:r w:rsidRPr="00B339ED">
        <w:rPr>
          <w:szCs w:val="24"/>
        </w:rPr>
        <w:t>ферроцена</w:t>
      </w:r>
      <w:proofErr w:type="spellEnd"/>
      <w:r w:rsidRPr="00B339ED">
        <w:rPr>
          <w:szCs w:val="24"/>
          <w:lang w:val="uk-UA"/>
        </w:rPr>
        <w:t>:</w:t>
      </w:r>
      <w:r>
        <w:rPr>
          <w:noProof/>
          <w:szCs w:val="18"/>
        </w:rPr>
        <w:drawing>
          <wp:inline distT="0" distB="0" distL="0" distR="0">
            <wp:extent cx="1943100" cy="28575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857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B339ED">
        <w:rPr>
          <w:szCs w:val="24"/>
          <w:lang w:val="uk-UA"/>
        </w:rPr>
        <w:t xml:space="preserve">З карбонових кислот </w:t>
      </w:r>
      <w:proofErr w:type="spellStart"/>
      <w:r w:rsidRPr="00B339ED">
        <w:rPr>
          <w:szCs w:val="24"/>
        </w:rPr>
        <w:t>ферроцена</w:t>
      </w:r>
      <w:proofErr w:type="spellEnd"/>
      <w:r w:rsidRPr="00B339ED">
        <w:rPr>
          <w:szCs w:val="24"/>
          <w:lang w:val="uk-UA"/>
        </w:rPr>
        <w:t xml:space="preserve"> взаємодією з </w:t>
      </w:r>
      <w:r w:rsidRPr="00B339ED">
        <w:rPr>
          <w:szCs w:val="18"/>
          <w:lang w:val="en-US" w:eastAsia="en-US"/>
        </w:rPr>
        <w:t>CH</w:t>
      </w:r>
      <w:r w:rsidRPr="00B339ED">
        <w:rPr>
          <w:szCs w:val="18"/>
          <w:vertAlign w:val="subscript"/>
          <w:lang w:eastAsia="en-US"/>
        </w:rPr>
        <w:t>2</w:t>
      </w:r>
      <w:r w:rsidRPr="00B339ED">
        <w:rPr>
          <w:szCs w:val="18"/>
          <w:lang w:val="en-US" w:eastAsia="en-US"/>
        </w:rPr>
        <w:t>N</w:t>
      </w:r>
      <w:r w:rsidRPr="00B339ED">
        <w:rPr>
          <w:szCs w:val="18"/>
          <w:vertAlign w:val="subscript"/>
          <w:lang w:eastAsia="en-US"/>
        </w:rPr>
        <w:t>2</w:t>
      </w:r>
      <w:r w:rsidRPr="00B339ED">
        <w:rPr>
          <w:szCs w:val="18"/>
        </w:rPr>
        <w:t xml:space="preserve"> </w:t>
      </w:r>
      <w:r w:rsidRPr="00B339ED">
        <w:rPr>
          <w:szCs w:val="24"/>
          <w:lang w:val="uk-UA"/>
        </w:rPr>
        <w:t>одержують складні ефіри</w:t>
      </w:r>
      <w:r w:rsidRPr="00B339ED">
        <w:rPr>
          <w:szCs w:val="18"/>
        </w:rPr>
        <w:t>:</w:t>
      </w:r>
    </w:p>
    <w:p w:rsidR="00B95938" w:rsidRPr="00B339ED" w:rsidRDefault="00B95938" w:rsidP="00B95938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2419350" cy="228600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З </w:t>
      </w:r>
      <w:proofErr w:type="spellStart"/>
      <w:r w:rsidRPr="00B339ED">
        <w:rPr>
          <w:szCs w:val="24"/>
        </w:rPr>
        <w:t>амінопроїзводних</w:t>
      </w:r>
      <w:proofErr w:type="spellEnd"/>
      <w:r w:rsidRPr="00B339ED">
        <w:rPr>
          <w:szCs w:val="24"/>
          <w:lang w:val="uk-UA"/>
        </w:rPr>
        <w:t xml:space="preserve"> слід зазначити </w:t>
      </w:r>
      <w:proofErr w:type="spellStart"/>
      <w:r w:rsidRPr="00B339ED">
        <w:rPr>
          <w:szCs w:val="24"/>
        </w:rPr>
        <w:t>азоферроцен</w:t>
      </w:r>
      <w:proofErr w:type="spellEnd"/>
      <w:r w:rsidRPr="00B339ED">
        <w:rPr>
          <w:szCs w:val="24"/>
          <w:lang w:val="uk-UA"/>
        </w:rPr>
        <w:t xml:space="preserve"> - речовина з інтенсивним фіолетовим кольором. </w:t>
      </w:r>
      <w:proofErr w:type="spellStart"/>
      <w:r w:rsidRPr="00B339ED">
        <w:rPr>
          <w:szCs w:val="24"/>
          <w:lang w:val="uk-UA"/>
        </w:rPr>
        <w:t>Азоферроцен</w:t>
      </w:r>
      <w:proofErr w:type="spellEnd"/>
      <w:r w:rsidRPr="00B339ED">
        <w:rPr>
          <w:szCs w:val="24"/>
          <w:lang w:val="uk-UA"/>
        </w:rPr>
        <w:t xml:space="preserve"> виходить взаємодією </w:t>
      </w:r>
      <w:proofErr w:type="spellStart"/>
      <w:r w:rsidRPr="00B339ED">
        <w:rPr>
          <w:szCs w:val="24"/>
        </w:rPr>
        <w:t>літійферроцена</w:t>
      </w:r>
      <w:proofErr w:type="spellEnd"/>
      <w:r w:rsidRPr="00B339ED">
        <w:rPr>
          <w:szCs w:val="24"/>
          <w:lang w:val="uk-UA"/>
        </w:rPr>
        <w:t xml:space="preserve"> з оксидом азоту N</w:t>
      </w:r>
      <w:r w:rsidRPr="00B339ED">
        <w:rPr>
          <w:szCs w:val="24"/>
          <w:vertAlign w:val="subscript"/>
          <w:lang w:val="uk-UA"/>
        </w:rPr>
        <w:t>2</w:t>
      </w:r>
      <w:r w:rsidRPr="00B339ED">
        <w:rPr>
          <w:szCs w:val="24"/>
          <w:lang w:val="uk-UA"/>
        </w:rPr>
        <w:t>0:</w:t>
      </w:r>
    </w:p>
    <w:p w:rsidR="00B95938" w:rsidRPr="00B339ED" w:rsidRDefault="00B95938" w:rsidP="00B95938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2781300" cy="22860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Відновленням </w:t>
      </w:r>
      <w:proofErr w:type="spellStart"/>
      <w:r w:rsidRPr="00B339ED">
        <w:rPr>
          <w:szCs w:val="24"/>
        </w:rPr>
        <w:t>азоферроцена</w:t>
      </w:r>
      <w:proofErr w:type="spellEnd"/>
      <w:r w:rsidRPr="00B339ED">
        <w:rPr>
          <w:szCs w:val="24"/>
          <w:lang w:val="uk-UA"/>
        </w:rPr>
        <w:t xml:space="preserve"> на платиновому каталізаторі можна одержати аналог аніліну - </w:t>
      </w:r>
      <w:proofErr w:type="spellStart"/>
      <w:r w:rsidRPr="00B339ED">
        <w:rPr>
          <w:szCs w:val="24"/>
        </w:rPr>
        <w:t>аміноферроцен</w:t>
      </w:r>
      <w:proofErr w:type="spellEnd"/>
      <w:r w:rsidRPr="00B339ED">
        <w:rPr>
          <w:szCs w:val="24"/>
          <w:lang w:val="uk-UA"/>
        </w:rPr>
        <w:t>, це підстава в 20 разів сильніше, ніж анілін: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B95938" w:rsidRPr="00B339ED" w:rsidRDefault="00B95938" w:rsidP="00B95938">
      <w:pPr>
        <w:spacing w:after="0"/>
        <w:jc w:val="both"/>
        <w:rPr>
          <w:szCs w:val="18"/>
        </w:rPr>
      </w:pPr>
      <w:r>
        <w:rPr>
          <w:noProof/>
          <w:szCs w:val="18"/>
        </w:rPr>
        <w:lastRenderedPageBreak/>
        <w:drawing>
          <wp:inline distT="0" distB="0" distL="0" distR="0">
            <wp:extent cx="2943225" cy="228600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jc w:val="both"/>
        <w:rPr>
          <w:lang w:val="uk-UA"/>
        </w:rPr>
      </w:pPr>
      <w:r w:rsidRPr="00B339ED">
        <w:rPr>
          <w:lang w:val="uk-UA"/>
        </w:rPr>
        <w:t xml:space="preserve">Всі реакції </w:t>
      </w:r>
      <w:proofErr w:type="spellStart"/>
      <w:r w:rsidRPr="00B339ED">
        <w:t>ферроцена</w:t>
      </w:r>
      <w:proofErr w:type="spellEnd"/>
      <w:r w:rsidRPr="00B339ED">
        <w:rPr>
          <w:lang w:val="uk-UA"/>
        </w:rPr>
        <w:t xml:space="preserve"> властиві і його </w:t>
      </w:r>
      <w:r w:rsidRPr="00B339ED">
        <w:t>гомологам</w:t>
      </w:r>
      <w:r w:rsidRPr="00B339ED">
        <w:rPr>
          <w:lang w:val="uk-UA"/>
        </w:rPr>
        <w:t>.</w:t>
      </w:r>
    </w:p>
    <w:p w:rsidR="00B95938" w:rsidRPr="00B339ED" w:rsidRDefault="00B95938" w:rsidP="00B95938">
      <w:pPr>
        <w:pStyle w:val="3"/>
        <w:spacing w:line="276" w:lineRule="auto"/>
        <w:rPr>
          <w:rFonts w:ascii="Times New Roman" w:hAnsi="Times New Roman"/>
          <w:b w:val="0"/>
          <w:bCs w:val="0"/>
          <w:lang w:val="uk-UA"/>
        </w:rPr>
      </w:pPr>
      <w:bookmarkStart w:id="1" w:name="_Toc251022219"/>
      <w:r w:rsidRPr="00B339ED">
        <w:rPr>
          <w:rFonts w:ascii="Times New Roman" w:hAnsi="Times New Roman"/>
          <w:b w:val="0"/>
          <w:bCs w:val="0"/>
          <w:lang w:val="uk-UA"/>
        </w:rPr>
        <w:t>Отримання і вживання органічних сполук заліза</w:t>
      </w:r>
      <w:bookmarkEnd w:id="1"/>
    </w:p>
    <w:p w:rsidR="00B95938" w:rsidRPr="00B339ED" w:rsidRDefault="00B95938" w:rsidP="00B95938">
      <w:pPr>
        <w:jc w:val="both"/>
        <w:rPr>
          <w:lang w:val="uk-UA"/>
        </w:rPr>
      </w:pPr>
      <w:r w:rsidRPr="00B339ED">
        <w:rPr>
          <w:lang w:val="uk-UA"/>
        </w:rPr>
        <w:t xml:space="preserve">Існує декілька методів отримання </w:t>
      </w:r>
      <w:proofErr w:type="spellStart"/>
      <w:r w:rsidRPr="00B339ED">
        <w:t>ферроцена</w:t>
      </w:r>
      <w:proofErr w:type="spellEnd"/>
      <w:r w:rsidRPr="00B339ED">
        <w:rPr>
          <w:lang w:val="uk-UA"/>
        </w:rPr>
        <w:t xml:space="preserve"> і його похідних. Їх можна одержати дією </w:t>
      </w:r>
      <w:proofErr w:type="spellStart"/>
      <w:r w:rsidRPr="00B339ED">
        <w:rPr>
          <w:lang w:val="uk-UA"/>
        </w:rPr>
        <w:t>галогенових</w:t>
      </w:r>
      <w:proofErr w:type="spellEnd"/>
      <w:r w:rsidRPr="00B339ED">
        <w:rPr>
          <w:lang w:val="uk-UA"/>
        </w:rPr>
        <w:t xml:space="preserve"> солей металів на </w:t>
      </w:r>
      <w:proofErr w:type="spellStart"/>
      <w:r w:rsidRPr="00B339ED">
        <w:t>галогенциклопентадієнілмагній</w:t>
      </w:r>
      <w:proofErr w:type="spellEnd"/>
      <w:r w:rsidRPr="00B339ED">
        <w:rPr>
          <w:lang w:val="uk-UA"/>
        </w:rPr>
        <w:t>. Реакція здійснюється в середовищі ефіру, бензолу або їх суміші:</w:t>
      </w:r>
    </w:p>
    <w:p w:rsidR="00B95938" w:rsidRPr="00B339ED" w:rsidRDefault="00B95938" w:rsidP="00B95938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3038475" cy="22860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Саме по цій реакції Т. Кили і П. </w:t>
      </w:r>
      <w:proofErr w:type="spellStart"/>
      <w:r w:rsidRPr="00B339ED">
        <w:rPr>
          <w:szCs w:val="24"/>
          <w:lang w:val="uk-UA"/>
        </w:rPr>
        <w:t>Посон</w:t>
      </w:r>
      <w:proofErr w:type="spellEnd"/>
      <w:r w:rsidRPr="00B339ED">
        <w:rPr>
          <w:szCs w:val="24"/>
          <w:lang w:val="uk-UA"/>
        </w:rPr>
        <w:t xml:space="preserve"> в 1951 р. вперше синтезували </w:t>
      </w:r>
      <w:proofErr w:type="spellStart"/>
      <w:r w:rsidRPr="00B339ED">
        <w:rPr>
          <w:szCs w:val="24"/>
        </w:rPr>
        <w:t>ферроцен</w:t>
      </w:r>
      <w:proofErr w:type="spellEnd"/>
      <w:r w:rsidRPr="00B339ED">
        <w:rPr>
          <w:szCs w:val="24"/>
          <w:lang w:val="uk-UA"/>
        </w:rPr>
        <w:t xml:space="preserve">. Спосіб не втратив </w:t>
      </w:r>
      <w:proofErr w:type="spellStart"/>
      <w:r w:rsidRPr="00B339ED">
        <w:rPr>
          <w:szCs w:val="24"/>
          <w:lang w:val="uk-UA"/>
        </w:rPr>
        <w:t>значения</w:t>
      </w:r>
      <w:proofErr w:type="spellEnd"/>
      <w:r w:rsidRPr="00B339ED">
        <w:rPr>
          <w:szCs w:val="24"/>
          <w:lang w:val="uk-UA"/>
        </w:rPr>
        <w:t xml:space="preserve"> і до наших днів. Він є одним з головних методів отримання </w:t>
      </w:r>
      <w:proofErr w:type="spellStart"/>
      <w:r w:rsidRPr="00B339ED">
        <w:rPr>
          <w:szCs w:val="24"/>
        </w:rPr>
        <w:t>ферроцена</w:t>
      </w:r>
      <w:proofErr w:type="spellEnd"/>
      <w:r w:rsidRPr="00B339ED">
        <w:rPr>
          <w:szCs w:val="24"/>
          <w:lang w:val="uk-UA"/>
        </w:rPr>
        <w:t xml:space="preserve"> і </w:t>
      </w:r>
      <w:proofErr w:type="spellStart"/>
      <w:r w:rsidRPr="00B339ED">
        <w:rPr>
          <w:szCs w:val="24"/>
        </w:rPr>
        <w:t>сендвічевих</w:t>
      </w:r>
      <w:proofErr w:type="spellEnd"/>
      <w:r w:rsidRPr="00B339ED">
        <w:rPr>
          <w:szCs w:val="24"/>
          <w:lang w:val="uk-UA"/>
        </w:rPr>
        <w:t xml:space="preserve"> з'єднань.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Замість </w:t>
      </w:r>
      <w:proofErr w:type="spellStart"/>
      <w:r w:rsidRPr="00B339ED">
        <w:rPr>
          <w:szCs w:val="24"/>
          <w:lang w:val="uk-UA"/>
        </w:rPr>
        <w:t>галогенциклопентадієнілмагнія</w:t>
      </w:r>
      <w:proofErr w:type="spellEnd"/>
      <w:r w:rsidRPr="00B339ED">
        <w:rPr>
          <w:szCs w:val="24"/>
          <w:lang w:val="uk-UA"/>
        </w:rPr>
        <w:t xml:space="preserve"> можливе вживання </w:t>
      </w:r>
      <w:proofErr w:type="spellStart"/>
      <w:r w:rsidRPr="00B339ED">
        <w:rPr>
          <w:szCs w:val="24"/>
          <w:lang w:val="uk-UA"/>
        </w:rPr>
        <w:t>циклопентадієніллітія</w:t>
      </w:r>
      <w:proofErr w:type="spellEnd"/>
      <w:r w:rsidRPr="00B339ED">
        <w:rPr>
          <w:szCs w:val="24"/>
          <w:lang w:val="uk-UA"/>
        </w:rPr>
        <w:t xml:space="preserve"> або </w:t>
      </w:r>
      <w:proofErr w:type="spellStart"/>
      <w:r w:rsidRPr="00B339ED">
        <w:rPr>
          <w:szCs w:val="24"/>
          <w:lang w:val="uk-UA"/>
        </w:rPr>
        <w:t>циклопентадієнілнатрія</w:t>
      </w:r>
      <w:proofErr w:type="spellEnd"/>
      <w:r w:rsidRPr="00B339ED">
        <w:rPr>
          <w:szCs w:val="24"/>
          <w:lang w:val="uk-UA"/>
        </w:rPr>
        <w:t>:</w:t>
      </w:r>
    </w:p>
    <w:p w:rsidR="00B95938" w:rsidRPr="00B339ED" w:rsidRDefault="00B95938" w:rsidP="00B95938">
      <w:pPr>
        <w:spacing w:after="0"/>
        <w:jc w:val="both"/>
        <w:rPr>
          <w:szCs w:val="18"/>
        </w:rPr>
      </w:pPr>
      <w:r>
        <w:rPr>
          <w:noProof/>
          <w:position w:val="-70"/>
          <w:szCs w:val="18"/>
        </w:rPr>
        <w:drawing>
          <wp:inline distT="0" distB="0" distL="0" distR="0">
            <wp:extent cx="2390775" cy="485775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857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Цими способами одержані не тільки </w:t>
      </w:r>
      <w:proofErr w:type="spellStart"/>
      <w:r w:rsidRPr="00B339ED">
        <w:rPr>
          <w:szCs w:val="24"/>
        </w:rPr>
        <w:t>діциклопентадієнільниє</w:t>
      </w:r>
      <w:proofErr w:type="spellEnd"/>
      <w:r w:rsidRPr="00B339ED">
        <w:rPr>
          <w:szCs w:val="24"/>
          <w:lang w:val="uk-UA"/>
        </w:rPr>
        <w:t xml:space="preserve"> </w:t>
      </w:r>
      <w:proofErr w:type="spellStart"/>
      <w:r w:rsidRPr="00B339ED">
        <w:rPr>
          <w:szCs w:val="24"/>
        </w:rPr>
        <w:t>железоорганічеськіє</w:t>
      </w:r>
      <w:proofErr w:type="spellEnd"/>
      <w:r w:rsidRPr="00B339ED">
        <w:rPr>
          <w:szCs w:val="24"/>
          <w:lang w:val="uk-UA"/>
        </w:rPr>
        <w:t xml:space="preserve"> з'єднання, але і органічні сполуки кобальту, титана, цирконію, ванадію, цинку, нікелю, марганцю, молібдену і інших металів.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proofErr w:type="spellStart"/>
      <w:r w:rsidRPr="00B339ED">
        <w:rPr>
          <w:szCs w:val="24"/>
          <w:lang w:val="uk-UA"/>
        </w:rPr>
        <w:t>Ферроцен</w:t>
      </w:r>
      <w:proofErr w:type="spellEnd"/>
      <w:r w:rsidRPr="00B339ED">
        <w:rPr>
          <w:szCs w:val="24"/>
          <w:lang w:val="uk-UA"/>
        </w:rPr>
        <w:t xml:space="preserve"> може утворитися і при взаємодії </w:t>
      </w:r>
      <w:proofErr w:type="spellStart"/>
      <w:r w:rsidRPr="00B339ED">
        <w:rPr>
          <w:szCs w:val="24"/>
          <w:lang w:val="uk-UA"/>
        </w:rPr>
        <w:t>циклопентадієна</w:t>
      </w:r>
      <w:proofErr w:type="spellEnd"/>
      <w:r w:rsidRPr="00B339ED">
        <w:rPr>
          <w:szCs w:val="24"/>
          <w:lang w:val="uk-UA"/>
        </w:rPr>
        <w:t xml:space="preserve"> із залізом. Цим способом </w:t>
      </w:r>
      <w:proofErr w:type="spellStart"/>
      <w:r w:rsidRPr="00B339ED">
        <w:rPr>
          <w:szCs w:val="24"/>
        </w:rPr>
        <w:t>ферроцен</w:t>
      </w:r>
      <w:proofErr w:type="spellEnd"/>
      <w:r w:rsidRPr="00B339ED">
        <w:rPr>
          <w:szCs w:val="24"/>
          <w:lang w:val="uk-UA"/>
        </w:rPr>
        <w:t xml:space="preserve"> виділили англійські учені Міллер, </w:t>
      </w:r>
      <w:proofErr w:type="spellStart"/>
      <w:r w:rsidRPr="00B339ED">
        <w:rPr>
          <w:szCs w:val="24"/>
          <w:lang w:val="uk-UA"/>
        </w:rPr>
        <w:t>Теббот</w:t>
      </w:r>
      <w:proofErr w:type="spellEnd"/>
      <w:r w:rsidRPr="00B339ED">
        <w:rPr>
          <w:szCs w:val="24"/>
          <w:lang w:val="uk-UA"/>
        </w:rPr>
        <w:t xml:space="preserve"> і </w:t>
      </w:r>
      <w:proofErr w:type="spellStart"/>
      <w:r w:rsidRPr="00B339ED">
        <w:rPr>
          <w:szCs w:val="24"/>
          <w:lang w:val="uk-UA"/>
        </w:rPr>
        <w:t>Треймен</w:t>
      </w:r>
      <w:proofErr w:type="spellEnd"/>
      <w:r w:rsidRPr="00B339ED">
        <w:rPr>
          <w:szCs w:val="24"/>
          <w:lang w:val="uk-UA"/>
        </w:rPr>
        <w:t xml:space="preserve">. Зараз замість заліза застосовують оксид заліза (III) або </w:t>
      </w:r>
      <w:proofErr w:type="spellStart"/>
      <w:r w:rsidRPr="00B339ED">
        <w:rPr>
          <w:szCs w:val="24"/>
        </w:rPr>
        <w:t>карбоніли</w:t>
      </w:r>
      <w:proofErr w:type="spellEnd"/>
      <w:r w:rsidRPr="00B339ED">
        <w:rPr>
          <w:szCs w:val="24"/>
          <w:lang w:val="uk-UA"/>
        </w:rPr>
        <w:t xml:space="preserve"> заліза: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B95938" w:rsidRPr="00B339ED" w:rsidRDefault="00B95938" w:rsidP="00B95938">
      <w:pPr>
        <w:spacing w:after="0"/>
        <w:ind w:right="-3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2286000" cy="295275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52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21600"/>
                        <a:gd name="T5" fmla="*/ 3163 h 21600"/>
                        <a:gd name="T6" fmla="*/ 18437 w 21600"/>
                        <a:gd name="T7" fmla="*/ 18437 h 216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Можливе вживання і </w:t>
      </w:r>
      <w:proofErr w:type="spellStart"/>
      <w:r w:rsidRPr="00B339ED">
        <w:rPr>
          <w:szCs w:val="24"/>
          <w:lang w:val="uk-UA"/>
        </w:rPr>
        <w:t>галогенових</w:t>
      </w:r>
      <w:proofErr w:type="spellEnd"/>
      <w:r w:rsidRPr="00B339ED">
        <w:rPr>
          <w:szCs w:val="24"/>
          <w:lang w:val="uk-UA"/>
        </w:rPr>
        <w:t xml:space="preserve"> солей заліза в середовищі </w:t>
      </w:r>
      <w:proofErr w:type="spellStart"/>
      <w:r w:rsidRPr="00B339ED">
        <w:rPr>
          <w:szCs w:val="24"/>
        </w:rPr>
        <w:t>аміна</w:t>
      </w:r>
      <w:proofErr w:type="spellEnd"/>
      <w:r w:rsidRPr="00B339ED">
        <w:rPr>
          <w:szCs w:val="24"/>
          <w:lang w:val="uk-UA"/>
        </w:rPr>
        <w:t xml:space="preserve"> для скріплення галогену: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B95938" w:rsidRPr="00B339ED" w:rsidRDefault="00B95938" w:rsidP="00B95938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3543300" cy="19050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05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Як відомо, бензол є родоначальником </w:t>
      </w:r>
      <w:proofErr w:type="spellStart"/>
      <w:r w:rsidRPr="00B339ED">
        <w:rPr>
          <w:szCs w:val="24"/>
          <w:lang w:val="uk-UA"/>
        </w:rPr>
        <w:t>обширного</w:t>
      </w:r>
      <w:proofErr w:type="spellEnd"/>
      <w:r w:rsidRPr="00B339ED">
        <w:rPr>
          <w:szCs w:val="24"/>
          <w:lang w:val="uk-UA"/>
        </w:rPr>
        <w:t xml:space="preserve"> ароматичного ряду органічних сполук. </w:t>
      </w:r>
      <w:proofErr w:type="spellStart"/>
      <w:r w:rsidRPr="00B339ED">
        <w:rPr>
          <w:szCs w:val="24"/>
          <w:lang w:val="uk-UA"/>
        </w:rPr>
        <w:t>Сендвічевиє</w:t>
      </w:r>
      <w:proofErr w:type="spellEnd"/>
      <w:r w:rsidRPr="00B339ED">
        <w:rPr>
          <w:szCs w:val="24"/>
          <w:lang w:val="uk-UA"/>
        </w:rPr>
        <w:t xml:space="preserve"> з'єднання багато в чому схожі з бензолом. Можливо, і </w:t>
      </w:r>
      <w:proofErr w:type="spellStart"/>
      <w:r w:rsidRPr="00B339ED">
        <w:rPr>
          <w:szCs w:val="24"/>
        </w:rPr>
        <w:t>сендвічевиє</w:t>
      </w:r>
      <w:proofErr w:type="spellEnd"/>
      <w:r w:rsidRPr="00B339ED">
        <w:rPr>
          <w:szCs w:val="24"/>
          <w:lang w:val="uk-UA"/>
        </w:rPr>
        <w:t xml:space="preserve"> органічні сполуки виявляться так же численними? Зараз важко відповісти на це питання, це справа майбутнього.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proofErr w:type="spellStart"/>
      <w:r w:rsidRPr="00B339ED">
        <w:rPr>
          <w:szCs w:val="24"/>
          <w:lang w:val="uk-UA"/>
        </w:rPr>
        <w:t>Сендвічевиє</w:t>
      </w:r>
      <w:proofErr w:type="spellEnd"/>
      <w:r w:rsidRPr="00B339ED">
        <w:rPr>
          <w:szCs w:val="24"/>
          <w:lang w:val="uk-UA"/>
        </w:rPr>
        <w:t xml:space="preserve"> з'єднання внесли свій внесок у розвиток теоретичної хімії. </w:t>
      </w:r>
      <w:proofErr w:type="spellStart"/>
      <w:r w:rsidRPr="00B339ED">
        <w:rPr>
          <w:szCs w:val="24"/>
          <w:lang w:val="uk-UA"/>
        </w:rPr>
        <w:t>Діциклопентадієнільниє</w:t>
      </w:r>
      <w:proofErr w:type="spellEnd"/>
      <w:r w:rsidRPr="00B339ED">
        <w:rPr>
          <w:szCs w:val="24"/>
          <w:lang w:val="uk-UA"/>
        </w:rPr>
        <w:t xml:space="preserve"> похідні заліза і інших металів знову поставили питання про межі застосовності класичного уявлення про валентність.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Одержані різноманітні складніші </w:t>
      </w:r>
      <w:proofErr w:type="spellStart"/>
      <w:r w:rsidRPr="00B339ED">
        <w:rPr>
          <w:szCs w:val="24"/>
          <w:lang w:val="uk-UA"/>
        </w:rPr>
        <w:t>сендвічевиє</w:t>
      </w:r>
      <w:proofErr w:type="spellEnd"/>
      <w:r w:rsidRPr="00B339ED">
        <w:rPr>
          <w:szCs w:val="24"/>
          <w:lang w:val="uk-UA"/>
        </w:rPr>
        <w:t xml:space="preserve"> структури, відмінні від </w:t>
      </w:r>
      <w:proofErr w:type="spellStart"/>
      <w:r w:rsidRPr="00B339ED">
        <w:rPr>
          <w:szCs w:val="24"/>
          <w:lang w:val="uk-UA"/>
        </w:rPr>
        <w:t>циклопентадієнільних</w:t>
      </w:r>
      <w:proofErr w:type="spellEnd"/>
      <w:r w:rsidRPr="00B339ED">
        <w:rPr>
          <w:szCs w:val="24"/>
          <w:lang w:val="uk-UA"/>
        </w:rPr>
        <w:t xml:space="preserve">, що наприклад містять шестичленні ароматичні кільця </w:t>
      </w:r>
      <w:proofErr w:type="spellStart"/>
      <w:r w:rsidRPr="00B339ED">
        <w:rPr>
          <w:szCs w:val="24"/>
          <w:lang w:val="uk-UA"/>
        </w:rPr>
        <w:t>сендвічеобразнопостроєнниє</w:t>
      </w:r>
      <w:proofErr w:type="spellEnd"/>
      <w:r w:rsidRPr="00B339ED">
        <w:rPr>
          <w:szCs w:val="24"/>
          <w:lang w:val="uk-UA"/>
        </w:rPr>
        <w:t xml:space="preserve"> комплекси із залізом (</w:t>
      </w:r>
      <w:proofErr w:type="spellStart"/>
      <w:r w:rsidRPr="00B339ED">
        <w:rPr>
          <w:szCs w:val="24"/>
          <w:lang w:val="uk-UA"/>
        </w:rPr>
        <w:t>діарени</w:t>
      </w:r>
      <w:proofErr w:type="spellEnd"/>
      <w:r w:rsidRPr="00B339ED">
        <w:rPr>
          <w:szCs w:val="24"/>
          <w:lang w:val="uk-UA"/>
        </w:rPr>
        <w:t>):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</w:p>
    <w:p w:rsidR="00B95938" w:rsidRPr="00B339ED" w:rsidRDefault="00B95938" w:rsidP="00B95938">
      <w:pPr>
        <w:spacing w:after="0"/>
        <w:ind w:right="-3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1066800" cy="1114425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21600"/>
                        <a:gd name="T5" fmla="*/ 3163 h 21600"/>
                        <a:gd name="T6" fmla="*/ 18437 w 21600"/>
                        <a:gd name="T7" fmla="*/ 18437 h 216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Виділені </w:t>
      </w:r>
      <w:proofErr w:type="spellStart"/>
      <w:r w:rsidRPr="00B339ED">
        <w:rPr>
          <w:szCs w:val="24"/>
        </w:rPr>
        <w:t>железоорганічеськіє</w:t>
      </w:r>
      <w:proofErr w:type="spellEnd"/>
      <w:r w:rsidRPr="00B339ED">
        <w:rPr>
          <w:szCs w:val="24"/>
          <w:lang w:val="uk-UA"/>
        </w:rPr>
        <w:t xml:space="preserve"> з'єднання, що поєднують п'яти і шестичленні ароматичні кільця </w:t>
      </w:r>
      <w:proofErr w:type="spellStart"/>
      <w:r w:rsidRPr="00B339ED">
        <w:rPr>
          <w:szCs w:val="24"/>
        </w:rPr>
        <w:t>індена</w:t>
      </w:r>
      <w:proofErr w:type="spellEnd"/>
      <w:r w:rsidRPr="00B339ED">
        <w:rPr>
          <w:szCs w:val="24"/>
          <w:lang w:val="uk-UA"/>
        </w:rPr>
        <w:t>: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B95938" w:rsidRPr="00B339ED" w:rsidRDefault="00B95938" w:rsidP="00B95938">
      <w:pPr>
        <w:spacing w:after="0"/>
        <w:ind w:right="-3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1000125" cy="118110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811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21600"/>
                        <a:gd name="T5" fmla="*/ 3163 h 21600"/>
                        <a:gd name="T6" fmla="*/ 18437 w 21600"/>
                        <a:gd name="T7" fmla="*/ 18437 h 216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У саме останнім часом одержані </w:t>
      </w:r>
      <w:proofErr w:type="spellStart"/>
      <w:r w:rsidRPr="00B339ED">
        <w:rPr>
          <w:szCs w:val="24"/>
          <w:lang w:val="uk-UA"/>
        </w:rPr>
        <w:t>замещения</w:t>
      </w:r>
      <w:proofErr w:type="spellEnd"/>
      <w:r w:rsidRPr="00B339ED">
        <w:rPr>
          <w:szCs w:val="24"/>
          <w:lang w:val="uk-UA"/>
        </w:rPr>
        <w:t>:</w:t>
      </w:r>
      <w:proofErr w:type="spellStart"/>
      <w:r w:rsidRPr="00B339ED">
        <w:rPr>
          <w:szCs w:val="24"/>
          <w:lang w:val="uk-UA"/>
        </w:rPr>
        <w:t>результаты</w:t>
      </w:r>
      <w:proofErr w:type="spellEnd"/>
      <w:r w:rsidRPr="00B339ED">
        <w:rPr>
          <w:szCs w:val="24"/>
          <w:lang w:val="uk-UA"/>
        </w:rPr>
        <w:t xml:space="preserve"> по синтезу </w:t>
      </w:r>
      <w:proofErr w:type="spellStart"/>
      <w:r w:rsidRPr="00B339ED">
        <w:rPr>
          <w:szCs w:val="24"/>
        </w:rPr>
        <w:t>железоорганічеськіх</w:t>
      </w:r>
      <w:proofErr w:type="spellEnd"/>
      <w:r w:rsidRPr="00B339ED">
        <w:rPr>
          <w:szCs w:val="24"/>
          <w:lang w:val="uk-UA"/>
        </w:rPr>
        <w:t xml:space="preserve"> заміщення: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B95938" w:rsidRPr="00B339ED" w:rsidRDefault="00B95938" w:rsidP="00B95938">
      <w:pPr>
        <w:spacing w:after="0"/>
        <w:ind w:right="-3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3543300" cy="89535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8953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21600"/>
                        <a:gd name="T5" fmla="*/ 3163 h 21600"/>
                        <a:gd name="T6" fmla="*/ 18437 w 21600"/>
                        <a:gd name="T7" fmla="*/ 18437 h 216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Цей метод отримання </w:t>
      </w:r>
      <w:proofErr w:type="spellStart"/>
      <w:r w:rsidRPr="00B339ED">
        <w:rPr>
          <w:szCs w:val="24"/>
        </w:rPr>
        <w:t>железоорганічеськіх</w:t>
      </w:r>
      <w:proofErr w:type="spellEnd"/>
      <w:r w:rsidRPr="00B339ED">
        <w:rPr>
          <w:szCs w:val="24"/>
          <w:lang w:val="uk-UA"/>
        </w:rPr>
        <w:t xml:space="preserve"> полімерів носить назву реакції </w:t>
      </w:r>
      <w:proofErr w:type="spellStart"/>
      <w:r w:rsidRPr="00B339ED">
        <w:rPr>
          <w:szCs w:val="24"/>
        </w:rPr>
        <w:t>полірекомбінациі</w:t>
      </w:r>
      <w:proofErr w:type="spellEnd"/>
      <w:r w:rsidRPr="00B339ED">
        <w:rPr>
          <w:szCs w:val="24"/>
          <w:lang w:val="uk-UA"/>
        </w:rPr>
        <w:t xml:space="preserve">. В реакцію </w:t>
      </w:r>
      <w:proofErr w:type="spellStart"/>
      <w:r w:rsidRPr="00B339ED">
        <w:rPr>
          <w:szCs w:val="24"/>
        </w:rPr>
        <w:t>полірекомбінациі</w:t>
      </w:r>
      <w:proofErr w:type="spellEnd"/>
      <w:r w:rsidRPr="00B339ED">
        <w:rPr>
          <w:szCs w:val="24"/>
          <w:lang w:val="uk-UA"/>
        </w:rPr>
        <w:t xml:space="preserve"> можуть вступати і </w:t>
      </w:r>
      <w:proofErr w:type="spellStart"/>
      <w:r w:rsidRPr="00B339ED">
        <w:rPr>
          <w:szCs w:val="24"/>
        </w:rPr>
        <w:t>алкилферроцени</w:t>
      </w:r>
      <w:proofErr w:type="spellEnd"/>
      <w:r w:rsidRPr="00B339ED">
        <w:rPr>
          <w:szCs w:val="24"/>
          <w:lang w:val="uk-UA"/>
        </w:rPr>
        <w:t xml:space="preserve">. При цьому виходять </w:t>
      </w:r>
      <w:proofErr w:type="spellStart"/>
      <w:r w:rsidRPr="00B339ED">
        <w:rPr>
          <w:szCs w:val="24"/>
        </w:rPr>
        <w:t>поліалкилферроцени</w:t>
      </w:r>
      <w:proofErr w:type="spellEnd"/>
      <w:r w:rsidRPr="00B339ED">
        <w:rPr>
          <w:szCs w:val="24"/>
          <w:lang w:val="uk-UA"/>
        </w:rPr>
        <w:t>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proofErr w:type="spellStart"/>
      <w:r w:rsidRPr="00B339ED">
        <w:rPr>
          <w:szCs w:val="24"/>
          <w:lang w:val="uk-UA"/>
        </w:rPr>
        <w:t>Поліферроцен</w:t>
      </w:r>
      <w:proofErr w:type="spellEnd"/>
      <w:r w:rsidRPr="00B339ED">
        <w:rPr>
          <w:szCs w:val="24"/>
          <w:lang w:val="uk-UA"/>
        </w:rPr>
        <w:t xml:space="preserve"> володіє магнітними і електричними властивостями, характерними для напівпровідників.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Полімеризацією </w:t>
      </w:r>
      <w:proofErr w:type="spellStart"/>
      <w:r w:rsidRPr="00B339ED">
        <w:rPr>
          <w:szCs w:val="24"/>
          <w:lang w:val="uk-UA"/>
        </w:rPr>
        <w:t>вінілферроцена</w:t>
      </w:r>
      <w:proofErr w:type="spellEnd"/>
      <w:r w:rsidRPr="00B339ED">
        <w:rPr>
          <w:szCs w:val="24"/>
          <w:lang w:val="uk-UA"/>
        </w:rPr>
        <w:t xml:space="preserve"> у присутності ініціаторів одержаний </w:t>
      </w:r>
      <w:proofErr w:type="spellStart"/>
      <w:r w:rsidRPr="00B339ED">
        <w:rPr>
          <w:szCs w:val="24"/>
          <w:lang w:val="uk-UA"/>
        </w:rPr>
        <w:t>железоорганічеській</w:t>
      </w:r>
      <w:proofErr w:type="spellEnd"/>
      <w:r w:rsidRPr="00B339ED">
        <w:rPr>
          <w:szCs w:val="24"/>
          <w:lang w:val="uk-UA"/>
        </w:rPr>
        <w:t xml:space="preserve"> полімер з порівняно високою температурою плавлення - близько 290°С: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</w:p>
    <w:p w:rsidR="00B95938" w:rsidRPr="00B339ED" w:rsidRDefault="00B95938" w:rsidP="00B95938">
      <w:pPr>
        <w:spacing w:after="0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3362325" cy="1152525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525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Синтезований полімер із зв'язаними подвійними зв'язками - </w:t>
      </w:r>
      <w:proofErr w:type="spellStart"/>
      <w:r w:rsidRPr="00B339ED">
        <w:rPr>
          <w:szCs w:val="24"/>
        </w:rPr>
        <w:t>поліферроценілонітріл</w:t>
      </w:r>
      <w:proofErr w:type="spellEnd"/>
      <w:r w:rsidRPr="00B339ED">
        <w:rPr>
          <w:szCs w:val="24"/>
          <w:lang w:val="uk-UA"/>
        </w:rPr>
        <w:t>: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B95938" w:rsidRPr="00B339ED" w:rsidRDefault="00B95938" w:rsidP="00B95938">
      <w:pPr>
        <w:spacing w:after="0"/>
        <w:ind w:right="-3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1409700" cy="114300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21600"/>
                        <a:gd name="T5" fmla="*/ 3163 h 21600"/>
                        <a:gd name="T6" fmla="*/ 18437 w 21600"/>
                        <a:gd name="T7" fmla="*/ 18437 h 216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>Це напівпровідник з температурою плавлення близько 420 °С.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Кількість відомих </w:t>
      </w:r>
      <w:proofErr w:type="spellStart"/>
      <w:r w:rsidRPr="00B339ED">
        <w:rPr>
          <w:szCs w:val="24"/>
          <w:lang w:val="uk-UA"/>
        </w:rPr>
        <w:t>железоорганічеськіх</w:t>
      </w:r>
      <w:proofErr w:type="spellEnd"/>
      <w:r w:rsidRPr="00B339ED">
        <w:rPr>
          <w:szCs w:val="24"/>
          <w:lang w:val="uk-UA"/>
        </w:rPr>
        <w:t xml:space="preserve"> полімерів швидко збільшується, а різноманітні області їх перспективного вживання розширяються. Похідні </w:t>
      </w:r>
      <w:proofErr w:type="spellStart"/>
      <w:r w:rsidRPr="00B339ED">
        <w:rPr>
          <w:szCs w:val="24"/>
          <w:lang w:val="uk-UA"/>
        </w:rPr>
        <w:t>ферроцена</w:t>
      </w:r>
      <w:proofErr w:type="spellEnd"/>
      <w:r w:rsidRPr="00B339ED">
        <w:rPr>
          <w:szCs w:val="24"/>
          <w:lang w:val="uk-UA"/>
        </w:rPr>
        <w:t xml:space="preserve"> і </w:t>
      </w:r>
      <w:proofErr w:type="spellStart"/>
      <w:r w:rsidRPr="00B339ED">
        <w:rPr>
          <w:szCs w:val="24"/>
          <w:lang w:val="uk-UA"/>
        </w:rPr>
        <w:t>сендвічевиє</w:t>
      </w:r>
      <w:proofErr w:type="spellEnd"/>
      <w:r w:rsidRPr="00B339ED">
        <w:rPr>
          <w:szCs w:val="24"/>
          <w:lang w:val="uk-UA"/>
        </w:rPr>
        <w:t xml:space="preserve"> з'єднання, окрім теоретичного, мають і практичне значення. Вони застосовуються в </w:t>
      </w:r>
      <w:proofErr w:type="spellStart"/>
      <w:r w:rsidRPr="00B339ED">
        <w:rPr>
          <w:szCs w:val="24"/>
          <w:lang w:val="uk-UA"/>
        </w:rPr>
        <w:t>препаратівной</w:t>
      </w:r>
      <w:proofErr w:type="spellEnd"/>
      <w:r w:rsidRPr="00B339ED">
        <w:rPr>
          <w:szCs w:val="24"/>
          <w:lang w:val="uk-UA"/>
        </w:rPr>
        <w:t xml:space="preserve"> органічній і неорганічній хімії, в хімії фарбників, лікарських препаратів і т.д. З їх відкриттям знайдена заміна отруйному </w:t>
      </w:r>
      <w:proofErr w:type="spellStart"/>
      <w:r w:rsidRPr="00B339ED">
        <w:rPr>
          <w:szCs w:val="24"/>
          <w:lang w:val="uk-UA"/>
        </w:rPr>
        <w:t>антідетонатору</w:t>
      </w:r>
      <w:proofErr w:type="spellEnd"/>
      <w:r w:rsidRPr="00B339ED">
        <w:rPr>
          <w:szCs w:val="24"/>
          <w:lang w:val="uk-UA"/>
        </w:rPr>
        <w:t xml:space="preserve"> - </w:t>
      </w:r>
      <w:proofErr w:type="spellStart"/>
      <w:r w:rsidRPr="00B339ED">
        <w:rPr>
          <w:szCs w:val="24"/>
          <w:lang w:val="uk-UA"/>
        </w:rPr>
        <w:t>тетраетілсвінцу</w:t>
      </w:r>
      <w:proofErr w:type="spellEnd"/>
      <w:r w:rsidRPr="00B339ED">
        <w:rPr>
          <w:szCs w:val="24"/>
          <w:lang w:val="uk-UA"/>
        </w:rPr>
        <w:t xml:space="preserve"> (С</w:t>
      </w:r>
      <w:r w:rsidRPr="00B339ED">
        <w:rPr>
          <w:szCs w:val="24"/>
          <w:vertAlign w:val="subscript"/>
          <w:lang w:val="uk-UA"/>
        </w:rPr>
        <w:t>2</w:t>
      </w:r>
      <w:r w:rsidRPr="00B339ED">
        <w:rPr>
          <w:szCs w:val="24"/>
          <w:lang w:val="uk-UA"/>
        </w:rPr>
        <w:t>Н</w:t>
      </w:r>
      <w:r w:rsidRPr="00B339ED">
        <w:rPr>
          <w:szCs w:val="24"/>
          <w:vertAlign w:val="subscript"/>
          <w:lang w:val="uk-UA"/>
        </w:rPr>
        <w:t>6</w:t>
      </w:r>
      <w:r w:rsidRPr="00B339ED">
        <w:rPr>
          <w:szCs w:val="24"/>
          <w:lang w:val="uk-UA"/>
        </w:rPr>
        <w:t>)</w:t>
      </w:r>
      <w:r w:rsidRPr="00B339ED">
        <w:rPr>
          <w:szCs w:val="24"/>
          <w:vertAlign w:val="subscript"/>
          <w:lang w:val="uk-UA"/>
        </w:rPr>
        <w:t>4</w:t>
      </w:r>
      <w:r w:rsidRPr="00B339ED">
        <w:rPr>
          <w:szCs w:val="24"/>
          <w:lang w:val="uk-UA"/>
        </w:rPr>
        <w:t xml:space="preserve">РЬ, наприклад </w:t>
      </w:r>
      <w:proofErr w:type="spellStart"/>
      <w:r w:rsidRPr="00B339ED">
        <w:rPr>
          <w:szCs w:val="24"/>
          <w:lang w:val="uk-UA"/>
        </w:rPr>
        <w:t>сендвічевоє</w:t>
      </w:r>
      <w:proofErr w:type="spellEnd"/>
      <w:r w:rsidRPr="00B339ED">
        <w:rPr>
          <w:szCs w:val="24"/>
          <w:lang w:val="uk-UA"/>
        </w:rPr>
        <w:t xml:space="preserve"> з'єднання марганцю - </w:t>
      </w:r>
      <w:proofErr w:type="spellStart"/>
      <w:r w:rsidRPr="00B339ED">
        <w:rPr>
          <w:szCs w:val="24"/>
          <w:lang w:val="uk-UA"/>
        </w:rPr>
        <w:t>циклопентадієнілмарганецтрікарбінол</w:t>
      </w:r>
      <w:proofErr w:type="spellEnd"/>
      <w:r w:rsidRPr="00B339ED">
        <w:rPr>
          <w:szCs w:val="24"/>
          <w:lang w:val="uk-UA"/>
        </w:rPr>
        <w:t xml:space="preserve"> - новий </w:t>
      </w:r>
      <w:proofErr w:type="spellStart"/>
      <w:r w:rsidRPr="00B339ED">
        <w:rPr>
          <w:szCs w:val="24"/>
          <w:lang w:val="uk-UA"/>
        </w:rPr>
        <w:t>антідетонатор</w:t>
      </w:r>
      <w:proofErr w:type="spellEnd"/>
      <w:r w:rsidRPr="00B339ED">
        <w:rPr>
          <w:szCs w:val="24"/>
          <w:lang w:val="uk-UA"/>
        </w:rPr>
        <w:t xml:space="preserve"> моторного палива, набагато менш токсичний, ніж </w:t>
      </w:r>
      <w:proofErr w:type="spellStart"/>
      <w:r w:rsidRPr="00B339ED">
        <w:rPr>
          <w:szCs w:val="24"/>
          <w:lang w:val="uk-UA"/>
        </w:rPr>
        <w:t>тетраетілсвінец</w:t>
      </w:r>
      <w:proofErr w:type="spellEnd"/>
      <w:r w:rsidRPr="00B339ED">
        <w:rPr>
          <w:szCs w:val="24"/>
          <w:lang w:val="uk-UA"/>
        </w:rPr>
        <w:t>: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Розповідь про захоплюючу і має велике практичне і наукове значення область - хімії </w:t>
      </w:r>
      <w:proofErr w:type="spellStart"/>
      <w:r w:rsidRPr="00B339ED">
        <w:rPr>
          <w:szCs w:val="24"/>
        </w:rPr>
        <w:t>елементоорганічеськіх</w:t>
      </w:r>
      <w:proofErr w:type="spellEnd"/>
      <w:r w:rsidRPr="00B339ED">
        <w:rPr>
          <w:szCs w:val="24"/>
          <w:lang w:val="uk-UA"/>
        </w:rPr>
        <w:t xml:space="preserve"> з'єднань - завершений. Розглянуті історія отримання органічних сполук </w:t>
      </w:r>
      <w:r w:rsidRPr="00B339ED">
        <w:rPr>
          <w:szCs w:val="24"/>
          <w:lang w:val="uk-UA"/>
        </w:rPr>
        <w:lastRenderedPageBreak/>
        <w:t xml:space="preserve">різних елементів, їх </w:t>
      </w:r>
      <w:proofErr w:type="spellStart"/>
      <w:r w:rsidRPr="00B339ED">
        <w:rPr>
          <w:szCs w:val="24"/>
          <w:lang w:val="uk-UA"/>
        </w:rPr>
        <w:t>фізікохимічеськіє</w:t>
      </w:r>
      <w:proofErr w:type="spellEnd"/>
      <w:r w:rsidRPr="00B339ED">
        <w:rPr>
          <w:szCs w:val="24"/>
          <w:lang w:val="uk-UA"/>
        </w:rPr>
        <w:t xml:space="preserve"> властивості, лабораторні і промислові способи отримання, області практичного вживання. Наскільки дозволяв об'єм книги, ми зупинялися на </w:t>
      </w:r>
      <w:proofErr w:type="spellStart"/>
      <w:r w:rsidRPr="00B339ED">
        <w:rPr>
          <w:szCs w:val="24"/>
          <w:lang w:val="uk-UA"/>
        </w:rPr>
        <w:t>елементоорганічеськіх</w:t>
      </w:r>
      <w:proofErr w:type="spellEnd"/>
      <w:r w:rsidRPr="00B339ED">
        <w:rPr>
          <w:szCs w:val="24"/>
          <w:lang w:val="uk-UA"/>
        </w:rPr>
        <w:t xml:space="preserve"> з'єднаннях, що представляють найбільший теоретичний і практичний інтерес.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Нові технічні проблеми, підвищені вимоги до властивостей матеріалів і виробів значною мірою можуть бути задоволені створенням нових </w:t>
      </w:r>
      <w:proofErr w:type="spellStart"/>
      <w:r w:rsidRPr="00B339ED">
        <w:rPr>
          <w:szCs w:val="24"/>
          <w:lang w:val="uk-UA"/>
        </w:rPr>
        <w:t>елементоорганічеськіх</w:t>
      </w:r>
      <w:proofErr w:type="spellEnd"/>
      <w:r w:rsidRPr="00B339ED">
        <w:rPr>
          <w:szCs w:val="24"/>
          <w:lang w:val="uk-UA"/>
        </w:rPr>
        <w:t xml:space="preserve"> з'єднань і розширенням областей вживання органічних сполук елементів, що мають обмежене вживання.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У даний час органічні сполуки відомі для більшості елементів, аж до каліфорнію, - елементу № 98. Хіміки безперервно відкривають нові класи </w:t>
      </w:r>
      <w:proofErr w:type="spellStart"/>
      <w:r w:rsidRPr="00B339ED">
        <w:rPr>
          <w:szCs w:val="24"/>
          <w:lang w:val="uk-UA"/>
        </w:rPr>
        <w:t>елементоорганічеськіх</w:t>
      </w:r>
      <w:proofErr w:type="spellEnd"/>
      <w:r w:rsidRPr="00B339ED">
        <w:rPr>
          <w:szCs w:val="24"/>
          <w:lang w:val="uk-UA"/>
        </w:rPr>
        <w:t xml:space="preserve"> з'єднань, удосконалюють методи дослідження і спеціальну техніку роботи з дуже малими кількостями початкових з'єднань, що дозволила одержати, наприклад, органічні похідні актиноїдів.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  <w:r w:rsidRPr="00B339ED">
        <w:rPr>
          <w:szCs w:val="24"/>
          <w:lang w:val="uk-UA"/>
        </w:rPr>
        <w:t xml:space="preserve">Успіхи сучасної хімії </w:t>
      </w:r>
      <w:proofErr w:type="spellStart"/>
      <w:r w:rsidRPr="00B339ED">
        <w:rPr>
          <w:szCs w:val="24"/>
          <w:lang w:val="uk-UA"/>
        </w:rPr>
        <w:t>елементоорганічеськіх</w:t>
      </w:r>
      <w:proofErr w:type="spellEnd"/>
      <w:r w:rsidRPr="00B339ED">
        <w:rPr>
          <w:szCs w:val="24"/>
          <w:lang w:val="uk-UA"/>
        </w:rPr>
        <w:t xml:space="preserve"> з'єднань величезні і ще більші успіхи очікуються в найближчому майбутньому.</w:t>
      </w:r>
    </w:p>
    <w:p w:rsidR="00B95938" w:rsidRPr="00B339ED" w:rsidRDefault="00B95938" w:rsidP="00B95938">
      <w:pPr>
        <w:autoSpaceDE w:val="0"/>
        <w:autoSpaceDN w:val="0"/>
        <w:adjustRightInd w:val="0"/>
        <w:spacing w:after="0"/>
        <w:jc w:val="both"/>
        <w:rPr>
          <w:szCs w:val="24"/>
          <w:lang w:val="uk-UA"/>
        </w:rPr>
      </w:pPr>
    </w:p>
    <w:p w:rsidR="00B95938" w:rsidRPr="00B339ED" w:rsidRDefault="00B95938" w:rsidP="00B95938">
      <w:pPr>
        <w:ind w:right="-3"/>
        <w:jc w:val="both"/>
        <w:rPr>
          <w:szCs w:val="18"/>
        </w:rPr>
      </w:pPr>
      <w:r>
        <w:rPr>
          <w:noProof/>
          <w:szCs w:val="18"/>
        </w:rPr>
        <w:drawing>
          <wp:inline distT="0" distB="0" distL="0" distR="0">
            <wp:extent cx="809625" cy="127635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2763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21600"/>
                        <a:gd name="T5" fmla="*/ 3163 h 21600"/>
                        <a:gd name="T6" fmla="*/ 18437 w 21600"/>
                        <a:gd name="T7" fmla="*/ 18437 h 21600"/>
                      </a:gdLst>
                      <a:ahLst/>
                      <a:cxnLst/>
                      <a:rect l="T4" t="T5" r="T6" b="T7"/>
                      <a:pathLst/>
                    </a:cu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51A" w:rsidRDefault="0076751A" w:rsidP="00B95938">
      <w:pPr>
        <w:jc w:val="both"/>
      </w:pPr>
    </w:p>
    <w:sectPr w:rsidR="0076751A" w:rsidSect="000A6702">
      <w:footerReference w:type="default" r:id="rId27"/>
      <w:pgSz w:w="11909" w:h="16834"/>
      <w:pgMar w:top="1135" w:right="850" w:bottom="1135" w:left="17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A9" w:rsidRDefault="0076751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5938">
      <w:rPr>
        <w:noProof/>
      </w:rPr>
      <w:t>6</w:t>
    </w:r>
    <w:r>
      <w:fldChar w:fldCharType="end"/>
    </w:r>
  </w:p>
  <w:p w:rsidR="00024BA9" w:rsidRDefault="0076751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938"/>
    <w:rsid w:val="0076751A"/>
    <w:rsid w:val="00B9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5938"/>
    <w:pPr>
      <w:keepNext/>
      <w:keepLines/>
      <w:spacing w:before="480" w:after="0" w:line="300" w:lineRule="auto"/>
      <w:ind w:firstLine="709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B95938"/>
    <w:pPr>
      <w:keepNext/>
      <w:keepLines/>
      <w:spacing w:before="200" w:after="0" w:line="30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93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B95938"/>
    <w:rPr>
      <w:rFonts w:ascii="Cambria" w:eastAsia="Times New Roman" w:hAnsi="Cambria" w:cs="Times New Roman"/>
      <w:b/>
      <w:bCs/>
      <w:color w:val="4F81BD"/>
      <w:sz w:val="24"/>
    </w:rPr>
  </w:style>
  <w:style w:type="paragraph" w:styleId="a3">
    <w:name w:val="footer"/>
    <w:basedOn w:val="a"/>
    <w:link w:val="a4"/>
    <w:rsid w:val="00B9593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Нижний колонтитул Знак"/>
    <w:basedOn w:val="a0"/>
    <w:link w:val="a3"/>
    <w:rsid w:val="00B9593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10223</Characters>
  <Application>Microsoft Office Word</Application>
  <DocSecurity>0</DocSecurity>
  <Lines>85</Lines>
  <Paragraphs>23</Paragraphs>
  <ScaleCrop>false</ScaleCrop>
  <Company>Tycoon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2014-11-18T09:24:00Z</dcterms:created>
  <dcterms:modified xsi:type="dcterms:W3CDTF">2014-11-18T09:24:00Z</dcterms:modified>
</cp:coreProperties>
</file>