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4" w:rsidRDefault="00EE25F4" w:rsidP="00EE25F4">
      <w:pPr>
        <w:pStyle w:val="a3"/>
        <w:jc w:val="center"/>
        <w:rPr>
          <w:b/>
        </w:rPr>
      </w:pPr>
      <w:r w:rsidRPr="00EE25F4">
        <w:rPr>
          <w:b/>
        </w:rPr>
        <w:t>Современное состояние и перспективы использования вторичных энергоресурсов</w:t>
      </w:r>
    </w:p>
    <w:p w:rsidR="00EE25F4" w:rsidRPr="00EE25F4" w:rsidRDefault="00EE25F4" w:rsidP="00EE25F4">
      <w:pPr>
        <w:pStyle w:val="a3"/>
        <w:jc w:val="center"/>
        <w:rPr>
          <w:b/>
        </w:rPr>
      </w:pPr>
    </w:p>
    <w:p w:rsidR="00EE25F4" w:rsidRDefault="00EE25F4" w:rsidP="00EE25F4">
      <w:pPr>
        <w:pStyle w:val="a3"/>
        <w:numPr>
          <w:ilvl w:val="0"/>
          <w:numId w:val="3"/>
        </w:numPr>
      </w:pPr>
      <w:r>
        <w:t>В каких случаях повышение среднего температурного уровня в печи приводит к повышению температуры отходящих продуктов сгорания?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Что такое вторичные энергоресурсы и как они классифицируются?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Почему горячая сухая очистка газов повышает эффективность теплоиспользования ВЭР и надежность эксплуатации технологических агрегатов?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Чем объясняется низкий уровень использования тепловых ВЭР?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Какими тепловыми ВЭР располагает металлургический завод?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Какие характеристики кокса улучшаются при его сухом тушении?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Каковы технологические и теплотехнические особенности использования ВЭР в цветной металлургии?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Что называется коэффициентом использования ВЭР?</w:t>
      </w:r>
    </w:p>
    <w:p w:rsidR="00EE25F4" w:rsidRDefault="00EE25F4" w:rsidP="00EE25F4">
      <w:pPr>
        <w:pStyle w:val="a3"/>
        <w:numPr>
          <w:ilvl w:val="0"/>
          <w:numId w:val="3"/>
        </w:numPr>
      </w:pPr>
      <w:r>
        <w:t>Как классифицируется получаемая экономия топлива в зависимости от использования ВЭР?</w:t>
      </w:r>
    </w:p>
    <w:p w:rsidR="00364A3F" w:rsidRDefault="00364A3F" w:rsidP="00EE25F4">
      <w:pPr>
        <w:pStyle w:val="a3"/>
        <w:ind w:left="1440"/>
        <w:jc w:val="center"/>
        <w:rPr>
          <w:b/>
        </w:rPr>
      </w:pPr>
    </w:p>
    <w:p w:rsidR="00EE25F4" w:rsidRPr="00EE25F4" w:rsidRDefault="00EE25F4" w:rsidP="00EE25F4">
      <w:pPr>
        <w:pStyle w:val="a3"/>
        <w:ind w:left="1440"/>
        <w:jc w:val="center"/>
        <w:rPr>
          <w:b/>
        </w:rPr>
      </w:pPr>
      <w:r w:rsidRPr="00EE25F4">
        <w:rPr>
          <w:b/>
        </w:rPr>
        <w:t xml:space="preserve">Энергетические и </w:t>
      </w:r>
      <w:proofErr w:type="spellStart"/>
      <w:r w:rsidRPr="00EE25F4">
        <w:rPr>
          <w:b/>
        </w:rPr>
        <w:t>эксергетические</w:t>
      </w:r>
      <w:proofErr w:type="spellEnd"/>
      <w:r w:rsidRPr="00EE25F4">
        <w:rPr>
          <w:b/>
        </w:rPr>
        <w:t xml:space="preserve"> характеристики производственных высокотемпературных процессов и агрегатов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Каковы особенности энергетической и эксергетической оценки эффективности комбинированных энерготехнологических установок?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Почему значения эксергетических характеристик элементов установки и комбинированной установки в целом ниже, чем энергетических?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Какие статьи отсутствуют в энергетическом балансе установки по сравнению с эксергетическим и какое влияние они оказывают на оценку эффективности работы установки?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Определите к.и.т. и к.п</w:t>
      </w:r>
      <w:proofErr w:type="gramStart"/>
      <w:r>
        <w:t>.д</w:t>
      </w:r>
      <w:proofErr w:type="gramEnd"/>
      <w:r>
        <w:t xml:space="preserve"> комбинированной установки, используя данные расчетов энергетического и эксергетического балансов?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Почему отдают предпочтение внутреннему теплоиспользованию?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Как изменяется расход технологического топлива в печи при подогреве компонентов горения?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Снижается ли расход топлива в печи при использовании отходящей теплоты из печи в котле?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Почему при неизменных параметрах первичного теплоносителя (продуктов сгорания) повышение температуры вторичных теплоносителей</w:t>
      </w:r>
      <w:r w:rsidR="007D7F94">
        <w:t xml:space="preserve"> </w:t>
      </w:r>
      <w:r>
        <w:t>(пар, воздух и пр.)</w:t>
      </w:r>
      <w:r w:rsidR="007D7F94">
        <w:t xml:space="preserve"> </w:t>
      </w:r>
      <w:r>
        <w:t xml:space="preserve">приводит к увеличению </w:t>
      </w:r>
      <w:proofErr w:type="spellStart"/>
      <w:r>
        <w:t>эксергетического</w:t>
      </w:r>
      <w:proofErr w:type="spellEnd"/>
      <w:r>
        <w:t xml:space="preserve"> к.п.д.?</w:t>
      </w:r>
    </w:p>
    <w:p w:rsidR="00EE25F4" w:rsidRDefault="00EE25F4" w:rsidP="00EE25F4">
      <w:pPr>
        <w:pStyle w:val="a3"/>
        <w:numPr>
          <w:ilvl w:val="0"/>
          <w:numId w:val="9"/>
        </w:numPr>
      </w:pPr>
      <w:r>
        <w:t>Почему расход топлива между отдельными звеньями комбинированной печной установки не следует распределять по расходу энтальпии в них?</w:t>
      </w:r>
    </w:p>
    <w:p w:rsidR="00EE25F4" w:rsidRDefault="00EE25F4" w:rsidP="00EE25F4">
      <w:pPr>
        <w:jc w:val="center"/>
        <w:rPr>
          <w:b/>
        </w:rPr>
      </w:pPr>
      <w:r>
        <w:rPr>
          <w:b/>
        </w:rPr>
        <w:t>Установки для внутреннего использования теплоты отходящих производственных газов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В каких случаях применяются кирпичные регенераторы, в чем их преимущества и недостатки?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К чему приводит реверсивное движение продуктов сгорания в рабочей камере мартеновской печи?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Как определить конечную температуру нагретого воздуха, если известны: расход воздуха, его начальная температура, расход и состав продуктов сгорания, их начальная и конечная температура и η</w:t>
      </w:r>
      <w:r>
        <w:rPr>
          <w:vertAlign w:val="subscript"/>
        </w:rPr>
        <w:t>рг?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lastRenderedPageBreak/>
        <w:t>Как при работе регенератора изменяются по времени температуры продуктов сгорания, нагреваемого воздуха и кирпичной насадки?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Как влияет газоплотность керамического рекуператора на условия теплообмена в нем и на работу печного агрегата в целом?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Чем определяются надежность работы металлического рекуператора?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Почему в стальных трубчатых рекуператорах более целесообразно применять трубы малого диаметра?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Чем достигается интенсификация работы щелевого рекуператора?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Какое назначение турбулизирующих и лучевоспринимающих вставок в трубчатых рекуператорах?</w:t>
      </w:r>
    </w:p>
    <w:p w:rsidR="00EE25F4" w:rsidRPr="00EE25F4" w:rsidRDefault="00EE25F4" w:rsidP="00EE25F4">
      <w:pPr>
        <w:pStyle w:val="a3"/>
        <w:numPr>
          <w:ilvl w:val="0"/>
          <w:numId w:val="7"/>
        </w:numPr>
        <w:rPr>
          <w:b/>
        </w:rPr>
      </w:pPr>
      <w:r>
        <w:t>Какое назначение энергетического коэффициента</w:t>
      </w:r>
      <w:proofErr w:type="gramStart"/>
      <w:r>
        <w:t xml:space="preserve"> Е</w:t>
      </w:r>
      <w:proofErr w:type="gramEnd"/>
      <w:r>
        <w:t>?</w:t>
      </w:r>
    </w:p>
    <w:p w:rsidR="00EE25F4" w:rsidRDefault="00EE25F4" w:rsidP="00C50B52">
      <w:pPr>
        <w:jc w:val="center"/>
        <w:rPr>
          <w:b/>
        </w:rPr>
      </w:pPr>
      <w:r>
        <w:rPr>
          <w:b/>
        </w:rPr>
        <w:t>Установки внешнего энергетического использования теплоты отходящих газов</w:t>
      </w:r>
    </w:p>
    <w:p w:rsidR="00EE25F4" w:rsidRPr="00EE25F4" w:rsidRDefault="00EE25F4" w:rsidP="00EE25F4">
      <w:pPr>
        <w:pStyle w:val="a3"/>
        <w:numPr>
          <w:ilvl w:val="0"/>
          <w:numId w:val="10"/>
        </w:numPr>
      </w:pPr>
      <w:r w:rsidRPr="00EE25F4">
        <w:t>Снижает ли расход топлива в печи использование физической теплоты отходящих продуктов сгорания в КОГ?</w:t>
      </w:r>
    </w:p>
    <w:p w:rsidR="00EE25F4" w:rsidRDefault="00EE25F4" w:rsidP="00EE25F4">
      <w:pPr>
        <w:pStyle w:val="a3"/>
        <w:numPr>
          <w:ilvl w:val="0"/>
          <w:numId w:val="10"/>
        </w:numPr>
      </w:pPr>
      <w:r>
        <w:t>Почему низкотемпературных КОГ целесообразно применять змеевики с малым диаметром трубок?</w:t>
      </w:r>
    </w:p>
    <w:p w:rsidR="00EE25F4" w:rsidRDefault="00EE25F4" w:rsidP="00EE25F4">
      <w:pPr>
        <w:pStyle w:val="a3"/>
        <w:numPr>
          <w:ilvl w:val="0"/>
          <w:numId w:val="10"/>
        </w:numPr>
      </w:pPr>
      <w:r>
        <w:t>Почему с увеличением отношения ∑</w:t>
      </w:r>
      <w:proofErr w:type="gramStart"/>
      <w:r>
        <w:rPr>
          <w:lang w:val="en-US"/>
        </w:rPr>
        <w:t>V</w:t>
      </w:r>
      <w:proofErr w:type="spellStart"/>
      <w:proofErr w:type="gramEnd"/>
      <w:r>
        <w:rPr>
          <w:vertAlign w:val="subscript"/>
        </w:rPr>
        <w:t>пс</w:t>
      </w:r>
      <w:proofErr w:type="spellEnd"/>
      <w:r w:rsidRPr="00EE25F4">
        <w:t>/</w:t>
      </w:r>
      <w:r>
        <w:rPr>
          <w:lang w:val="en-US"/>
        </w:rPr>
        <w:t>D</w:t>
      </w:r>
      <w:r w:rsidRPr="00EE25F4">
        <w:t xml:space="preserve"> </w:t>
      </w:r>
      <w:r>
        <w:t xml:space="preserve">температура продуктов </w:t>
      </w:r>
      <w:r w:rsidR="00C50B52">
        <w:t>сгорания, уходящих</w:t>
      </w:r>
      <w:r>
        <w:t xml:space="preserve"> из КОГ,</w:t>
      </w:r>
      <w:r w:rsidR="00C50B52">
        <w:t xml:space="preserve"> </w:t>
      </w:r>
      <w:r>
        <w:t>возрастает?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Как изменяются основные показатели работы КОГ при перемещении его в зону высоких температур?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При одинаковых параметрах пара и одинаковой производительности КОГ и котла с автономным сжиганием топлива, в каком их них коэффициент использования подведенной теплоты больше?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По какому принципу следует компоновать контуры циркуляции змеевиков кипятильной системы КОГ?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Какое влияние оказывает на конструкцию прокатной печи размещение воздухоподогревателя в хвосте котла на отходящих продуктах сгорания?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Какие принципы положены в основу конструирования КОГ для цветной металлургии?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Почему конверторные газы сталеплавильных конверторов следует охлаждать перед выбросом их в атмосферу?</w:t>
      </w:r>
    </w:p>
    <w:p w:rsidR="00C50B52" w:rsidRDefault="00C50B52" w:rsidP="00EE25F4">
      <w:pPr>
        <w:pStyle w:val="a3"/>
        <w:numPr>
          <w:ilvl w:val="0"/>
          <w:numId w:val="10"/>
        </w:numPr>
      </w:pPr>
      <w:r>
        <w:t>Какими способами можно обеспечить стабильную нагрузку ОКГ?</w:t>
      </w:r>
    </w:p>
    <w:p w:rsidR="002C6BAC" w:rsidRPr="002C6BAC" w:rsidRDefault="002C6BAC" w:rsidP="002C6BAC">
      <w:pPr>
        <w:jc w:val="center"/>
        <w:rPr>
          <w:b/>
        </w:rPr>
      </w:pPr>
      <w:r w:rsidRPr="002C6BAC">
        <w:rPr>
          <w:b/>
        </w:rPr>
        <w:t>Охлаждение конструктивных элементов высокотемпературных установок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Какие типы охлаждаемых деталей встречаются в высокотемпературных печах?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В чем заключается преимущества и недостатки водяного охлаждения элементов печей?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Чем ограничивается температура охлаждающей воды в системе водяного охлаждения?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Какие преимущества и недостатки испарительного охлаждения?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Что такое гарнисажная защита и как она образуется?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Почему не все охлаждаемые элементы доменной печи переводятся на испарительное охлаждение?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Как с помощью систем испарительного охлаждения определяют неравномерность разгара футеровки доменной печи?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 xml:space="preserve">Почему замена коробчатых охлаждаемых элементов </w:t>
      </w:r>
      <w:proofErr w:type="gramStart"/>
      <w:r>
        <w:t>трубчатыми</w:t>
      </w:r>
      <w:proofErr w:type="gramEnd"/>
      <w:r>
        <w:t xml:space="preserve"> увеличивает длительность кампании мартеновской печи?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lastRenderedPageBreak/>
        <w:t>Почему в системе испарительного охлаждения элементов печей предпочтение отдается естественной циркуляции?</w:t>
      </w:r>
    </w:p>
    <w:p w:rsidR="002C6BAC" w:rsidRDefault="002C6BAC" w:rsidP="002C6BAC">
      <w:pPr>
        <w:pStyle w:val="a3"/>
        <w:numPr>
          <w:ilvl w:val="0"/>
          <w:numId w:val="11"/>
        </w:numPr>
      </w:pPr>
      <w:r>
        <w:t>Каковы преимущества включения системы испарительного охлаждения в контур циркуляции КОГ</w:t>
      </w:r>
    </w:p>
    <w:p w:rsidR="002C6BAC" w:rsidRPr="002C6BAC" w:rsidRDefault="002C6BAC" w:rsidP="002C6BAC">
      <w:pPr>
        <w:jc w:val="center"/>
        <w:rPr>
          <w:b/>
        </w:rPr>
      </w:pPr>
      <w:r w:rsidRPr="002C6BAC">
        <w:rPr>
          <w:b/>
        </w:rPr>
        <w:t>Использование физической теплоты технологических продуктов и отходов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каких направлениях может использоваться физическая теплота технологических продуктов?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Каковы особенности использования теплоты продукта в замкнутом регенеративном цикле?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Для каких видов производств рационально использование теплоты продукта в разомкнутом регенеративном цикле?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Какие преимущества непрерывной разливки стали по сравнению с периодической разливкой?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чем сущность использования теплоты продукта в разомкнутом регенеративном цикле?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Что относится к технологическим отходам, обладающим запасом физической теплоты?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какой отрасли промышленности и в каких видах производств технологические отходы имеют небольшой запас физической теплоты?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Какие основные физико-химические характеристики отвальных шлаков?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каких  направлениях используются шлаки?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Для каких целей используется физическая теплота шлака?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чем заключается метод грануляции шлака и их преимущества?</w:t>
      </w:r>
    </w:p>
    <w:p w:rsidR="002C6BAC" w:rsidRDefault="002C6BAC" w:rsidP="002C6BAC">
      <w:pPr>
        <w:pStyle w:val="a3"/>
        <w:numPr>
          <w:ilvl w:val="0"/>
          <w:numId w:val="12"/>
        </w:numPr>
      </w:pPr>
      <w:r>
        <w:t>В чем суть комплексного энерготехнологического использования шлака?</w:t>
      </w:r>
    </w:p>
    <w:p w:rsidR="002C6BAC" w:rsidRPr="00193397" w:rsidRDefault="002C6BAC" w:rsidP="00193397">
      <w:pPr>
        <w:jc w:val="center"/>
        <w:rPr>
          <w:b/>
        </w:rPr>
      </w:pPr>
      <w:r w:rsidRPr="00193397">
        <w:rPr>
          <w:b/>
        </w:rPr>
        <w:t xml:space="preserve">Использование </w:t>
      </w:r>
      <w:proofErr w:type="spellStart"/>
      <w:r w:rsidRPr="00193397">
        <w:rPr>
          <w:b/>
        </w:rPr>
        <w:t>низкопотенциальных</w:t>
      </w:r>
      <w:proofErr w:type="spellEnd"/>
      <w:r w:rsidRPr="00193397">
        <w:rPr>
          <w:b/>
        </w:rPr>
        <w:t xml:space="preserve"> вторичных энергоресурсов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В каких направлениях используется отработавший производственный пар?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Приведите примеры использования отработавшего пара для технических целей?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В каком случае в установке для теплоснабжения применяются подогреватели и в каком поверхностные подогреватели?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Охарактеризуйте основные схемы использования отработавшего пара для выработки электроэнергии.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 xml:space="preserve">Какие установки служат для получения холода за счет тепловых </w:t>
      </w:r>
      <w:r w:rsidR="00E43101">
        <w:t>отходов, их</w:t>
      </w:r>
      <w:r>
        <w:t xml:space="preserve"> преимущество и недостатки?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В каких направлениях используется теплота нагретой производственной воды?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Дайте характеристику основных схем использования теплоты нагретой производственной воды для выработки электроэнергии.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 xml:space="preserve">Какое назначение аккумуляторов </w:t>
      </w:r>
      <w:r w:rsidR="00E43101">
        <w:t>теплоты</w:t>
      </w:r>
      <w:r>
        <w:t xml:space="preserve"> и их классификация?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>Какие термодинамические основы работы тепловых аккумуляторов?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 xml:space="preserve">Какие принципиальные особенности имеют схемы </w:t>
      </w:r>
      <w:r w:rsidR="00E43101">
        <w:t xml:space="preserve">включения аккумуляторов </w:t>
      </w:r>
      <w:proofErr w:type="spellStart"/>
      <w:r w:rsidR="00E43101">
        <w:t>Рато</w:t>
      </w:r>
      <w:proofErr w:type="spellEnd"/>
      <w:r w:rsidR="00E43101">
        <w:t xml:space="preserve"> и </w:t>
      </w:r>
      <w:proofErr w:type="spellStart"/>
      <w:r w:rsidR="00E43101">
        <w:t>Р</w:t>
      </w:r>
      <w:r>
        <w:t>утса</w:t>
      </w:r>
      <w:proofErr w:type="spellEnd"/>
      <w:r>
        <w:t>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 xml:space="preserve">Какие особенности конструктивного оформления аккумуляторов </w:t>
      </w:r>
      <w:proofErr w:type="spellStart"/>
      <w:r>
        <w:t>Рато</w:t>
      </w:r>
      <w:proofErr w:type="spellEnd"/>
      <w:r>
        <w:t xml:space="preserve"> и </w:t>
      </w:r>
      <w:proofErr w:type="spellStart"/>
      <w:r>
        <w:t>Рутса</w:t>
      </w:r>
      <w:proofErr w:type="spellEnd"/>
      <w:r>
        <w:t>?</w:t>
      </w:r>
    </w:p>
    <w:p w:rsidR="002C6BAC" w:rsidRDefault="002C6BAC" w:rsidP="002C6BAC">
      <w:pPr>
        <w:pStyle w:val="a3"/>
        <w:numPr>
          <w:ilvl w:val="0"/>
          <w:numId w:val="13"/>
        </w:numPr>
      </w:pPr>
      <w:r>
        <w:t xml:space="preserve">Охарактеризуйте основные схемы включения </w:t>
      </w:r>
      <w:r w:rsidR="00E43101">
        <w:t xml:space="preserve">аккумуляторов </w:t>
      </w:r>
      <w:proofErr w:type="spellStart"/>
      <w:r w:rsidR="00E43101">
        <w:t>Рутса</w:t>
      </w:r>
      <w:proofErr w:type="spellEnd"/>
      <w:r w:rsidR="00E43101">
        <w:t>.</w:t>
      </w:r>
    </w:p>
    <w:p w:rsidR="00E43101" w:rsidRDefault="00E43101" w:rsidP="002C6BAC">
      <w:pPr>
        <w:pStyle w:val="a3"/>
        <w:numPr>
          <w:ilvl w:val="0"/>
          <w:numId w:val="13"/>
        </w:numPr>
      </w:pPr>
      <w:r>
        <w:t xml:space="preserve">Что такое удельная аккумулирующая </w:t>
      </w:r>
      <w:proofErr w:type="gramStart"/>
      <w:r>
        <w:t>способность</w:t>
      </w:r>
      <w:proofErr w:type="gramEnd"/>
      <w:r>
        <w:t xml:space="preserve"> и от </w:t>
      </w:r>
      <w:proofErr w:type="gramStart"/>
      <w:r>
        <w:t>каких</w:t>
      </w:r>
      <w:proofErr w:type="gramEnd"/>
      <w:r>
        <w:t xml:space="preserve"> факторов зависит ее значение?</w:t>
      </w:r>
    </w:p>
    <w:p w:rsidR="00E43101" w:rsidRPr="00AD5A87" w:rsidRDefault="00E43101" w:rsidP="00AD5A87">
      <w:pPr>
        <w:jc w:val="center"/>
        <w:rPr>
          <w:b/>
        </w:rPr>
      </w:pPr>
      <w:r w:rsidRPr="00AD5A87">
        <w:rPr>
          <w:b/>
        </w:rPr>
        <w:t>Принципиальные основы энерготехнологического комбинирования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lastRenderedPageBreak/>
        <w:t>Что обусловливает низкую удельную технологическую производительность пламенных плавильных ванных печей?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основные конструктивные характеристики пламенных плавильных печей?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ограничения обусловливают относительно низкую тепловую нагрузку мартеновских печей?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 xml:space="preserve">Чем ограничивается температура отходящих продуктов сгорания </w:t>
      </w:r>
      <w:proofErr w:type="spellStart"/>
      <w:r>
        <w:t>огнетехнических</w:t>
      </w:r>
      <w:proofErr w:type="spellEnd"/>
      <w:r>
        <w:t xml:space="preserve"> установок?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факторы ограничивают удельную производительность шахтных печей?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факторы ограничивают величину коэффициента  регенерации теплоты отходящих продуктов сгорания в прокатных печах?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недостатки котла на отходящих продуктах сгорания, установленного по схеме печь-рекуператор-котел?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требования предъявляются к установкам при энерготехнологическом комбинировании?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Какая сущность энерготехнологического комбинирования в промышленности?</w:t>
      </w:r>
    </w:p>
    <w:p w:rsidR="00AD5A87" w:rsidRDefault="00AD5A87" w:rsidP="00AD5A87">
      <w:pPr>
        <w:pStyle w:val="a3"/>
        <w:numPr>
          <w:ilvl w:val="0"/>
          <w:numId w:val="14"/>
        </w:numPr>
      </w:pPr>
      <w:r>
        <w:t>Какие преимущества энерготехнологического комбинирования по сравнению с существующими способами использования ВЭР?</w:t>
      </w:r>
    </w:p>
    <w:p w:rsidR="00AD5A87" w:rsidRPr="00193397" w:rsidRDefault="003C2DC2" w:rsidP="00193397">
      <w:pPr>
        <w:pStyle w:val="a3"/>
        <w:jc w:val="center"/>
        <w:rPr>
          <w:b/>
        </w:rPr>
      </w:pPr>
      <w:r w:rsidRPr="00193397">
        <w:rPr>
          <w:b/>
        </w:rPr>
        <w:t>Энерготехнологическая модернизация действующих установок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 xml:space="preserve">Каковы преимущества доменной печи </w:t>
      </w:r>
      <w:r w:rsidRPr="003C2DC2">
        <w:rPr>
          <w:lang w:val="en-US"/>
        </w:rPr>
        <w:t>V</w:t>
      </w:r>
      <w:r w:rsidRPr="003C2DC2">
        <w:t>=</w:t>
      </w:r>
      <w:r>
        <w:t>5000 м</w:t>
      </w:r>
      <w:r w:rsidRPr="003C2DC2">
        <w:rPr>
          <w:vertAlign w:val="superscript"/>
        </w:rPr>
        <w:t xml:space="preserve">3 </w:t>
      </w:r>
      <w:r>
        <w:t xml:space="preserve">по сравнению с доменной печью </w:t>
      </w:r>
      <w:r w:rsidRPr="003C2DC2">
        <w:rPr>
          <w:lang w:val="en-US"/>
        </w:rPr>
        <w:t>V</w:t>
      </w:r>
      <w:r w:rsidRPr="003C2DC2">
        <w:t>=</w:t>
      </w:r>
      <w:r>
        <w:t>2000 м</w:t>
      </w:r>
      <w:r w:rsidRPr="003C2DC2">
        <w:rPr>
          <w:vertAlign w:val="superscript"/>
        </w:rPr>
        <w:t xml:space="preserve">3  </w:t>
      </w:r>
      <w:r>
        <w:t>при выплавке чугуна одинакового качества?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Какова эффективность вдувания природного газа и дутья</w:t>
      </w:r>
      <w:proofErr w:type="gramStart"/>
      <w:r>
        <w:t xml:space="preserve"> ,</w:t>
      </w:r>
      <w:proofErr w:type="gramEnd"/>
      <w:r>
        <w:t>обогащенного кислородом, в доменный процесс?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Почему ограничено количество природного газа, вдуваемого в доменную печь?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 используется в настоящее время избыточное давление доменного газа?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 можно стабилизировать работу КОГ при переменном температурном и тепловом режиме мартеновской печью?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Каковы преимущества двухванной сталеплавильной печи по сравнению с мартеновской печью?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 xml:space="preserve">Каковы преимущества </w:t>
      </w:r>
      <w:proofErr w:type="spellStart"/>
      <w:r>
        <w:t>прямопротивоточной</w:t>
      </w:r>
      <w:proofErr w:type="spellEnd"/>
      <w:r>
        <w:t xml:space="preserve"> прокатной печи по сравнению с противоточной методической печью?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Почему удельный расход условного топлива в прямопротивоточной и противоточной методических печах примерно одинаков, хотя в первой температура отходящих из печи продуктов сгорания значительно выше?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Какой принцип действия аппаратов с погружной горелкой и область их применения?</w:t>
      </w:r>
    </w:p>
    <w:p w:rsidR="003C2DC2" w:rsidRDefault="003C2DC2" w:rsidP="003C2DC2">
      <w:pPr>
        <w:pStyle w:val="a3"/>
        <w:numPr>
          <w:ilvl w:val="0"/>
          <w:numId w:val="16"/>
        </w:numPr>
      </w:pPr>
      <w:r>
        <w:t>Каковы преимущества метода конверторной плавки для получения обесфторенных фосфатов по сравнению с методами переработки природных фосфатов обжигом?</w:t>
      </w:r>
    </w:p>
    <w:p w:rsidR="003C2DC2" w:rsidRPr="003C2DC2" w:rsidRDefault="003C2DC2" w:rsidP="003C2DC2">
      <w:pPr>
        <w:jc w:val="center"/>
        <w:rPr>
          <w:b/>
        </w:rPr>
      </w:pPr>
      <w:r w:rsidRPr="003C2DC2">
        <w:rPr>
          <w:b/>
        </w:rPr>
        <w:t>Энерготехнологические комбинированные и комплексные установки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Каковы преимущества двухступенчатого</w:t>
      </w:r>
      <w:r w:rsidR="009A6E0D">
        <w:t xml:space="preserve"> </w:t>
      </w:r>
      <w:r>
        <w:t>(рекуперативно-регенеративного) нагрева доменного дутья по сравнению с одноступенчаты</w:t>
      </w:r>
      <w:proofErr w:type="gramStart"/>
      <w:r>
        <w:t>м(</w:t>
      </w:r>
      <w:proofErr w:type="gramEnd"/>
      <w:r>
        <w:t>регенеративным) нагревом?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Какие агрегаты упраздняются в комплексной схеме сжатия и нагрева доменного дутья по сравнению с существующей раздельной схемой?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 xml:space="preserve">Чем определяется продолжительность плавки стали в мартеновской печи и в </w:t>
      </w:r>
      <w:proofErr w:type="spellStart"/>
      <w:r>
        <w:t>четырехванном</w:t>
      </w:r>
      <w:proofErr w:type="spellEnd"/>
      <w:r>
        <w:t xml:space="preserve"> </w:t>
      </w:r>
      <w:proofErr w:type="spellStart"/>
      <w:r>
        <w:t>САНДе</w:t>
      </w:r>
      <w:proofErr w:type="spellEnd"/>
      <w:r>
        <w:t>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Какому из рассмотренных типов САНД следует отдать предпочтение?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Какие традиционные ограничения устраняются в прокатной печи с шагающими балками по сравнению с толкательной методической печью?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lastRenderedPageBreak/>
        <w:t xml:space="preserve">Почему в интенсивно работающей </w:t>
      </w:r>
      <w:proofErr w:type="spellStart"/>
      <w:r>
        <w:t>прямопротивоточной</w:t>
      </w:r>
      <w:proofErr w:type="spellEnd"/>
      <w:r>
        <w:t xml:space="preserve"> прокатной печи удельный расход условного топлива примерно такой же, как в противоточной методической печи, хотя в первой температура отходящих продуктов сгорания значительно выше?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 xml:space="preserve">Почему теплотехнические и </w:t>
      </w:r>
      <w:proofErr w:type="spellStart"/>
      <w:r>
        <w:t>энергоэкономические</w:t>
      </w:r>
      <w:proofErr w:type="spellEnd"/>
      <w:r>
        <w:t xml:space="preserve"> характеристики КОГ</w:t>
      </w:r>
      <w:proofErr w:type="gramStart"/>
      <w:r>
        <w:t xml:space="preserve"> ,</w:t>
      </w:r>
      <w:proofErr w:type="gramEnd"/>
      <w:r>
        <w:t xml:space="preserve"> расположенного на печи</w:t>
      </w:r>
      <w:r w:rsidR="009A6E0D">
        <w:t xml:space="preserve"> </w:t>
      </w:r>
      <w:r>
        <w:t>,выше,</w:t>
      </w:r>
      <w:r w:rsidR="009A6E0D">
        <w:t xml:space="preserve"> </w:t>
      </w:r>
      <w:r>
        <w:t xml:space="preserve">чем у </w:t>
      </w:r>
      <w:r w:rsidR="009A6E0D">
        <w:t>котла, установленного</w:t>
      </w:r>
      <w:r>
        <w:t xml:space="preserve"> за печью в конце тракта продуктов сгорания?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Какова роль содорегенерационного агрегата в производстве целлюлозы по сульфатному способу?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 xml:space="preserve">Какова роль энерготехнологических котлов в </w:t>
      </w:r>
      <w:r w:rsidR="009A6E0D">
        <w:t>сернокислотном</w:t>
      </w:r>
      <w:r>
        <w:t xml:space="preserve"> производстве?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Какие преимущества энерготехнологического котла для сжигания сероводорода по сравнению с комплексом неэкранированная печ</w:t>
      </w:r>
      <w:r w:rsidR="009A6E0D">
        <w:t>ь -</w:t>
      </w:r>
      <w:r>
        <w:t xml:space="preserve"> котел-утилизатор?</w:t>
      </w:r>
    </w:p>
    <w:p w:rsidR="003C2DC2" w:rsidRDefault="003C2DC2" w:rsidP="003C2DC2">
      <w:pPr>
        <w:pStyle w:val="a3"/>
        <w:numPr>
          <w:ilvl w:val="0"/>
          <w:numId w:val="17"/>
        </w:numPr>
      </w:pPr>
      <w:r>
        <w:t>Как осуществляется защита поверхностей нагрева котла для сжигания сероводорода?</w:t>
      </w:r>
    </w:p>
    <w:p w:rsidR="008E6F43" w:rsidRPr="00364A3F" w:rsidRDefault="008E6F43" w:rsidP="00193397">
      <w:pPr>
        <w:jc w:val="center"/>
        <w:rPr>
          <w:b/>
        </w:rPr>
      </w:pPr>
      <w:r w:rsidRPr="00193397">
        <w:rPr>
          <w:b/>
        </w:rPr>
        <w:t>Технологические и энерготехнологические циклонные установки</w:t>
      </w:r>
    </w:p>
    <w:p w:rsidR="00193397" w:rsidRPr="00193397" w:rsidRDefault="00193397" w:rsidP="00193397">
      <w:pPr>
        <w:pStyle w:val="a3"/>
        <w:numPr>
          <w:ilvl w:val="0"/>
          <w:numId w:val="20"/>
        </w:numPr>
      </w:pPr>
      <w:r>
        <w:t>За счет чего достигается интенсификация технологического процесса в циклонной плавильной камере?</w:t>
      </w:r>
    </w:p>
    <w:p w:rsidR="00193397" w:rsidRDefault="00193397" w:rsidP="00193397">
      <w:pPr>
        <w:pStyle w:val="a3"/>
        <w:numPr>
          <w:ilvl w:val="0"/>
          <w:numId w:val="20"/>
        </w:numPr>
      </w:pPr>
      <w:r>
        <w:t>Какое влияние на аэродинамическую структуру потока оказывает относительная длина (высота) циклонной камеры?</w:t>
      </w:r>
    </w:p>
    <w:p w:rsidR="00193397" w:rsidRDefault="00193397" w:rsidP="00193397">
      <w:pPr>
        <w:pStyle w:val="a3"/>
        <w:numPr>
          <w:ilvl w:val="0"/>
          <w:numId w:val="20"/>
        </w:numPr>
      </w:pPr>
      <w:r>
        <w:t>Какие основные геометрические характеристики циклонной камеры и как они влияют на аэродинамику циклонной камеры?</w:t>
      </w:r>
    </w:p>
    <w:p w:rsidR="00193397" w:rsidRDefault="00193397" w:rsidP="00193397">
      <w:pPr>
        <w:pStyle w:val="a3"/>
        <w:numPr>
          <w:ilvl w:val="0"/>
          <w:numId w:val="20"/>
        </w:numPr>
      </w:pPr>
      <w:r>
        <w:t xml:space="preserve">Какова отличительная особенность технологического плавильного циклонного процесса  </w:t>
      </w:r>
      <w:proofErr w:type="gramStart"/>
      <w:r>
        <w:t>от</w:t>
      </w:r>
      <w:proofErr w:type="gramEnd"/>
      <w:r>
        <w:t xml:space="preserve"> энергетического с жидким шлакоудалением?  </w:t>
      </w:r>
    </w:p>
    <w:p w:rsidR="00193397" w:rsidRPr="00193397" w:rsidRDefault="00193397" w:rsidP="00193397">
      <w:pPr>
        <w:jc w:val="center"/>
        <w:rPr>
          <w:b/>
        </w:rPr>
      </w:pPr>
      <w:r w:rsidRPr="00193397">
        <w:rPr>
          <w:b/>
        </w:rPr>
        <w:t>Термическое обезвреживание промышленных выбросов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Какие виды промышленных выбросов бывают и что они собой представляют?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Какую опасность для человека представляют промышленные выбросы?</w:t>
      </w:r>
    </w:p>
    <w:p w:rsidR="00193397" w:rsidRDefault="00193397" w:rsidP="00193397">
      <w:pPr>
        <w:pStyle w:val="a3"/>
        <w:numPr>
          <w:ilvl w:val="0"/>
          <w:numId w:val="21"/>
        </w:numPr>
      </w:pPr>
      <w:proofErr w:type="gramStart"/>
      <w:r>
        <w:t>Проведение</w:t>
      </w:r>
      <w:proofErr w:type="gramEnd"/>
      <w:r>
        <w:t xml:space="preserve"> каких мероприятий способствует уменьшению количества вредных промышленных выбросов?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Какие существуют способы очистки и обезвреживания промышленных выбросов и в чем их сущность?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В каких случаях и почему применяются прямой (пламенный) и каталитический методы обезвреживания промышленных выбросов?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Какие недостатки имеют камерные печи, применяемые для термического обезвреживания?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Каковы технологические и теплотехнические особенности многоступенчатых циклонных агрегатов для термического обезвреживания?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Что такое условный показатель токсичности?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Почему при многоступенчатой схеме термического обезвреживания расход топлива меньше, чем при одноступенчатой?</w:t>
      </w:r>
    </w:p>
    <w:p w:rsidR="00193397" w:rsidRDefault="00193397" w:rsidP="00193397">
      <w:pPr>
        <w:pStyle w:val="a3"/>
        <w:numPr>
          <w:ilvl w:val="0"/>
          <w:numId w:val="21"/>
        </w:numPr>
      </w:pPr>
      <w:r>
        <w:t>Как влияет вид топлива на эффективность процесса термического обезвреживания?</w:t>
      </w:r>
    </w:p>
    <w:p w:rsidR="00EE25F4" w:rsidRDefault="00EE25F4" w:rsidP="00EE25F4">
      <w:pPr>
        <w:pStyle w:val="a3"/>
        <w:ind w:left="1440"/>
        <w:jc w:val="center"/>
      </w:pPr>
    </w:p>
    <w:sectPr w:rsidR="00EE25F4" w:rsidSect="0073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EDF"/>
    <w:multiLevelType w:val="hybridMultilevel"/>
    <w:tmpl w:val="7626E9C6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1DE5"/>
    <w:multiLevelType w:val="hybridMultilevel"/>
    <w:tmpl w:val="34CA7B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4E578B1"/>
    <w:multiLevelType w:val="hybridMultilevel"/>
    <w:tmpl w:val="D354CE7C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EA2"/>
    <w:multiLevelType w:val="hybridMultilevel"/>
    <w:tmpl w:val="6262DA9A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2F7"/>
    <w:multiLevelType w:val="hybridMultilevel"/>
    <w:tmpl w:val="4E16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5AF"/>
    <w:multiLevelType w:val="hybridMultilevel"/>
    <w:tmpl w:val="1110F768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FE1"/>
    <w:multiLevelType w:val="hybridMultilevel"/>
    <w:tmpl w:val="68B4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C7B81"/>
    <w:multiLevelType w:val="hybridMultilevel"/>
    <w:tmpl w:val="B9404C86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4217"/>
    <w:multiLevelType w:val="hybridMultilevel"/>
    <w:tmpl w:val="1518AB1C"/>
    <w:lvl w:ilvl="0" w:tplc="06CC02E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7127AA"/>
    <w:multiLevelType w:val="hybridMultilevel"/>
    <w:tmpl w:val="D7E640F8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06FA"/>
    <w:multiLevelType w:val="hybridMultilevel"/>
    <w:tmpl w:val="AF7EF14C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D6A00"/>
    <w:multiLevelType w:val="hybridMultilevel"/>
    <w:tmpl w:val="7F0C8858"/>
    <w:lvl w:ilvl="0" w:tplc="BCFCBF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CD7A64"/>
    <w:multiLevelType w:val="hybridMultilevel"/>
    <w:tmpl w:val="6742EEC2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6CCF"/>
    <w:multiLevelType w:val="hybridMultilevel"/>
    <w:tmpl w:val="A9329872"/>
    <w:lvl w:ilvl="0" w:tplc="BCFCBF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94EC1"/>
    <w:multiLevelType w:val="hybridMultilevel"/>
    <w:tmpl w:val="DC240502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6DB3"/>
    <w:multiLevelType w:val="hybridMultilevel"/>
    <w:tmpl w:val="642E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13FA1"/>
    <w:multiLevelType w:val="hybridMultilevel"/>
    <w:tmpl w:val="8C88C306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35254"/>
    <w:multiLevelType w:val="hybridMultilevel"/>
    <w:tmpl w:val="2B00E4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5C14A03"/>
    <w:multiLevelType w:val="hybridMultilevel"/>
    <w:tmpl w:val="4C942BE4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30E0D"/>
    <w:multiLevelType w:val="hybridMultilevel"/>
    <w:tmpl w:val="6AFCBF00"/>
    <w:lvl w:ilvl="0" w:tplc="BCFCB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7FC7"/>
    <w:multiLevelType w:val="hybridMultilevel"/>
    <w:tmpl w:val="1518AB1C"/>
    <w:lvl w:ilvl="0" w:tplc="06CC02E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8"/>
  </w:num>
  <w:num w:numId="8">
    <w:abstractNumId w:val="20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25F4"/>
    <w:rsid w:val="00067ED9"/>
    <w:rsid w:val="00193397"/>
    <w:rsid w:val="002C6BAC"/>
    <w:rsid w:val="00364A3F"/>
    <w:rsid w:val="003C2DC2"/>
    <w:rsid w:val="0073461D"/>
    <w:rsid w:val="007D7F94"/>
    <w:rsid w:val="008E6F43"/>
    <w:rsid w:val="009A6E0D"/>
    <w:rsid w:val="00AD5A87"/>
    <w:rsid w:val="00C50B52"/>
    <w:rsid w:val="00D55EAA"/>
    <w:rsid w:val="00E43101"/>
    <w:rsid w:val="00E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1817</Words>
  <Characters>10360</Characters>
  <Application>Microsoft Office Word</Application>
  <DocSecurity>0</DocSecurity>
  <Lines>86</Lines>
  <Paragraphs>24</Paragraphs>
  <ScaleCrop>false</ScaleCrop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Андрей</cp:lastModifiedBy>
  <cp:revision>14</cp:revision>
  <dcterms:created xsi:type="dcterms:W3CDTF">2013-03-21T13:46:00Z</dcterms:created>
  <dcterms:modified xsi:type="dcterms:W3CDTF">2013-03-25T15:44:00Z</dcterms:modified>
</cp:coreProperties>
</file>