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A6" w:rsidRDefault="00CC76A6" w:rsidP="00CC76A6">
      <w:pPr>
        <w:ind w:firstLine="709"/>
        <w:jc w:val="center"/>
        <w:rPr>
          <w:b/>
        </w:rPr>
      </w:pPr>
      <w:bookmarkStart w:id="0" w:name="_GoBack"/>
      <w:r>
        <w:rPr>
          <w:b/>
        </w:rPr>
        <w:t xml:space="preserve">ПИТАННЯ ДЛЯ САМОКОНТРОЛЮ </w:t>
      </w:r>
    </w:p>
    <w:p w:rsidR="00CC76A6" w:rsidRDefault="00CC76A6" w:rsidP="00CC76A6">
      <w:pPr>
        <w:ind w:firstLine="709"/>
        <w:jc w:val="center"/>
        <w:rPr>
          <w:b/>
        </w:rPr>
      </w:pPr>
      <w:r>
        <w:rPr>
          <w:b/>
        </w:rPr>
        <w:t>ТА САМОСТІЙНОГО ОПРАЦЮВАННЯ</w:t>
      </w:r>
      <w:bookmarkEnd w:id="0"/>
    </w:p>
    <w:p w:rsidR="00CC76A6" w:rsidRDefault="00CC76A6" w:rsidP="00CC76A6">
      <w:pPr>
        <w:ind w:firstLine="709"/>
        <w:jc w:val="center"/>
        <w:rPr>
          <w:b/>
        </w:rPr>
      </w:pPr>
      <w:r>
        <w:rPr>
          <w:b/>
        </w:rPr>
        <w:t>(орієнтовні теми есе)</w:t>
      </w:r>
    </w:p>
    <w:p w:rsidR="00CC76A6" w:rsidRDefault="00CC76A6" w:rsidP="00CC76A6">
      <w:pPr>
        <w:pStyle w:val="FR1"/>
        <w:tabs>
          <w:tab w:val="left" w:pos="1276"/>
        </w:tabs>
        <w:autoSpaceDE w:val="0"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CC76A6" w:rsidRDefault="00CC76A6" w:rsidP="00CC76A6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Актуалізація PR в сучасному українському суспільстві.</w:t>
      </w:r>
    </w:p>
    <w:p w:rsidR="00CC76A6" w:rsidRDefault="00CC76A6" w:rsidP="00CC76A6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Історичні моделі PR. Сучасна модель PR в Україні.</w:t>
      </w:r>
    </w:p>
    <w:p w:rsidR="00CC76A6" w:rsidRDefault="00CC76A6" w:rsidP="00CC76A6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Проаналізуйте сучасні дослідження ринку PR-послуг в Україні.</w:t>
      </w:r>
    </w:p>
    <w:p w:rsidR="00CC76A6" w:rsidRDefault="00CC76A6" w:rsidP="00CC76A6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 xml:space="preserve">Дайте коротку характеристику різновидів </w:t>
      </w:r>
      <w:r>
        <w:rPr>
          <w:lang w:val="en-US"/>
        </w:rPr>
        <w:t>PR</w:t>
      </w:r>
      <w:r>
        <w:t>.</w:t>
      </w:r>
    </w:p>
    <w:p w:rsidR="00CC76A6" w:rsidRDefault="00CC76A6" w:rsidP="00CC76A6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Проаналізуйте відмінність PR від іміджу.</w:t>
      </w:r>
    </w:p>
    <w:p w:rsidR="00CC76A6" w:rsidRDefault="00CC76A6" w:rsidP="00CC76A6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Подайте приклади використання елементів PR в історії України.</w:t>
      </w:r>
    </w:p>
    <w:p w:rsidR="00CC76A6" w:rsidRDefault="00CC76A6" w:rsidP="00CC76A6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 xml:space="preserve">Дізнайтесь, яку роль в розвитку PR відіграли Айві Л. Лі, Ф. </w:t>
      </w:r>
      <w:proofErr w:type="spellStart"/>
      <w:r>
        <w:t>Барнум</w:t>
      </w:r>
      <w:proofErr w:type="spellEnd"/>
      <w:r>
        <w:t xml:space="preserve">, Е. </w:t>
      </w:r>
      <w:proofErr w:type="spellStart"/>
      <w:r>
        <w:t>Бернайз</w:t>
      </w:r>
      <w:proofErr w:type="spellEnd"/>
      <w:r>
        <w:t xml:space="preserve"> та ін. в теорії та практиці PR.</w:t>
      </w:r>
    </w:p>
    <w:p w:rsidR="00CC76A6" w:rsidRDefault="00CC76A6" w:rsidP="00CC76A6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Проаналізуйте основні моделі PR.</w:t>
      </w:r>
    </w:p>
    <w:p w:rsidR="00CC76A6" w:rsidRDefault="00CC76A6" w:rsidP="00CC76A6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bCs/>
        </w:rPr>
      </w:pPr>
      <w:r>
        <w:rPr>
          <w:bCs/>
        </w:rPr>
        <w:t xml:space="preserve">Проаналізуйте детально фактори ситуативного підходу Дж. </w:t>
      </w:r>
      <w:proofErr w:type="spellStart"/>
      <w:r>
        <w:rPr>
          <w:bCs/>
        </w:rPr>
        <w:t>Грюніга</w:t>
      </w:r>
      <w:proofErr w:type="spellEnd"/>
      <w:r>
        <w:rPr>
          <w:bCs/>
        </w:rPr>
        <w:t>.</w:t>
      </w:r>
    </w:p>
    <w:p w:rsidR="00CC76A6" w:rsidRDefault="00CC76A6" w:rsidP="00CC76A6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Дайте характеристику груп споживачів, які лежать в основі «Сітки типології споживачів».</w:t>
      </w:r>
    </w:p>
    <w:p w:rsidR="00CC76A6" w:rsidRDefault="00CC76A6" w:rsidP="00CC76A6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Визначте пріоритетні групи громадськості вашого навчального закладу.</w:t>
      </w:r>
    </w:p>
    <w:p w:rsidR="00CC76A6" w:rsidRDefault="00CC76A6" w:rsidP="00CC76A6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Роль PR у жорстких (закритих) і гнучких (відкритих) соціальних системах.</w:t>
      </w:r>
    </w:p>
    <w:p w:rsidR="00CC76A6" w:rsidRDefault="00CC76A6" w:rsidP="00CC76A6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Поняття і види громадськості в системі PR.</w:t>
      </w:r>
    </w:p>
    <w:p w:rsidR="00CC76A6" w:rsidRDefault="00CC76A6" w:rsidP="00CC76A6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rPr>
          <w:color w:val="000000"/>
          <w:spacing w:val="-1"/>
        </w:rPr>
        <w:t>Можливість та необхідність використання системи зв’язків з громадськістю в сфері політичного життя суспільства</w:t>
      </w:r>
      <w:r>
        <w:t>.</w:t>
      </w:r>
    </w:p>
    <w:p w:rsidR="00CC76A6" w:rsidRDefault="00CC76A6" w:rsidP="00CC76A6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Чутки та боротьба з ними.</w:t>
      </w:r>
    </w:p>
    <w:p w:rsidR="00CC76A6" w:rsidRDefault="00CC76A6" w:rsidP="00CC76A6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Плітки та боротьба з ними.</w:t>
      </w:r>
    </w:p>
    <w:p w:rsidR="00CC76A6" w:rsidRDefault="00CC76A6" w:rsidP="00CC76A6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 xml:space="preserve">Чорний гумор як елемент PR. </w:t>
      </w:r>
    </w:p>
    <w:p w:rsidR="00CC76A6" w:rsidRDefault="00CC76A6" w:rsidP="00CC76A6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Невербальні канали передачі інформації, їх функції, особливості декодування.</w:t>
      </w:r>
    </w:p>
    <w:p w:rsidR="00CC76A6" w:rsidRDefault="00CC76A6" w:rsidP="00CC76A6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Соціальні ролі PR-менеджерів.</w:t>
      </w:r>
    </w:p>
    <w:p w:rsidR="00CC76A6" w:rsidRDefault="00CC76A6" w:rsidP="00CC76A6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Форми переконуючої комунікації: пропаганда, реклама, риторика.</w:t>
      </w:r>
    </w:p>
    <w:p w:rsidR="00CC76A6" w:rsidRDefault="00CC76A6" w:rsidP="00CC76A6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 xml:space="preserve">Зарубіжний досвід державного </w:t>
      </w:r>
      <w:proofErr w:type="spellStart"/>
      <w:r>
        <w:t>брендінгу</w:t>
      </w:r>
      <w:proofErr w:type="spellEnd"/>
    </w:p>
    <w:p w:rsidR="00CC76A6" w:rsidRDefault="00CC76A6" w:rsidP="00CC76A6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Імідж в системі PR.</w:t>
      </w:r>
    </w:p>
    <w:p w:rsidR="00CC76A6" w:rsidRDefault="00CC76A6" w:rsidP="00CC76A6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Подібне та відмінне PR-</w:t>
      </w:r>
      <w:proofErr w:type="spellStart"/>
      <w:r>
        <w:t>агенства</w:t>
      </w:r>
      <w:proofErr w:type="spellEnd"/>
      <w:r>
        <w:t xml:space="preserve"> та PR-відділу.</w:t>
      </w:r>
    </w:p>
    <w:p w:rsidR="00CC76A6" w:rsidRDefault="00CC76A6" w:rsidP="00CC76A6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Стратегія і технології створення іміджу.</w:t>
      </w:r>
    </w:p>
    <w:p w:rsidR="00CC76A6" w:rsidRDefault="00CC76A6" w:rsidP="00CC76A6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Визначення цільових та пріоритетних груп громадськості.</w:t>
      </w:r>
    </w:p>
    <w:p w:rsidR="00CC76A6" w:rsidRDefault="00CC76A6" w:rsidP="00CC76A6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Процес сприйняття нової інформації.</w:t>
      </w:r>
    </w:p>
    <w:p w:rsidR="00CC76A6" w:rsidRDefault="00CC76A6" w:rsidP="00CC76A6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 xml:space="preserve">Значення зв’язків громадськості у сучасному соціальному середовищі. </w:t>
      </w:r>
    </w:p>
    <w:p w:rsidR="00CC76A6" w:rsidRDefault="00CC76A6" w:rsidP="00CC76A6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Етапи реалізації PR-програми.</w:t>
      </w:r>
    </w:p>
    <w:p w:rsidR="00CC76A6" w:rsidRDefault="00CC76A6" w:rsidP="00CC76A6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Принципи та завдання PR.</w:t>
      </w:r>
    </w:p>
    <w:p w:rsidR="00CC76A6" w:rsidRDefault="00CC76A6" w:rsidP="00CC76A6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Зв’язки з громадськістю та споріднена з ними діяльність.</w:t>
      </w:r>
    </w:p>
    <w:p w:rsidR="00CC76A6" w:rsidRDefault="00CC76A6" w:rsidP="00CC76A6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Етап визначення проблеми у програмі зв’язків з громадськістю.</w:t>
      </w:r>
    </w:p>
    <w:p w:rsidR="00CC76A6" w:rsidRDefault="00CC76A6" w:rsidP="00CC76A6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Етап планування і програмування у PR-програмі.</w:t>
      </w:r>
    </w:p>
    <w:p w:rsidR="00CC76A6" w:rsidRDefault="00CC76A6" w:rsidP="00CC76A6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Функції PR-діяльності в організаціях і соціальних системах різного характеру.</w:t>
      </w:r>
    </w:p>
    <w:p w:rsidR="00CC76A6" w:rsidRDefault="00CC76A6" w:rsidP="00CC76A6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Принципи написання та розсилки прес-релізу.</w:t>
      </w:r>
    </w:p>
    <w:p w:rsidR="00CC76A6" w:rsidRDefault="00CC76A6" w:rsidP="00CC76A6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Витоки та історія розвитку PR.</w:t>
      </w:r>
    </w:p>
    <w:p w:rsidR="00CC76A6" w:rsidRDefault="00CC76A6" w:rsidP="00CC76A6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Громадська думка: суть, шляхи вивчення та дослідження.</w:t>
      </w:r>
    </w:p>
    <w:p w:rsidR="00CC76A6" w:rsidRDefault="00CC76A6" w:rsidP="00CC76A6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 xml:space="preserve">Дія та комунікація як один з етапів PR. </w:t>
      </w:r>
    </w:p>
    <w:p w:rsidR="00CC76A6" w:rsidRDefault="00CC76A6" w:rsidP="00CC76A6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Спін-майстер.</w:t>
      </w:r>
    </w:p>
    <w:p w:rsidR="00CC76A6" w:rsidRDefault="00CC76A6" w:rsidP="00CC76A6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Особливості внутрішнього та зовнішнього PR-у.</w:t>
      </w:r>
    </w:p>
    <w:p w:rsidR="00CC76A6" w:rsidRDefault="00CC76A6" w:rsidP="00CC76A6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Поняття інформаційного голоду.</w:t>
      </w:r>
    </w:p>
    <w:p w:rsidR="00CC76A6" w:rsidRDefault="00CC76A6" w:rsidP="00CC76A6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Методика організації прес-конференції та семінару.</w:t>
      </w:r>
    </w:p>
    <w:p w:rsidR="00CC76A6" w:rsidRDefault="00CC76A6" w:rsidP="00CC76A6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 xml:space="preserve">Процес комунікації в PR. </w:t>
      </w:r>
    </w:p>
    <w:p w:rsidR="00CC76A6" w:rsidRDefault="00CC76A6" w:rsidP="00CC76A6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Особливості політичного PR.</w:t>
      </w:r>
    </w:p>
    <w:p w:rsidR="00CC76A6" w:rsidRPr="00CC76A6" w:rsidRDefault="00CC76A6" w:rsidP="00CC76A6">
      <w:pPr>
        <w:numPr>
          <w:ilvl w:val="1"/>
          <w:numId w:val="1"/>
        </w:numPr>
        <w:tabs>
          <w:tab w:val="left" w:pos="1276"/>
        </w:tabs>
        <w:autoSpaceDE w:val="0"/>
        <w:ind w:left="0" w:firstLine="709"/>
        <w:jc w:val="both"/>
      </w:pPr>
      <w:r>
        <w:t xml:space="preserve">Державний </w:t>
      </w:r>
      <w:proofErr w:type="spellStart"/>
      <w:r>
        <w:t>брендінг</w:t>
      </w:r>
      <w:proofErr w:type="spellEnd"/>
      <w:r>
        <w:t>.</w:t>
      </w:r>
    </w:p>
    <w:p w:rsidR="00CF63D6" w:rsidRDefault="00CF63D6"/>
    <w:sectPr w:rsidR="00CF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18"/>
    <w:lvl w:ilvl="0">
      <w:start w:val="4"/>
      <w:numFmt w:val="bullet"/>
      <w:lvlText w:val="–"/>
      <w:lvlJc w:val="left"/>
      <w:pPr>
        <w:tabs>
          <w:tab w:val="num" w:pos="1654"/>
        </w:tabs>
        <w:ind w:left="1654" w:hanging="945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A6"/>
    <w:rsid w:val="00CC76A6"/>
    <w:rsid w:val="00C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C76A6"/>
    <w:pPr>
      <w:widowControl w:val="0"/>
      <w:suppressAutoHyphens/>
      <w:spacing w:after="0" w:line="240" w:lineRule="auto"/>
      <w:ind w:left="920"/>
      <w:jc w:val="right"/>
    </w:pPr>
    <w:rPr>
      <w:rFonts w:ascii="Arial" w:eastAsia="Arial" w:hAnsi="Arial" w:cs="Times New Roman"/>
      <w:b/>
      <w:szCs w:val="20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C76A6"/>
    <w:pPr>
      <w:widowControl w:val="0"/>
      <w:suppressAutoHyphens/>
      <w:spacing w:after="0" w:line="240" w:lineRule="auto"/>
      <w:ind w:left="920"/>
      <w:jc w:val="right"/>
    </w:pPr>
    <w:rPr>
      <w:rFonts w:ascii="Arial" w:eastAsia="Arial" w:hAnsi="Arial" w:cs="Times New Roman"/>
      <w:b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2020-09-10T20:11:00Z</dcterms:created>
  <dcterms:modified xsi:type="dcterms:W3CDTF">2020-09-10T20:12:00Z</dcterms:modified>
</cp:coreProperties>
</file>