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5" w:rsidRDefault="00A73B01" w:rsidP="00A7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B0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ЕТОДИЧНЕ ЗАБЕЗПЕЧЕННЯ ПІДСУМКОВОГО КОНТРОЛЮ ДО КУР</w:t>
      </w:r>
      <w:r w:rsidR="00245653">
        <w:rPr>
          <w:rFonts w:ascii="Times New Roman" w:hAnsi="Times New Roman" w:cs="Times New Roman"/>
          <w:b/>
          <w:sz w:val="28"/>
          <w:szCs w:val="28"/>
          <w:lang w:val="uk-UA"/>
        </w:rPr>
        <w:t>СУ «Якість емпіричного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73B01" w:rsidRDefault="00A73B01" w:rsidP="00A73B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DA6208">
        <w:t>Якість соціологічного дослідження</w:t>
      </w:r>
      <w:r w:rsidRPr="00DA6208">
        <w:rPr>
          <w:bCs/>
        </w:rPr>
        <w:t xml:space="preserve"> як одна з найбільш загальних характеристик його наукової та практичної значущості.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bCs/>
          <w:spacing w:val="-4"/>
        </w:rPr>
      </w:pPr>
      <w:r w:rsidRPr="00DA6208">
        <w:rPr>
          <w:bCs/>
        </w:rPr>
        <w:t>Системність соціологічного дослідження.</w:t>
      </w:r>
      <w:r w:rsidRPr="00DA6208">
        <w:rPr>
          <w:bCs/>
          <w:spacing w:val="-4"/>
        </w:rPr>
        <w:t xml:space="preserve">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rPr>
          <w:bCs/>
          <w:spacing w:val="-4"/>
        </w:rPr>
        <w:t xml:space="preserve">Якість програми соціологічного дослідження.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bCs/>
        </w:rPr>
      </w:pPr>
      <w:r w:rsidRPr="00DA6208">
        <w:rPr>
          <w:bCs/>
          <w:spacing w:val="-4"/>
        </w:rPr>
        <w:t xml:space="preserve">Визначення якості соціологічного дослідження в залежності </w:t>
      </w:r>
      <w:r w:rsidRPr="00DA6208">
        <w:rPr>
          <w:bCs/>
        </w:rPr>
        <w:t xml:space="preserve">від якісних характеристик соціальної проблеми, мети, та завдань соціологічного дослідження.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Логічний аналіз понять як вимога глибокого і точного пояснення їх змісту і структури.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Вплив якості проведення </w:t>
      </w:r>
      <w:proofErr w:type="spellStart"/>
      <w:r w:rsidRPr="00DA6208">
        <w:t>операціоналізації</w:t>
      </w:r>
      <w:proofErr w:type="spellEnd"/>
      <w:r w:rsidRPr="00DA6208">
        <w:t xml:space="preserve"> для подальшої розробки інструментарію соціологічного дослідження.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bCs/>
          <w:spacing w:val="-4"/>
        </w:rPr>
      </w:pPr>
      <w:r w:rsidRPr="00DA6208">
        <w:t>Загальні вимоги до формулювання гіпотез соціологічного дослідження.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Основні вимоги до розробки інструментарію соціологічного дослідження.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Якість інструментів збору первинної соціологічної інформації.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Вимоги до якості анкети соціологічного дослідження.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Вимоги до якості опитувального листа інтерв’ю.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Вимоги до якості картки спостереження.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Вимоги до якості бланків контент-аналізу. </w:t>
      </w:r>
    </w:p>
    <w:p w:rsidR="006F6BB7" w:rsidRPr="00DA6208" w:rsidRDefault="006F6BB7" w:rsidP="00DA6208">
      <w:pPr>
        <w:pStyle w:val="a6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</w:pPr>
      <w:r w:rsidRPr="00DA6208">
        <w:t xml:space="preserve">Основні помилки при створенні інструментарію соціологічного дослідження. </w:t>
      </w:r>
    </w:p>
    <w:p w:rsidR="006F6BB7" w:rsidRPr="00DA6208" w:rsidRDefault="006F6BB7" w:rsidP="00DA620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6208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емпіричному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208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DA6208">
        <w:rPr>
          <w:rFonts w:ascii="Times New Roman" w:hAnsi="Times New Roman" w:cs="Times New Roman"/>
          <w:sz w:val="24"/>
          <w:szCs w:val="24"/>
        </w:rPr>
        <w:t>ідженні</w:t>
      </w:r>
      <w:proofErr w:type="spellEnd"/>
    </w:p>
    <w:p w:rsidR="006F6BB7" w:rsidRPr="00DA6208" w:rsidRDefault="006F6BB7" w:rsidP="00DA620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Надійність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валідність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одержаної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z w:val="24"/>
          <w:szCs w:val="24"/>
        </w:rPr>
        <w:t>емпіричного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208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DA6208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DA6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BB7" w:rsidRPr="00DA6208" w:rsidRDefault="006F6BB7" w:rsidP="00DA6208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DA6208">
        <w:rPr>
          <w:rFonts w:ascii="Times New Roman" w:hAnsi="Times New Roman" w:cs="Times New Roman"/>
          <w:spacing w:val="-2"/>
          <w:sz w:val="24"/>
          <w:szCs w:val="24"/>
        </w:rPr>
        <w:t>Забезпечення</w:t>
      </w:r>
      <w:proofErr w:type="spellEnd"/>
      <w:r w:rsidRPr="00DA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pacing w:val="-2"/>
          <w:sz w:val="24"/>
          <w:szCs w:val="24"/>
        </w:rPr>
        <w:t>якості</w:t>
      </w:r>
      <w:proofErr w:type="spellEnd"/>
      <w:r w:rsidRPr="00DA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pacing w:val="-2"/>
          <w:sz w:val="24"/>
          <w:szCs w:val="24"/>
        </w:rPr>
        <w:t>вибіркового</w:t>
      </w:r>
      <w:proofErr w:type="spellEnd"/>
      <w:r w:rsidRPr="00DA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DA6208">
        <w:rPr>
          <w:rFonts w:ascii="Times New Roman" w:hAnsi="Times New Roman" w:cs="Times New Roman"/>
          <w:spacing w:val="-2"/>
          <w:sz w:val="24"/>
          <w:szCs w:val="24"/>
        </w:rPr>
        <w:t>соц</w:t>
      </w:r>
      <w:proofErr w:type="gramEnd"/>
      <w:r w:rsidRPr="00DA6208">
        <w:rPr>
          <w:rFonts w:ascii="Times New Roman" w:hAnsi="Times New Roman" w:cs="Times New Roman"/>
          <w:spacing w:val="-2"/>
          <w:sz w:val="24"/>
          <w:szCs w:val="24"/>
        </w:rPr>
        <w:t>іологічного</w:t>
      </w:r>
      <w:proofErr w:type="spellEnd"/>
      <w:r w:rsidRPr="00DA6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208">
        <w:rPr>
          <w:rFonts w:ascii="Times New Roman" w:hAnsi="Times New Roman" w:cs="Times New Roman"/>
          <w:spacing w:val="-2"/>
          <w:sz w:val="24"/>
          <w:szCs w:val="24"/>
        </w:rPr>
        <w:t>дослідження</w:t>
      </w:r>
      <w:proofErr w:type="spellEnd"/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Якість одиниць аналізу як елементів вибіркової сукупності (респонденти, документи, що аналізуються і т. п.), які підлягають вивченню.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Визначення об’єму вибіркової сукупності для забезпечення її якості та репрезентативності.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bCs/>
          <w:sz w:val="24"/>
        </w:rPr>
      </w:pPr>
      <w:r w:rsidRPr="00DA6208">
        <w:rPr>
          <w:sz w:val="24"/>
        </w:rPr>
        <w:t xml:space="preserve">Поняття граничної помилки вибірки та надійності інтервалу та їх вплив на якість дослідження.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Джерела помилок у соціологічному дослідженні. Випадкові та систематичні помилки. Якість розробки маршрутів опитування.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>Якість засобів первинної обробки даних (</w:t>
      </w:r>
      <w:proofErr w:type="spellStart"/>
      <w:r w:rsidRPr="00DA6208">
        <w:rPr>
          <w:sz w:val="24"/>
        </w:rPr>
        <w:t>кодувальні</w:t>
      </w:r>
      <w:proofErr w:type="spellEnd"/>
      <w:r w:rsidRPr="00DA6208">
        <w:rPr>
          <w:sz w:val="24"/>
        </w:rPr>
        <w:t xml:space="preserve"> картки, логічні схеми обробки інформації і т.д.).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Перевірка якості зібраного матеріалу.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Створення масиву даних та якість первинного групування зібраної інформації. Представлення даних в статистичних показниках і таблицях. Правила побудови таблиць та графіків за даними одномірних, двомірних та багатомірних розподілів.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Підвищення якості обробки та аналізу даних за допомогою спеціальних програм (на прикладі пакету SPSS).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>Якість інтерпретації даних дослідження  та загроза суб’єктивізму.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>Забезпечення якості організації соціологічного дослідження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Організація соціологічного дослідження як діяльність, яка забезпечує всі необхідні умови для здійснення ефективного наукового пошуку.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Загальний огляд етапів соціологічного дослідження.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Поняття загального плану дослідження. Робочий план соціологічного дослідження як засіб впорядкування та деталізації дослідницьких процесів.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Організаційні питання та </w:t>
      </w:r>
      <w:proofErr w:type="spellStart"/>
      <w:r w:rsidRPr="00DA6208">
        <w:rPr>
          <w:sz w:val="24"/>
        </w:rPr>
        <w:t>ресурсозабезпечення</w:t>
      </w:r>
      <w:proofErr w:type="spellEnd"/>
      <w:r w:rsidRPr="00DA6208">
        <w:rPr>
          <w:sz w:val="24"/>
        </w:rPr>
        <w:t xml:space="preserve"> соціологічного дослідження. Матеріально-технічна база дослідження.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>Формування д</w:t>
      </w:r>
      <w:r w:rsidR="00DA6208" w:rsidRPr="00DA6208">
        <w:rPr>
          <w:sz w:val="24"/>
        </w:rPr>
        <w:t>ослідницької групи та її склад. Кількість виконавців (</w:t>
      </w:r>
      <w:proofErr w:type="spellStart"/>
      <w:r w:rsidR="00DA6208" w:rsidRPr="00DA6208">
        <w:rPr>
          <w:sz w:val="24"/>
        </w:rPr>
        <w:t>анкетерів</w:t>
      </w:r>
      <w:proofErr w:type="spellEnd"/>
      <w:r w:rsidR="00DA6208" w:rsidRPr="00DA6208">
        <w:rPr>
          <w:sz w:val="24"/>
        </w:rPr>
        <w:t>, інтерв’юерів, спостерігачів і т.д.) та оперативність збору інформації.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lastRenderedPageBreak/>
        <w:t>Проведення польового етапу соціологічного дослідження. Якість підготовки виконавців (</w:t>
      </w:r>
      <w:proofErr w:type="spellStart"/>
      <w:r w:rsidRPr="00DA6208">
        <w:rPr>
          <w:sz w:val="24"/>
        </w:rPr>
        <w:t>анкетерів</w:t>
      </w:r>
      <w:proofErr w:type="spellEnd"/>
      <w:r w:rsidRPr="00DA6208">
        <w:rPr>
          <w:sz w:val="24"/>
        </w:rPr>
        <w:t xml:space="preserve">, інтерв’юерів, спостерігачів і т.д.). </w:t>
      </w:r>
    </w:p>
    <w:p w:rsidR="00C242CA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Загальні вимоги до звіту з проведеного соціологічного дослідження, структура звіту. Якість графічного оформлення інформації в звіті.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Основні помилки при інтерпретації графічного матеріалу в звіті.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Якість висновків та рекомендацій в звіті за результатами соціологічного дослідження. </w:t>
      </w:r>
      <w:r w:rsidR="00DA6208" w:rsidRPr="00DA6208">
        <w:rPr>
          <w:sz w:val="24"/>
        </w:rPr>
        <w:t>Якість п</w:t>
      </w:r>
      <w:r w:rsidRPr="00DA6208">
        <w:rPr>
          <w:sz w:val="24"/>
        </w:rPr>
        <w:t xml:space="preserve">редставлення результатів соціологічного дослідження в наукових працях. </w:t>
      </w:r>
    </w:p>
    <w:p w:rsidR="00DA6208" w:rsidRPr="00DA6208" w:rsidRDefault="00DA6208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>Якість п</w:t>
      </w:r>
      <w:r w:rsidR="006F6BB7" w:rsidRPr="00DA6208">
        <w:rPr>
          <w:sz w:val="24"/>
        </w:rPr>
        <w:t xml:space="preserve">редставлення результатів соціологічного дослідження в ЗМІ.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Якість, точність і об'єктивність наданої соціологом інформації як один з чинників успіху соціальних перетворень, можливість недопущення чи безболісного долання соціальних конфліктів, збереження соціальної стабільності.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Проблема професіоналізму соціолога в умовах соціальних трансформацій в Україні. </w:t>
      </w:r>
    </w:p>
    <w:p w:rsidR="00DA6208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Підвищення суспільного попиту на проведення соціологічних досліджень та якість підготовки фахівців у цій сфері. </w:t>
      </w:r>
    </w:p>
    <w:p w:rsid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 xml:space="preserve">Морально-правова регламентація професійної діяльності соціологів. </w:t>
      </w:r>
    </w:p>
    <w:p w:rsidR="006F6BB7" w:rsidRPr="00DA6208" w:rsidRDefault="006F6BB7" w:rsidP="00DA6208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4"/>
        </w:rPr>
      </w:pPr>
      <w:r w:rsidRPr="00DA6208">
        <w:rPr>
          <w:sz w:val="24"/>
        </w:rPr>
        <w:t>Кодекс професійної етики соціолога. Дотримання кодексу професійної етики соціолога як запорука якості його роботи.</w:t>
      </w:r>
    </w:p>
    <w:sectPr w:rsidR="006F6BB7" w:rsidRPr="00DA6208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FAE"/>
    <w:multiLevelType w:val="hybridMultilevel"/>
    <w:tmpl w:val="17AEE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0772F"/>
    <w:multiLevelType w:val="hybridMultilevel"/>
    <w:tmpl w:val="258C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78B2"/>
    <w:multiLevelType w:val="hybridMultilevel"/>
    <w:tmpl w:val="411AE064"/>
    <w:lvl w:ilvl="0" w:tplc="A33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01"/>
    <w:rsid w:val="001D78F1"/>
    <w:rsid w:val="00245653"/>
    <w:rsid w:val="005C1FB5"/>
    <w:rsid w:val="00607FB7"/>
    <w:rsid w:val="00654371"/>
    <w:rsid w:val="006F6BB7"/>
    <w:rsid w:val="00777610"/>
    <w:rsid w:val="007B3100"/>
    <w:rsid w:val="009064CD"/>
    <w:rsid w:val="00A73B01"/>
    <w:rsid w:val="00B93C5D"/>
    <w:rsid w:val="00C242CA"/>
    <w:rsid w:val="00C27583"/>
    <w:rsid w:val="00DA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F6BB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01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A73B01"/>
    <w:pPr>
      <w:ind w:firstLine="54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73B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7776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6BB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8</cp:revision>
  <dcterms:created xsi:type="dcterms:W3CDTF">2014-10-02T19:50:00Z</dcterms:created>
  <dcterms:modified xsi:type="dcterms:W3CDTF">2014-11-08T20:46:00Z</dcterms:modified>
</cp:coreProperties>
</file>