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E" w:rsidRPr="00CD03C3" w:rsidRDefault="00A5336E" w:rsidP="00CD03C3">
      <w:pPr>
        <w:pStyle w:val="31"/>
        <w:widowControl/>
        <w:rPr>
          <w:sz w:val="28"/>
          <w:szCs w:val="28"/>
        </w:rPr>
      </w:pPr>
      <w:r w:rsidRPr="00CD03C3">
        <w:rPr>
          <w:sz w:val="28"/>
          <w:szCs w:val="28"/>
        </w:rPr>
        <w:t xml:space="preserve">Тема 3. </w:t>
      </w:r>
      <w:r w:rsidRPr="00CD03C3">
        <w:rPr>
          <w:sz w:val="28"/>
          <w:szCs w:val="28"/>
          <w:lang w:val="ru-RU"/>
        </w:rPr>
        <w:t xml:space="preserve">Нормативно – </w:t>
      </w:r>
      <w:proofErr w:type="spellStart"/>
      <w:r w:rsidRPr="00CD03C3">
        <w:rPr>
          <w:sz w:val="28"/>
          <w:szCs w:val="28"/>
          <w:lang w:val="ru-RU"/>
        </w:rPr>
        <w:t>правове</w:t>
      </w:r>
      <w:proofErr w:type="spellEnd"/>
      <w:r w:rsidRPr="00CD03C3">
        <w:rPr>
          <w:sz w:val="28"/>
          <w:szCs w:val="28"/>
          <w:lang w:val="ru-RU"/>
        </w:rPr>
        <w:t xml:space="preserve"> </w:t>
      </w:r>
      <w:r w:rsidRPr="00CD03C3">
        <w:rPr>
          <w:sz w:val="28"/>
          <w:szCs w:val="28"/>
        </w:rPr>
        <w:t xml:space="preserve">забезпечення, цілі й принципи навчання психології. </w:t>
      </w:r>
    </w:p>
    <w:p w:rsidR="00EA2BE1" w:rsidRPr="00EA2BE1" w:rsidRDefault="00EA2BE1" w:rsidP="00EA2B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про освіту визначено, що «освітній процес — система науково-методичних і педагогічних заходів, спрямованих на розвиток особистості, шляхом формування та застосування її </w:t>
      </w:r>
      <w:proofErr w:type="spellStart"/>
      <w:r w:rsidRPr="00EA2BE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A2BE1">
        <w:rPr>
          <w:rFonts w:ascii="Times New Roman" w:hAnsi="Times New Roman" w:cs="Times New Roman"/>
          <w:sz w:val="28"/>
          <w:szCs w:val="28"/>
          <w:lang w:val="uk-UA"/>
        </w:rPr>
        <w:t>» (Ст. 1. ЗУ «Про освіту»). </w:t>
      </w:r>
    </w:p>
    <w:p w:rsidR="00EA2BE1" w:rsidRPr="00EA2BE1" w:rsidRDefault="00EA2BE1" w:rsidP="00EA2B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Але це визначення лише вказує на спрямованість заходів і не дає можливості створити цілісне уявлення про освітній процес в сучасному закладі загальної сучасної освіти, сформулювати вимоги до нього та забезпечити їх дотримання. Закон України «Про загальну середню освіту» також не містить визначення терміну «освітній процес» у явному вигляді [ЗУ «Про загальну середню освіту].</w:t>
      </w:r>
    </w:p>
    <w:p w:rsidR="00EA2BE1" w:rsidRPr="00EA2BE1" w:rsidRDefault="00EA2BE1" w:rsidP="00EA2B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Тому надалі будемо використовувати таке визначення освітнього процесу. </w:t>
      </w:r>
    </w:p>
    <w:p w:rsidR="00EA2BE1" w:rsidRPr="00EA2BE1" w:rsidRDefault="00EA2BE1" w:rsidP="00EA2B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«Освітній процес – це організоване закладом освіти здобування здобувачем освіти відповідного рівня освіти в інституційній формі, що відбувається за освітньою програмою в спеціально створеному освітньому середовищі із встановленими властивостями». </w:t>
      </w:r>
    </w:p>
    <w:p w:rsidR="00EA2BE1" w:rsidRPr="00EA2BE1" w:rsidRDefault="00EA2BE1" w:rsidP="00EA2B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Отже, з урахуванням наявних норм законодавства про освіту, освітній процес у сучасному закладі загальної середньої освіти:</w:t>
      </w:r>
    </w:p>
    <w:p w:rsidR="00EA2BE1" w:rsidRPr="00EA2BE1" w:rsidRDefault="00EA2BE1" w:rsidP="00EA2B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забезпечує єдність навчання, виховання і розвитку учня;</w:t>
      </w:r>
    </w:p>
    <w:p w:rsidR="00EA2BE1" w:rsidRPr="00EA2BE1" w:rsidRDefault="00EA2BE1" w:rsidP="00EA2B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реалізується відповідно до освітньої програми, розробленої й затвердженої закладом освіти на основі державних стандартів загальної середньої освіти, яка обов’язково передбачає освітні компоненти для вільного вибору учня;</w:t>
      </w:r>
    </w:p>
    <w:p w:rsidR="00EA2BE1" w:rsidRPr="00EA2BE1" w:rsidRDefault="00EA2BE1" w:rsidP="00EA2B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як одночасна </w:t>
      </w:r>
      <w:proofErr w:type="spellStart"/>
      <w:r w:rsidRPr="00EA2BE1">
        <w:rPr>
          <w:rFonts w:ascii="Times New Roman" w:hAnsi="Times New Roman" w:cs="Times New Roman"/>
          <w:sz w:val="28"/>
          <w:szCs w:val="28"/>
          <w:lang w:val="uk-UA"/>
        </w:rPr>
        <w:t>співдіяльність</w:t>
      </w:r>
      <w:proofErr w:type="spellEnd"/>
      <w:r w:rsidRPr="00EA2BE1">
        <w:rPr>
          <w:rFonts w:ascii="Times New Roman" w:hAnsi="Times New Roman" w:cs="Times New Roman"/>
          <w:sz w:val="28"/>
          <w:szCs w:val="28"/>
          <w:lang w:val="uk-UA"/>
        </w:rPr>
        <w:t xml:space="preserve"> і постійна взаємодія учня (навчальна діяльність) і вчителя (педагогічна діяльність) у формах, за допомогою методів і засобів навчання, що відповідають освітній програмі;</w:t>
      </w:r>
    </w:p>
    <w:p w:rsidR="00EA2BE1" w:rsidRPr="00EA2BE1" w:rsidRDefault="00EA2BE1" w:rsidP="00EA2BE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передбачає повне виконання закладом освіти відповідної освітньої програми та досягнення учнем визначених нею результатів навчання (</w:t>
      </w:r>
      <w:proofErr w:type="spellStart"/>
      <w:r w:rsidRPr="00EA2BE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A2BE1">
        <w:rPr>
          <w:rFonts w:ascii="Times New Roman" w:hAnsi="Times New Roman" w:cs="Times New Roman"/>
          <w:sz w:val="28"/>
          <w:szCs w:val="28"/>
          <w:lang w:val="uk-UA"/>
        </w:rPr>
        <w:t>) як особистісних якостей, які підлягають ідентифікації, вимірюванню та оцінюванню та які учень здатен продемонструвати після завершення освітньої програми та окремих її компонентів у встановленому порядку та у визначені терміни;</w:t>
      </w:r>
    </w:p>
    <w:p w:rsidR="00727E0F" w:rsidRPr="00EA2BE1" w:rsidRDefault="00EA2BE1" w:rsidP="00CD03C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A2BE1">
        <w:rPr>
          <w:rFonts w:ascii="Times New Roman" w:hAnsi="Times New Roman" w:cs="Times New Roman"/>
          <w:sz w:val="28"/>
          <w:szCs w:val="28"/>
          <w:lang w:val="uk-UA"/>
        </w:rPr>
        <w:t>відбувається в створеному закладом освіти освітньому середовищі як упорядкованій сукупності умов, що уможливлюють здобування учне</w:t>
      </w:r>
      <w:r>
        <w:rPr>
          <w:rFonts w:ascii="Times New Roman" w:hAnsi="Times New Roman" w:cs="Times New Roman"/>
          <w:sz w:val="28"/>
          <w:szCs w:val="28"/>
          <w:lang w:val="uk-UA"/>
        </w:rPr>
        <w:t>м загальної середньої освіти</w:t>
      </w:r>
      <w:r w:rsidRPr="00EA2BE1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727E0F" w:rsidRPr="00CD03C3" w:rsidRDefault="00727E0F" w:rsidP="00EA2BE1">
      <w:pPr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r w:rsidRPr="00CD03C3">
        <w:rPr>
          <w:rFonts w:ascii="Times New Roman" w:hAnsi="Times New Roman" w:cs="Times New Roman"/>
          <w:sz w:val="28"/>
          <w:szCs w:val="28"/>
          <w:lang w:val="uk-UA"/>
        </w:rPr>
        <w:t>Згідно з Законом України «Про загальну середню освіту» типи закладів освіти, що забезпечують здобуття загальної середньої освіти забезпечують:</w:t>
      </w:r>
    </w:p>
    <w:p w:rsidR="00727E0F" w:rsidRPr="00CD03C3" w:rsidRDefault="00727E0F" w:rsidP="00CD03C3">
      <w:pPr>
        <w:pStyle w:val="rvps2"/>
        <w:spacing w:before="0" w:beforeAutospacing="0" w:after="150" w:afterAutospacing="0"/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n407"/>
      <w:bookmarkEnd w:id="0"/>
      <w:r w:rsidRPr="00CD03C3">
        <w:rPr>
          <w:rFonts w:eastAsiaTheme="minorHAnsi"/>
          <w:sz w:val="28"/>
          <w:szCs w:val="28"/>
          <w:lang w:val="uk-UA" w:eastAsia="en-US"/>
        </w:rPr>
        <w:t>початкова школа - заклад освіти I ступеня (або структурний підрозділ іншого закладу освіти), що забезпечує початкову освіту;</w:t>
      </w:r>
    </w:p>
    <w:p w:rsidR="00727E0F" w:rsidRPr="00CD03C3" w:rsidRDefault="00727E0F" w:rsidP="00CD03C3">
      <w:pPr>
        <w:pStyle w:val="rvps2"/>
        <w:spacing w:before="0" w:beforeAutospacing="0" w:after="150" w:afterAutospacing="0"/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bookmarkStart w:id="1" w:name="n408"/>
      <w:bookmarkEnd w:id="1"/>
      <w:r w:rsidRPr="00CD03C3">
        <w:rPr>
          <w:rFonts w:eastAsiaTheme="minorHAnsi"/>
          <w:sz w:val="28"/>
          <w:szCs w:val="28"/>
          <w:lang w:val="uk-UA" w:eastAsia="en-US"/>
        </w:rPr>
        <w:t>гімназія - заклад середньої освіти II ступеня (або структурний підрозділ іншого закладу освіти), що забезпечує базову середню освіту;</w:t>
      </w:r>
    </w:p>
    <w:p w:rsidR="00727E0F" w:rsidRPr="00CD03C3" w:rsidRDefault="00727E0F" w:rsidP="00CD03C3">
      <w:pPr>
        <w:pStyle w:val="rvps2"/>
        <w:spacing w:before="0" w:beforeAutospacing="0" w:after="150" w:afterAutospacing="0"/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bookmarkStart w:id="2" w:name="n409"/>
      <w:bookmarkEnd w:id="2"/>
      <w:r w:rsidRPr="00CD03C3">
        <w:rPr>
          <w:rFonts w:eastAsiaTheme="minorHAnsi"/>
          <w:sz w:val="28"/>
          <w:szCs w:val="28"/>
          <w:lang w:val="uk-UA" w:eastAsia="en-US"/>
        </w:rPr>
        <w:t>ліцей - заклад середньої освіти III ступеня (або структурний підрозділ іншого закладу освіти), що забезпечує профільну середню освіту.</w:t>
      </w:r>
    </w:p>
    <w:p w:rsidR="00A5336E" w:rsidRPr="00CD03C3" w:rsidRDefault="00727E0F" w:rsidP="00CD03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03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 загальної середньої освіти, що реалізує освітні програми на декількох рівнях загальної середньої освіти, має тип закладу вищого рівня, на якому провадиться освітня діяльність.</w:t>
      </w:r>
    </w:p>
    <w:p w:rsidR="00EA2BE1" w:rsidRPr="00EA2BE1" w:rsidRDefault="00EA2BE1" w:rsidP="00EA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EA2BE1">
        <w:rPr>
          <w:color w:val="333333"/>
          <w:sz w:val="28"/>
          <w:szCs w:val="28"/>
        </w:rPr>
        <w:t>Освітня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програма</w:t>
      </w:r>
      <w:proofErr w:type="spellEnd"/>
      <w:r w:rsidRPr="00EA2BE1">
        <w:rPr>
          <w:color w:val="333333"/>
          <w:sz w:val="28"/>
          <w:szCs w:val="28"/>
        </w:rPr>
        <w:t> </w:t>
      </w:r>
      <w:r w:rsidRPr="00EA2BE1">
        <w:rPr>
          <w:rStyle w:val="a7"/>
          <w:color w:val="333333"/>
          <w:sz w:val="28"/>
          <w:szCs w:val="28"/>
          <w:bdr w:val="none" w:sz="0" w:space="0" w:color="auto" w:frame="1"/>
        </w:rPr>
        <w:t>– </w:t>
      </w:r>
      <w:proofErr w:type="spellStart"/>
      <w:r w:rsidRPr="00EA2BE1">
        <w:rPr>
          <w:color w:val="333333"/>
          <w:sz w:val="28"/>
          <w:szCs w:val="28"/>
        </w:rPr>
        <w:t>це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єдиний</w:t>
      </w:r>
      <w:proofErr w:type="spellEnd"/>
      <w:r w:rsidRPr="00EA2BE1">
        <w:rPr>
          <w:color w:val="333333"/>
          <w:sz w:val="28"/>
          <w:szCs w:val="28"/>
        </w:rPr>
        <w:t xml:space="preserve"> комплекс </w:t>
      </w:r>
      <w:proofErr w:type="spellStart"/>
      <w:r w:rsidRPr="00EA2BE1">
        <w:rPr>
          <w:color w:val="333333"/>
          <w:sz w:val="28"/>
          <w:szCs w:val="28"/>
        </w:rPr>
        <w:t>освітніх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компонентів</w:t>
      </w:r>
      <w:proofErr w:type="spellEnd"/>
      <w:r w:rsidRPr="00EA2BE1">
        <w:rPr>
          <w:color w:val="333333"/>
          <w:sz w:val="28"/>
          <w:szCs w:val="28"/>
        </w:rPr>
        <w:t xml:space="preserve">, </w:t>
      </w:r>
      <w:proofErr w:type="spellStart"/>
      <w:r w:rsidRPr="00EA2BE1">
        <w:rPr>
          <w:color w:val="333333"/>
          <w:sz w:val="28"/>
          <w:szCs w:val="28"/>
        </w:rPr>
        <w:t>спланованих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організованих</w:t>
      </w:r>
      <w:proofErr w:type="spellEnd"/>
      <w:r w:rsidRPr="00EA2BE1">
        <w:rPr>
          <w:color w:val="333333"/>
          <w:sz w:val="28"/>
          <w:szCs w:val="28"/>
        </w:rPr>
        <w:t xml:space="preserve"> закладом </w:t>
      </w:r>
      <w:proofErr w:type="spellStart"/>
      <w:r w:rsidRPr="00EA2BE1">
        <w:rPr>
          <w:color w:val="333333"/>
          <w:sz w:val="28"/>
          <w:szCs w:val="28"/>
        </w:rPr>
        <w:t>загальної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середньої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освіти</w:t>
      </w:r>
      <w:proofErr w:type="spellEnd"/>
      <w:r w:rsidRPr="00EA2BE1">
        <w:rPr>
          <w:color w:val="333333"/>
          <w:sz w:val="28"/>
          <w:szCs w:val="28"/>
        </w:rPr>
        <w:t xml:space="preserve"> для </w:t>
      </w:r>
      <w:proofErr w:type="spellStart"/>
      <w:r w:rsidRPr="00EA2BE1">
        <w:rPr>
          <w:color w:val="333333"/>
          <w:sz w:val="28"/>
          <w:szCs w:val="28"/>
        </w:rPr>
        <w:t>досягнення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учнями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результатів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навчання</w:t>
      </w:r>
      <w:proofErr w:type="spellEnd"/>
      <w:r w:rsidRPr="00EA2BE1">
        <w:rPr>
          <w:color w:val="333333"/>
          <w:sz w:val="28"/>
          <w:szCs w:val="28"/>
        </w:rPr>
        <w:t xml:space="preserve">. Основою для </w:t>
      </w:r>
      <w:proofErr w:type="spellStart"/>
      <w:r w:rsidRPr="00EA2BE1">
        <w:rPr>
          <w:color w:val="333333"/>
          <w:sz w:val="28"/>
          <w:szCs w:val="28"/>
        </w:rPr>
        <w:t>розроблення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освітньої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програми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є</w:t>
      </w:r>
      <w:proofErr w:type="spellEnd"/>
      <w:r w:rsidRPr="00EA2BE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="00E63367">
        <w:fldChar w:fldCharType="begin"/>
      </w:r>
      <w:r w:rsidR="00E63367">
        <w:instrText>HYPERLINK "https://zakon.rada.gov.ua/laws/show/1392-2011-%D0%BF"</w:instrText>
      </w:r>
      <w:r w:rsidR="00E63367">
        <w:fldChar w:fldCharType="separate"/>
      </w:r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Державний</w:t>
      </w:r>
      <w:proofErr w:type="spellEnd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стандарт </w:t>
      </w:r>
      <w:proofErr w:type="spellStart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загальної</w:t>
      </w:r>
      <w:proofErr w:type="spellEnd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середньої</w:t>
      </w:r>
      <w:proofErr w:type="spellEnd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освіти</w:t>
      </w:r>
      <w:proofErr w:type="spellEnd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відповідного</w:t>
      </w:r>
      <w:proofErr w:type="spellEnd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A2BE1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рівня</w:t>
      </w:r>
      <w:proofErr w:type="spellEnd"/>
      <w:r w:rsidR="00E63367">
        <w:fldChar w:fldCharType="end"/>
      </w:r>
      <w:r w:rsidRPr="00EA2BE1">
        <w:rPr>
          <w:color w:val="333333"/>
          <w:sz w:val="28"/>
          <w:szCs w:val="28"/>
        </w:rPr>
        <w:t>.</w:t>
      </w:r>
    </w:p>
    <w:p w:rsidR="00EA2BE1" w:rsidRPr="008D7A7D" w:rsidRDefault="00EA2BE1" w:rsidP="00EA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333333"/>
          <w:sz w:val="28"/>
          <w:szCs w:val="28"/>
        </w:rPr>
      </w:pPr>
      <w:proofErr w:type="spellStart"/>
      <w:r w:rsidRPr="008D7A7D">
        <w:rPr>
          <w:i/>
          <w:color w:val="333333"/>
          <w:sz w:val="28"/>
          <w:szCs w:val="28"/>
        </w:rPr>
        <w:t>Освітня</w:t>
      </w:r>
      <w:proofErr w:type="spellEnd"/>
      <w:r w:rsidRPr="008D7A7D">
        <w:rPr>
          <w:i/>
          <w:color w:val="333333"/>
          <w:sz w:val="28"/>
          <w:szCs w:val="28"/>
        </w:rPr>
        <w:t xml:space="preserve"> </w:t>
      </w:r>
      <w:proofErr w:type="spellStart"/>
      <w:r w:rsidRPr="008D7A7D">
        <w:rPr>
          <w:i/>
          <w:color w:val="333333"/>
          <w:sz w:val="28"/>
          <w:szCs w:val="28"/>
        </w:rPr>
        <w:t>програма</w:t>
      </w:r>
      <w:proofErr w:type="spellEnd"/>
      <w:r w:rsidRPr="008D7A7D">
        <w:rPr>
          <w:i/>
          <w:color w:val="333333"/>
          <w:sz w:val="28"/>
          <w:szCs w:val="28"/>
        </w:rPr>
        <w:t xml:space="preserve"> </w:t>
      </w:r>
      <w:proofErr w:type="spellStart"/>
      <w:r w:rsidRPr="008D7A7D">
        <w:rPr>
          <w:i/>
          <w:color w:val="333333"/>
          <w:sz w:val="28"/>
          <w:szCs w:val="28"/>
        </w:rPr>
        <w:t>має</w:t>
      </w:r>
      <w:proofErr w:type="spellEnd"/>
      <w:r w:rsidRPr="008D7A7D">
        <w:rPr>
          <w:i/>
          <w:color w:val="333333"/>
          <w:sz w:val="28"/>
          <w:szCs w:val="28"/>
        </w:rPr>
        <w:t xml:space="preserve"> </w:t>
      </w:r>
      <w:proofErr w:type="spellStart"/>
      <w:r w:rsidRPr="008D7A7D">
        <w:rPr>
          <w:i/>
          <w:color w:val="333333"/>
          <w:sz w:val="28"/>
          <w:szCs w:val="28"/>
        </w:rPr>
        <w:t>містити</w:t>
      </w:r>
      <w:proofErr w:type="spellEnd"/>
      <w:r w:rsidRPr="008D7A7D">
        <w:rPr>
          <w:i/>
          <w:color w:val="333333"/>
          <w:sz w:val="28"/>
          <w:szCs w:val="28"/>
        </w:rPr>
        <w:t>: </w:t>
      </w:r>
    </w:p>
    <w:p w:rsidR="00EA2BE1" w:rsidRPr="00EA2BE1" w:rsidRDefault="00EA2BE1" w:rsidP="00EA2BE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загальний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обсяг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навчального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навантаження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очікувані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результати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здобувачів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EA2BE1" w:rsidRPr="00EA2BE1" w:rsidRDefault="00EA2BE1" w:rsidP="00EA2BE1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вимоги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осіб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розпочати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програмою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A2BE1" w:rsidRPr="00EA2BE1" w:rsidRDefault="00EA2BE1" w:rsidP="00EA2BE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перелік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зміст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тривалість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взаємозв’язок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освітніх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галузей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та/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предметів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дисциплін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логічну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послідовність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вивчення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EA2BE1" w:rsidRPr="00EA2BE1" w:rsidRDefault="00EA2BE1" w:rsidP="00EA2BE1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форми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організації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освітнього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процесу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A2BE1" w:rsidRPr="00EA2BE1" w:rsidRDefault="00EA2BE1" w:rsidP="00EA2BE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опис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інструменти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системи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внутрішнього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якості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EA2BE1" w:rsidRPr="00EA2BE1" w:rsidRDefault="00EA2BE1" w:rsidP="00EA2BE1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інші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освітні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компоненти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(за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рішенням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закладу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загальної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середньої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2BE1">
        <w:rPr>
          <w:rFonts w:ascii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EA2BE1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EA2BE1" w:rsidRPr="00EA2BE1" w:rsidRDefault="00EA2BE1" w:rsidP="00EA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Освітня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програма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схвалюється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педагогічною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радою закладу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затверджується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керівником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>.</w:t>
      </w:r>
    </w:p>
    <w:p w:rsidR="00EA2BE1" w:rsidRDefault="00EA2BE1" w:rsidP="00EA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EA2BE1">
        <w:rPr>
          <w:color w:val="333333"/>
          <w:sz w:val="28"/>
          <w:szCs w:val="28"/>
          <w:lang w:val="uk-UA"/>
        </w:rPr>
        <w:t xml:space="preserve">Міністерство освіти і науки України затверджує типові освітні програми, які спрямовані на реалізацію мети та завдань освітньої галузі. </w:t>
      </w:r>
      <w:proofErr w:type="spellStart"/>
      <w:r w:rsidRPr="00EA2BE1">
        <w:rPr>
          <w:color w:val="333333"/>
          <w:sz w:val="28"/>
          <w:szCs w:val="28"/>
        </w:rPr>
        <w:t>Заклади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загальної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середньої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освіти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можуть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використовувати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типові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або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інші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освітні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програми</w:t>
      </w:r>
      <w:proofErr w:type="spellEnd"/>
      <w:r w:rsidRPr="00EA2BE1">
        <w:rPr>
          <w:color w:val="333333"/>
          <w:sz w:val="28"/>
          <w:szCs w:val="28"/>
        </w:rPr>
        <w:t xml:space="preserve">. </w:t>
      </w:r>
      <w:proofErr w:type="spellStart"/>
      <w:r w:rsidRPr="00EA2BE1">
        <w:rPr>
          <w:color w:val="333333"/>
          <w:sz w:val="28"/>
          <w:szCs w:val="28"/>
        </w:rPr>
        <w:t>Освітні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програми</w:t>
      </w:r>
      <w:proofErr w:type="spellEnd"/>
      <w:r w:rsidRPr="00EA2BE1">
        <w:rPr>
          <w:color w:val="333333"/>
          <w:sz w:val="28"/>
          <w:szCs w:val="28"/>
        </w:rPr>
        <w:t xml:space="preserve">, </w:t>
      </w:r>
      <w:proofErr w:type="spellStart"/>
      <w:r w:rsidRPr="00EA2BE1">
        <w:rPr>
          <w:color w:val="333333"/>
          <w:sz w:val="28"/>
          <w:szCs w:val="28"/>
        </w:rPr>
        <w:t>що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розробляються</w:t>
      </w:r>
      <w:proofErr w:type="spellEnd"/>
      <w:r w:rsidRPr="00EA2BE1">
        <w:rPr>
          <w:color w:val="333333"/>
          <w:sz w:val="28"/>
          <w:szCs w:val="28"/>
        </w:rPr>
        <w:t xml:space="preserve"> на </w:t>
      </w:r>
      <w:proofErr w:type="spellStart"/>
      <w:r w:rsidRPr="00EA2BE1">
        <w:rPr>
          <w:color w:val="333333"/>
          <w:sz w:val="28"/>
          <w:szCs w:val="28"/>
        </w:rPr>
        <w:t>основі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типових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освітніх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програм</w:t>
      </w:r>
      <w:proofErr w:type="spellEnd"/>
      <w:r w:rsidRPr="00EA2BE1">
        <w:rPr>
          <w:color w:val="333333"/>
          <w:sz w:val="28"/>
          <w:szCs w:val="28"/>
        </w:rPr>
        <w:t xml:space="preserve">, не </w:t>
      </w:r>
      <w:proofErr w:type="spellStart"/>
      <w:r w:rsidRPr="00EA2BE1">
        <w:rPr>
          <w:color w:val="333333"/>
          <w:sz w:val="28"/>
          <w:szCs w:val="28"/>
        </w:rPr>
        <w:t>потребують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окремого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затвердження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центральним</w:t>
      </w:r>
      <w:proofErr w:type="spellEnd"/>
      <w:r w:rsidRPr="00EA2BE1">
        <w:rPr>
          <w:color w:val="333333"/>
          <w:sz w:val="28"/>
          <w:szCs w:val="28"/>
        </w:rPr>
        <w:t xml:space="preserve"> органом </w:t>
      </w:r>
      <w:proofErr w:type="spellStart"/>
      <w:r w:rsidRPr="00EA2BE1">
        <w:rPr>
          <w:color w:val="333333"/>
          <w:sz w:val="28"/>
          <w:szCs w:val="28"/>
        </w:rPr>
        <w:t>забезпечення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якості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освіти</w:t>
      </w:r>
      <w:proofErr w:type="spellEnd"/>
      <w:r w:rsidRPr="00EA2BE1">
        <w:rPr>
          <w:color w:val="333333"/>
          <w:sz w:val="28"/>
          <w:szCs w:val="28"/>
        </w:rPr>
        <w:t>.</w:t>
      </w:r>
    </w:p>
    <w:p w:rsidR="00EA2BE1" w:rsidRPr="00EA2BE1" w:rsidRDefault="00EA2BE1" w:rsidP="00EA2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EA2BE1">
        <w:rPr>
          <w:color w:val="333333"/>
          <w:sz w:val="28"/>
          <w:szCs w:val="28"/>
        </w:rPr>
        <w:t xml:space="preserve">На </w:t>
      </w:r>
      <w:proofErr w:type="spellStart"/>
      <w:r w:rsidRPr="00EA2BE1">
        <w:rPr>
          <w:color w:val="333333"/>
          <w:sz w:val="28"/>
          <w:szCs w:val="28"/>
        </w:rPr>
        <w:t>основі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освітньої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програми</w:t>
      </w:r>
      <w:proofErr w:type="spellEnd"/>
      <w:r w:rsidRPr="00EA2BE1">
        <w:rPr>
          <w:color w:val="333333"/>
          <w:sz w:val="28"/>
          <w:szCs w:val="28"/>
        </w:rPr>
        <w:t xml:space="preserve"> заклад </w:t>
      </w:r>
      <w:proofErr w:type="spellStart"/>
      <w:r w:rsidRPr="00EA2BE1">
        <w:rPr>
          <w:color w:val="333333"/>
          <w:sz w:val="28"/>
          <w:szCs w:val="28"/>
        </w:rPr>
        <w:t>освіти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складає</w:t>
      </w:r>
      <w:proofErr w:type="spellEnd"/>
      <w:r w:rsidRPr="00EA2BE1">
        <w:rPr>
          <w:color w:val="333333"/>
          <w:sz w:val="28"/>
          <w:szCs w:val="28"/>
        </w:rPr>
        <w:t xml:space="preserve"> та </w:t>
      </w:r>
      <w:proofErr w:type="spellStart"/>
      <w:r w:rsidRPr="00EA2BE1">
        <w:rPr>
          <w:color w:val="333333"/>
          <w:sz w:val="28"/>
          <w:szCs w:val="28"/>
        </w:rPr>
        <w:t>затверджує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навчальний</w:t>
      </w:r>
      <w:proofErr w:type="spellEnd"/>
      <w:r w:rsidRPr="00EA2BE1">
        <w:rPr>
          <w:color w:val="333333"/>
          <w:sz w:val="28"/>
          <w:szCs w:val="28"/>
        </w:rPr>
        <w:t xml:space="preserve"> план, </w:t>
      </w:r>
      <w:proofErr w:type="spellStart"/>
      <w:r w:rsidRPr="00EA2BE1">
        <w:rPr>
          <w:color w:val="333333"/>
          <w:sz w:val="28"/>
          <w:szCs w:val="28"/>
        </w:rPr>
        <w:t>який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конкретизує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організацію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освітнього</w:t>
      </w:r>
      <w:proofErr w:type="spellEnd"/>
      <w:r w:rsidRPr="00EA2BE1">
        <w:rPr>
          <w:color w:val="333333"/>
          <w:sz w:val="28"/>
          <w:szCs w:val="28"/>
        </w:rPr>
        <w:t xml:space="preserve"> </w:t>
      </w:r>
      <w:proofErr w:type="spellStart"/>
      <w:r w:rsidRPr="00EA2BE1">
        <w:rPr>
          <w:color w:val="333333"/>
          <w:sz w:val="28"/>
          <w:szCs w:val="28"/>
        </w:rPr>
        <w:t>процесу</w:t>
      </w:r>
      <w:proofErr w:type="spellEnd"/>
      <w:r w:rsidRPr="00EA2BE1">
        <w:rPr>
          <w:color w:val="333333"/>
          <w:sz w:val="28"/>
          <w:szCs w:val="28"/>
        </w:rPr>
        <w:t>.</w:t>
      </w:r>
    </w:p>
    <w:p w:rsidR="00EA2BE1" w:rsidRDefault="00EA2BE1" w:rsidP="00EA2B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Навчальні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предметів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курсів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створюють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вчителі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самостійно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об'єднавшись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) на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основі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Стандарту,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зразком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типової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модельної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навчальної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2BE1">
        <w:rPr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  <w:r w:rsidRPr="00EA2BE1">
        <w:rPr>
          <w:color w:val="333333"/>
          <w:sz w:val="28"/>
          <w:szCs w:val="28"/>
          <w:bdr w:val="none" w:sz="0" w:space="0" w:color="auto" w:frame="1"/>
        </w:rPr>
        <w:t>.</w:t>
      </w:r>
    </w:p>
    <w:p w:rsidR="00EA2BE1" w:rsidRDefault="00EA2BE1" w:rsidP="00EA2B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 освітніми програмами можна ознайомитися за посиланням на сайті МОН України: </w:t>
      </w:r>
      <w:hyperlink r:id="rId5" w:history="1">
        <w:r w:rsidRPr="001B5BB1">
          <w:rPr>
            <w:rStyle w:val="a4"/>
            <w:sz w:val="28"/>
            <w:szCs w:val="28"/>
            <w:bdr w:val="none" w:sz="0" w:space="0" w:color="auto" w:frame="1"/>
            <w:lang w:val="uk-UA"/>
          </w:rPr>
          <w:t>https://mon.gov.ua/ua/osvita/zagalna-serednya-osvita/navchalni-programi</w:t>
        </w:r>
      </w:hyperlink>
    </w:p>
    <w:p w:rsidR="00EA2BE1" w:rsidRPr="00EA2BE1" w:rsidRDefault="00EA2BE1" w:rsidP="00EA2B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CD03C3" w:rsidRPr="00CD03C3" w:rsidRDefault="00EA2BE1" w:rsidP="00EA2B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ермін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I-III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ступенів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становить 12 </w:t>
      </w:r>
      <w:proofErr w:type="spellStart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="00CD03C3"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D03C3" w:rsidRPr="00CD03C3" w:rsidRDefault="00CD03C3" w:rsidP="00CD0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I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 роки;</w:t>
      </w:r>
    </w:p>
    <w:p w:rsidR="00CD03C3" w:rsidRPr="00CD03C3" w:rsidRDefault="00CD03C3" w:rsidP="00CD0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II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- 5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03C3" w:rsidRPr="00CD03C3" w:rsidRDefault="00CD03C3" w:rsidP="00CD0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III </w:t>
      </w:r>
      <w:proofErr w:type="spellStart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- 3 роки.</w:t>
      </w:r>
    </w:p>
    <w:p w:rsidR="00CD03C3" w:rsidRPr="00CD03C3" w:rsidRDefault="00CD03C3" w:rsidP="00CD03C3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D03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Термін навчання у загальноосвітніх навчальних закладах для дітей, які потребують корекції фізичного та (або) розумового розвитку, встановлюється Кабінетом Міністрів України.</w:t>
      </w:r>
    </w:p>
    <w:p w:rsidR="00CD03C3" w:rsidRPr="00CD03C3" w:rsidRDefault="00CD03C3" w:rsidP="00CD03C3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proofErr w:type="spellStart"/>
      <w:r w:rsidRPr="00CD03C3">
        <w:rPr>
          <w:sz w:val="28"/>
          <w:szCs w:val="28"/>
        </w:rPr>
        <w:lastRenderedPageBreak/>
        <w:t>Виховання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учнів</w:t>
      </w:r>
      <w:proofErr w:type="spellEnd"/>
      <w:r w:rsidRPr="00CD03C3">
        <w:rPr>
          <w:sz w:val="28"/>
          <w:szCs w:val="28"/>
        </w:rPr>
        <w:t xml:space="preserve"> (</w:t>
      </w:r>
      <w:proofErr w:type="spellStart"/>
      <w:r w:rsidRPr="00CD03C3">
        <w:rPr>
          <w:sz w:val="28"/>
          <w:szCs w:val="28"/>
        </w:rPr>
        <w:t>вихованців</w:t>
      </w:r>
      <w:proofErr w:type="spellEnd"/>
      <w:r w:rsidRPr="00CD03C3">
        <w:rPr>
          <w:sz w:val="28"/>
          <w:szCs w:val="28"/>
        </w:rPr>
        <w:t xml:space="preserve">) у </w:t>
      </w:r>
      <w:proofErr w:type="spellStart"/>
      <w:r w:rsidRPr="00CD03C3">
        <w:rPr>
          <w:sz w:val="28"/>
          <w:szCs w:val="28"/>
        </w:rPr>
        <w:t>загальноосвітніх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навчальних</w:t>
      </w:r>
      <w:proofErr w:type="spellEnd"/>
      <w:r w:rsidRPr="00CD03C3">
        <w:rPr>
          <w:sz w:val="28"/>
          <w:szCs w:val="28"/>
        </w:rPr>
        <w:t xml:space="preserve"> закладах </w:t>
      </w:r>
      <w:proofErr w:type="spellStart"/>
      <w:r w:rsidRPr="00CD03C3">
        <w:rPr>
          <w:sz w:val="28"/>
          <w:szCs w:val="28"/>
        </w:rPr>
        <w:t>здійснюється</w:t>
      </w:r>
      <w:proofErr w:type="spellEnd"/>
      <w:r w:rsidRPr="00CD03C3">
        <w:rPr>
          <w:sz w:val="28"/>
          <w:szCs w:val="28"/>
        </w:rPr>
        <w:t xml:space="preserve"> в </w:t>
      </w:r>
      <w:proofErr w:type="spellStart"/>
      <w:r w:rsidRPr="00CD03C3">
        <w:rPr>
          <w:sz w:val="28"/>
          <w:szCs w:val="28"/>
        </w:rPr>
        <w:t>процесі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урочної</w:t>
      </w:r>
      <w:proofErr w:type="spellEnd"/>
      <w:r w:rsidRPr="00CD03C3">
        <w:rPr>
          <w:sz w:val="28"/>
          <w:szCs w:val="28"/>
        </w:rPr>
        <w:t xml:space="preserve">, </w:t>
      </w:r>
      <w:proofErr w:type="spellStart"/>
      <w:r w:rsidRPr="00CD03C3">
        <w:rPr>
          <w:sz w:val="28"/>
          <w:szCs w:val="28"/>
        </w:rPr>
        <w:t>позаурочної</w:t>
      </w:r>
      <w:proofErr w:type="spellEnd"/>
      <w:r w:rsidRPr="00CD03C3">
        <w:rPr>
          <w:sz w:val="28"/>
          <w:szCs w:val="28"/>
        </w:rPr>
        <w:t xml:space="preserve"> та </w:t>
      </w:r>
      <w:proofErr w:type="spellStart"/>
      <w:r w:rsidRPr="00CD03C3">
        <w:rPr>
          <w:sz w:val="28"/>
          <w:szCs w:val="28"/>
        </w:rPr>
        <w:t>позашкільної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роботи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з</w:t>
      </w:r>
      <w:proofErr w:type="spellEnd"/>
      <w:r w:rsidRPr="00CD03C3">
        <w:rPr>
          <w:sz w:val="28"/>
          <w:szCs w:val="28"/>
        </w:rPr>
        <w:t xml:space="preserve"> ними.</w:t>
      </w:r>
    </w:p>
    <w:p w:rsidR="00CD03C3" w:rsidRPr="00810C20" w:rsidRDefault="00CD03C3" w:rsidP="00810C20">
      <w:pPr>
        <w:pStyle w:val="a3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D03C3">
        <w:rPr>
          <w:sz w:val="28"/>
          <w:szCs w:val="28"/>
        </w:rPr>
        <w:t>Цілі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виховного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процесу</w:t>
      </w:r>
      <w:proofErr w:type="spellEnd"/>
      <w:r w:rsidRPr="00CD03C3">
        <w:rPr>
          <w:sz w:val="28"/>
          <w:szCs w:val="28"/>
        </w:rPr>
        <w:t xml:space="preserve"> в </w:t>
      </w:r>
      <w:proofErr w:type="spellStart"/>
      <w:r w:rsidRPr="00CD03C3">
        <w:rPr>
          <w:sz w:val="28"/>
          <w:szCs w:val="28"/>
        </w:rPr>
        <w:t>загальноосвітніх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навчальних</w:t>
      </w:r>
      <w:proofErr w:type="spellEnd"/>
      <w:r w:rsidRPr="00CD03C3">
        <w:rPr>
          <w:sz w:val="28"/>
          <w:szCs w:val="28"/>
        </w:rPr>
        <w:t xml:space="preserve"> закладах </w:t>
      </w:r>
      <w:proofErr w:type="spellStart"/>
      <w:r w:rsidRPr="00CD03C3">
        <w:rPr>
          <w:sz w:val="28"/>
          <w:szCs w:val="28"/>
        </w:rPr>
        <w:t>визначаються</w:t>
      </w:r>
      <w:proofErr w:type="spellEnd"/>
      <w:r w:rsidRPr="00CD03C3">
        <w:rPr>
          <w:sz w:val="28"/>
          <w:szCs w:val="28"/>
        </w:rPr>
        <w:t xml:space="preserve"> на </w:t>
      </w:r>
      <w:proofErr w:type="spellStart"/>
      <w:r w:rsidRPr="00CD03C3">
        <w:rPr>
          <w:sz w:val="28"/>
          <w:szCs w:val="28"/>
        </w:rPr>
        <w:t>основі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принципів</w:t>
      </w:r>
      <w:proofErr w:type="spellEnd"/>
      <w:r w:rsidRPr="00CD03C3">
        <w:rPr>
          <w:sz w:val="28"/>
          <w:szCs w:val="28"/>
        </w:rPr>
        <w:t xml:space="preserve">, </w:t>
      </w:r>
      <w:proofErr w:type="spellStart"/>
      <w:r w:rsidRPr="00CD03C3">
        <w:rPr>
          <w:sz w:val="28"/>
          <w:szCs w:val="28"/>
        </w:rPr>
        <w:t>закладених</w:t>
      </w:r>
      <w:proofErr w:type="spellEnd"/>
      <w:r w:rsidRPr="00CD03C3">
        <w:rPr>
          <w:sz w:val="28"/>
          <w:szCs w:val="28"/>
        </w:rPr>
        <w:t xml:space="preserve"> у </w:t>
      </w:r>
      <w:proofErr w:type="spellStart"/>
      <w:r w:rsidR="00E63367">
        <w:fldChar w:fldCharType="begin"/>
      </w:r>
      <w:r w:rsidR="00E63367">
        <w:instrText>HYPERLINK "https://xn--80aagahqwyibe8an.com/laws/show/254%D0%BA/96-%D0%B2%D1%80.html" \t "_blank"</w:instrText>
      </w:r>
      <w:r w:rsidR="00E63367">
        <w:fldChar w:fldCharType="separate"/>
      </w:r>
      <w:r w:rsidRPr="00CD03C3">
        <w:rPr>
          <w:rStyle w:val="a4"/>
          <w:color w:val="039BE5"/>
          <w:sz w:val="28"/>
          <w:szCs w:val="28"/>
          <w:bdr w:val="none" w:sz="0" w:space="0" w:color="auto" w:frame="1"/>
        </w:rPr>
        <w:t>Конституції</w:t>
      </w:r>
      <w:proofErr w:type="spellEnd"/>
      <w:r w:rsidRPr="00CD03C3">
        <w:rPr>
          <w:rStyle w:val="a4"/>
          <w:color w:val="039BE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03C3">
        <w:rPr>
          <w:rStyle w:val="a4"/>
          <w:color w:val="039BE5"/>
          <w:sz w:val="28"/>
          <w:szCs w:val="28"/>
          <w:bdr w:val="none" w:sz="0" w:space="0" w:color="auto" w:frame="1"/>
        </w:rPr>
        <w:t>України</w:t>
      </w:r>
      <w:proofErr w:type="spellEnd"/>
      <w:r w:rsidR="00E63367">
        <w:fldChar w:fldCharType="end"/>
      </w:r>
      <w:r w:rsidRPr="00CD03C3">
        <w:rPr>
          <w:sz w:val="28"/>
          <w:szCs w:val="28"/>
        </w:rPr>
        <w:t xml:space="preserve">, законах та </w:t>
      </w:r>
      <w:proofErr w:type="spellStart"/>
      <w:r w:rsidRPr="00CD03C3">
        <w:rPr>
          <w:sz w:val="28"/>
          <w:szCs w:val="28"/>
        </w:rPr>
        <w:t>інших</w:t>
      </w:r>
      <w:proofErr w:type="spellEnd"/>
      <w:r w:rsidRPr="00CD03C3">
        <w:rPr>
          <w:sz w:val="28"/>
          <w:szCs w:val="28"/>
        </w:rPr>
        <w:t xml:space="preserve"> </w:t>
      </w:r>
      <w:proofErr w:type="spellStart"/>
      <w:r w:rsidRPr="00CD03C3">
        <w:rPr>
          <w:sz w:val="28"/>
          <w:szCs w:val="28"/>
        </w:rPr>
        <w:t>нормативно-правових</w:t>
      </w:r>
      <w:proofErr w:type="spellEnd"/>
      <w:r w:rsidRPr="00CD03C3">
        <w:rPr>
          <w:sz w:val="28"/>
          <w:szCs w:val="28"/>
        </w:rPr>
        <w:t xml:space="preserve"> актах </w:t>
      </w:r>
      <w:proofErr w:type="spellStart"/>
      <w:r w:rsidRPr="00CD03C3">
        <w:rPr>
          <w:sz w:val="28"/>
          <w:szCs w:val="28"/>
        </w:rPr>
        <w:t>України</w:t>
      </w:r>
      <w:proofErr w:type="spellEnd"/>
      <w:r w:rsidRPr="00CD03C3">
        <w:rPr>
          <w:sz w:val="28"/>
          <w:szCs w:val="28"/>
        </w:rPr>
        <w:t>.</w:t>
      </w:r>
    </w:p>
    <w:p w:rsidR="00810C20" w:rsidRPr="00810C20" w:rsidRDefault="00810C20" w:rsidP="008D7A7D">
      <w:pPr>
        <w:spacing w:before="100" w:beforeAutospacing="1" w:after="100" w:afterAutospacing="1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специфічні</w:t>
      </w:r>
      <w:proofErr w:type="spellEnd"/>
      <w:r w:rsidR="008D7A7D" w:rsidRPr="008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0C20" w:rsidRPr="00810C20" w:rsidRDefault="00810C20" w:rsidP="00810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досліджуваний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закономірностям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Цей принцип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навколонаукових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езотеричних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таких книгах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недостовірні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Прикладом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физиогномике.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рисами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доведено.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роду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публікаціях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дискредитують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повинна бути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доказова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логіці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взаємозв'язок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понять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закономірностей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Для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структуровані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систематизовані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Досліджуваний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фактами.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курсу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спадкоємність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міжпредметних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єдності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раціонального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емоційного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той же час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феноменам -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найсильніший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неправильно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виправдовуючи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нудно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той же час неправильно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мимовільне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єдності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предметно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орієнтованого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особистісно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орієнтованого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одного боку,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яка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само, як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тому вона повинна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 предмет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кожного студента.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себе,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привертає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бажаючих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балансу, предметно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Цей принцип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єдності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теоретичного та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емпіричного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конкретизацією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принципу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абстрактного.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боку,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емпіричні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жаль, часом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переважають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підкріплені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прикладами.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крайністю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"одного разу па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психотерапевта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пацієнтка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без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співвіднесення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типом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намірами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C20" w:rsidRPr="00810C20" w:rsidRDefault="00810C20" w:rsidP="00810C2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до складного;</w:t>
      </w:r>
    </w:p>
    <w:p w:rsidR="00810C20" w:rsidRPr="00810C20" w:rsidRDefault="00810C20" w:rsidP="00810C2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C20" w:rsidRPr="00810C20" w:rsidRDefault="00810C20" w:rsidP="00810C2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того,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наочності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чуття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По-перше,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аналізатор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ємним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модальностей (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кинестетической)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(образного)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вербального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наочності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як:</w:t>
      </w:r>
    </w:p>
    <w:p w:rsidR="00810C20" w:rsidRPr="00810C20" w:rsidRDefault="00810C20" w:rsidP="00810C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образотворча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4) практична.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Детальніше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розділах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20" w:rsidRPr="00810C20" w:rsidRDefault="00810C20" w:rsidP="00810C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активності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та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вони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протиставляється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діалогічної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C20" w:rsidRPr="00810C20" w:rsidRDefault="00810C20" w:rsidP="00810C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проблемного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4) широкого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0C20" w:rsidRPr="00810C20" w:rsidRDefault="00810C20" w:rsidP="00810C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зв'язку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життям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практикою</w:t>
      </w: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Ом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ілюструватися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прикладами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стикаються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36E" w:rsidRPr="008D7A7D" w:rsidRDefault="00810C20" w:rsidP="00810C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носити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розвиваючий</w:t>
      </w:r>
      <w:proofErr w:type="spellEnd"/>
      <w:r w:rsidRPr="0081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</w:t>
      </w:r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Цей принцип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місію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понять,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закономірностей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себе: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пізнавальної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гармонійний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а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як </w:t>
      </w:r>
      <w:proofErr w:type="spellStart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1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336E" w:rsidRPr="008D7A7D" w:rsidSect="008D7A7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813"/>
    <w:multiLevelType w:val="multilevel"/>
    <w:tmpl w:val="B0B4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2112"/>
    <w:multiLevelType w:val="multilevel"/>
    <w:tmpl w:val="D93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652E4"/>
    <w:multiLevelType w:val="multilevel"/>
    <w:tmpl w:val="89E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42C6C"/>
    <w:multiLevelType w:val="multilevel"/>
    <w:tmpl w:val="CE0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4C20"/>
    <w:multiLevelType w:val="multilevel"/>
    <w:tmpl w:val="6C1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E125F"/>
    <w:multiLevelType w:val="multilevel"/>
    <w:tmpl w:val="CF8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E14DD"/>
    <w:multiLevelType w:val="multilevel"/>
    <w:tmpl w:val="242E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36E"/>
    <w:rsid w:val="0042697E"/>
    <w:rsid w:val="00473DBC"/>
    <w:rsid w:val="006B177D"/>
    <w:rsid w:val="00727E0F"/>
    <w:rsid w:val="00810C20"/>
    <w:rsid w:val="00814F01"/>
    <w:rsid w:val="00892C89"/>
    <w:rsid w:val="008D7A7D"/>
    <w:rsid w:val="00A5336E"/>
    <w:rsid w:val="00B5113B"/>
    <w:rsid w:val="00CD03C3"/>
    <w:rsid w:val="00E63367"/>
    <w:rsid w:val="00E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5336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72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3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BE1"/>
    <w:rPr>
      <w:b/>
      <w:bCs/>
    </w:rPr>
  </w:style>
  <w:style w:type="character" w:styleId="a7">
    <w:name w:val="Emphasis"/>
    <w:basedOn w:val="a0"/>
    <w:uiPriority w:val="20"/>
    <w:qFormat/>
    <w:rsid w:val="00EA2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2020-10-01T14:49:00Z</dcterms:created>
  <dcterms:modified xsi:type="dcterms:W3CDTF">2020-10-07T06:43:00Z</dcterms:modified>
</cp:coreProperties>
</file>