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15" w:rsidRPr="00D43A16" w:rsidRDefault="00D43A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</w:t>
      </w:r>
      <w:r w:rsidR="0046743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43A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43A16">
        <w:rPr>
          <w:rFonts w:ascii="Times New Roman" w:hAnsi="Times New Roman" w:cs="Times New Roman"/>
          <w:b/>
          <w:sz w:val="28"/>
          <w:szCs w:val="28"/>
          <w:lang w:val="uk-UA"/>
        </w:rPr>
        <w:t>Маніпулятивний</w:t>
      </w:r>
      <w:proofErr w:type="spellEnd"/>
      <w:r w:rsidRPr="00D43A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вплив в рекламі</w:t>
      </w:r>
    </w:p>
    <w:p w:rsidR="00D43A16" w:rsidRPr="00D43A16" w:rsidRDefault="00D43A16" w:rsidP="00D43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sz w:val="28"/>
          <w:szCs w:val="28"/>
          <w:lang w:val="uk-UA"/>
        </w:rPr>
        <w:t xml:space="preserve">Правило </w:t>
      </w:r>
      <w:r w:rsidR="001B0484">
        <w:rPr>
          <w:rFonts w:ascii="Times New Roman" w:hAnsi="Times New Roman" w:cs="Times New Roman"/>
          <w:sz w:val="28"/>
          <w:szCs w:val="28"/>
          <w:lang w:val="uk-UA"/>
        </w:rPr>
        <w:t>соціального доказу</w:t>
      </w:r>
    </w:p>
    <w:p w:rsidR="00D43A16" w:rsidRPr="00D43A16" w:rsidRDefault="00D43A16" w:rsidP="00D43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sz w:val="28"/>
          <w:szCs w:val="28"/>
          <w:lang w:val="uk-UA"/>
        </w:rPr>
        <w:t>Принцип</w:t>
      </w:r>
      <w:r w:rsidR="001B048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доказу: влада публіки та науковий підхід.</w:t>
      </w:r>
      <w:r w:rsidRPr="00D43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3A16" w:rsidRPr="00D43A16" w:rsidRDefault="00D43A16" w:rsidP="00D43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r w:rsidR="001B0484">
        <w:rPr>
          <w:rFonts w:ascii="Times New Roman" w:hAnsi="Times New Roman" w:cs="Times New Roman"/>
          <w:sz w:val="28"/>
          <w:szCs w:val="28"/>
          <w:lang w:val="uk-UA"/>
        </w:rPr>
        <w:t>огічні основи реалізації правила соціального доказу: фатальне наслідування.</w:t>
      </w:r>
    </w:p>
    <w:p w:rsidR="00D43A16" w:rsidRDefault="00D43A16" w:rsidP="00D43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впливу технології </w:t>
      </w:r>
      <w:r w:rsidR="001B0484">
        <w:rPr>
          <w:rFonts w:ascii="Times New Roman" w:hAnsi="Times New Roman" w:cs="Times New Roman"/>
          <w:sz w:val="28"/>
          <w:szCs w:val="28"/>
          <w:lang w:val="uk-UA"/>
        </w:rPr>
        <w:t>соціального доказу</w:t>
      </w:r>
    </w:p>
    <w:p w:rsidR="00D43A16" w:rsidRDefault="001B0484" w:rsidP="00D43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Правило дефіциту</w:t>
      </w:r>
    </w:p>
    <w:p w:rsidR="00D43A16" w:rsidRDefault="00D43A16" w:rsidP="00D43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пра</w:t>
      </w:r>
      <w:r w:rsidR="001B0484">
        <w:rPr>
          <w:rFonts w:ascii="Times New Roman" w:hAnsi="Times New Roman" w:cs="Times New Roman"/>
          <w:sz w:val="28"/>
          <w:szCs w:val="28"/>
          <w:lang w:val="uk-UA"/>
        </w:rPr>
        <w:t>вила, причини його ефективності.</w:t>
      </w:r>
    </w:p>
    <w:p w:rsidR="00D43A16" w:rsidRDefault="00D43A16" w:rsidP="00D43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формування </w:t>
      </w:r>
      <w:r w:rsidR="001B0484">
        <w:rPr>
          <w:rFonts w:ascii="Times New Roman" w:hAnsi="Times New Roman" w:cs="Times New Roman"/>
          <w:sz w:val="28"/>
          <w:szCs w:val="28"/>
          <w:lang w:val="uk-UA"/>
        </w:rPr>
        <w:t>ефективного дефіциту.</w:t>
      </w:r>
    </w:p>
    <w:p w:rsidR="003C331F" w:rsidRDefault="003C331F" w:rsidP="00D43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впливу технологій.</w:t>
      </w:r>
    </w:p>
    <w:p w:rsidR="00294323" w:rsidRDefault="00294323" w:rsidP="0029432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94323" w:rsidRPr="001B0484" w:rsidRDefault="00294323" w:rsidP="00294323">
      <w:pPr>
        <w:pStyle w:val="a3"/>
        <w:ind w:left="1080" w:hanging="796"/>
        <w:rPr>
          <w:rFonts w:ascii="Times New Roman" w:hAnsi="Times New Roman" w:cs="Times New Roman"/>
          <w:b/>
          <w:sz w:val="28"/>
          <w:szCs w:val="28"/>
        </w:rPr>
      </w:pPr>
      <w:r w:rsidRPr="00294323">
        <w:rPr>
          <w:rFonts w:ascii="Times New Roman" w:hAnsi="Times New Roman" w:cs="Times New Roman"/>
          <w:b/>
          <w:sz w:val="28"/>
          <w:szCs w:val="28"/>
          <w:lang w:val="uk-UA"/>
        </w:rPr>
        <w:t>Підготувати по цим двом правилам приклади рекламного впливу</w:t>
      </w:r>
      <w:r w:rsidR="001B0484">
        <w:rPr>
          <w:rFonts w:ascii="Times New Roman" w:hAnsi="Times New Roman" w:cs="Times New Roman"/>
          <w:b/>
          <w:sz w:val="28"/>
          <w:szCs w:val="28"/>
          <w:lang w:val="uk-UA"/>
        </w:rPr>
        <w:t>! Виконати завдання 3 в Moodle.</w:t>
      </w:r>
    </w:p>
    <w:p w:rsidR="00D43A16" w:rsidRPr="003C331F" w:rsidRDefault="003C331F" w:rsidP="00D43A16">
      <w:pPr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31F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3C331F" w:rsidRDefault="003C331F" w:rsidP="003C33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Хьюсман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Хетфилд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Фактор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справедливости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 1992</w:t>
      </w:r>
    </w:p>
    <w:p w:rsidR="003C331F" w:rsidRDefault="003C331F" w:rsidP="003C33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Чалдини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влияния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1999</w:t>
      </w:r>
    </w:p>
    <w:p w:rsidR="003C331F" w:rsidRPr="003C331F" w:rsidRDefault="00C07020" w:rsidP="00C070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7020">
        <w:rPr>
          <w:rFonts w:ascii="Times New Roman" w:hAnsi="Times New Roman" w:cs="Times New Roman"/>
          <w:sz w:val="28"/>
          <w:szCs w:val="28"/>
          <w:lang w:val="uk-UA"/>
        </w:rPr>
        <w:t>Зимбардо</w:t>
      </w:r>
      <w:proofErr w:type="spellEnd"/>
      <w:r w:rsidRPr="00C07020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Ляйппе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C07020">
        <w:rPr>
          <w:rFonts w:ascii="Times New Roman" w:hAnsi="Times New Roman" w:cs="Times New Roman"/>
          <w:sz w:val="28"/>
          <w:szCs w:val="28"/>
          <w:lang w:val="uk-UA"/>
        </w:rPr>
        <w:t>Социальное</w:t>
      </w:r>
      <w:proofErr w:type="spellEnd"/>
      <w:r w:rsidRPr="00C07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020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07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020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C07020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C07020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C07020">
        <w:rPr>
          <w:rFonts w:ascii="Times New Roman" w:hAnsi="Times New Roman" w:cs="Times New Roman"/>
          <w:sz w:val="28"/>
          <w:szCs w:val="28"/>
          <w:lang w:val="uk-UA"/>
        </w:rPr>
        <w:t>, 2001.</w:t>
      </w:r>
    </w:p>
    <w:sectPr w:rsidR="003C331F" w:rsidRPr="003C331F" w:rsidSect="00DD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3AA"/>
    <w:multiLevelType w:val="hybridMultilevel"/>
    <w:tmpl w:val="F0745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7457"/>
    <w:multiLevelType w:val="hybridMultilevel"/>
    <w:tmpl w:val="2CA06116"/>
    <w:lvl w:ilvl="0" w:tplc="4050B0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4C250F"/>
    <w:multiLevelType w:val="hybridMultilevel"/>
    <w:tmpl w:val="680AB414"/>
    <w:lvl w:ilvl="0" w:tplc="72547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3A16"/>
    <w:rsid w:val="0001523B"/>
    <w:rsid w:val="001B0484"/>
    <w:rsid w:val="00294323"/>
    <w:rsid w:val="003C331F"/>
    <w:rsid w:val="0046743A"/>
    <w:rsid w:val="00C07020"/>
    <w:rsid w:val="00D43A16"/>
    <w:rsid w:val="00D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16"/>
    <w:pPr>
      <w:ind w:left="720"/>
      <w:contextualSpacing/>
    </w:pPr>
  </w:style>
  <w:style w:type="character" w:styleId="a4">
    <w:name w:val="Emphasis"/>
    <w:basedOn w:val="a0"/>
    <w:uiPriority w:val="20"/>
    <w:qFormat/>
    <w:rsid w:val="00C070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6</cp:revision>
  <dcterms:created xsi:type="dcterms:W3CDTF">2020-09-29T13:34:00Z</dcterms:created>
  <dcterms:modified xsi:type="dcterms:W3CDTF">2020-10-22T11:09:00Z</dcterms:modified>
</cp:coreProperties>
</file>